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3ACE" w14:textId="08C8874A" w:rsidR="0041496E" w:rsidRDefault="002F630D" w:rsidP="0041496E">
      <w:pPr>
        <w:spacing w:after="0" w:line="240" w:lineRule="auto"/>
        <w:jc w:val="center"/>
        <w:rPr>
          <w:rFonts w:ascii="Arial" w:eastAsia="Times New Roman" w:hAnsi="Arial" w:cs="Arial"/>
          <w:color w:val="000000"/>
        </w:rPr>
      </w:pPr>
      <w:r>
        <w:rPr>
          <w:noProof/>
          <w:sz w:val="20"/>
          <w:szCs w:val="20"/>
          <w:lang w:val="es-MX"/>
        </w:rPr>
        <w:drawing>
          <wp:anchor distT="0" distB="0" distL="114300" distR="114300" simplePos="0" relativeHeight="251658240" behindDoc="0" locked="0" layoutInCell="1" allowOverlap="1" wp14:anchorId="0FFACD45" wp14:editId="00B4BDC8">
            <wp:simplePos x="0" y="0"/>
            <wp:positionH relativeFrom="margin">
              <wp:align>center</wp:align>
            </wp:positionH>
            <wp:positionV relativeFrom="margin">
              <wp:posOffset>-276225</wp:posOffset>
            </wp:positionV>
            <wp:extent cx="2171700" cy="1762125"/>
            <wp:effectExtent l="0" t="0" r="0" b="952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2171700" cy="1762125"/>
                    </a:xfrm>
                    <a:prstGeom prst="rect">
                      <a:avLst/>
                    </a:prstGeom>
                  </pic:spPr>
                </pic:pic>
              </a:graphicData>
            </a:graphic>
            <wp14:sizeRelH relativeFrom="margin">
              <wp14:pctWidth>0</wp14:pctWidth>
            </wp14:sizeRelH>
            <wp14:sizeRelV relativeFrom="margin">
              <wp14:pctHeight>0</wp14:pctHeight>
            </wp14:sizeRelV>
          </wp:anchor>
        </w:drawing>
      </w:r>
    </w:p>
    <w:p w14:paraId="0E80AC96" w14:textId="77777777" w:rsidR="000269AE" w:rsidRDefault="000269AE" w:rsidP="000269AE">
      <w:pPr>
        <w:spacing w:after="0" w:line="240" w:lineRule="auto"/>
        <w:rPr>
          <w:rFonts w:ascii="Verdana" w:eastAsia="Times New Roman" w:hAnsi="Verdana" w:cs="Arial"/>
          <w:color w:val="000000"/>
          <w:sz w:val="72"/>
          <w:szCs w:val="72"/>
        </w:rPr>
      </w:pPr>
    </w:p>
    <w:p w14:paraId="67E66707" w14:textId="77777777" w:rsidR="000269AE" w:rsidRDefault="000269AE" w:rsidP="000269AE">
      <w:pPr>
        <w:spacing w:after="0" w:line="240" w:lineRule="auto"/>
        <w:rPr>
          <w:rFonts w:ascii="Verdana" w:eastAsia="Times New Roman" w:hAnsi="Verdana" w:cs="Arial"/>
          <w:color w:val="000000"/>
          <w:sz w:val="72"/>
          <w:szCs w:val="72"/>
        </w:rPr>
      </w:pPr>
    </w:p>
    <w:p w14:paraId="09C485AB" w14:textId="77777777" w:rsidR="000269AE" w:rsidRDefault="000269AE" w:rsidP="000269AE">
      <w:pPr>
        <w:spacing w:after="0" w:line="240" w:lineRule="auto"/>
        <w:rPr>
          <w:rFonts w:ascii="Verdana" w:eastAsia="Times New Roman" w:hAnsi="Verdana" w:cs="Arial"/>
          <w:color w:val="000000"/>
          <w:sz w:val="72"/>
          <w:szCs w:val="72"/>
        </w:rPr>
      </w:pPr>
    </w:p>
    <w:p w14:paraId="0C8C9174" w14:textId="1AFCE46D" w:rsidR="00DE1B81" w:rsidRPr="000269AE" w:rsidRDefault="000269AE" w:rsidP="000269AE">
      <w:pPr>
        <w:spacing w:after="0" w:line="240" w:lineRule="auto"/>
        <w:jc w:val="center"/>
        <w:rPr>
          <w:rFonts w:ascii="Verdana" w:eastAsia="Times New Roman" w:hAnsi="Verdana" w:cs="Arial"/>
          <w:b/>
          <w:bCs/>
          <w:color w:val="000000"/>
          <w:sz w:val="72"/>
          <w:szCs w:val="72"/>
        </w:rPr>
      </w:pPr>
      <w:r>
        <w:rPr>
          <w:rFonts w:ascii="Verdana" w:eastAsia="Times New Roman" w:hAnsi="Verdana" w:cs="Arial"/>
          <w:b/>
          <w:bCs/>
          <w:color w:val="000000"/>
          <w:sz w:val="72"/>
          <w:szCs w:val="72"/>
        </w:rPr>
        <w:t>E</w:t>
      </w:r>
      <w:r w:rsidR="00DE1B81" w:rsidRPr="000269AE">
        <w:rPr>
          <w:rFonts w:ascii="Verdana" w:eastAsia="Times New Roman" w:hAnsi="Verdana" w:cs="Arial"/>
          <w:b/>
          <w:bCs/>
          <w:color w:val="000000"/>
          <w:sz w:val="72"/>
          <w:szCs w:val="72"/>
        </w:rPr>
        <w:t>den Consolidated Independent School District</w:t>
      </w:r>
    </w:p>
    <w:p w14:paraId="3E38E673" w14:textId="77777777" w:rsidR="00DE1B81" w:rsidRDefault="00DE1B81" w:rsidP="000269AE">
      <w:pPr>
        <w:spacing w:after="0" w:line="240" w:lineRule="auto"/>
        <w:rPr>
          <w:rFonts w:ascii="Verdana" w:eastAsia="Times New Roman" w:hAnsi="Verdana" w:cs="Arial"/>
          <w:color w:val="000000"/>
        </w:rPr>
      </w:pPr>
    </w:p>
    <w:p w14:paraId="2FA05723" w14:textId="0308DCD0" w:rsidR="002A670B" w:rsidRPr="000269AE" w:rsidRDefault="00DE1B81" w:rsidP="000269AE">
      <w:pPr>
        <w:spacing w:after="0" w:line="240" w:lineRule="auto"/>
        <w:jc w:val="center"/>
        <w:rPr>
          <w:rFonts w:ascii="Verdana" w:eastAsia="Times New Roman" w:hAnsi="Verdana" w:cs="Arial"/>
          <w:color w:val="000000"/>
          <w:sz w:val="48"/>
          <w:szCs w:val="48"/>
        </w:rPr>
      </w:pPr>
      <w:r w:rsidRPr="000269AE">
        <w:rPr>
          <w:rFonts w:ascii="Verdana" w:eastAsia="Times New Roman" w:hAnsi="Verdana" w:cs="Arial"/>
          <w:color w:val="000000"/>
          <w:sz w:val="48"/>
          <w:szCs w:val="48"/>
        </w:rPr>
        <w:t>Gifted</w:t>
      </w:r>
      <w:r w:rsidR="002A670B" w:rsidRPr="000269AE">
        <w:rPr>
          <w:rFonts w:ascii="Verdana" w:eastAsia="Times New Roman" w:hAnsi="Verdana" w:cs="Arial"/>
          <w:color w:val="000000"/>
          <w:sz w:val="48"/>
          <w:szCs w:val="48"/>
        </w:rPr>
        <w:t xml:space="preserve"> Education Program</w:t>
      </w:r>
    </w:p>
    <w:p w14:paraId="40A4555B" w14:textId="77777777" w:rsidR="000269AE" w:rsidRDefault="000269AE" w:rsidP="000269AE">
      <w:pPr>
        <w:spacing w:after="0" w:line="240" w:lineRule="auto"/>
        <w:rPr>
          <w:rFonts w:ascii="Verdana" w:eastAsia="Times New Roman" w:hAnsi="Verdana" w:cs="Arial"/>
          <w:color w:val="000000"/>
          <w:sz w:val="32"/>
          <w:szCs w:val="32"/>
        </w:rPr>
      </w:pPr>
    </w:p>
    <w:p w14:paraId="5E35494D" w14:textId="77777777" w:rsidR="000269AE" w:rsidRDefault="000269AE" w:rsidP="000269AE">
      <w:pPr>
        <w:spacing w:after="0" w:line="240" w:lineRule="auto"/>
        <w:rPr>
          <w:rFonts w:ascii="Verdana" w:eastAsia="Times New Roman" w:hAnsi="Verdana" w:cs="Arial"/>
          <w:color w:val="000000"/>
          <w:sz w:val="32"/>
          <w:szCs w:val="32"/>
        </w:rPr>
      </w:pPr>
    </w:p>
    <w:p w14:paraId="59B9EB1C" w14:textId="77777777" w:rsidR="000269AE" w:rsidRDefault="000269AE" w:rsidP="000269AE">
      <w:pPr>
        <w:spacing w:after="0" w:line="240" w:lineRule="auto"/>
        <w:rPr>
          <w:rFonts w:ascii="Verdana" w:eastAsia="Times New Roman" w:hAnsi="Verdana" w:cs="Arial"/>
          <w:color w:val="000000"/>
          <w:sz w:val="32"/>
          <w:szCs w:val="32"/>
        </w:rPr>
      </w:pPr>
    </w:p>
    <w:p w14:paraId="62ABFDB8" w14:textId="77777777" w:rsidR="000269AE" w:rsidRDefault="000269AE" w:rsidP="000269AE">
      <w:pPr>
        <w:spacing w:after="0" w:line="240" w:lineRule="auto"/>
        <w:jc w:val="center"/>
        <w:rPr>
          <w:rFonts w:ascii="Verdana" w:eastAsia="Times New Roman" w:hAnsi="Verdana" w:cs="Arial"/>
          <w:b/>
          <w:bCs/>
          <w:color w:val="000000"/>
          <w:sz w:val="40"/>
          <w:szCs w:val="40"/>
        </w:rPr>
      </w:pPr>
    </w:p>
    <w:p w14:paraId="32CCFCEA" w14:textId="77777777" w:rsidR="000269AE" w:rsidRDefault="000269AE" w:rsidP="000269AE">
      <w:pPr>
        <w:spacing w:after="0" w:line="240" w:lineRule="auto"/>
        <w:jc w:val="center"/>
        <w:rPr>
          <w:rFonts w:ascii="Verdana" w:eastAsia="Times New Roman" w:hAnsi="Verdana" w:cs="Arial"/>
          <w:b/>
          <w:bCs/>
          <w:color w:val="000000"/>
          <w:sz w:val="40"/>
          <w:szCs w:val="40"/>
        </w:rPr>
      </w:pPr>
    </w:p>
    <w:p w14:paraId="536C4A3B" w14:textId="77777777" w:rsidR="000269AE" w:rsidRDefault="000269AE" w:rsidP="000269AE">
      <w:pPr>
        <w:spacing w:after="0" w:line="240" w:lineRule="auto"/>
        <w:jc w:val="center"/>
        <w:rPr>
          <w:rFonts w:ascii="Verdana" w:eastAsia="Times New Roman" w:hAnsi="Verdana" w:cs="Arial"/>
          <w:b/>
          <w:bCs/>
          <w:color w:val="000000"/>
          <w:sz w:val="40"/>
          <w:szCs w:val="40"/>
        </w:rPr>
      </w:pPr>
    </w:p>
    <w:p w14:paraId="53203384" w14:textId="77777777" w:rsidR="000269AE" w:rsidRDefault="000269AE" w:rsidP="000269AE">
      <w:pPr>
        <w:spacing w:after="0" w:line="240" w:lineRule="auto"/>
        <w:jc w:val="center"/>
        <w:rPr>
          <w:rFonts w:ascii="Verdana" w:eastAsia="Times New Roman" w:hAnsi="Verdana" w:cs="Arial"/>
          <w:b/>
          <w:bCs/>
          <w:color w:val="000000"/>
          <w:sz w:val="40"/>
          <w:szCs w:val="40"/>
        </w:rPr>
      </w:pPr>
    </w:p>
    <w:p w14:paraId="63F4CFC3" w14:textId="77777777" w:rsidR="000269AE" w:rsidRDefault="000269AE" w:rsidP="000269AE">
      <w:pPr>
        <w:spacing w:after="0" w:line="240" w:lineRule="auto"/>
        <w:jc w:val="center"/>
        <w:rPr>
          <w:rFonts w:ascii="Verdana" w:eastAsia="Times New Roman" w:hAnsi="Verdana" w:cs="Arial"/>
          <w:b/>
          <w:bCs/>
          <w:color w:val="000000"/>
          <w:sz w:val="40"/>
          <w:szCs w:val="40"/>
        </w:rPr>
      </w:pPr>
    </w:p>
    <w:p w14:paraId="75FCB6C9" w14:textId="156522CD" w:rsidR="000269AE" w:rsidRPr="000269AE" w:rsidRDefault="002A670B" w:rsidP="000269AE">
      <w:pPr>
        <w:spacing w:after="0" w:line="240" w:lineRule="auto"/>
        <w:jc w:val="center"/>
        <w:rPr>
          <w:rFonts w:ascii="Verdana" w:eastAsia="Times New Roman" w:hAnsi="Verdana" w:cs="Arial"/>
          <w:b/>
          <w:bCs/>
          <w:color w:val="000000"/>
          <w:sz w:val="40"/>
          <w:szCs w:val="40"/>
        </w:rPr>
      </w:pPr>
      <w:r w:rsidRPr="000269AE">
        <w:rPr>
          <w:rFonts w:ascii="Verdana" w:eastAsia="Times New Roman" w:hAnsi="Verdana" w:cs="Arial"/>
          <w:b/>
          <w:bCs/>
          <w:color w:val="000000"/>
          <w:sz w:val="40"/>
          <w:szCs w:val="40"/>
        </w:rPr>
        <w:t>Gifted/Talented Handbook</w:t>
      </w:r>
    </w:p>
    <w:p w14:paraId="433239A1" w14:textId="2E665BB9" w:rsidR="00DB5DAF" w:rsidRPr="000269AE" w:rsidRDefault="000269AE" w:rsidP="000269AE">
      <w:pPr>
        <w:spacing w:after="0" w:line="240" w:lineRule="auto"/>
        <w:jc w:val="center"/>
        <w:rPr>
          <w:rFonts w:ascii="Verdana" w:eastAsia="Times New Roman" w:hAnsi="Verdana" w:cs="Arial"/>
          <w:color w:val="000000"/>
          <w:sz w:val="32"/>
          <w:szCs w:val="32"/>
        </w:rPr>
      </w:pPr>
      <w:r w:rsidRPr="000269AE">
        <w:rPr>
          <w:rFonts w:ascii="Verdana" w:eastAsia="Times New Roman" w:hAnsi="Verdana" w:cs="Arial"/>
          <w:color w:val="000000"/>
          <w:sz w:val="28"/>
          <w:szCs w:val="28"/>
        </w:rPr>
        <w:t>Revised J</w:t>
      </w:r>
      <w:r w:rsidR="005F6AA7" w:rsidRPr="000269AE">
        <w:rPr>
          <w:rFonts w:ascii="Verdana" w:eastAsia="Times New Roman" w:hAnsi="Verdana" w:cs="Arial"/>
          <w:color w:val="000000"/>
          <w:sz w:val="28"/>
          <w:szCs w:val="28"/>
        </w:rPr>
        <w:t>anuary 2022</w:t>
      </w:r>
      <w:r w:rsidR="00DB5DAF">
        <w:rPr>
          <w:rFonts w:ascii="Verdana" w:eastAsia="Times New Roman" w:hAnsi="Verdana" w:cs="Arial"/>
          <w:b/>
          <w:bCs/>
          <w:color w:val="000000"/>
          <w:u w:val="single"/>
        </w:rPr>
        <w:br w:type="page"/>
      </w:r>
    </w:p>
    <w:p w14:paraId="269D4CE0" w14:textId="5DC7FBDD" w:rsidR="00DB5DAF" w:rsidRPr="000269AE" w:rsidRDefault="003854CC" w:rsidP="00F609E5">
      <w:pPr>
        <w:spacing w:after="0" w:line="240" w:lineRule="auto"/>
        <w:rPr>
          <w:rFonts w:ascii="Verdana" w:eastAsia="Times New Roman" w:hAnsi="Verdana" w:cs="Arial"/>
          <w:b/>
          <w:bCs/>
          <w:color w:val="000000"/>
          <w:sz w:val="24"/>
          <w:szCs w:val="24"/>
        </w:rPr>
      </w:pPr>
      <w:r w:rsidRPr="000269AE">
        <w:rPr>
          <w:rFonts w:ascii="Verdana" w:eastAsia="Times New Roman" w:hAnsi="Verdana" w:cs="Arial"/>
          <w:b/>
          <w:bCs/>
          <w:color w:val="000000"/>
          <w:sz w:val="24"/>
          <w:szCs w:val="24"/>
        </w:rPr>
        <w:t xml:space="preserve">Eden </w:t>
      </w:r>
      <w:r w:rsidR="00537459" w:rsidRPr="000269AE">
        <w:rPr>
          <w:rFonts w:ascii="Verdana" w:eastAsia="Times New Roman" w:hAnsi="Verdana" w:cs="Arial"/>
          <w:b/>
          <w:bCs/>
          <w:color w:val="000000"/>
          <w:sz w:val="24"/>
          <w:szCs w:val="24"/>
        </w:rPr>
        <w:t xml:space="preserve">Consolidated Independent School District </w:t>
      </w:r>
    </w:p>
    <w:p w14:paraId="597781D4" w14:textId="652CE123" w:rsidR="00537459" w:rsidRPr="000269AE" w:rsidRDefault="00537459" w:rsidP="00F609E5">
      <w:pPr>
        <w:spacing w:after="0" w:line="240" w:lineRule="auto"/>
        <w:rPr>
          <w:rFonts w:ascii="Verdana" w:eastAsia="Times New Roman" w:hAnsi="Verdana" w:cs="Arial"/>
          <w:b/>
          <w:bCs/>
          <w:color w:val="000000"/>
          <w:sz w:val="24"/>
          <w:szCs w:val="24"/>
        </w:rPr>
      </w:pPr>
      <w:r w:rsidRPr="000269AE">
        <w:rPr>
          <w:rFonts w:ascii="Verdana" w:eastAsia="Times New Roman" w:hAnsi="Verdana" w:cs="Arial"/>
          <w:b/>
          <w:bCs/>
          <w:color w:val="000000"/>
          <w:sz w:val="24"/>
          <w:szCs w:val="24"/>
        </w:rPr>
        <w:t xml:space="preserve">Gifted Education Program </w:t>
      </w:r>
    </w:p>
    <w:p w14:paraId="1364A5D4" w14:textId="05F7682E" w:rsidR="00537459" w:rsidRPr="000269AE" w:rsidRDefault="00537459" w:rsidP="00F609E5">
      <w:pPr>
        <w:spacing w:after="0" w:line="240" w:lineRule="auto"/>
        <w:rPr>
          <w:rFonts w:ascii="Verdana" w:eastAsia="Times New Roman" w:hAnsi="Verdana" w:cs="Arial"/>
          <w:b/>
          <w:bCs/>
          <w:color w:val="000000"/>
          <w:sz w:val="24"/>
          <w:szCs w:val="24"/>
        </w:rPr>
      </w:pPr>
      <w:r w:rsidRPr="000269AE">
        <w:rPr>
          <w:rFonts w:ascii="Verdana" w:eastAsia="Times New Roman" w:hAnsi="Verdana" w:cs="Arial"/>
          <w:b/>
          <w:bCs/>
          <w:color w:val="000000"/>
          <w:sz w:val="24"/>
          <w:szCs w:val="24"/>
        </w:rPr>
        <w:t>Kindergarten-12</w:t>
      </w:r>
      <w:r w:rsidRPr="000269AE">
        <w:rPr>
          <w:rFonts w:ascii="Verdana" w:eastAsia="Times New Roman" w:hAnsi="Verdana" w:cs="Arial"/>
          <w:b/>
          <w:bCs/>
          <w:color w:val="000000"/>
          <w:sz w:val="24"/>
          <w:szCs w:val="24"/>
          <w:vertAlign w:val="superscript"/>
        </w:rPr>
        <w:t>th</w:t>
      </w:r>
      <w:r w:rsidRPr="000269AE">
        <w:rPr>
          <w:rFonts w:ascii="Verdana" w:eastAsia="Times New Roman" w:hAnsi="Verdana" w:cs="Arial"/>
          <w:b/>
          <w:bCs/>
          <w:color w:val="000000"/>
          <w:sz w:val="24"/>
          <w:szCs w:val="24"/>
        </w:rPr>
        <w:t xml:space="preserve"> Grade </w:t>
      </w:r>
    </w:p>
    <w:p w14:paraId="493DDDF0" w14:textId="77777777" w:rsidR="00537459" w:rsidRDefault="00537459" w:rsidP="00F609E5">
      <w:pPr>
        <w:spacing w:after="0" w:line="240" w:lineRule="auto"/>
        <w:rPr>
          <w:rFonts w:ascii="Verdana" w:eastAsia="Times New Roman" w:hAnsi="Verdana" w:cs="Arial"/>
          <w:color w:val="000000"/>
        </w:rPr>
      </w:pPr>
    </w:p>
    <w:p w14:paraId="49CAE464" w14:textId="2173384A" w:rsidR="00537459" w:rsidRPr="000269AE" w:rsidRDefault="00360E9D" w:rsidP="00F609E5">
      <w:pPr>
        <w:spacing w:after="0" w:line="240" w:lineRule="auto"/>
        <w:rPr>
          <w:rFonts w:ascii="Verdana" w:eastAsia="Times New Roman" w:hAnsi="Verdana" w:cs="Arial"/>
          <w:b/>
          <w:bCs/>
          <w:color w:val="000000"/>
          <w:u w:val="single"/>
        </w:rPr>
      </w:pPr>
      <w:r w:rsidRPr="000269AE">
        <w:rPr>
          <w:rFonts w:ascii="Verdana" w:eastAsia="Times New Roman" w:hAnsi="Verdana" w:cs="Arial"/>
          <w:b/>
          <w:bCs/>
          <w:color w:val="000000"/>
          <w:u w:val="single"/>
        </w:rPr>
        <w:t xml:space="preserve">Administration </w:t>
      </w:r>
    </w:p>
    <w:p w14:paraId="17926933" w14:textId="77777777" w:rsidR="00360E9D" w:rsidRDefault="00360E9D" w:rsidP="00F609E5">
      <w:pPr>
        <w:spacing w:after="0" w:line="240" w:lineRule="auto"/>
        <w:rPr>
          <w:rFonts w:ascii="Verdana" w:eastAsia="Times New Roman" w:hAnsi="Verdana" w:cs="Arial"/>
          <w:color w:val="000000"/>
        </w:rPr>
      </w:pPr>
    </w:p>
    <w:p w14:paraId="67959A0D" w14:textId="0DE32E41" w:rsidR="00360E9D" w:rsidRDefault="00360E9D" w:rsidP="00F609E5">
      <w:pPr>
        <w:spacing w:after="0" w:line="240" w:lineRule="auto"/>
        <w:rPr>
          <w:rFonts w:ascii="Verdana" w:eastAsia="Times New Roman" w:hAnsi="Verdana" w:cs="Arial"/>
          <w:color w:val="000000"/>
        </w:rPr>
      </w:pPr>
      <w:r w:rsidRPr="000269AE">
        <w:rPr>
          <w:rFonts w:ascii="Verdana" w:eastAsia="Times New Roman" w:hAnsi="Verdana" w:cs="Arial"/>
          <w:b/>
          <w:bCs/>
          <w:color w:val="000000"/>
        </w:rPr>
        <w:t>Superintendent</w:t>
      </w:r>
      <w:r>
        <w:rPr>
          <w:rFonts w:ascii="Verdana" w:eastAsia="Times New Roman" w:hAnsi="Verdana" w:cs="Arial"/>
          <w:color w:val="000000"/>
        </w:rPr>
        <w:t xml:space="preserve"> – Misty Gandy </w:t>
      </w:r>
    </w:p>
    <w:p w14:paraId="3CDEC629" w14:textId="6644C9BC" w:rsidR="00360E9D" w:rsidRDefault="00C75020" w:rsidP="00F609E5">
      <w:pPr>
        <w:spacing w:after="0" w:line="240" w:lineRule="auto"/>
        <w:rPr>
          <w:rFonts w:ascii="Verdana" w:eastAsia="Times New Roman" w:hAnsi="Verdana" w:cs="Arial"/>
          <w:color w:val="000000"/>
        </w:rPr>
      </w:pPr>
      <w:r w:rsidRPr="000269AE">
        <w:rPr>
          <w:rFonts w:ascii="Verdana" w:eastAsia="Times New Roman" w:hAnsi="Verdana" w:cs="Arial"/>
          <w:b/>
          <w:bCs/>
          <w:color w:val="000000"/>
        </w:rPr>
        <w:t>Principal</w:t>
      </w:r>
      <w:r>
        <w:rPr>
          <w:rFonts w:ascii="Verdana" w:eastAsia="Times New Roman" w:hAnsi="Verdana" w:cs="Arial"/>
          <w:color w:val="000000"/>
        </w:rPr>
        <w:t xml:space="preserve"> – Tina Briley </w:t>
      </w:r>
    </w:p>
    <w:p w14:paraId="2C499185" w14:textId="394E6EC4" w:rsidR="00506AFC" w:rsidRDefault="00506AFC" w:rsidP="00F609E5">
      <w:pPr>
        <w:spacing w:after="0" w:line="240" w:lineRule="auto"/>
        <w:rPr>
          <w:rFonts w:ascii="Verdana" w:eastAsia="Times New Roman" w:hAnsi="Verdana" w:cs="Arial"/>
          <w:color w:val="000000"/>
        </w:rPr>
      </w:pPr>
      <w:r w:rsidRPr="000269AE">
        <w:rPr>
          <w:rFonts w:ascii="Verdana" w:eastAsia="Times New Roman" w:hAnsi="Verdana" w:cs="Arial"/>
          <w:b/>
          <w:bCs/>
          <w:color w:val="000000"/>
        </w:rPr>
        <w:t>GT Coordinator</w:t>
      </w:r>
      <w:r>
        <w:rPr>
          <w:rFonts w:ascii="Verdana" w:eastAsia="Times New Roman" w:hAnsi="Verdana" w:cs="Arial"/>
          <w:color w:val="000000"/>
        </w:rPr>
        <w:t xml:space="preserve"> – Debbie Clayton</w:t>
      </w:r>
    </w:p>
    <w:p w14:paraId="20F28DF3" w14:textId="77777777" w:rsidR="00C75020" w:rsidRDefault="00C75020" w:rsidP="00F609E5">
      <w:pPr>
        <w:spacing w:after="0" w:line="240" w:lineRule="auto"/>
        <w:rPr>
          <w:rFonts w:ascii="Verdana" w:eastAsia="Times New Roman" w:hAnsi="Verdana" w:cs="Arial"/>
          <w:color w:val="000000"/>
        </w:rPr>
      </w:pPr>
    </w:p>
    <w:p w14:paraId="45C8DF87" w14:textId="77777777" w:rsidR="009F3D31" w:rsidRDefault="009F3D31" w:rsidP="00F609E5">
      <w:pPr>
        <w:spacing w:after="0" w:line="240" w:lineRule="auto"/>
        <w:rPr>
          <w:rFonts w:ascii="Arial" w:eastAsia="Times New Roman" w:hAnsi="Arial" w:cs="Arial"/>
          <w:color w:val="000000"/>
        </w:rPr>
      </w:pPr>
    </w:p>
    <w:p w14:paraId="249CEAEF" w14:textId="52D583E1" w:rsidR="00E954B6" w:rsidRPr="00E4593E" w:rsidRDefault="002840B5" w:rsidP="00E4593E">
      <w:pPr>
        <w:spacing w:after="0" w:line="240" w:lineRule="auto"/>
        <w:rPr>
          <w:rFonts w:ascii="Verdana" w:eastAsia="Times New Roman" w:hAnsi="Verdana" w:cs="Arial"/>
          <w:b/>
          <w:bCs/>
          <w:color w:val="000000"/>
          <w:u w:val="single"/>
        </w:rPr>
      </w:pPr>
      <w:r w:rsidRPr="00E4593E">
        <w:rPr>
          <w:rFonts w:ascii="Verdana" w:eastAsia="Times New Roman" w:hAnsi="Verdana" w:cs="Arial"/>
          <w:b/>
          <w:bCs/>
          <w:color w:val="000000"/>
          <w:u w:val="single"/>
        </w:rPr>
        <w:t>Eden CISD Gifted and Talented Mission Statement</w:t>
      </w:r>
    </w:p>
    <w:p w14:paraId="254AD658" w14:textId="77777777" w:rsidR="00E954B6" w:rsidRDefault="00E954B6" w:rsidP="00F609E5">
      <w:pPr>
        <w:spacing w:after="0" w:line="240" w:lineRule="auto"/>
        <w:rPr>
          <w:rFonts w:ascii="Verdana" w:eastAsia="Times New Roman" w:hAnsi="Verdana" w:cs="Arial"/>
          <w:color w:val="000000"/>
        </w:rPr>
      </w:pPr>
    </w:p>
    <w:p w14:paraId="7E07A4B0" w14:textId="2C405220" w:rsidR="00F609E5" w:rsidRPr="00F609E5" w:rsidRDefault="002840B5" w:rsidP="00F609E5">
      <w:pPr>
        <w:spacing w:after="0" w:line="240" w:lineRule="auto"/>
        <w:rPr>
          <w:rFonts w:ascii="Verdana" w:eastAsia="Times New Roman" w:hAnsi="Verdana" w:cs="Times New Roman"/>
          <w:sz w:val="24"/>
          <w:szCs w:val="24"/>
        </w:rPr>
      </w:pPr>
      <w:r>
        <w:rPr>
          <w:rFonts w:ascii="Verdana" w:eastAsia="Times New Roman" w:hAnsi="Verdana" w:cs="Arial"/>
          <w:color w:val="000000"/>
        </w:rPr>
        <w:t xml:space="preserve">Eden CISD believes students identified as </w:t>
      </w:r>
      <w:r w:rsidR="00791C50">
        <w:rPr>
          <w:rFonts w:ascii="Verdana" w:eastAsia="Times New Roman" w:hAnsi="Verdana" w:cs="Arial"/>
          <w:color w:val="000000"/>
        </w:rPr>
        <w:t>G</w:t>
      </w:r>
      <w:r>
        <w:rPr>
          <w:rFonts w:ascii="Verdana" w:eastAsia="Times New Roman" w:hAnsi="Verdana" w:cs="Arial"/>
          <w:color w:val="000000"/>
        </w:rPr>
        <w:t xml:space="preserve">ifted and </w:t>
      </w:r>
      <w:r w:rsidR="00791C50">
        <w:rPr>
          <w:rFonts w:ascii="Verdana" w:eastAsia="Times New Roman" w:hAnsi="Verdana" w:cs="Arial"/>
          <w:color w:val="000000"/>
        </w:rPr>
        <w:t>T</w:t>
      </w:r>
      <w:r>
        <w:rPr>
          <w:rFonts w:ascii="Verdana" w:eastAsia="Times New Roman" w:hAnsi="Verdana" w:cs="Arial"/>
          <w:color w:val="000000"/>
        </w:rPr>
        <w:t>alented (GT)</w:t>
      </w:r>
      <w:r w:rsidR="00E1346A">
        <w:rPr>
          <w:rFonts w:ascii="Verdana" w:eastAsia="Times New Roman" w:hAnsi="Verdana" w:cs="Arial"/>
          <w:color w:val="000000"/>
        </w:rPr>
        <w:t xml:space="preserve"> </w:t>
      </w:r>
      <w:r w:rsidR="00791C50">
        <w:rPr>
          <w:rFonts w:ascii="Verdana" w:eastAsia="Times New Roman" w:hAnsi="Verdana" w:cs="Arial"/>
          <w:color w:val="000000"/>
        </w:rPr>
        <w:t>face challenges in special and unique ways.  To meet these special needs, the ECISD gifte</w:t>
      </w:r>
      <w:r w:rsidR="00177A5D">
        <w:rPr>
          <w:rFonts w:ascii="Verdana" w:eastAsia="Times New Roman" w:hAnsi="Verdana" w:cs="Arial"/>
          <w:color w:val="000000"/>
        </w:rPr>
        <w:t>d and talented program is designed to address students in any of the four core subject areas (language arts, math, scienc</w:t>
      </w:r>
      <w:r w:rsidR="00C47995">
        <w:rPr>
          <w:rFonts w:ascii="Verdana" w:eastAsia="Times New Roman" w:hAnsi="Verdana" w:cs="Arial"/>
          <w:color w:val="000000"/>
        </w:rPr>
        <w:t>e</w:t>
      </w:r>
      <w:r w:rsidR="00177A5D">
        <w:rPr>
          <w:rFonts w:ascii="Verdana" w:eastAsia="Times New Roman" w:hAnsi="Verdana" w:cs="Arial"/>
          <w:color w:val="000000"/>
        </w:rPr>
        <w:t xml:space="preserve">, and social studies).  An array of program options will provide </w:t>
      </w:r>
      <w:r w:rsidR="00841051">
        <w:rPr>
          <w:rFonts w:ascii="Verdana" w:eastAsia="Times New Roman" w:hAnsi="Verdana" w:cs="Arial"/>
          <w:color w:val="000000"/>
        </w:rPr>
        <w:t>skills in high interest ar</w:t>
      </w:r>
      <w:r w:rsidR="00DE7FF5">
        <w:rPr>
          <w:rFonts w:ascii="Verdana" w:eastAsia="Times New Roman" w:hAnsi="Verdana" w:cs="Arial"/>
          <w:color w:val="000000"/>
        </w:rPr>
        <w:t>eas, group process skills, curriculum enrichment, advance research skills</w:t>
      </w:r>
      <w:r w:rsidR="00E53530">
        <w:rPr>
          <w:rFonts w:ascii="Verdana" w:eastAsia="Times New Roman" w:hAnsi="Verdana" w:cs="Arial"/>
          <w:color w:val="000000"/>
        </w:rPr>
        <w:t>,</w:t>
      </w:r>
      <w:r w:rsidR="00DE7FF5">
        <w:rPr>
          <w:rFonts w:ascii="Verdana" w:eastAsia="Times New Roman" w:hAnsi="Verdana" w:cs="Arial"/>
          <w:color w:val="000000"/>
        </w:rPr>
        <w:t xml:space="preserve"> problem-solving techniques, and high order of thinking.  Refinement</w:t>
      </w:r>
      <w:r w:rsidR="00C47995">
        <w:rPr>
          <w:rFonts w:ascii="Verdana" w:eastAsia="Times New Roman" w:hAnsi="Verdana" w:cs="Arial"/>
          <w:color w:val="000000"/>
        </w:rPr>
        <w:t xml:space="preserve"> and development of the GT program will be ongoing in order to maintain effectiveness.  ECISD is committed to providing an appropriate program for all identified students. </w:t>
      </w:r>
    </w:p>
    <w:p w14:paraId="0059FE94" w14:textId="31DACDFC" w:rsidR="00F609E5" w:rsidRPr="00F609E5" w:rsidRDefault="00F609E5" w:rsidP="00F17908">
      <w:pPr>
        <w:spacing w:after="0" w:line="240" w:lineRule="auto"/>
        <w:rPr>
          <w:rFonts w:ascii="Verdana" w:eastAsia="Times New Roman" w:hAnsi="Verdana" w:cs="Times New Roman"/>
          <w:sz w:val="24"/>
          <w:szCs w:val="24"/>
        </w:rPr>
      </w:pPr>
    </w:p>
    <w:p w14:paraId="7CE6C1A7" w14:textId="2805C2A9" w:rsidR="00CF5059" w:rsidRPr="00506AFC" w:rsidRDefault="00CF5059" w:rsidP="00CF5059">
      <w:pPr>
        <w:spacing w:after="0" w:line="240" w:lineRule="auto"/>
        <w:rPr>
          <w:rFonts w:ascii="Verdana" w:eastAsia="Times New Roman" w:hAnsi="Verdana" w:cs="Arial"/>
          <w:b/>
          <w:bCs/>
          <w:color w:val="000000"/>
          <w:sz w:val="24"/>
          <w:szCs w:val="24"/>
          <w:u w:val="single"/>
        </w:rPr>
      </w:pPr>
      <w:r w:rsidRPr="00506AFC">
        <w:rPr>
          <w:rFonts w:ascii="Verdana" w:eastAsia="Times New Roman" w:hAnsi="Verdana" w:cs="Arial"/>
          <w:b/>
          <w:bCs/>
          <w:color w:val="000000"/>
          <w:sz w:val="24"/>
          <w:szCs w:val="24"/>
          <w:u w:val="single"/>
        </w:rPr>
        <w:t xml:space="preserve">State Goal </w:t>
      </w:r>
      <w:r w:rsidR="00CE2A21" w:rsidRPr="00506AFC">
        <w:rPr>
          <w:rFonts w:ascii="Verdana" w:eastAsia="Times New Roman" w:hAnsi="Verdana" w:cs="Arial"/>
          <w:b/>
          <w:bCs/>
          <w:color w:val="000000"/>
          <w:sz w:val="24"/>
          <w:szCs w:val="24"/>
          <w:u w:val="single"/>
        </w:rPr>
        <w:t>for Services for Gifted/Talented Students</w:t>
      </w:r>
    </w:p>
    <w:p w14:paraId="3BA010FD" w14:textId="77777777" w:rsidR="00CF5059" w:rsidRDefault="00CF5059" w:rsidP="00CF5059">
      <w:pPr>
        <w:spacing w:after="0" w:line="240" w:lineRule="auto"/>
        <w:rPr>
          <w:rFonts w:ascii="Arial" w:eastAsia="Times New Roman" w:hAnsi="Arial" w:cs="Arial"/>
          <w:color w:val="000000"/>
        </w:rPr>
      </w:pPr>
    </w:p>
    <w:p w14:paraId="06B8945A" w14:textId="210C659A" w:rsidR="00CF5059" w:rsidRPr="00E954B6" w:rsidRDefault="00CF5059" w:rsidP="00CF5059">
      <w:pPr>
        <w:spacing w:after="0" w:line="240" w:lineRule="auto"/>
        <w:rPr>
          <w:rFonts w:ascii="Verdana" w:eastAsia="Times New Roman" w:hAnsi="Verdana" w:cs="Arial"/>
          <w:color w:val="000000"/>
        </w:rPr>
      </w:pPr>
      <w:r>
        <w:rPr>
          <w:rFonts w:ascii="Verdana" w:eastAsia="Times New Roman" w:hAnsi="Verdana" w:cs="Arial"/>
          <w:color w:val="000000"/>
        </w:rPr>
        <w:t>“</w:t>
      </w:r>
      <w:r w:rsidRPr="00E954B6">
        <w:rPr>
          <w:rFonts w:ascii="Verdana" w:eastAsia="Times New Roman" w:hAnsi="Verdana" w:cs="Arial"/>
          <w:color w:val="000000"/>
        </w:rPr>
        <w:t>Student</w:t>
      </w:r>
      <w:r>
        <w:rPr>
          <w:rFonts w:ascii="Verdana" w:eastAsia="Times New Roman" w:hAnsi="Verdana" w:cs="Arial"/>
          <w:color w:val="000000"/>
        </w:rPr>
        <w:t>s</w:t>
      </w:r>
      <w:r w:rsidRPr="00E954B6">
        <w:rPr>
          <w:rFonts w:ascii="Verdana" w:eastAsia="Times New Roman" w:hAnsi="Verdana" w:cs="Arial"/>
          <w:color w:val="000000"/>
        </w:rPr>
        <w:t xml:space="preserve"> who participate in service</w:t>
      </w:r>
      <w:r>
        <w:rPr>
          <w:rFonts w:ascii="Verdana" w:eastAsia="Times New Roman" w:hAnsi="Verdana" w:cs="Arial"/>
          <w:color w:val="000000"/>
        </w:rPr>
        <w:t>s</w:t>
      </w:r>
      <w:r w:rsidRPr="00E954B6">
        <w:rPr>
          <w:rFonts w:ascii="Verdana" w:eastAsia="Times New Roman" w:hAnsi="Verdana" w:cs="Arial"/>
          <w:color w:val="000000"/>
        </w:rPr>
        <w:t xml:space="preserve"> designed for gifted/talented students will demonstrate skills in self-directed learning, thinking, research, and communication as evidenced by the development of innovative products and performances that reflect individuality and creativity and are advanced in relation to students of similar age, experience, or environment.  High school graduates who have participated in services for gifted/talented student will have produced products and performances of professional quality as part of their program services</w:t>
      </w:r>
      <w:r>
        <w:rPr>
          <w:rFonts w:ascii="Verdana" w:eastAsia="Times New Roman" w:hAnsi="Verdana" w:cs="Arial"/>
          <w:color w:val="000000"/>
        </w:rPr>
        <w:t>” (</w:t>
      </w:r>
      <w:r w:rsidR="008D194C">
        <w:rPr>
          <w:rFonts w:ascii="Verdana" w:eastAsia="Times New Roman" w:hAnsi="Verdana" w:cs="Arial"/>
          <w:color w:val="000000"/>
        </w:rPr>
        <w:t xml:space="preserve">Texas </w:t>
      </w:r>
      <w:r w:rsidR="00DB509B">
        <w:rPr>
          <w:rFonts w:ascii="Verdana" w:eastAsia="Times New Roman" w:hAnsi="Verdana" w:cs="Arial"/>
          <w:color w:val="000000"/>
        </w:rPr>
        <w:t>State Plan for the Education of Gifted/Talented Students 1).</w:t>
      </w:r>
    </w:p>
    <w:p w14:paraId="1BED77A8" w14:textId="77777777" w:rsidR="00CF5059" w:rsidRDefault="00CF5059" w:rsidP="00F609E5">
      <w:pPr>
        <w:spacing w:after="0" w:line="240" w:lineRule="auto"/>
        <w:rPr>
          <w:rFonts w:ascii="Verdana" w:eastAsia="Times New Roman" w:hAnsi="Verdana" w:cs="Arial"/>
          <w:b/>
          <w:bCs/>
          <w:color w:val="000000"/>
          <w:u w:val="single"/>
        </w:rPr>
      </w:pPr>
    </w:p>
    <w:p w14:paraId="11E6F039" w14:textId="6BAF1396" w:rsidR="00BF4E8E" w:rsidRPr="00735E0A" w:rsidRDefault="002A744B" w:rsidP="00735E0A">
      <w:pPr>
        <w:spacing w:after="240" w:line="240" w:lineRule="auto"/>
        <w:jc w:val="center"/>
        <w:rPr>
          <w:rFonts w:ascii="Verdana" w:eastAsia="Times New Roman" w:hAnsi="Verdana" w:cs="Arial"/>
          <w:b/>
          <w:bCs/>
          <w:color w:val="000000"/>
          <w:sz w:val="32"/>
          <w:szCs w:val="32"/>
          <w:u w:val="single"/>
        </w:rPr>
      </w:pPr>
      <w:r w:rsidRPr="00735E0A">
        <w:rPr>
          <w:rFonts w:ascii="Verdana" w:eastAsia="Times New Roman" w:hAnsi="Verdana" w:cs="Arial"/>
          <w:b/>
          <w:bCs/>
          <w:color w:val="000000"/>
          <w:sz w:val="32"/>
          <w:szCs w:val="32"/>
          <w:u w:val="single"/>
        </w:rPr>
        <w:t>PROGRAM GOALS</w:t>
      </w:r>
    </w:p>
    <w:p w14:paraId="38477E58" w14:textId="77777777" w:rsidR="00735E0A" w:rsidRPr="00735E0A" w:rsidRDefault="00735E0A" w:rsidP="000144EC">
      <w:pPr>
        <w:spacing w:after="240" w:line="240" w:lineRule="auto"/>
        <w:rPr>
          <w:rFonts w:ascii="Verdana" w:eastAsia="Times New Roman" w:hAnsi="Verdana" w:cs="Arial"/>
          <w:b/>
          <w:bCs/>
          <w:color w:val="000000"/>
          <w:u w:val="single"/>
        </w:rPr>
      </w:pPr>
      <w:r w:rsidRPr="00735E0A">
        <w:rPr>
          <w:rFonts w:ascii="Verdana" w:eastAsia="Times New Roman" w:hAnsi="Verdana" w:cs="Arial"/>
          <w:b/>
          <w:bCs/>
          <w:color w:val="000000"/>
          <w:u w:val="single"/>
        </w:rPr>
        <w:t xml:space="preserve">District Goals </w:t>
      </w:r>
    </w:p>
    <w:p w14:paraId="207DD2DA" w14:textId="15214457" w:rsidR="00D40DAC" w:rsidRDefault="000144EC" w:rsidP="000144EC">
      <w:pPr>
        <w:spacing w:after="240" w:line="240" w:lineRule="auto"/>
        <w:rPr>
          <w:rFonts w:ascii="Verdana" w:eastAsia="Times New Roman" w:hAnsi="Verdana" w:cs="Arial"/>
          <w:color w:val="000000"/>
        </w:rPr>
      </w:pPr>
      <w:r>
        <w:rPr>
          <w:rFonts w:ascii="Verdana" w:eastAsia="Times New Roman" w:hAnsi="Verdana" w:cs="Arial"/>
          <w:color w:val="000000"/>
        </w:rPr>
        <w:t>Specific, yet flexible goals are essential in a GT program</w:t>
      </w:r>
      <w:r w:rsidR="00E12E5F">
        <w:rPr>
          <w:rFonts w:ascii="Verdana" w:eastAsia="Times New Roman" w:hAnsi="Verdana" w:cs="Arial"/>
          <w:color w:val="000000"/>
        </w:rPr>
        <w:t>, Eden CISD will:</w:t>
      </w:r>
    </w:p>
    <w:p w14:paraId="01A62C49" w14:textId="3F01D4D3" w:rsidR="00E12E5F" w:rsidRDefault="00EA36B4"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Identify students in grade K-12 who have potential to excel in the high order skills of creative and critical thinking.</w:t>
      </w:r>
    </w:p>
    <w:p w14:paraId="133E519C" w14:textId="3F3F835E" w:rsidR="00EA36B4" w:rsidRDefault="00EA36B4"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Serve gifted students in K-2 with a GT program in the regular classroom. </w:t>
      </w:r>
    </w:p>
    <w:p w14:paraId="3D860405" w14:textId="38D47491" w:rsidR="00EA36B4" w:rsidRDefault="00EA36B4"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Serve gifted students in </w:t>
      </w:r>
      <w:r w:rsidR="00FA7723">
        <w:rPr>
          <w:rFonts w:ascii="Verdana" w:eastAsia="Times New Roman" w:hAnsi="Verdana" w:cs="Arial"/>
          <w:color w:val="000000"/>
        </w:rPr>
        <w:t>grades 3-8</w:t>
      </w:r>
      <w:r w:rsidR="00DF37DB">
        <w:rPr>
          <w:rFonts w:ascii="Verdana" w:eastAsia="Times New Roman" w:hAnsi="Verdana" w:cs="Arial"/>
          <w:color w:val="000000"/>
        </w:rPr>
        <w:t xml:space="preserve"> with a pull-out program.</w:t>
      </w:r>
    </w:p>
    <w:p w14:paraId="1E7741FB" w14:textId="20B2B431" w:rsidR="00DF37DB" w:rsidRDefault="00DF37DB"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Serve gifted students in grades 9-12 through concurrent curriculum</w:t>
      </w:r>
      <w:r w:rsidR="00862B69">
        <w:rPr>
          <w:rFonts w:ascii="Verdana" w:eastAsia="Times New Roman" w:hAnsi="Verdana" w:cs="Arial"/>
          <w:color w:val="000000"/>
        </w:rPr>
        <w:t xml:space="preserve"> </w:t>
      </w:r>
      <w:r w:rsidR="007A1713">
        <w:rPr>
          <w:rFonts w:ascii="Verdana" w:eastAsia="Times New Roman" w:hAnsi="Verdana" w:cs="Arial"/>
          <w:color w:val="000000"/>
        </w:rPr>
        <w:t xml:space="preserve">and </w:t>
      </w:r>
      <w:r w:rsidR="004F4461">
        <w:rPr>
          <w:rFonts w:ascii="Verdana" w:eastAsia="Times New Roman" w:hAnsi="Verdana" w:cs="Arial"/>
          <w:color w:val="000000"/>
        </w:rPr>
        <w:t>material from the Texas Performance Standards Project (TPSP).</w:t>
      </w:r>
    </w:p>
    <w:p w14:paraId="148C0808" w14:textId="08799532" w:rsidR="00E46B8E" w:rsidRDefault="00E46B8E">
      <w:pPr>
        <w:rPr>
          <w:rFonts w:ascii="Verdana" w:eastAsia="Times New Roman" w:hAnsi="Verdana" w:cs="Arial"/>
          <w:color w:val="000000"/>
        </w:rPr>
      </w:pPr>
      <w:r>
        <w:rPr>
          <w:rFonts w:ascii="Verdana" w:eastAsia="Times New Roman" w:hAnsi="Verdana" w:cs="Arial"/>
          <w:color w:val="000000"/>
        </w:rPr>
        <w:br w:type="page"/>
      </w:r>
    </w:p>
    <w:p w14:paraId="52AD8308" w14:textId="4D9F2A40" w:rsidR="004F4461" w:rsidRDefault="0032687C"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Provide a qualitatively differentiated program, beyond regular curriculum requirements, that stresses higher order thinking. </w:t>
      </w:r>
    </w:p>
    <w:p w14:paraId="1144E78A" w14:textId="2D946568" w:rsidR="0032687C" w:rsidRDefault="0032687C"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Evaluate students and programs annually and use the data to modify and update the district and campus improvement plans. </w:t>
      </w:r>
    </w:p>
    <w:p w14:paraId="7FF25145" w14:textId="67FF442C" w:rsidR="001D614F" w:rsidRDefault="0032687C"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Identify professional needs and plan opportunities for staff development to train</w:t>
      </w:r>
      <w:r w:rsidR="00B21DB1">
        <w:rPr>
          <w:rFonts w:ascii="Verdana" w:eastAsia="Times New Roman" w:hAnsi="Verdana" w:cs="Arial"/>
          <w:color w:val="000000"/>
        </w:rPr>
        <w:t xml:space="preserve"> professional</w:t>
      </w:r>
      <w:r w:rsidR="00F26B77">
        <w:rPr>
          <w:rFonts w:ascii="Verdana" w:eastAsia="Times New Roman" w:hAnsi="Verdana" w:cs="Arial"/>
          <w:color w:val="000000"/>
        </w:rPr>
        <w:t xml:space="preserve"> personnel to work in the program. </w:t>
      </w:r>
    </w:p>
    <w:p w14:paraId="3200E382" w14:textId="4351C580" w:rsidR="00F26B77" w:rsidRDefault="00F26B77"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Inform and seek the involvement of parents and community members</w:t>
      </w:r>
      <w:r w:rsidR="006856B1">
        <w:rPr>
          <w:rFonts w:ascii="Verdana" w:eastAsia="Times New Roman" w:hAnsi="Verdana" w:cs="Arial"/>
          <w:color w:val="000000"/>
        </w:rPr>
        <w:t xml:space="preserve"> in the program.</w:t>
      </w:r>
    </w:p>
    <w:p w14:paraId="5B3EBC86" w14:textId="4CDA5C82" w:rsidR="0032687C" w:rsidRDefault="0032687C"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 </w:t>
      </w:r>
      <w:r w:rsidR="00B803FF">
        <w:rPr>
          <w:rFonts w:ascii="Verdana" w:eastAsia="Times New Roman" w:hAnsi="Verdana" w:cs="Arial"/>
          <w:color w:val="000000"/>
        </w:rPr>
        <w:t>Utilize the cultural and instructional resources of the region.</w:t>
      </w:r>
    </w:p>
    <w:p w14:paraId="76D857AB" w14:textId="159D6C59" w:rsidR="00B803FF" w:rsidRDefault="00B803FF" w:rsidP="00E12E5F">
      <w:pPr>
        <w:pStyle w:val="ListParagraph"/>
        <w:numPr>
          <w:ilvl w:val="0"/>
          <w:numId w:val="8"/>
        </w:numPr>
        <w:spacing w:after="240" w:line="240" w:lineRule="auto"/>
        <w:rPr>
          <w:rFonts w:ascii="Verdana" w:eastAsia="Times New Roman" w:hAnsi="Verdana" w:cs="Arial"/>
          <w:color w:val="000000"/>
        </w:rPr>
      </w:pPr>
      <w:r w:rsidRPr="2E9E1699">
        <w:rPr>
          <w:rFonts w:ascii="Verdana" w:eastAsia="Times New Roman" w:hAnsi="Verdana" w:cs="Arial"/>
          <w:color w:val="000000" w:themeColor="text1"/>
        </w:rPr>
        <w:t xml:space="preserve">Expose identified students to scholarly, creative, and talented </w:t>
      </w:r>
      <w:r w:rsidR="0A87CAD7" w:rsidRPr="2E9E1699">
        <w:rPr>
          <w:rFonts w:ascii="Verdana" w:eastAsia="Times New Roman" w:hAnsi="Verdana" w:cs="Arial"/>
          <w:color w:val="000000" w:themeColor="text1"/>
        </w:rPr>
        <w:t>people</w:t>
      </w:r>
      <w:r w:rsidRPr="2E9E1699">
        <w:rPr>
          <w:rFonts w:ascii="Verdana" w:eastAsia="Times New Roman" w:hAnsi="Verdana" w:cs="Arial"/>
          <w:color w:val="000000" w:themeColor="text1"/>
        </w:rPr>
        <w:t xml:space="preserve"> in various fields. </w:t>
      </w:r>
    </w:p>
    <w:p w14:paraId="604A327B" w14:textId="558A0B8F" w:rsidR="00B803FF" w:rsidRDefault="00B803FF"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Provide opportunities that lead to the development of advanced level products and/or performances. </w:t>
      </w:r>
    </w:p>
    <w:p w14:paraId="570095AA" w14:textId="01956EF3" w:rsidR="00B803FF" w:rsidRDefault="00B803FF"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Design units of study that emphasize in the four core academic areas. </w:t>
      </w:r>
    </w:p>
    <w:p w14:paraId="6B036BD3" w14:textId="4E5E8288" w:rsidR="00B803FF" w:rsidRDefault="009E12D8"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Provides options that enable GT students to work together in large and small groups as well as independently during the entire school year.</w:t>
      </w:r>
    </w:p>
    <w:p w14:paraId="33C7C4A7" w14:textId="58C69C61" w:rsidR="009E12D8" w:rsidRDefault="00D74754"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Provide out of school experiences relevant to the students’ </w:t>
      </w:r>
      <w:r w:rsidR="007B6B36">
        <w:rPr>
          <w:rFonts w:ascii="Verdana" w:eastAsia="Times New Roman" w:hAnsi="Verdana" w:cs="Arial"/>
          <w:color w:val="000000"/>
        </w:rPr>
        <w:t>areas of strength.</w:t>
      </w:r>
    </w:p>
    <w:p w14:paraId="3DD423CF" w14:textId="74E66F79" w:rsidR="007B6B36" w:rsidRDefault="007B6B36"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Provide opportunities to work with students from other districts.</w:t>
      </w:r>
    </w:p>
    <w:p w14:paraId="4D9C3FA9" w14:textId="14BB8280" w:rsidR="007B6B36" w:rsidRDefault="007B6B36" w:rsidP="00E12E5F">
      <w:pPr>
        <w:pStyle w:val="ListParagraph"/>
        <w:numPr>
          <w:ilvl w:val="0"/>
          <w:numId w:val="8"/>
        </w:numPr>
        <w:spacing w:after="240" w:line="240" w:lineRule="auto"/>
        <w:rPr>
          <w:rFonts w:ascii="Verdana" w:eastAsia="Times New Roman" w:hAnsi="Verdana" w:cs="Arial"/>
          <w:color w:val="000000"/>
        </w:rPr>
      </w:pPr>
      <w:r>
        <w:rPr>
          <w:rFonts w:ascii="Verdana" w:eastAsia="Times New Roman" w:hAnsi="Verdana" w:cs="Arial"/>
          <w:color w:val="000000"/>
        </w:rPr>
        <w:t xml:space="preserve">Emphasize knowledge of community service and community volunteering. </w:t>
      </w:r>
    </w:p>
    <w:p w14:paraId="7C6B4C0E" w14:textId="58E569B3" w:rsidR="007B6B36" w:rsidRPr="00E12E5F" w:rsidRDefault="007B6B36" w:rsidP="00E12E5F">
      <w:pPr>
        <w:pStyle w:val="ListParagraph"/>
        <w:numPr>
          <w:ilvl w:val="0"/>
          <w:numId w:val="8"/>
        </w:numPr>
        <w:spacing w:after="240" w:line="240" w:lineRule="auto"/>
        <w:rPr>
          <w:rFonts w:ascii="Verdana" w:eastAsia="Times New Roman" w:hAnsi="Verdana" w:cs="Arial"/>
          <w:color w:val="000000"/>
        </w:rPr>
      </w:pPr>
      <w:r w:rsidRPr="2E9E1699">
        <w:rPr>
          <w:rFonts w:ascii="Verdana" w:eastAsia="Times New Roman" w:hAnsi="Verdana" w:cs="Arial"/>
          <w:color w:val="000000" w:themeColor="text1"/>
        </w:rPr>
        <w:t>Encourage student</w:t>
      </w:r>
      <w:r w:rsidR="2ADD3C17" w:rsidRPr="2E9E1699">
        <w:rPr>
          <w:rFonts w:ascii="Verdana" w:eastAsia="Times New Roman" w:hAnsi="Verdana" w:cs="Arial"/>
          <w:color w:val="000000" w:themeColor="text1"/>
        </w:rPr>
        <w:t>s</w:t>
      </w:r>
      <w:r w:rsidRPr="2E9E1699">
        <w:rPr>
          <w:rFonts w:ascii="Verdana" w:eastAsia="Times New Roman" w:hAnsi="Verdana" w:cs="Arial"/>
          <w:color w:val="000000" w:themeColor="text1"/>
        </w:rPr>
        <w:t xml:space="preserve"> to be responsible for their own learning and develop effective organization and time management skills.</w:t>
      </w:r>
    </w:p>
    <w:p w14:paraId="6B7FCEE6" w14:textId="182B0499" w:rsidR="00E4593E" w:rsidRPr="00DD1635" w:rsidRDefault="0094446F" w:rsidP="00E4593E">
      <w:pPr>
        <w:spacing w:after="240" w:line="240" w:lineRule="auto"/>
        <w:rPr>
          <w:rFonts w:ascii="Verdana" w:eastAsia="Times New Roman" w:hAnsi="Verdana" w:cs="Arial"/>
          <w:color w:val="000000"/>
        </w:rPr>
      </w:pPr>
      <w:r>
        <w:rPr>
          <w:rFonts w:ascii="Verdana" w:eastAsia="Times New Roman" w:hAnsi="Verdana" w:cs="Arial"/>
          <w:b/>
          <w:bCs/>
          <w:color w:val="000000"/>
          <w:u w:val="single"/>
        </w:rPr>
        <w:t>Student Goals</w:t>
      </w:r>
    </w:p>
    <w:p w14:paraId="7C5F96F2" w14:textId="65F3AD27" w:rsidR="0094446F" w:rsidRDefault="0094446F" w:rsidP="0094446F">
      <w:pPr>
        <w:spacing w:after="240" w:line="240" w:lineRule="auto"/>
        <w:rPr>
          <w:rFonts w:ascii="Verdana" w:eastAsia="Times New Roman" w:hAnsi="Verdana" w:cs="Arial"/>
          <w:color w:val="000000"/>
        </w:rPr>
      </w:pPr>
      <w:r w:rsidRPr="2E9E1699">
        <w:rPr>
          <w:rFonts w:ascii="Verdana" w:eastAsia="Times New Roman" w:hAnsi="Verdana" w:cs="Arial"/>
          <w:color w:val="000000" w:themeColor="text1"/>
        </w:rPr>
        <w:t xml:space="preserve">The Eden CISD Gifted and Talented program will provide students </w:t>
      </w:r>
      <w:r w:rsidR="25967B80" w:rsidRPr="2E9E1699">
        <w:rPr>
          <w:rFonts w:ascii="Verdana" w:eastAsia="Times New Roman" w:hAnsi="Verdana" w:cs="Arial"/>
          <w:color w:val="000000" w:themeColor="text1"/>
        </w:rPr>
        <w:t>with</w:t>
      </w:r>
      <w:r w:rsidRPr="2E9E1699">
        <w:rPr>
          <w:rFonts w:ascii="Verdana" w:eastAsia="Times New Roman" w:hAnsi="Verdana" w:cs="Arial"/>
          <w:color w:val="000000" w:themeColor="text1"/>
        </w:rPr>
        <w:t xml:space="preserve"> the opportunity to: </w:t>
      </w:r>
    </w:p>
    <w:p w14:paraId="2ECF85F7" w14:textId="45BD2A67" w:rsidR="0094446F" w:rsidRDefault="0094446F"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Develop the ability to communicate and cooperate</w:t>
      </w:r>
      <w:r>
        <w:rPr>
          <w:rFonts w:ascii="Verdana" w:eastAsia="Times New Roman" w:hAnsi="Verdana" w:cs="Arial"/>
          <w:color w:val="000000"/>
        </w:rPr>
        <w:tab/>
      </w:r>
      <w:r w:rsidR="007805A0">
        <w:rPr>
          <w:rFonts w:ascii="Verdana" w:eastAsia="Times New Roman" w:hAnsi="Verdana" w:cs="Arial"/>
          <w:color w:val="000000"/>
        </w:rPr>
        <w:t xml:space="preserve">in individual and group situations, encouraging decision-making skills. </w:t>
      </w:r>
    </w:p>
    <w:p w14:paraId="6B3EACFC" w14:textId="28426936" w:rsidR="007805A0" w:rsidRDefault="007805A0"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 xml:space="preserve">Have exposure to a wide variety of learning experiences in and </w:t>
      </w:r>
      <w:r w:rsidR="001C393C">
        <w:rPr>
          <w:rFonts w:ascii="Verdana" w:eastAsia="Times New Roman" w:hAnsi="Verdana" w:cs="Arial"/>
          <w:color w:val="000000"/>
        </w:rPr>
        <w:t xml:space="preserve">out of the formal classroom setting. </w:t>
      </w:r>
    </w:p>
    <w:p w14:paraId="06D34792" w14:textId="4BA7243A" w:rsidR="001C393C" w:rsidRDefault="001C393C" w:rsidP="0094446F">
      <w:pPr>
        <w:pStyle w:val="ListParagraph"/>
        <w:numPr>
          <w:ilvl w:val="0"/>
          <w:numId w:val="10"/>
        </w:numPr>
        <w:spacing w:after="240" w:line="240" w:lineRule="auto"/>
        <w:rPr>
          <w:rFonts w:ascii="Verdana" w:eastAsia="Times New Roman" w:hAnsi="Verdana" w:cs="Arial"/>
          <w:color w:val="000000"/>
        </w:rPr>
      </w:pPr>
      <w:r w:rsidRPr="2E9E1699">
        <w:rPr>
          <w:rFonts w:ascii="Verdana" w:eastAsia="Times New Roman" w:hAnsi="Verdana" w:cs="Arial"/>
          <w:color w:val="000000" w:themeColor="text1"/>
        </w:rPr>
        <w:t xml:space="preserve">Have </w:t>
      </w:r>
      <w:r w:rsidR="06E39248" w:rsidRPr="2E9E1699">
        <w:rPr>
          <w:rFonts w:ascii="Verdana" w:eastAsia="Times New Roman" w:hAnsi="Verdana" w:cs="Arial"/>
          <w:color w:val="000000" w:themeColor="text1"/>
        </w:rPr>
        <w:t>experienced</w:t>
      </w:r>
      <w:r w:rsidRPr="2E9E1699">
        <w:rPr>
          <w:rFonts w:ascii="Verdana" w:eastAsia="Times New Roman" w:hAnsi="Verdana" w:cs="Arial"/>
          <w:color w:val="000000" w:themeColor="text1"/>
        </w:rPr>
        <w:t xml:space="preserve"> learning skills with other GT students in Eden CISD and neighboring districts. </w:t>
      </w:r>
    </w:p>
    <w:p w14:paraId="1717859E" w14:textId="7E094C33" w:rsidR="001C393C" w:rsidRDefault="001C393C"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 xml:space="preserve">Broaden skills of written, </w:t>
      </w:r>
      <w:r w:rsidR="005442BF">
        <w:rPr>
          <w:rFonts w:ascii="Verdana" w:eastAsia="Times New Roman" w:hAnsi="Verdana" w:cs="Arial"/>
          <w:color w:val="000000"/>
        </w:rPr>
        <w:t>visual</w:t>
      </w:r>
      <w:r>
        <w:rPr>
          <w:rFonts w:ascii="Verdana" w:eastAsia="Times New Roman" w:hAnsi="Verdana" w:cs="Arial"/>
          <w:color w:val="000000"/>
        </w:rPr>
        <w:t xml:space="preserve">, and oral communication through </w:t>
      </w:r>
      <w:r w:rsidR="005442BF">
        <w:rPr>
          <w:rFonts w:ascii="Verdana" w:eastAsia="Times New Roman" w:hAnsi="Verdana" w:cs="Arial"/>
          <w:color w:val="000000"/>
        </w:rPr>
        <w:t>opportunities to discuss, display, and present their ideas and products.</w:t>
      </w:r>
    </w:p>
    <w:p w14:paraId="64C70B26" w14:textId="79E57749" w:rsidR="005442BF" w:rsidRDefault="005442BF" w:rsidP="0094446F">
      <w:pPr>
        <w:pStyle w:val="ListParagraph"/>
        <w:numPr>
          <w:ilvl w:val="0"/>
          <w:numId w:val="10"/>
        </w:numPr>
        <w:spacing w:after="240" w:line="240" w:lineRule="auto"/>
        <w:rPr>
          <w:rFonts w:ascii="Verdana" w:eastAsia="Times New Roman" w:hAnsi="Verdana" w:cs="Arial"/>
          <w:color w:val="000000"/>
        </w:rPr>
      </w:pPr>
      <w:r w:rsidRPr="2E9E1699">
        <w:rPr>
          <w:rFonts w:ascii="Verdana" w:eastAsia="Times New Roman" w:hAnsi="Verdana" w:cs="Arial"/>
          <w:color w:val="000000" w:themeColor="text1"/>
        </w:rPr>
        <w:t xml:space="preserve">Develop </w:t>
      </w:r>
      <w:r w:rsidR="2B78DFC2" w:rsidRPr="2E9E1699">
        <w:rPr>
          <w:rFonts w:ascii="Verdana" w:eastAsia="Times New Roman" w:hAnsi="Verdana" w:cs="Arial"/>
          <w:color w:val="000000" w:themeColor="text1"/>
        </w:rPr>
        <w:t>unique</w:t>
      </w:r>
      <w:r w:rsidRPr="2E9E1699">
        <w:rPr>
          <w:rFonts w:ascii="Verdana" w:eastAsia="Times New Roman" w:hAnsi="Verdana" w:cs="Arial"/>
          <w:color w:val="000000" w:themeColor="text1"/>
        </w:rPr>
        <w:t xml:space="preserve"> gifts and talents by providing opportunities to accelerate in their areas of </w:t>
      </w:r>
      <w:r w:rsidR="317D4D08" w:rsidRPr="2E9E1699">
        <w:rPr>
          <w:rFonts w:ascii="Verdana" w:eastAsia="Times New Roman" w:hAnsi="Verdana" w:cs="Arial"/>
          <w:color w:val="000000" w:themeColor="text1"/>
        </w:rPr>
        <w:t>strength</w:t>
      </w:r>
      <w:r w:rsidRPr="2E9E1699">
        <w:rPr>
          <w:rFonts w:ascii="Verdana" w:eastAsia="Times New Roman" w:hAnsi="Verdana" w:cs="Arial"/>
          <w:color w:val="000000" w:themeColor="text1"/>
        </w:rPr>
        <w:t xml:space="preserve">. </w:t>
      </w:r>
    </w:p>
    <w:p w14:paraId="5967DA49" w14:textId="4C642DBE" w:rsidR="005442BF" w:rsidRDefault="005442BF"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 xml:space="preserve">Increase creative thinking skills through the development </w:t>
      </w:r>
      <w:r w:rsidR="00C47C83">
        <w:rPr>
          <w:rFonts w:ascii="Verdana" w:eastAsia="Times New Roman" w:hAnsi="Verdana" w:cs="Arial"/>
          <w:color w:val="000000"/>
        </w:rPr>
        <w:t xml:space="preserve">of flexible, original, and elaborate thinking processes. </w:t>
      </w:r>
    </w:p>
    <w:p w14:paraId="21733570" w14:textId="55D88EA2" w:rsidR="00C47C83" w:rsidRDefault="00C47C83"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Develop skills in logical reasoning and critical thinking</w:t>
      </w:r>
      <w:r w:rsidR="00923555">
        <w:rPr>
          <w:rFonts w:ascii="Verdana" w:eastAsia="Times New Roman" w:hAnsi="Verdana" w:cs="Arial"/>
          <w:color w:val="000000"/>
        </w:rPr>
        <w:t xml:space="preserve"> through the application of higher-level cognitive thinking skills. </w:t>
      </w:r>
    </w:p>
    <w:p w14:paraId="37831078" w14:textId="44228E33" w:rsidR="00923555" w:rsidRDefault="00923555"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Gain a realistic concept of themselves, their strengths, weaknesses, areas of needed improvements, and potentialities.</w:t>
      </w:r>
    </w:p>
    <w:p w14:paraId="6EB41D47" w14:textId="7D71CADF" w:rsidR="00923555" w:rsidRDefault="00CC7EFE" w:rsidP="0094446F">
      <w:pPr>
        <w:pStyle w:val="ListParagraph"/>
        <w:numPr>
          <w:ilvl w:val="0"/>
          <w:numId w:val="10"/>
        </w:numPr>
        <w:spacing w:after="240" w:line="240" w:lineRule="auto"/>
        <w:rPr>
          <w:rFonts w:ascii="Verdana" w:eastAsia="Times New Roman" w:hAnsi="Verdana" w:cs="Arial"/>
          <w:color w:val="000000"/>
        </w:rPr>
      </w:pPr>
      <w:r>
        <w:rPr>
          <w:rFonts w:ascii="Verdana" w:eastAsia="Times New Roman" w:hAnsi="Verdana" w:cs="Arial"/>
          <w:color w:val="000000"/>
        </w:rPr>
        <w:t>Experience the joy of learning and being challenged.</w:t>
      </w:r>
    </w:p>
    <w:p w14:paraId="16D756F0" w14:textId="77777777" w:rsidR="00CC7EFE" w:rsidRPr="0094446F" w:rsidRDefault="00CC7EFE" w:rsidP="00CC7EFE">
      <w:pPr>
        <w:pStyle w:val="ListParagraph"/>
        <w:spacing w:after="240" w:line="240" w:lineRule="auto"/>
        <w:rPr>
          <w:rFonts w:ascii="Verdana" w:eastAsia="Times New Roman" w:hAnsi="Verdana" w:cs="Arial"/>
          <w:color w:val="000000"/>
        </w:rPr>
      </w:pPr>
    </w:p>
    <w:p w14:paraId="7BF66BB5" w14:textId="0EFA2548" w:rsidR="0034714C" w:rsidRDefault="00DD1635" w:rsidP="00DD1635">
      <w:pPr>
        <w:rPr>
          <w:rFonts w:ascii="Verdana" w:eastAsia="Times New Roman" w:hAnsi="Verdana" w:cs="Arial"/>
          <w:b/>
          <w:bCs/>
          <w:color w:val="000000"/>
          <w:u w:val="single"/>
        </w:rPr>
      </w:pPr>
      <w:r>
        <w:rPr>
          <w:rFonts w:ascii="Verdana" w:eastAsia="Times New Roman" w:hAnsi="Verdana" w:cs="Arial"/>
          <w:b/>
          <w:bCs/>
          <w:color w:val="000000"/>
          <w:u w:val="single"/>
        </w:rPr>
        <w:br w:type="page"/>
      </w:r>
    </w:p>
    <w:p w14:paraId="37B01CBA" w14:textId="17A0F0DA" w:rsidR="0034714C" w:rsidRPr="0034714C" w:rsidRDefault="009B17E9" w:rsidP="0034714C">
      <w:pPr>
        <w:spacing w:after="240" w:line="240" w:lineRule="auto"/>
        <w:jc w:val="center"/>
        <w:rPr>
          <w:rFonts w:ascii="Verdana" w:eastAsia="Times New Roman" w:hAnsi="Verdana" w:cs="Arial"/>
          <w:b/>
          <w:bCs/>
          <w:color w:val="000000"/>
          <w:sz w:val="32"/>
          <w:szCs w:val="32"/>
          <w:u w:val="single"/>
        </w:rPr>
      </w:pPr>
      <w:r>
        <w:rPr>
          <w:rFonts w:ascii="Verdana" w:eastAsia="Times New Roman" w:hAnsi="Verdana" w:cs="Arial"/>
          <w:b/>
          <w:bCs/>
          <w:color w:val="000000"/>
          <w:sz w:val="32"/>
          <w:szCs w:val="32"/>
          <w:u w:val="single"/>
        </w:rPr>
        <w:t>PROGRAM GUIDE</w:t>
      </w:r>
    </w:p>
    <w:p w14:paraId="634CE9D3" w14:textId="77777777" w:rsidR="00AC12CE" w:rsidRDefault="00474033" w:rsidP="0051612F">
      <w:pPr>
        <w:spacing w:after="240" w:line="240" w:lineRule="auto"/>
        <w:rPr>
          <w:rFonts w:ascii="Verdana" w:eastAsia="Times New Roman" w:hAnsi="Verdana" w:cs="Arial"/>
          <w:b/>
          <w:bCs/>
          <w:color w:val="000000"/>
          <w:u w:val="single"/>
        </w:rPr>
      </w:pPr>
      <w:r w:rsidRPr="00474033">
        <w:rPr>
          <w:rFonts w:ascii="Verdana" w:eastAsia="Times New Roman" w:hAnsi="Verdana" w:cs="Arial"/>
          <w:b/>
          <w:bCs/>
          <w:color w:val="000000"/>
          <w:u w:val="single"/>
        </w:rPr>
        <w:t>Referrals</w:t>
      </w:r>
    </w:p>
    <w:p w14:paraId="185C065D" w14:textId="3B42F6C4" w:rsidR="00F21B78" w:rsidRDefault="00493B8E" w:rsidP="00F21B78">
      <w:pPr>
        <w:spacing w:after="240" w:line="240" w:lineRule="auto"/>
        <w:rPr>
          <w:rFonts w:ascii="Verdana" w:eastAsia="Times New Roman" w:hAnsi="Verdana" w:cs="Arial"/>
          <w:color w:val="000000"/>
        </w:rPr>
      </w:pPr>
      <w:r w:rsidRPr="00493B8E">
        <w:rPr>
          <w:rFonts w:ascii="Verdana" w:hAnsi="Verdana"/>
        </w:rPr>
        <w:t xml:space="preserve">Under requirements provided by TEA, </w:t>
      </w:r>
      <w:r w:rsidR="008535FD">
        <w:rPr>
          <w:rFonts w:ascii="Verdana" w:hAnsi="Verdana"/>
        </w:rPr>
        <w:t>any</w:t>
      </w:r>
      <w:r w:rsidR="00475DBC">
        <w:rPr>
          <w:rFonts w:ascii="Verdana" w:hAnsi="Verdana"/>
        </w:rPr>
        <w:t xml:space="preserve"> </w:t>
      </w:r>
      <w:r w:rsidRPr="00493B8E">
        <w:rPr>
          <w:rFonts w:ascii="Verdana" w:hAnsi="Verdana"/>
        </w:rPr>
        <w:t xml:space="preserve">student may be referred for the gifted and talented program by teachers, counselors, parents, or other interested persons. </w:t>
      </w:r>
      <w:r w:rsidR="008D5BAF">
        <w:rPr>
          <w:rFonts w:ascii="Verdana" w:hAnsi="Verdana"/>
        </w:rPr>
        <w:t>S</w:t>
      </w:r>
      <w:r w:rsidR="00C126EC">
        <w:rPr>
          <w:rFonts w:ascii="Verdana" w:hAnsi="Verdana"/>
        </w:rPr>
        <w:t>tudent</w:t>
      </w:r>
      <w:r w:rsidR="008D5BAF">
        <w:rPr>
          <w:rFonts w:ascii="Verdana" w:hAnsi="Verdana"/>
        </w:rPr>
        <w:t>s</w:t>
      </w:r>
      <w:r w:rsidR="00C126EC">
        <w:rPr>
          <w:rFonts w:ascii="Verdana" w:hAnsi="Verdana"/>
        </w:rPr>
        <w:t xml:space="preserve"> can </w:t>
      </w:r>
      <w:bookmarkStart w:id="0" w:name="_Int_zxMmLf3k"/>
      <w:r w:rsidR="00C126EC">
        <w:rPr>
          <w:rFonts w:ascii="Verdana" w:hAnsi="Verdana"/>
        </w:rPr>
        <w:t>refer</w:t>
      </w:r>
      <w:bookmarkEnd w:id="0"/>
      <w:r w:rsidR="00C126EC">
        <w:rPr>
          <w:rFonts w:ascii="Verdana" w:hAnsi="Verdana"/>
        </w:rPr>
        <w:t xml:space="preserve"> </w:t>
      </w:r>
      <w:r w:rsidR="008D5BAF">
        <w:rPr>
          <w:rFonts w:ascii="Verdana" w:hAnsi="Verdana"/>
        </w:rPr>
        <w:t>themselves.</w:t>
      </w:r>
      <w:r w:rsidR="003E77C7">
        <w:rPr>
          <w:rFonts w:ascii="Verdana" w:hAnsi="Verdana"/>
        </w:rPr>
        <w:t xml:space="preserve"> </w:t>
      </w:r>
      <w:r w:rsidR="00F21B78" w:rsidRPr="2E9E1699">
        <w:rPr>
          <w:rFonts w:ascii="Verdana" w:eastAsia="Times New Roman" w:hAnsi="Verdana" w:cs="Arial"/>
          <w:color w:val="000000" w:themeColor="text1"/>
        </w:rPr>
        <w:t>Prior to the referral window, school staff, parents, and community will be made aware of the screening</w:t>
      </w:r>
      <w:r w:rsidR="00012DFF" w:rsidRPr="00012DFF">
        <w:rPr>
          <w:rFonts w:ascii="Verdana" w:eastAsia="Times New Roman" w:hAnsi="Verdana" w:cs="Arial"/>
          <w:color w:val="000000" w:themeColor="text1"/>
        </w:rPr>
        <w:t xml:space="preserve"> </w:t>
      </w:r>
      <w:r w:rsidR="00012DFF" w:rsidRPr="2E9E1699">
        <w:rPr>
          <w:rFonts w:ascii="Verdana" w:eastAsia="Times New Roman" w:hAnsi="Verdana" w:cs="Arial"/>
          <w:color w:val="000000" w:themeColor="text1"/>
        </w:rPr>
        <w:t>and have available to them the characteristics of gifted/talented students.</w:t>
      </w:r>
      <w:r w:rsidR="00F21B78">
        <w:rPr>
          <w:rFonts w:ascii="Verdana" w:eastAsia="Times New Roman" w:hAnsi="Verdana" w:cs="Arial"/>
          <w:color w:val="000000" w:themeColor="text1"/>
        </w:rPr>
        <w:t xml:space="preserve"> </w:t>
      </w:r>
      <w:r w:rsidR="003E77C7">
        <w:rPr>
          <w:rFonts w:ascii="Verdana" w:hAnsi="Verdana"/>
        </w:rPr>
        <w:t>A</w:t>
      </w:r>
      <w:r w:rsidR="008D5BAF">
        <w:rPr>
          <w:rFonts w:ascii="Verdana" w:hAnsi="Verdana"/>
        </w:rPr>
        <w:t xml:space="preserve"> </w:t>
      </w:r>
      <w:r w:rsidRPr="00493B8E">
        <w:rPr>
          <w:rFonts w:ascii="Verdana" w:hAnsi="Verdana"/>
        </w:rPr>
        <w:t>meeting</w:t>
      </w:r>
      <w:r w:rsidR="00564ED7">
        <w:rPr>
          <w:rFonts w:ascii="Verdana" w:hAnsi="Verdana"/>
        </w:rPr>
        <w:t>/presentation</w:t>
      </w:r>
      <w:r w:rsidRPr="00493B8E">
        <w:rPr>
          <w:rFonts w:ascii="Verdana" w:hAnsi="Verdana"/>
        </w:rPr>
        <w:t xml:space="preserve"> will be held to inform parents of referral, identification, placement, and program procedures </w:t>
      </w:r>
      <w:r w:rsidR="003E77C7">
        <w:rPr>
          <w:rFonts w:ascii="Verdana" w:hAnsi="Verdana"/>
        </w:rPr>
        <w:t>for the district.</w:t>
      </w:r>
      <w:r w:rsidRPr="00493B8E">
        <w:rPr>
          <w:rFonts w:ascii="Verdana" w:hAnsi="Verdana"/>
        </w:rPr>
        <w:t xml:space="preserve"> </w:t>
      </w:r>
      <w:r w:rsidR="00012DFF">
        <w:rPr>
          <w:rFonts w:ascii="Verdana" w:hAnsi="Verdana"/>
        </w:rPr>
        <w:t>Referrals</w:t>
      </w:r>
      <w:r w:rsidRPr="00493B8E">
        <w:rPr>
          <w:rFonts w:ascii="Verdana" w:hAnsi="Verdana"/>
        </w:rPr>
        <w:t xml:space="preserve"> will </w:t>
      </w:r>
      <w:r w:rsidR="00FD0327">
        <w:rPr>
          <w:rFonts w:ascii="Verdana" w:hAnsi="Verdana"/>
        </w:rPr>
        <w:t xml:space="preserve">be completed </w:t>
      </w:r>
      <w:r w:rsidRPr="00493B8E">
        <w:rPr>
          <w:rFonts w:ascii="Verdana" w:hAnsi="Verdana"/>
        </w:rPr>
        <w:t xml:space="preserve">on a form provided by the district. </w:t>
      </w:r>
    </w:p>
    <w:p w14:paraId="7D16889C" w14:textId="329CF9F3" w:rsidR="00AC12CE" w:rsidRPr="00493B8E" w:rsidRDefault="00493B8E" w:rsidP="6F65C222">
      <w:pPr>
        <w:spacing w:after="240" w:line="240" w:lineRule="auto"/>
        <w:rPr>
          <w:rFonts w:ascii="Verdana" w:hAnsi="Verdana"/>
        </w:rPr>
      </w:pPr>
      <w:r w:rsidRPr="6F65C222">
        <w:rPr>
          <w:rFonts w:ascii="Verdana" w:hAnsi="Verdana"/>
        </w:rPr>
        <w:t xml:space="preserve">All student information collected during the screening and identification process shall be an educational record, subject to the protections set out in policies </w:t>
      </w:r>
      <w:hyperlink r:id="rId9" w:history="1">
        <w:r w:rsidR="7A72CDEF" w:rsidRPr="006B30B2">
          <w:rPr>
            <w:rStyle w:val="Hyperlink"/>
            <w:rFonts w:ascii="Verdana" w:hAnsi="Verdana"/>
          </w:rPr>
          <w:t>FL(Local)</w:t>
        </w:r>
      </w:hyperlink>
      <w:r w:rsidR="7A72CDEF" w:rsidRPr="782E687D">
        <w:rPr>
          <w:rFonts w:ascii="Verdana" w:hAnsi="Verdana"/>
        </w:rPr>
        <w:t>.</w:t>
      </w:r>
    </w:p>
    <w:p w14:paraId="12BAE3E1" w14:textId="510DA5D0" w:rsidR="00F609E5" w:rsidRPr="00991875" w:rsidRDefault="00A64C9B" w:rsidP="0051612F">
      <w:pPr>
        <w:spacing w:after="240" w:line="240" w:lineRule="auto"/>
        <w:rPr>
          <w:rFonts w:ascii="Verdana" w:eastAsia="Times New Roman" w:hAnsi="Verdana" w:cs="Arial"/>
          <w:b/>
          <w:bCs/>
          <w:color w:val="000000"/>
          <w:u w:val="single"/>
        </w:rPr>
      </w:pPr>
      <w:r>
        <w:rPr>
          <w:rFonts w:ascii="Verdana" w:eastAsia="Times New Roman" w:hAnsi="Verdana" w:cs="Arial"/>
          <w:b/>
          <w:bCs/>
          <w:color w:val="000000"/>
          <w:u w:val="single"/>
        </w:rPr>
        <w:t>Screening/</w:t>
      </w:r>
      <w:r w:rsidR="00F609E5" w:rsidRPr="00F609E5">
        <w:rPr>
          <w:rFonts w:ascii="Verdana" w:eastAsia="Times New Roman" w:hAnsi="Verdana" w:cs="Arial"/>
          <w:b/>
          <w:bCs/>
          <w:color w:val="000000"/>
          <w:u w:val="single"/>
        </w:rPr>
        <w:t>Identification</w:t>
      </w:r>
      <w:r w:rsidR="00E40F4C">
        <w:rPr>
          <w:rFonts w:ascii="Verdana" w:eastAsia="Times New Roman" w:hAnsi="Verdana" w:cs="Arial"/>
          <w:b/>
          <w:bCs/>
          <w:color w:val="000000"/>
          <w:u w:val="single"/>
        </w:rPr>
        <w:t>/Assessment</w:t>
      </w:r>
      <w:r w:rsidR="000B6F95">
        <w:rPr>
          <w:rFonts w:ascii="Verdana" w:eastAsia="Times New Roman" w:hAnsi="Verdana" w:cs="Arial"/>
          <w:b/>
          <w:bCs/>
          <w:color w:val="000000"/>
          <w:u w:val="single"/>
        </w:rPr>
        <w:t>/Selection</w:t>
      </w:r>
      <w:r w:rsidR="00D60413">
        <w:rPr>
          <w:rFonts w:ascii="Verdana" w:eastAsia="Times New Roman" w:hAnsi="Verdana" w:cs="Arial"/>
          <w:b/>
          <w:bCs/>
          <w:color w:val="000000"/>
          <w:u w:val="single"/>
        </w:rPr>
        <w:t xml:space="preserve"> for K-12</w:t>
      </w:r>
    </w:p>
    <w:p w14:paraId="66BE7B10" w14:textId="0DD8229D" w:rsidR="0097321D" w:rsidRDefault="00E115B8" w:rsidP="0097321D">
      <w:pPr>
        <w:spacing w:after="0" w:line="240" w:lineRule="auto"/>
        <w:rPr>
          <w:rFonts w:ascii="Verdana" w:eastAsia="Times New Roman" w:hAnsi="Verdana" w:cs="Arial"/>
          <w:color w:val="000000"/>
        </w:rPr>
      </w:pPr>
      <w:r w:rsidRPr="2E9E1699">
        <w:rPr>
          <w:rFonts w:ascii="Verdana" w:eastAsia="Times New Roman" w:hAnsi="Verdana" w:cs="Arial"/>
          <w:color w:val="000000" w:themeColor="text1"/>
        </w:rPr>
        <w:t>Identifying gifted and talented students is an ongoing process</w:t>
      </w:r>
      <w:r w:rsidR="00DB3D94" w:rsidRPr="2E9E1699">
        <w:rPr>
          <w:rFonts w:ascii="Verdana" w:eastAsia="Times New Roman" w:hAnsi="Verdana" w:cs="Arial"/>
          <w:color w:val="000000" w:themeColor="text1"/>
        </w:rPr>
        <w:t xml:space="preserve"> and will be based upon criteria provided by state and local policies.</w:t>
      </w:r>
      <w:r w:rsidR="40A3C4C8" w:rsidRPr="2E9E1699">
        <w:rPr>
          <w:rFonts w:ascii="Verdana" w:eastAsia="Times New Roman" w:hAnsi="Verdana" w:cs="Arial"/>
          <w:color w:val="000000" w:themeColor="text1"/>
        </w:rPr>
        <w:t xml:space="preserve"> Identification of students will include a three-step process: referral, assessment, and selection.</w:t>
      </w:r>
    </w:p>
    <w:p w14:paraId="5835B5EA" w14:textId="1083DAAC" w:rsidR="00AF2B37" w:rsidRPr="004B0BE7" w:rsidRDefault="20C511E2" w:rsidP="00AF2B37">
      <w:pPr>
        <w:pStyle w:val="ListParagraph"/>
        <w:numPr>
          <w:ilvl w:val="0"/>
          <w:numId w:val="3"/>
        </w:numPr>
        <w:spacing w:after="0" w:line="240" w:lineRule="auto"/>
        <w:rPr>
          <w:color w:val="000000"/>
        </w:rPr>
      </w:pPr>
      <w:r w:rsidRPr="2E9E1699">
        <w:rPr>
          <w:rFonts w:ascii="Verdana" w:eastAsia="Times New Roman" w:hAnsi="Verdana" w:cs="Arial"/>
          <w:color w:val="000000" w:themeColor="text1"/>
        </w:rPr>
        <w:t>All students in Eden CISD are eligible for referral to the Gifted/Talented Program.</w:t>
      </w:r>
      <w:r w:rsidR="00B56BCB" w:rsidRPr="2E9E1699">
        <w:rPr>
          <w:rFonts w:ascii="Verdana" w:eastAsia="Times New Roman" w:hAnsi="Verdana" w:cs="Arial"/>
          <w:color w:val="000000" w:themeColor="text1"/>
        </w:rPr>
        <w:t xml:space="preserve"> </w:t>
      </w:r>
    </w:p>
    <w:p w14:paraId="06D27223" w14:textId="77777777" w:rsidR="000E0BC4" w:rsidRDefault="000E0BC4" w:rsidP="000E0BC4">
      <w:pPr>
        <w:pStyle w:val="ListParagraph"/>
        <w:numPr>
          <w:ilvl w:val="0"/>
          <w:numId w:val="3"/>
        </w:numPr>
        <w:spacing w:after="0" w:line="240" w:lineRule="auto"/>
        <w:rPr>
          <w:rFonts w:ascii="Verdana" w:eastAsia="Times New Roman" w:hAnsi="Verdana" w:cs="Arial"/>
          <w:color w:val="000000"/>
        </w:rPr>
      </w:pPr>
      <w:r w:rsidRPr="00EB3101">
        <w:rPr>
          <w:rFonts w:ascii="Verdana" w:eastAsia="Times New Roman" w:hAnsi="Verdana" w:cs="Arial"/>
          <w:color w:val="000000"/>
        </w:rPr>
        <w:t xml:space="preserve">Students in kindergarten </w:t>
      </w:r>
      <w:r>
        <w:rPr>
          <w:rFonts w:ascii="Verdana" w:eastAsia="Times New Roman" w:hAnsi="Verdana" w:cs="Arial"/>
          <w:color w:val="000000"/>
        </w:rPr>
        <w:t>are automatically considered for gifted and talented services and will be screened prior to formal testing</w:t>
      </w:r>
      <w:r w:rsidRPr="00EB3101">
        <w:rPr>
          <w:rFonts w:ascii="Verdana" w:eastAsia="Times New Roman" w:hAnsi="Verdana" w:cs="Arial"/>
          <w:color w:val="000000"/>
        </w:rPr>
        <w:t xml:space="preserve">. </w:t>
      </w:r>
    </w:p>
    <w:p w14:paraId="0A8562BD" w14:textId="77777777" w:rsidR="00F921E0" w:rsidRDefault="00F921E0" w:rsidP="00F921E0">
      <w:pPr>
        <w:pStyle w:val="ListParagraph"/>
        <w:numPr>
          <w:ilvl w:val="0"/>
          <w:numId w:val="3"/>
        </w:numPr>
        <w:spacing w:after="0" w:line="240" w:lineRule="auto"/>
        <w:rPr>
          <w:rFonts w:ascii="Verdana" w:eastAsia="Times New Roman" w:hAnsi="Verdana" w:cs="Arial"/>
          <w:color w:val="000000"/>
        </w:rPr>
      </w:pPr>
      <w:r w:rsidRPr="2E9E1699">
        <w:rPr>
          <w:rFonts w:ascii="Verdana" w:eastAsia="Times New Roman" w:hAnsi="Verdana" w:cs="Arial"/>
          <w:color w:val="000000" w:themeColor="text1"/>
        </w:rPr>
        <w:t>The district will take referrals for the GT program at least once a year.</w:t>
      </w:r>
    </w:p>
    <w:p w14:paraId="2BA11185" w14:textId="77777777" w:rsidR="00F921E0" w:rsidRDefault="00F921E0" w:rsidP="00F921E0">
      <w:pPr>
        <w:pStyle w:val="ListParagraph"/>
        <w:numPr>
          <w:ilvl w:val="0"/>
          <w:numId w:val="3"/>
        </w:numPr>
        <w:spacing w:after="0" w:line="240" w:lineRule="auto"/>
        <w:rPr>
          <w:color w:val="000000"/>
        </w:rPr>
      </w:pPr>
      <w:r>
        <w:rPr>
          <w:rFonts w:ascii="Verdana" w:eastAsia="Times New Roman" w:hAnsi="Verdana" w:cs="Arial"/>
          <w:color w:val="000000" w:themeColor="text1"/>
        </w:rPr>
        <w:t>After the referral window closes, testing will begin.</w:t>
      </w:r>
    </w:p>
    <w:p w14:paraId="527159F1" w14:textId="77777777" w:rsidR="000E0BC4" w:rsidRPr="00F11897" w:rsidRDefault="000E0BC4" w:rsidP="000E0BC4">
      <w:pPr>
        <w:pStyle w:val="ListParagraph"/>
        <w:numPr>
          <w:ilvl w:val="0"/>
          <w:numId w:val="3"/>
        </w:numPr>
        <w:spacing w:after="0" w:line="240" w:lineRule="auto"/>
        <w:rPr>
          <w:rFonts w:ascii="Verdana" w:eastAsia="Times New Roman" w:hAnsi="Verdana" w:cs="Arial"/>
          <w:color w:val="000000"/>
        </w:rPr>
      </w:pPr>
      <w:r w:rsidRPr="2E9E1699">
        <w:rPr>
          <w:rFonts w:ascii="Verdana" w:eastAsia="Times New Roman" w:hAnsi="Verdana" w:cs="Arial"/>
          <w:color w:val="000000" w:themeColor="text1"/>
        </w:rPr>
        <w:t xml:space="preserve">Prior to testing, Eden CISD will receive permission to </w:t>
      </w:r>
      <w:r>
        <w:rPr>
          <w:rFonts w:ascii="Verdana" w:eastAsia="Times New Roman" w:hAnsi="Verdana" w:cs="Arial"/>
          <w:color w:val="000000" w:themeColor="text1"/>
        </w:rPr>
        <w:t>test</w:t>
      </w:r>
      <w:r w:rsidRPr="2E9E1699">
        <w:rPr>
          <w:rFonts w:ascii="Verdana" w:eastAsia="Times New Roman" w:hAnsi="Verdana" w:cs="Arial"/>
          <w:color w:val="000000" w:themeColor="text1"/>
        </w:rPr>
        <w:t>.</w:t>
      </w:r>
    </w:p>
    <w:p w14:paraId="54842356" w14:textId="437CD5D8" w:rsidR="00F11897" w:rsidRPr="00E67DE2" w:rsidRDefault="00F11897" w:rsidP="00E67DE2">
      <w:pPr>
        <w:pStyle w:val="ListParagraph"/>
        <w:numPr>
          <w:ilvl w:val="0"/>
          <w:numId w:val="3"/>
        </w:numPr>
        <w:spacing w:after="0" w:line="240" w:lineRule="auto"/>
        <w:rPr>
          <w:color w:val="000000" w:themeColor="text1"/>
        </w:rPr>
      </w:pPr>
      <w:r w:rsidRPr="2E9E1699">
        <w:rPr>
          <w:rFonts w:ascii="Verdana" w:eastAsia="Times New Roman" w:hAnsi="Verdana" w:cs="Arial"/>
          <w:color w:val="000000" w:themeColor="text1"/>
        </w:rPr>
        <w:t xml:space="preserve">Students will be assessed using </w:t>
      </w:r>
      <w:r w:rsidR="007B561A">
        <w:rPr>
          <w:rFonts w:ascii="Verdana" w:eastAsia="Times New Roman" w:hAnsi="Verdana" w:cs="Arial"/>
          <w:color w:val="000000" w:themeColor="text1"/>
        </w:rPr>
        <w:t>objective</w:t>
      </w:r>
      <w:r w:rsidRPr="2E9E1699">
        <w:rPr>
          <w:rFonts w:ascii="Verdana" w:eastAsia="Times New Roman" w:hAnsi="Verdana" w:cs="Arial"/>
          <w:color w:val="000000" w:themeColor="text1"/>
        </w:rPr>
        <w:t xml:space="preserve"> and </w:t>
      </w:r>
      <w:r w:rsidR="007B561A">
        <w:rPr>
          <w:rFonts w:ascii="Verdana" w:eastAsia="Times New Roman" w:hAnsi="Verdana" w:cs="Arial"/>
          <w:color w:val="000000" w:themeColor="text1"/>
        </w:rPr>
        <w:t xml:space="preserve">subjective </w:t>
      </w:r>
      <w:r w:rsidRPr="2E9E1699">
        <w:rPr>
          <w:rFonts w:ascii="Verdana" w:eastAsia="Times New Roman" w:hAnsi="Verdana" w:cs="Arial"/>
          <w:color w:val="000000" w:themeColor="text1"/>
        </w:rPr>
        <w:t xml:space="preserve">measures. </w:t>
      </w:r>
    </w:p>
    <w:p w14:paraId="740CE626" w14:textId="77777777" w:rsidR="00F11897" w:rsidRPr="007C02C9" w:rsidRDefault="00F11897" w:rsidP="00F11897">
      <w:pPr>
        <w:pStyle w:val="ListParagraph"/>
        <w:numPr>
          <w:ilvl w:val="0"/>
          <w:numId w:val="3"/>
        </w:numPr>
        <w:spacing w:after="0" w:line="240" w:lineRule="auto"/>
        <w:rPr>
          <w:rFonts w:ascii="Verdana" w:eastAsia="Times New Roman" w:hAnsi="Verdana" w:cs="Arial"/>
          <w:color w:val="000000"/>
        </w:rPr>
      </w:pPr>
      <w:r w:rsidRPr="00AF2B37">
        <w:rPr>
          <w:rFonts w:ascii="Verdana" w:eastAsia="Times New Roman" w:hAnsi="Verdana" w:cs="Arial"/>
          <w:color w:val="000000"/>
        </w:rPr>
        <w:t xml:space="preserve">A GT Selection Committee comprised of at least three local educators trained in </w:t>
      </w:r>
      <w:r>
        <w:rPr>
          <w:rFonts w:ascii="Verdana" w:eastAsia="Times New Roman" w:hAnsi="Verdana" w:cs="Arial"/>
          <w:color w:val="000000"/>
        </w:rPr>
        <w:t xml:space="preserve">the </w:t>
      </w:r>
      <w:r w:rsidRPr="00AF2B37">
        <w:rPr>
          <w:rFonts w:ascii="Verdana" w:eastAsia="Times New Roman" w:hAnsi="Verdana" w:cs="Arial"/>
          <w:color w:val="000000"/>
        </w:rPr>
        <w:t>nature and needs of gifted student</w:t>
      </w:r>
      <w:r>
        <w:rPr>
          <w:rFonts w:ascii="Verdana" w:eastAsia="Times New Roman" w:hAnsi="Verdana" w:cs="Arial"/>
          <w:color w:val="000000"/>
        </w:rPr>
        <w:t xml:space="preserve">s </w:t>
      </w:r>
      <w:r w:rsidRPr="00AF2B37">
        <w:rPr>
          <w:rFonts w:ascii="Verdana" w:eastAsia="Times New Roman" w:hAnsi="Verdana" w:cs="Arial"/>
          <w:color w:val="000000"/>
        </w:rPr>
        <w:t>will meet to review each identification matrix. Students meeting the minimum score indicated on the identification matrix will be recommended for the program. </w:t>
      </w:r>
    </w:p>
    <w:p w14:paraId="53D188D9" w14:textId="6C0012D9" w:rsidR="00EB3101" w:rsidRPr="00E67DE2" w:rsidRDefault="00F609E5" w:rsidP="00E67DE2">
      <w:pPr>
        <w:pStyle w:val="ListParagraph"/>
        <w:numPr>
          <w:ilvl w:val="0"/>
          <w:numId w:val="3"/>
        </w:numPr>
        <w:spacing w:after="0" w:line="240" w:lineRule="auto"/>
        <w:rPr>
          <w:color w:val="000000"/>
        </w:rPr>
      </w:pPr>
      <w:r w:rsidRPr="00486AA7">
        <w:rPr>
          <w:rFonts w:ascii="Verdana" w:eastAsia="Times New Roman" w:hAnsi="Verdana" w:cs="Arial"/>
          <w:color w:val="000000"/>
        </w:rPr>
        <w:t>Parents receive notification of student eligibility before March 1.</w:t>
      </w:r>
      <w:r w:rsidR="004565CF">
        <w:rPr>
          <w:rFonts w:ascii="Verdana" w:eastAsia="Times New Roman" w:hAnsi="Verdana" w:cs="Arial"/>
          <w:color w:val="000000"/>
        </w:rPr>
        <w:t xml:space="preserve"> </w:t>
      </w:r>
      <w:r w:rsidR="00E67DE2">
        <w:rPr>
          <w:rFonts w:ascii="Verdana" w:eastAsia="Times New Roman" w:hAnsi="Verdana" w:cs="Arial"/>
          <w:color w:val="000000" w:themeColor="text1"/>
        </w:rPr>
        <w:t>S</w:t>
      </w:r>
      <w:r w:rsidR="00E67DE2" w:rsidRPr="2E9E1699">
        <w:rPr>
          <w:rFonts w:ascii="Verdana" w:eastAsia="Times New Roman" w:hAnsi="Verdana" w:cs="Arial"/>
          <w:color w:val="000000" w:themeColor="text1"/>
        </w:rPr>
        <w:t>tudents recommended for the GT program must have parental permission for program participation on file prior to admission into the program. </w:t>
      </w:r>
    </w:p>
    <w:p w14:paraId="6BA22235" w14:textId="00C32507" w:rsidR="0093417F" w:rsidRPr="00E67DE2" w:rsidRDefault="00F609E5" w:rsidP="00E67DE2">
      <w:pPr>
        <w:pStyle w:val="ListParagraph"/>
        <w:numPr>
          <w:ilvl w:val="0"/>
          <w:numId w:val="3"/>
        </w:numPr>
        <w:spacing w:after="0" w:line="240" w:lineRule="auto"/>
        <w:rPr>
          <w:rFonts w:ascii="Verdana" w:eastAsia="Times New Roman" w:hAnsi="Verdana" w:cs="Arial"/>
          <w:color w:val="000000"/>
        </w:rPr>
      </w:pPr>
      <w:r w:rsidRPr="2E9E1699">
        <w:rPr>
          <w:rFonts w:ascii="Verdana" w:eastAsia="Times New Roman" w:hAnsi="Verdana" w:cs="Arial"/>
          <w:color w:val="000000" w:themeColor="text1"/>
        </w:rPr>
        <w:t>Newly enrolled students who qualify for the gifted program in another district must present documentation from their previous district for review.</w:t>
      </w:r>
      <w:r w:rsidR="3B0C08E5" w:rsidRPr="2E9E1699">
        <w:rPr>
          <w:rFonts w:ascii="Verdana" w:eastAsia="Times New Roman" w:hAnsi="Verdana" w:cs="Arial"/>
          <w:color w:val="000000" w:themeColor="text1"/>
        </w:rPr>
        <w:t xml:space="preserve"> Students who were identified in their previous district as GT will be placed in the GT program in Eden CISD</w:t>
      </w:r>
      <w:r w:rsidR="73526FDB" w:rsidRPr="2E9E1699">
        <w:rPr>
          <w:rFonts w:ascii="Verdana" w:eastAsia="Times New Roman" w:hAnsi="Verdana" w:cs="Arial"/>
          <w:color w:val="000000" w:themeColor="text1"/>
        </w:rPr>
        <w:t xml:space="preserve"> upon presentation of appropriate </w:t>
      </w:r>
      <w:r w:rsidR="532E8C0A" w:rsidRPr="2E9E1699">
        <w:rPr>
          <w:rFonts w:ascii="Verdana" w:eastAsia="Times New Roman" w:hAnsi="Verdana" w:cs="Arial"/>
          <w:color w:val="000000" w:themeColor="text1"/>
        </w:rPr>
        <w:t>documentation.</w:t>
      </w:r>
    </w:p>
    <w:p w14:paraId="7CF39B06" w14:textId="77777777" w:rsidR="00706313" w:rsidRDefault="00C700D3" w:rsidP="00C700D3">
      <w:pPr>
        <w:pStyle w:val="ListParagraph"/>
        <w:numPr>
          <w:ilvl w:val="0"/>
          <w:numId w:val="3"/>
        </w:numPr>
        <w:spacing w:after="0" w:line="240" w:lineRule="auto"/>
        <w:rPr>
          <w:rFonts w:ascii="Verdana" w:eastAsia="Times New Roman" w:hAnsi="Verdana" w:cs="Arial"/>
          <w:color w:val="000000"/>
        </w:rPr>
      </w:pPr>
      <w:r w:rsidRPr="00EB3101">
        <w:rPr>
          <w:rFonts w:ascii="Verdana" w:eastAsia="Times New Roman" w:hAnsi="Verdana" w:cs="Arial"/>
          <w:color w:val="000000"/>
        </w:rPr>
        <w:t>Once identified, students will participate from year to year without re-identification unless the student exits formally from the program. However, the student’s participation in a particular subject may be reevaluated based on the most appropriate placement for that child</w:t>
      </w:r>
      <w:r w:rsidR="00706313">
        <w:rPr>
          <w:rFonts w:ascii="Verdana" w:eastAsia="Times New Roman" w:hAnsi="Verdana" w:cs="Arial"/>
          <w:color w:val="000000"/>
        </w:rPr>
        <w:t>.</w:t>
      </w:r>
    </w:p>
    <w:p w14:paraId="63412EDD" w14:textId="66626C52" w:rsidR="00E67DE2" w:rsidRPr="00706313" w:rsidRDefault="000C6E2D" w:rsidP="00D8147B">
      <w:pPr>
        <w:rPr>
          <w:rFonts w:ascii="Verdana" w:eastAsia="Times New Roman" w:hAnsi="Verdana" w:cs="Times New Roman"/>
          <w:sz w:val="24"/>
          <w:szCs w:val="24"/>
        </w:rPr>
      </w:pPr>
      <w:r>
        <w:rPr>
          <w:rFonts w:ascii="Verdana" w:eastAsia="Times New Roman" w:hAnsi="Verdana" w:cs="Times New Roman"/>
          <w:sz w:val="24"/>
          <w:szCs w:val="24"/>
        </w:rPr>
        <w:br w:type="page"/>
      </w:r>
      <w:r w:rsidR="00310632">
        <w:rPr>
          <w:rFonts w:ascii="Verdana" w:eastAsia="Times New Roman" w:hAnsi="Verdana" w:cs="Arial"/>
          <w:b/>
          <w:bCs/>
          <w:color w:val="000000"/>
          <w:sz w:val="24"/>
          <w:szCs w:val="24"/>
          <w:u w:val="single"/>
        </w:rPr>
        <w:t>Reassessment</w:t>
      </w:r>
    </w:p>
    <w:p w14:paraId="749E8DCE" w14:textId="1EB9221E" w:rsidR="00310632" w:rsidRPr="00310632" w:rsidRDefault="00310632" w:rsidP="00D8147B">
      <w:pPr>
        <w:rPr>
          <w:rFonts w:ascii="Verdana" w:eastAsia="Times New Roman" w:hAnsi="Verdana" w:cs="Arial"/>
          <w:color w:val="000000"/>
        </w:rPr>
      </w:pPr>
      <w:r>
        <w:rPr>
          <w:rFonts w:ascii="Verdana" w:eastAsia="Times New Roman" w:hAnsi="Verdana" w:cs="Arial"/>
          <w:color w:val="000000"/>
        </w:rPr>
        <w:t xml:space="preserve">Reassessment shall be </w:t>
      </w:r>
      <w:r w:rsidR="00C24652">
        <w:rPr>
          <w:rFonts w:ascii="Verdana" w:eastAsia="Times New Roman" w:hAnsi="Verdana" w:cs="Arial"/>
          <w:color w:val="000000"/>
        </w:rPr>
        <w:t xml:space="preserve">based on a student’s performance in response to services.  Students may be reassessed in </w:t>
      </w:r>
      <w:r w:rsidR="002F3AA0">
        <w:rPr>
          <w:rFonts w:ascii="Verdana" w:eastAsia="Times New Roman" w:hAnsi="Verdana" w:cs="Arial"/>
          <w:color w:val="000000"/>
        </w:rPr>
        <w:t>5</w:t>
      </w:r>
      <w:r w:rsidR="002F3AA0" w:rsidRPr="002F3AA0">
        <w:rPr>
          <w:rFonts w:ascii="Verdana" w:eastAsia="Times New Roman" w:hAnsi="Verdana" w:cs="Arial"/>
          <w:color w:val="000000"/>
          <w:vertAlign w:val="superscript"/>
        </w:rPr>
        <w:t>th</w:t>
      </w:r>
      <w:r w:rsidR="002F3AA0">
        <w:rPr>
          <w:rFonts w:ascii="Verdana" w:eastAsia="Times New Roman" w:hAnsi="Verdana" w:cs="Arial"/>
          <w:color w:val="000000"/>
        </w:rPr>
        <w:t xml:space="preserve"> grade</w:t>
      </w:r>
      <w:r w:rsidR="00C24652">
        <w:rPr>
          <w:rFonts w:ascii="Verdana" w:eastAsia="Times New Roman" w:hAnsi="Verdana" w:cs="Arial"/>
          <w:color w:val="000000"/>
        </w:rPr>
        <w:t xml:space="preserve"> and </w:t>
      </w:r>
      <w:r w:rsidR="007038E4">
        <w:rPr>
          <w:rFonts w:ascii="Verdana" w:eastAsia="Times New Roman" w:hAnsi="Verdana" w:cs="Arial"/>
          <w:color w:val="000000"/>
        </w:rPr>
        <w:t>in the 8</w:t>
      </w:r>
      <w:r w:rsidR="007038E4" w:rsidRPr="007038E4">
        <w:rPr>
          <w:rFonts w:ascii="Verdana" w:eastAsia="Times New Roman" w:hAnsi="Verdana" w:cs="Arial"/>
          <w:color w:val="000000"/>
          <w:vertAlign w:val="superscript"/>
        </w:rPr>
        <w:t>th</w:t>
      </w:r>
      <w:r w:rsidR="007038E4">
        <w:rPr>
          <w:rFonts w:ascii="Verdana" w:eastAsia="Times New Roman" w:hAnsi="Verdana" w:cs="Arial"/>
          <w:color w:val="000000"/>
        </w:rPr>
        <w:t xml:space="preserve"> grade</w:t>
      </w:r>
      <w:r w:rsidR="00C24652">
        <w:rPr>
          <w:rFonts w:ascii="Verdana" w:eastAsia="Times New Roman" w:hAnsi="Verdana" w:cs="Arial"/>
          <w:color w:val="000000"/>
        </w:rPr>
        <w:t>.</w:t>
      </w:r>
    </w:p>
    <w:p w14:paraId="3710E900" w14:textId="18DC45DB" w:rsidR="004913B3" w:rsidRPr="00C24652" w:rsidRDefault="00F609E5" w:rsidP="00C24652">
      <w:pPr>
        <w:rPr>
          <w:rFonts w:ascii="Verdana" w:eastAsia="Times New Roman" w:hAnsi="Verdana" w:cs="Arial"/>
          <w:b/>
          <w:bCs/>
          <w:color w:val="000000"/>
          <w:sz w:val="24"/>
          <w:szCs w:val="24"/>
          <w:u w:val="single"/>
        </w:rPr>
      </w:pPr>
      <w:r w:rsidRPr="004913B3">
        <w:rPr>
          <w:rFonts w:ascii="Verdana" w:eastAsia="Times New Roman" w:hAnsi="Verdana" w:cs="Arial"/>
          <w:b/>
          <w:bCs/>
          <w:color w:val="000000"/>
          <w:sz w:val="24"/>
          <w:szCs w:val="24"/>
          <w:u w:val="single"/>
        </w:rPr>
        <w:t>Appeals</w:t>
      </w:r>
    </w:p>
    <w:p w14:paraId="5A231BEE" w14:textId="507B922C" w:rsidR="00F609E5" w:rsidRPr="00F609E5" w:rsidRDefault="00F609E5" w:rsidP="00F609E5">
      <w:pPr>
        <w:spacing w:after="0" w:line="240" w:lineRule="auto"/>
        <w:rPr>
          <w:rFonts w:ascii="Verdana" w:eastAsia="Times New Roman" w:hAnsi="Verdana" w:cs="Times New Roman"/>
          <w:sz w:val="24"/>
          <w:szCs w:val="24"/>
        </w:rPr>
      </w:pPr>
      <w:r w:rsidRPr="2E9E1699">
        <w:rPr>
          <w:rFonts w:ascii="Verdana" w:eastAsia="Times New Roman" w:hAnsi="Verdana" w:cs="Arial"/>
          <w:color w:val="000000" w:themeColor="text1"/>
        </w:rPr>
        <w:t xml:space="preserve">Any student (or parent of a referred student) not qualifying for the GT program may appeal the GT Selection Committee’s decision </w:t>
      </w:r>
      <w:r w:rsidR="00470117" w:rsidRPr="2E9E1699">
        <w:rPr>
          <w:rFonts w:ascii="Verdana" w:eastAsia="Times New Roman" w:hAnsi="Verdana" w:cs="Arial"/>
          <w:color w:val="000000" w:themeColor="text1"/>
        </w:rPr>
        <w:t xml:space="preserve">to the principal </w:t>
      </w:r>
      <w:r w:rsidRPr="2E9E1699">
        <w:rPr>
          <w:rFonts w:ascii="Verdana" w:eastAsia="Times New Roman" w:hAnsi="Verdana" w:cs="Arial"/>
          <w:color w:val="000000" w:themeColor="text1"/>
        </w:rPr>
        <w:t xml:space="preserve">within </w:t>
      </w:r>
      <w:r w:rsidR="005E317D">
        <w:rPr>
          <w:rFonts w:ascii="Verdana" w:eastAsia="Times New Roman" w:hAnsi="Verdana" w:cs="Arial"/>
          <w:color w:val="000000" w:themeColor="text1"/>
        </w:rPr>
        <w:t>15</w:t>
      </w:r>
      <w:r w:rsidRPr="2E9E1699">
        <w:rPr>
          <w:rFonts w:ascii="Verdana" w:eastAsia="Times New Roman" w:hAnsi="Verdana" w:cs="Arial"/>
          <w:color w:val="000000" w:themeColor="text1"/>
        </w:rPr>
        <w:t xml:space="preserve"> business days from the date of written</w:t>
      </w:r>
      <w:r w:rsidR="00010AA4" w:rsidRPr="2E9E1699">
        <w:rPr>
          <w:rFonts w:ascii="Verdana" w:eastAsia="Times New Roman" w:hAnsi="Verdana" w:cs="Arial"/>
          <w:color w:val="000000" w:themeColor="text1"/>
        </w:rPr>
        <w:t xml:space="preserve"> </w:t>
      </w:r>
      <w:r w:rsidRPr="2E9E1699">
        <w:rPr>
          <w:rFonts w:ascii="Verdana" w:eastAsia="Times New Roman" w:hAnsi="Verdana" w:cs="Arial"/>
          <w:color w:val="000000" w:themeColor="text1"/>
        </w:rPr>
        <w:t xml:space="preserve">notification. </w:t>
      </w:r>
      <w:r w:rsidR="00AC1F47">
        <w:rPr>
          <w:rFonts w:ascii="Verdana" w:eastAsia="Times New Roman" w:hAnsi="Verdana" w:cs="Arial"/>
          <w:color w:val="000000" w:themeColor="text1"/>
        </w:rPr>
        <w:t xml:space="preserve">The GT Coordinator will </w:t>
      </w:r>
      <w:r w:rsidR="001A7532">
        <w:rPr>
          <w:rFonts w:ascii="Verdana" w:eastAsia="Times New Roman" w:hAnsi="Verdana" w:cs="Arial"/>
          <w:color w:val="000000" w:themeColor="text1"/>
        </w:rPr>
        <w:t xml:space="preserve">schedule an Appeals Committee review </w:t>
      </w:r>
      <w:r w:rsidR="002D2C3F">
        <w:rPr>
          <w:rFonts w:ascii="Verdana" w:eastAsia="Times New Roman" w:hAnsi="Verdana" w:cs="Arial"/>
          <w:color w:val="000000" w:themeColor="text1"/>
        </w:rPr>
        <w:t xml:space="preserve">and send written notification </w:t>
      </w:r>
      <w:r w:rsidR="005E317D">
        <w:rPr>
          <w:rFonts w:ascii="Verdana" w:eastAsia="Times New Roman" w:hAnsi="Verdana" w:cs="Arial"/>
          <w:color w:val="000000" w:themeColor="text1"/>
        </w:rPr>
        <w:t xml:space="preserve">within </w:t>
      </w:r>
      <w:r w:rsidR="00515C96">
        <w:rPr>
          <w:rFonts w:ascii="Verdana" w:eastAsia="Times New Roman" w:hAnsi="Verdana" w:cs="Arial"/>
          <w:color w:val="000000" w:themeColor="text1"/>
        </w:rPr>
        <w:t xml:space="preserve">10 </w:t>
      </w:r>
      <w:r w:rsidR="005E317D">
        <w:rPr>
          <w:rFonts w:ascii="Verdana" w:eastAsia="Times New Roman" w:hAnsi="Verdana" w:cs="Arial"/>
          <w:color w:val="000000" w:themeColor="text1"/>
        </w:rPr>
        <w:t xml:space="preserve">business days </w:t>
      </w:r>
      <w:r w:rsidR="00094D3D">
        <w:rPr>
          <w:rFonts w:ascii="Verdana" w:eastAsia="Times New Roman" w:hAnsi="Verdana" w:cs="Arial"/>
          <w:color w:val="000000" w:themeColor="text1"/>
        </w:rPr>
        <w:t>to the parent</w:t>
      </w:r>
      <w:r w:rsidR="00B66093">
        <w:rPr>
          <w:rFonts w:ascii="Verdana" w:eastAsia="Times New Roman" w:hAnsi="Verdana" w:cs="Arial"/>
          <w:color w:val="000000" w:themeColor="text1"/>
        </w:rPr>
        <w:t xml:space="preserve"> of the date and time of the review</w:t>
      </w:r>
      <w:r w:rsidR="005E317D">
        <w:rPr>
          <w:rFonts w:ascii="Verdana" w:eastAsia="Times New Roman" w:hAnsi="Verdana" w:cs="Arial"/>
          <w:color w:val="000000" w:themeColor="text1"/>
        </w:rPr>
        <w:t>.</w:t>
      </w:r>
      <w:r w:rsidR="00AC1F47">
        <w:rPr>
          <w:rFonts w:ascii="Verdana" w:eastAsia="Times New Roman" w:hAnsi="Verdana" w:cs="Arial"/>
          <w:color w:val="000000" w:themeColor="text1"/>
        </w:rPr>
        <w:t xml:space="preserve"> </w:t>
      </w:r>
      <w:r w:rsidR="00913684">
        <w:rPr>
          <w:rFonts w:ascii="Verdana" w:eastAsia="Times New Roman" w:hAnsi="Verdana" w:cs="Arial"/>
          <w:color w:val="000000" w:themeColor="text1"/>
        </w:rPr>
        <w:t xml:space="preserve">The Selection Committee and principal will review the information with the parent. </w:t>
      </w:r>
      <w:r w:rsidR="008D0DEA">
        <w:rPr>
          <w:rFonts w:ascii="Verdana" w:eastAsia="Times New Roman" w:hAnsi="Verdana" w:cs="Arial"/>
          <w:color w:val="000000" w:themeColor="text1"/>
        </w:rPr>
        <w:t xml:space="preserve">A written letter is sent to the parent, principal, and superintendent </w:t>
      </w:r>
      <w:r w:rsidR="00AD25C8">
        <w:rPr>
          <w:rFonts w:ascii="Verdana" w:eastAsia="Times New Roman" w:hAnsi="Verdana" w:cs="Arial"/>
          <w:color w:val="000000" w:themeColor="text1"/>
        </w:rPr>
        <w:t xml:space="preserve">within five business days </w:t>
      </w:r>
      <w:r w:rsidR="008D0DEA">
        <w:rPr>
          <w:rFonts w:ascii="Verdana" w:eastAsia="Times New Roman" w:hAnsi="Verdana" w:cs="Arial"/>
          <w:color w:val="000000" w:themeColor="text1"/>
        </w:rPr>
        <w:t>regarding the decision</w:t>
      </w:r>
      <w:r w:rsidR="00092829">
        <w:rPr>
          <w:rFonts w:ascii="Verdana" w:eastAsia="Times New Roman" w:hAnsi="Verdana" w:cs="Arial"/>
          <w:color w:val="000000" w:themeColor="text1"/>
        </w:rPr>
        <w:t xml:space="preserve">s. Any subsequent appeals will be made in accordance with </w:t>
      </w:r>
      <w:hyperlink r:id="rId10" w:history="1">
        <w:r w:rsidR="00476E18" w:rsidRPr="00FA1972">
          <w:rPr>
            <w:rStyle w:val="Hyperlink"/>
            <w:rFonts w:ascii="Verdana" w:eastAsia="Times New Roman" w:hAnsi="Verdana" w:cs="Arial"/>
          </w:rPr>
          <w:t>FNG(LOCAL)</w:t>
        </w:r>
      </w:hyperlink>
      <w:r w:rsidR="00476E18">
        <w:rPr>
          <w:rFonts w:ascii="Verdana" w:eastAsia="Times New Roman" w:hAnsi="Verdana" w:cs="Arial"/>
          <w:color w:val="000000" w:themeColor="text1"/>
        </w:rPr>
        <w:t xml:space="preserve"> </w:t>
      </w:r>
      <w:r w:rsidR="00D275C8">
        <w:rPr>
          <w:rFonts w:ascii="Verdana" w:eastAsia="Times New Roman" w:hAnsi="Verdana" w:cs="Arial"/>
          <w:color w:val="000000" w:themeColor="text1"/>
        </w:rPr>
        <w:t>beginning at Level 2.</w:t>
      </w:r>
    </w:p>
    <w:p w14:paraId="0C9403B3" w14:textId="77777777" w:rsidR="00515C17" w:rsidRDefault="00515C17" w:rsidP="00F609E5">
      <w:pPr>
        <w:spacing w:after="0" w:line="240" w:lineRule="auto"/>
        <w:rPr>
          <w:rFonts w:ascii="Verdana" w:eastAsia="Times New Roman" w:hAnsi="Verdana" w:cs="Arial"/>
          <w:b/>
          <w:bCs/>
          <w:color w:val="000000"/>
          <w:u w:val="single"/>
        </w:rPr>
      </w:pPr>
    </w:p>
    <w:p w14:paraId="7416E9BD" w14:textId="77777777" w:rsidR="004913B3" w:rsidRDefault="00F609E5" w:rsidP="00F609E5">
      <w:pPr>
        <w:spacing w:after="0" w:line="240" w:lineRule="auto"/>
        <w:rPr>
          <w:rFonts w:ascii="Verdana" w:eastAsia="Times New Roman" w:hAnsi="Verdana" w:cs="Times New Roman"/>
          <w:b/>
          <w:bCs/>
          <w:sz w:val="24"/>
          <w:szCs w:val="24"/>
          <w:u w:val="single"/>
        </w:rPr>
      </w:pPr>
      <w:r w:rsidRPr="00E44CAF">
        <w:rPr>
          <w:rFonts w:ascii="Verdana" w:eastAsia="Times New Roman" w:hAnsi="Verdana" w:cs="Arial"/>
          <w:b/>
          <w:bCs/>
          <w:color w:val="000000"/>
          <w:u w:val="single"/>
        </w:rPr>
        <w:t>Transfer Students </w:t>
      </w:r>
    </w:p>
    <w:p w14:paraId="53D17423" w14:textId="77777777" w:rsidR="004913B3" w:rsidRDefault="004913B3" w:rsidP="004913B3">
      <w:pPr>
        <w:spacing w:after="0" w:line="240" w:lineRule="auto"/>
        <w:rPr>
          <w:rFonts w:ascii="Verdana" w:eastAsia="Times New Roman" w:hAnsi="Verdana" w:cs="Arial"/>
          <w:color w:val="000000"/>
        </w:rPr>
      </w:pPr>
    </w:p>
    <w:p w14:paraId="6B02A10E" w14:textId="4F05FEA7" w:rsidR="00F609E5" w:rsidRPr="004913B3" w:rsidRDefault="00F609E5" w:rsidP="004913B3">
      <w:pPr>
        <w:spacing w:after="0" w:line="240" w:lineRule="auto"/>
        <w:rPr>
          <w:rFonts w:ascii="Verdana" w:eastAsia="Times New Roman" w:hAnsi="Verdana" w:cs="Arial"/>
          <w:color w:val="000000" w:themeColor="text1"/>
        </w:rPr>
      </w:pPr>
      <w:r w:rsidRPr="2E9E1699">
        <w:rPr>
          <w:rFonts w:ascii="Verdana" w:eastAsia="Times New Roman" w:hAnsi="Verdana" w:cs="Arial"/>
          <w:color w:val="000000" w:themeColor="text1"/>
        </w:rPr>
        <w:t xml:space="preserve">A student who has been identified as gifted and talented in another school district may be considered for placement in the gifted and talented program </w:t>
      </w:r>
      <w:r w:rsidR="2B566059" w:rsidRPr="2E9E1699">
        <w:rPr>
          <w:rFonts w:ascii="Verdana" w:eastAsia="Times New Roman" w:hAnsi="Verdana" w:cs="Arial"/>
          <w:color w:val="000000" w:themeColor="text1"/>
        </w:rPr>
        <w:t>in Eden CISD.</w:t>
      </w:r>
      <w:r w:rsidRPr="2E9E1699">
        <w:rPr>
          <w:rFonts w:ascii="Verdana" w:eastAsia="Times New Roman" w:hAnsi="Verdana" w:cs="Arial"/>
          <w:color w:val="000000" w:themeColor="text1"/>
        </w:rPr>
        <w:t xml:space="preserve"> </w:t>
      </w:r>
      <w:r w:rsidR="37DFABCB" w:rsidRPr="2E9E1699">
        <w:rPr>
          <w:rFonts w:ascii="Verdana" w:eastAsia="Times New Roman" w:hAnsi="Verdana" w:cs="Arial"/>
          <w:color w:val="000000" w:themeColor="text1"/>
        </w:rPr>
        <w:t>The district will request records</w:t>
      </w:r>
      <w:r w:rsidR="3E691712" w:rsidRPr="2E9E1699">
        <w:rPr>
          <w:rFonts w:ascii="Verdana" w:eastAsia="Times New Roman" w:hAnsi="Verdana" w:cs="Arial"/>
          <w:color w:val="000000" w:themeColor="text1"/>
        </w:rPr>
        <w:t>.</w:t>
      </w:r>
      <w:r w:rsidR="37DFABCB" w:rsidRPr="2E9E1699">
        <w:rPr>
          <w:rFonts w:ascii="Verdana" w:eastAsia="Times New Roman" w:hAnsi="Verdana" w:cs="Arial"/>
          <w:color w:val="000000" w:themeColor="text1"/>
        </w:rPr>
        <w:t xml:space="preserve"> </w:t>
      </w:r>
      <w:r w:rsidR="73586257" w:rsidRPr="2E9E1699">
        <w:rPr>
          <w:rFonts w:ascii="Verdana" w:eastAsia="Times New Roman" w:hAnsi="Verdana" w:cs="Arial"/>
          <w:color w:val="000000" w:themeColor="text1"/>
        </w:rPr>
        <w:t xml:space="preserve">Records will be </w:t>
      </w:r>
      <w:r w:rsidR="00D42D26" w:rsidRPr="2E9E1699">
        <w:rPr>
          <w:rFonts w:ascii="Verdana" w:eastAsia="Times New Roman" w:hAnsi="Verdana" w:cs="Arial"/>
          <w:color w:val="000000" w:themeColor="text1"/>
        </w:rPr>
        <w:t>reviewed,</w:t>
      </w:r>
      <w:r w:rsidR="73586257" w:rsidRPr="2E9E1699">
        <w:rPr>
          <w:rFonts w:ascii="Verdana" w:eastAsia="Times New Roman" w:hAnsi="Verdana" w:cs="Arial"/>
          <w:color w:val="000000" w:themeColor="text1"/>
        </w:rPr>
        <w:t xml:space="preserve"> and </w:t>
      </w:r>
      <w:r w:rsidR="3B1A138A" w:rsidRPr="2E9E1699">
        <w:rPr>
          <w:rFonts w:ascii="Verdana" w:eastAsia="Times New Roman" w:hAnsi="Verdana" w:cs="Arial"/>
          <w:color w:val="000000" w:themeColor="text1"/>
        </w:rPr>
        <w:t>t</w:t>
      </w:r>
      <w:r w:rsidRPr="2E9E1699">
        <w:rPr>
          <w:rFonts w:ascii="Verdana" w:eastAsia="Times New Roman" w:hAnsi="Verdana" w:cs="Arial"/>
          <w:color w:val="000000" w:themeColor="text1"/>
        </w:rPr>
        <w:t>he transfer student may be admitted into the program pending verification and review of the GT documentation</w:t>
      </w:r>
      <w:r w:rsidR="004913B3" w:rsidRPr="2E9E1699">
        <w:rPr>
          <w:rFonts w:ascii="Verdana" w:eastAsia="Times New Roman" w:hAnsi="Verdana" w:cs="Arial"/>
          <w:color w:val="000000" w:themeColor="text1"/>
        </w:rPr>
        <w:t>.</w:t>
      </w:r>
      <w:r w:rsidR="2A5CEF42" w:rsidRPr="2E9E1699">
        <w:rPr>
          <w:rFonts w:ascii="Verdana" w:eastAsia="Times New Roman" w:hAnsi="Verdana" w:cs="Arial"/>
          <w:color w:val="000000" w:themeColor="text1"/>
        </w:rPr>
        <w:t xml:space="preserve">  </w:t>
      </w:r>
    </w:p>
    <w:p w14:paraId="49172D34" w14:textId="010D7729" w:rsidR="2E9E1699" w:rsidRDefault="2E9E1699" w:rsidP="2E9E1699">
      <w:pPr>
        <w:spacing w:after="0" w:line="240" w:lineRule="auto"/>
        <w:rPr>
          <w:rFonts w:ascii="Verdana" w:eastAsia="Times New Roman" w:hAnsi="Verdana" w:cs="Arial"/>
          <w:color w:val="000000" w:themeColor="text1"/>
        </w:rPr>
      </w:pPr>
    </w:p>
    <w:p w14:paraId="202D0607" w14:textId="30707FEA" w:rsidR="0061647D" w:rsidRPr="005B2167" w:rsidRDefault="2A5CEF42" w:rsidP="00F609E5">
      <w:pPr>
        <w:spacing w:after="0" w:line="240" w:lineRule="auto"/>
        <w:rPr>
          <w:rFonts w:ascii="Verdana" w:eastAsia="Times New Roman" w:hAnsi="Verdana" w:cs="Arial"/>
          <w:color w:val="000000" w:themeColor="text1"/>
        </w:rPr>
      </w:pPr>
      <w:r w:rsidRPr="2E9E1699">
        <w:rPr>
          <w:rFonts w:ascii="Verdana" w:eastAsia="Times New Roman" w:hAnsi="Verdana" w:cs="Arial"/>
          <w:color w:val="000000" w:themeColor="text1"/>
        </w:rPr>
        <w:t xml:space="preserve">When a student in ECISD GT program leaves, a copy of the profile will accompany the </w:t>
      </w:r>
      <w:r w:rsidR="44A3E645" w:rsidRPr="2E9E1699">
        <w:rPr>
          <w:rFonts w:ascii="Verdana" w:eastAsia="Times New Roman" w:hAnsi="Verdana" w:cs="Arial"/>
          <w:color w:val="000000" w:themeColor="text1"/>
        </w:rPr>
        <w:t>educational records to the other school.</w:t>
      </w:r>
      <w:r w:rsidR="000E670B" w:rsidRPr="2E9E1699">
        <w:rPr>
          <w:rFonts w:ascii="Verdana" w:eastAsia="Times New Roman" w:hAnsi="Verdana" w:cs="Arial"/>
          <w:color w:val="000000" w:themeColor="text1"/>
        </w:rPr>
        <w:t xml:space="preserve"> </w:t>
      </w:r>
    </w:p>
    <w:p w14:paraId="4EA726AD" w14:textId="17B7EFD9" w:rsidR="00F609E5" w:rsidRPr="00F609E5" w:rsidRDefault="00F609E5" w:rsidP="00F609E5">
      <w:pPr>
        <w:spacing w:after="0" w:line="240" w:lineRule="auto"/>
        <w:rPr>
          <w:rFonts w:ascii="Verdana" w:eastAsia="Times New Roman" w:hAnsi="Verdana" w:cs="Times New Roman"/>
          <w:sz w:val="24"/>
          <w:szCs w:val="24"/>
        </w:rPr>
      </w:pPr>
    </w:p>
    <w:p w14:paraId="6D90A532" w14:textId="77777777" w:rsidR="00A12DE5" w:rsidRDefault="00F609E5" w:rsidP="00F609E5">
      <w:pPr>
        <w:spacing w:after="0" w:line="240" w:lineRule="auto"/>
        <w:rPr>
          <w:rFonts w:ascii="Verdana" w:eastAsia="Times New Roman" w:hAnsi="Verdana" w:cs="Times New Roman"/>
          <w:b/>
          <w:bCs/>
          <w:sz w:val="24"/>
          <w:szCs w:val="24"/>
          <w:u w:val="single"/>
        </w:rPr>
      </w:pPr>
      <w:r w:rsidRPr="00E44CAF">
        <w:rPr>
          <w:rFonts w:ascii="Verdana" w:eastAsia="Times New Roman" w:hAnsi="Verdana" w:cs="Arial"/>
          <w:b/>
          <w:bCs/>
          <w:color w:val="000000"/>
          <w:u w:val="single"/>
        </w:rPr>
        <w:t>Furlough </w:t>
      </w:r>
    </w:p>
    <w:p w14:paraId="630E6FA9" w14:textId="77777777" w:rsidR="00A12DE5" w:rsidRDefault="00A12DE5" w:rsidP="00F609E5">
      <w:pPr>
        <w:spacing w:after="0" w:line="240" w:lineRule="auto"/>
        <w:rPr>
          <w:rFonts w:ascii="Verdana" w:eastAsia="Times New Roman" w:hAnsi="Verdana" w:cs="Times New Roman"/>
          <w:b/>
          <w:bCs/>
          <w:sz w:val="24"/>
          <w:szCs w:val="24"/>
          <w:u w:val="single"/>
        </w:rPr>
      </w:pPr>
    </w:p>
    <w:p w14:paraId="3CFD0953" w14:textId="76C9BCC5" w:rsidR="00F609E5" w:rsidRPr="00A12DE5" w:rsidRDefault="00686C31" w:rsidP="00F609E5">
      <w:pPr>
        <w:spacing w:after="0" w:line="240" w:lineRule="auto"/>
        <w:rPr>
          <w:rFonts w:ascii="Verdana" w:eastAsia="Times New Roman" w:hAnsi="Verdana" w:cs="Times New Roman"/>
          <w:b/>
          <w:bCs/>
          <w:sz w:val="24"/>
          <w:szCs w:val="24"/>
          <w:u w:val="single"/>
        </w:rPr>
      </w:pPr>
      <w:r>
        <w:rPr>
          <w:rFonts w:ascii="Verdana" w:eastAsia="Times New Roman" w:hAnsi="Verdana" w:cs="Arial"/>
          <w:color w:val="000000"/>
        </w:rPr>
        <w:t>A</w:t>
      </w:r>
      <w:r w:rsidR="00D96443">
        <w:rPr>
          <w:rFonts w:ascii="Verdana" w:eastAsia="Times New Roman" w:hAnsi="Verdana" w:cs="Arial"/>
          <w:color w:val="000000"/>
        </w:rPr>
        <w:t>ny student who is un</w:t>
      </w:r>
      <w:r w:rsidR="00EC3FAF">
        <w:rPr>
          <w:rFonts w:ascii="Verdana" w:eastAsia="Times New Roman" w:hAnsi="Verdana" w:cs="Arial"/>
          <w:color w:val="000000"/>
        </w:rPr>
        <w:t xml:space="preserve">able </w:t>
      </w:r>
      <w:r w:rsidR="009E5DE4">
        <w:rPr>
          <w:rFonts w:ascii="Verdana" w:eastAsia="Times New Roman" w:hAnsi="Verdana" w:cs="Arial"/>
          <w:color w:val="000000"/>
        </w:rPr>
        <w:t>to maintain satisfactory performance or who</w:t>
      </w:r>
      <w:r w:rsidR="0070197F">
        <w:rPr>
          <w:rFonts w:ascii="Verdana" w:eastAsia="Times New Roman" w:hAnsi="Verdana" w:cs="Arial"/>
          <w:color w:val="000000"/>
        </w:rPr>
        <w:t>se educational needs are not being met within the structure of the Gifted and Talented program</w:t>
      </w:r>
      <w:r w:rsidR="00B51269">
        <w:rPr>
          <w:rFonts w:ascii="Verdana" w:eastAsia="Times New Roman" w:hAnsi="Verdana" w:cs="Arial"/>
          <w:color w:val="000000"/>
        </w:rPr>
        <w:t xml:space="preserve"> may be placed on a furlough</w:t>
      </w:r>
      <w:r w:rsidR="005E6D28">
        <w:rPr>
          <w:rFonts w:ascii="Verdana" w:eastAsia="Times New Roman" w:hAnsi="Verdana" w:cs="Arial"/>
          <w:color w:val="000000"/>
        </w:rPr>
        <w:t xml:space="preserve">.  </w:t>
      </w:r>
      <w:r w:rsidR="002F6A18">
        <w:rPr>
          <w:rFonts w:ascii="Verdana" w:eastAsia="Times New Roman" w:hAnsi="Verdana" w:cs="Arial"/>
          <w:color w:val="000000"/>
        </w:rPr>
        <w:t xml:space="preserve">A furlough </w:t>
      </w:r>
      <w:r w:rsidR="009008B8">
        <w:rPr>
          <w:rFonts w:ascii="Verdana" w:eastAsia="Times New Roman" w:hAnsi="Verdana" w:cs="Arial"/>
          <w:color w:val="000000"/>
        </w:rPr>
        <w:t>shal</w:t>
      </w:r>
      <w:r w:rsidR="00462227">
        <w:rPr>
          <w:rFonts w:ascii="Verdana" w:eastAsia="Times New Roman" w:hAnsi="Verdana" w:cs="Arial"/>
          <w:color w:val="000000"/>
        </w:rPr>
        <w:t>l</w:t>
      </w:r>
      <w:r w:rsidR="009008B8">
        <w:rPr>
          <w:rFonts w:ascii="Verdana" w:eastAsia="Times New Roman" w:hAnsi="Verdana" w:cs="Arial"/>
          <w:color w:val="000000"/>
        </w:rPr>
        <w:t xml:space="preserve"> be granted for specified reasons </w:t>
      </w:r>
      <w:r w:rsidR="00A87ABE">
        <w:rPr>
          <w:rFonts w:ascii="Verdana" w:eastAsia="Times New Roman" w:hAnsi="Verdana" w:cs="Arial"/>
          <w:color w:val="000000"/>
        </w:rPr>
        <w:t xml:space="preserve">and a </w:t>
      </w:r>
      <w:r w:rsidR="00672860">
        <w:rPr>
          <w:rFonts w:ascii="Verdana" w:eastAsia="Times New Roman" w:hAnsi="Verdana" w:cs="Arial"/>
          <w:color w:val="000000"/>
        </w:rPr>
        <w:t xml:space="preserve">specified </w:t>
      </w:r>
      <w:r w:rsidR="005D51B6">
        <w:rPr>
          <w:rFonts w:ascii="Verdana" w:eastAsia="Times New Roman" w:hAnsi="Verdana" w:cs="Arial"/>
          <w:color w:val="000000"/>
        </w:rPr>
        <w:t>time period</w:t>
      </w:r>
      <w:r w:rsidR="00672860">
        <w:rPr>
          <w:rFonts w:ascii="Verdana" w:eastAsia="Times New Roman" w:hAnsi="Verdana" w:cs="Arial"/>
          <w:color w:val="000000"/>
        </w:rPr>
        <w:t xml:space="preserve">. </w:t>
      </w:r>
      <w:r w:rsidR="00F609E5" w:rsidRPr="00F609E5">
        <w:rPr>
          <w:rFonts w:ascii="Verdana" w:eastAsia="Times New Roman" w:hAnsi="Verdana" w:cs="Arial"/>
          <w:color w:val="000000"/>
        </w:rPr>
        <w:t xml:space="preserve">The student’s furlough status shall be reviewed periodically to determine the appropriate placement. </w:t>
      </w:r>
      <w:r w:rsidR="00DE13CE">
        <w:rPr>
          <w:rFonts w:ascii="Verdana" w:eastAsia="Times New Roman" w:hAnsi="Verdana" w:cs="Arial"/>
          <w:color w:val="000000"/>
        </w:rPr>
        <w:t xml:space="preserve"> At the end of a furlough, the student may reenter the Gifted and Talented program</w:t>
      </w:r>
      <w:r w:rsidR="008F24C3">
        <w:rPr>
          <w:rFonts w:ascii="Verdana" w:eastAsia="Times New Roman" w:hAnsi="Verdana" w:cs="Arial"/>
          <w:color w:val="000000"/>
        </w:rPr>
        <w:t>, be placed on another furlough, or be exited from the program.</w:t>
      </w:r>
    </w:p>
    <w:p w14:paraId="44C8C16A" w14:textId="77777777" w:rsidR="00844D0E" w:rsidRDefault="00844D0E" w:rsidP="00F609E5">
      <w:pPr>
        <w:spacing w:after="0" w:line="240" w:lineRule="auto"/>
        <w:rPr>
          <w:rFonts w:ascii="Verdana" w:eastAsia="Times New Roman" w:hAnsi="Verdana" w:cs="Arial"/>
          <w:color w:val="000000"/>
        </w:rPr>
      </w:pPr>
    </w:p>
    <w:p w14:paraId="1C4D462C" w14:textId="77777777" w:rsidR="00F609E5" w:rsidRPr="00F609E5" w:rsidRDefault="00F609E5" w:rsidP="00F609E5">
      <w:pPr>
        <w:spacing w:after="0" w:line="240" w:lineRule="auto"/>
        <w:rPr>
          <w:rFonts w:ascii="Verdana" w:eastAsia="Times New Roman" w:hAnsi="Verdana" w:cs="Times New Roman"/>
          <w:b/>
          <w:bCs/>
          <w:sz w:val="24"/>
          <w:szCs w:val="24"/>
          <w:u w:val="single"/>
        </w:rPr>
      </w:pPr>
      <w:r w:rsidRPr="00F609E5">
        <w:rPr>
          <w:rFonts w:ascii="Verdana" w:eastAsia="Times New Roman" w:hAnsi="Verdana" w:cs="Arial"/>
          <w:b/>
          <w:bCs/>
          <w:color w:val="000000"/>
          <w:u w:val="single"/>
        </w:rPr>
        <w:t>Exit </w:t>
      </w:r>
    </w:p>
    <w:p w14:paraId="34C576FC" w14:textId="77777777" w:rsidR="00E96E6D" w:rsidRDefault="00E96E6D" w:rsidP="00F609E5">
      <w:pPr>
        <w:spacing w:after="0" w:line="240" w:lineRule="auto"/>
        <w:rPr>
          <w:rFonts w:ascii="Verdana" w:eastAsia="Times New Roman" w:hAnsi="Verdana" w:cs="Arial"/>
          <w:color w:val="000000"/>
        </w:rPr>
      </w:pPr>
    </w:p>
    <w:p w14:paraId="78CFD34F" w14:textId="163F8719" w:rsidR="00123521" w:rsidRDefault="00FA11D3" w:rsidP="00F609E5">
      <w:pPr>
        <w:spacing w:after="0" w:line="240" w:lineRule="auto"/>
        <w:rPr>
          <w:rFonts w:ascii="Verdana" w:eastAsia="Times New Roman" w:hAnsi="Verdana" w:cs="Times New Roman"/>
          <w:sz w:val="24"/>
          <w:szCs w:val="24"/>
        </w:rPr>
      </w:pPr>
      <w:r>
        <w:rPr>
          <w:rFonts w:ascii="Verdana" w:eastAsia="Times New Roman" w:hAnsi="Verdana" w:cs="Arial"/>
          <w:color w:val="000000"/>
        </w:rPr>
        <w:t xml:space="preserve">The district </w:t>
      </w:r>
      <w:r w:rsidR="00F62D09">
        <w:rPr>
          <w:rFonts w:ascii="Verdana" w:eastAsia="Times New Roman" w:hAnsi="Verdana" w:cs="Arial"/>
          <w:color w:val="000000"/>
        </w:rPr>
        <w:t xml:space="preserve">will monitor student performance in response to gifted and talented </w:t>
      </w:r>
      <w:r w:rsidR="00650050">
        <w:rPr>
          <w:rFonts w:ascii="Verdana" w:eastAsia="Times New Roman" w:hAnsi="Verdana" w:cs="Arial"/>
          <w:color w:val="000000"/>
        </w:rPr>
        <w:t xml:space="preserve">program services.  </w:t>
      </w:r>
      <w:r w:rsidR="00F609E5" w:rsidRPr="00F609E5">
        <w:rPr>
          <w:rFonts w:ascii="Verdana" w:eastAsia="Times New Roman" w:hAnsi="Verdana" w:cs="Arial"/>
          <w:color w:val="000000"/>
        </w:rPr>
        <w:t>A student shall be removed from the program at any time the GT Selection Committee determines that it is in the student’s best interest. If a student or parent requests removal from the program, the Selection Committee shall meet with the parent and student before honoring the request. A student who has exited wishing to reenter the GT program must again proceed through the GT identification process. </w:t>
      </w:r>
    </w:p>
    <w:p w14:paraId="3CE69978" w14:textId="46E66BDC" w:rsidR="00E46B8E" w:rsidRPr="00706313" w:rsidRDefault="00E46B8E" w:rsidP="00E46B8E">
      <w:pPr>
        <w:rPr>
          <w:rFonts w:ascii="Verdana" w:eastAsia="Times New Roman" w:hAnsi="Verdana" w:cs="Times New Roman"/>
          <w:sz w:val="24"/>
          <w:szCs w:val="24"/>
        </w:rPr>
      </w:pPr>
      <w:r>
        <w:rPr>
          <w:rFonts w:ascii="Verdana" w:eastAsia="Times New Roman" w:hAnsi="Verdana" w:cs="Times New Roman"/>
          <w:sz w:val="24"/>
          <w:szCs w:val="24"/>
        </w:rPr>
        <w:br w:type="page"/>
      </w:r>
    </w:p>
    <w:p w14:paraId="40D461D8" w14:textId="77777777" w:rsidR="00AE5698" w:rsidRPr="00857770" w:rsidRDefault="00AE5698" w:rsidP="00AE5698">
      <w:pPr>
        <w:widowControl w:val="0"/>
        <w:pBdr>
          <w:top w:val="nil"/>
          <w:left w:val="nil"/>
          <w:bottom w:val="nil"/>
          <w:right w:val="nil"/>
          <w:between w:val="nil"/>
        </w:pBdr>
        <w:spacing w:line="266" w:lineRule="auto"/>
        <w:ind w:left="1329" w:right="1342"/>
        <w:jc w:val="center"/>
        <w:rPr>
          <w:rFonts w:ascii="Verdana" w:hAnsi="Verdana"/>
          <w:b/>
          <w:bCs/>
          <w:color w:val="000000"/>
          <w:sz w:val="32"/>
          <w:szCs w:val="32"/>
          <w:u w:val="single"/>
        </w:rPr>
      </w:pPr>
      <w:r w:rsidRPr="00857770">
        <w:rPr>
          <w:rFonts w:ascii="Verdana" w:eastAsia="Arial" w:hAnsi="Verdana" w:cs="Arial"/>
          <w:b/>
          <w:bCs/>
          <w:color w:val="000000"/>
          <w:sz w:val="32"/>
          <w:szCs w:val="32"/>
          <w:u w:val="single"/>
        </w:rPr>
        <w:t xml:space="preserve">Gifted and Talented Program Design  </w:t>
      </w:r>
    </w:p>
    <w:p w14:paraId="3B9E0D83" w14:textId="72AE5630" w:rsidR="00A2747A" w:rsidRDefault="00A2747A" w:rsidP="00AE5698">
      <w:pPr>
        <w:widowControl w:val="0"/>
        <w:pBdr>
          <w:top w:val="nil"/>
          <w:left w:val="nil"/>
          <w:bottom w:val="nil"/>
          <w:right w:val="nil"/>
          <w:between w:val="nil"/>
        </w:pBdr>
        <w:spacing w:before="280" w:line="240" w:lineRule="auto"/>
        <w:ind w:left="5"/>
        <w:rPr>
          <w:rFonts w:ascii="Verdana" w:eastAsia="Century Gothic" w:hAnsi="Verdana" w:cs="Century Gothic"/>
          <w:b/>
          <w:bCs/>
          <w:iCs/>
          <w:color w:val="000000"/>
          <w:sz w:val="24"/>
          <w:szCs w:val="24"/>
          <w:u w:val="single"/>
        </w:rPr>
      </w:pPr>
      <w:r>
        <w:rPr>
          <w:rFonts w:ascii="Verdana" w:eastAsia="Century Gothic" w:hAnsi="Verdana" w:cs="Century Gothic"/>
          <w:b/>
          <w:bCs/>
          <w:iCs/>
          <w:color w:val="000000"/>
          <w:sz w:val="24"/>
          <w:szCs w:val="24"/>
          <w:u w:val="single"/>
        </w:rPr>
        <w:t>Curriculum</w:t>
      </w:r>
    </w:p>
    <w:p w14:paraId="34382340" w14:textId="19A4EE14" w:rsidR="00426880" w:rsidRDefault="00211D21" w:rsidP="00AE5698">
      <w:pPr>
        <w:widowControl w:val="0"/>
        <w:pBdr>
          <w:top w:val="nil"/>
          <w:left w:val="nil"/>
          <w:bottom w:val="nil"/>
          <w:right w:val="nil"/>
          <w:between w:val="nil"/>
        </w:pBdr>
        <w:spacing w:before="280" w:line="240" w:lineRule="auto"/>
        <w:ind w:left="5"/>
        <w:rPr>
          <w:rFonts w:ascii="Verdana" w:eastAsia="Century Gothic" w:hAnsi="Verdana" w:cs="Century Gothic"/>
          <w:iCs/>
          <w:color w:val="000000"/>
        </w:rPr>
      </w:pPr>
      <w:r>
        <w:rPr>
          <w:rFonts w:ascii="Verdana" w:eastAsia="Century Gothic" w:hAnsi="Verdana" w:cs="Century Gothic"/>
          <w:iCs/>
          <w:color w:val="000000"/>
        </w:rPr>
        <w:t>A</w:t>
      </w:r>
      <w:r w:rsidR="00C7005C">
        <w:rPr>
          <w:rFonts w:ascii="Verdana" w:eastAsia="Century Gothic" w:hAnsi="Verdana" w:cs="Century Gothic"/>
          <w:iCs/>
          <w:color w:val="000000"/>
        </w:rPr>
        <w:t xml:space="preserve"> variety of </w:t>
      </w:r>
      <w:r>
        <w:rPr>
          <w:rFonts w:ascii="Verdana" w:eastAsia="Century Gothic" w:hAnsi="Verdana" w:cs="Century Gothic"/>
          <w:iCs/>
          <w:color w:val="000000"/>
        </w:rPr>
        <w:t xml:space="preserve">learning opportunities in K-12 emphasizes content in the four core academic areas </w:t>
      </w:r>
      <w:r w:rsidR="00C7005C">
        <w:rPr>
          <w:rFonts w:ascii="Verdana" w:eastAsia="Century Gothic" w:hAnsi="Verdana" w:cs="Century Gothic"/>
          <w:iCs/>
          <w:color w:val="000000"/>
        </w:rPr>
        <w:t>and is comm</w:t>
      </w:r>
      <w:r w:rsidR="006453DC">
        <w:rPr>
          <w:rFonts w:ascii="Verdana" w:eastAsia="Century Gothic" w:hAnsi="Verdana" w:cs="Century Gothic"/>
          <w:iCs/>
          <w:color w:val="000000"/>
        </w:rPr>
        <w:t xml:space="preserve">ensurate with the abilities of GT students.  </w:t>
      </w:r>
      <w:r w:rsidR="009A0D5A">
        <w:rPr>
          <w:rFonts w:ascii="Verdana" w:eastAsia="Century Gothic" w:hAnsi="Verdana" w:cs="Century Gothic"/>
          <w:iCs/>
          <w:color w:val="000000"/>
        </w:rPr>
        <w:t>Flexible grouping allows GT students the opportunity to work together as a group</w:t>
      </w:r>
      <w:r w:rsidR="00D83F2F">
        <w:rPr>
          <w:rFonts w:ascii="Verdana" w:eastAsia="Century Gothic" w:hAnsi="Verdana" w:cs="Century Gothic"/>
          <w:iCs/>
          <w:color w:val="000000"/>
        </w:rPr>
        <w:t xml:space="preserve"> or independently.  A continuum of learning </w:t>
      </w:r>
      <w:r w:rsidR="00942BBF">
        <w:rPr>
          <w:rFonts w:ascii="Verdana" w:eastAsia="Century Gothic" w:hAnsi="Verdana" w:cs="Century Gothic"/>
          <w:iCs/>
          <w:color w:val="000000"/>
        </w:rPr>
        <w:t xml:space="preserve">experiences is provided </w:t>
      </w:r>
      <w:r w:rsidR="00877BE1">
        <w:rPr>
          <w:rFonts w:ascii="Verdana" w:eastAsia="Century Gothic" w:hAnsi="Verdana" w:cs="Century Gothic"/>
          <w:iCs/>
          <w:color w:val="000000"/>
        </w:rPr>
        <w:t>leading</w:t>
      </w:r>
      <w:r w:rsidR="00942BBF">
        <w:rPr>
          <w:rFonts w:ascii="Verdana" w:eastAsia="Century Gothic" w:hAnsi="Verdana" w:cs="Century Gothic"/>
          <w:iCs/>
          <w:color w:val="000000"/>
        </w:rPr>
        <w:t xml:space="preserve"> to the development of </w:t>
      </w:r>
      <w:r w:rsidR="00FD17AB">
        <w:rPr>
          <w:rFonts w:ascii="Verdana" w:eastAsia="Century Gothic" w:hAnsi="Verdana" w:cs="Century Gothic"/>
          <w:iCs/>
          <w:color w:val="000000"/>
        </w:rPr>
        <w:t>advanced</w:t>
      </w:r>
      <w:r w:rsidR="00C26A62">
        <w:rPr>
          <w:rFonts w:ascii="Verdana" w:eastAsia="Century Gothic" w:hAnsi="Verdana" w:cs="Century Gothic"/>
          <w:iCs/>
          <w:color w:val="000000"/>
        </w:rPr>
        <w:t xml:space="preserve">, </w:t>
      </w:r>
      <w:r w:rsidR="00FD17AB">
        <w:rPr>
          <w:rFonts w:ascii="Verdana" w:eastAsia="Century Gothic" w:hAnsi="Verdana" w:cs="Century Gothic"/>
          <w:iCs/>
          <w:color w:val="000000"/>
        </w:rPr>
        <w:t>professional products</w:t>
      </w:r>
      <w:r w:rsidR="00C26A62">
        <w:rPr>
          <w:rFonts w:ascii="Verdana" w:eastAsia="Century Gothic" w:hAnsi="Verdana" w:cs="Century Gothic"/>
          <w:iCs/>
          <w:color w:val="000000"/>
        </w:rPr>
        <w:t xml:space="preserve"> and/or </w:t>
      </w:r>
      <w:r w:rsidR="00FD17AB">
        <w:rPr>
          <w:rFonts w:ascii="Verdana" w:eastAsia="Century Gothic" w:hAnsi="Verdana" w:cs="Century Gothic"/>
          <w:iCs/>
          <w:color w:val="000000"/>
        </w:rPr>
        <w:t>performances</w:t>
      </w:r>
      <w:r w:rsidR="00C26A62">
        <w:rPr>
          <w:rFonts w:ascii="Verdana" w:eastAsia="Century Gothic" w:hAnsi="Verdana" w:cs="Century Gothic"/>
          <w:iCs/>
          <w:color w:val="000000"/>
        </w:rPr>
        <w:t xml:space="preserve">. </w:t>
      </w:r>
      <w:hyperlink r:id="rId11" w:history="1">
        <w:r w:rsidR="00AD46E1" w:rsidRPr="00602813">
          <w:rPr>
            <w:rStyle w:val="Hyperlink"/>
            <w:rFonts w:ascii="Verdana" w:eastAsia="Century Gothic" w:hAnsi="Verdana" w:cs="Century Gothic"/>
            <w:iCs/>
          </w:rPr>
          <w:t>Texas P</w:t>
        </w:r>
        <w:r w:rsidR="00DD5ED6" w:rsidRPr="00602813">
          <w:rPr>
            <w:rStyle w:val="Hyperlink"/>
            <w:rFonts w:ascii="Verdana" w:eastAsia="Century Gothic" w:hAnsi="Verdana" w:cs="Century Gothic"/>
            <w:iCs/>
          </w:rPr>
          <w:t>erformance Standards Project</w:t>
        </w:r>
      </w:hyperlink>
      <w:r w:rsidR="00DD5ED6">
        <w:rPr>
          <w:rFonts w:ascii="Verdana" w:eastAsia="Century Gothic" w:hAnsi="Verdana" w:cs="Century Gothic"/>
          <w:iCs/>
          <w:color w:val="000000"/>
        </w:rPr>
        <w:t xml:space="preserve"> will be used </w:t>
      </w:r>
      <w:r w:rsidR="00AA6B00">
        <w:rPr>
          <w:rFonts w:ascii="Verdana" w:eastAsia="Century Gothic" w:hAnsi="Verdana" w:cs="Century Gothic"/>
          <w:iCs/>
          <w:color w:val="000000"/>
        </w:rPr>
        <w:t xml:space="preserve">to ensure </w:t>
      </w:r>
      <w:r w:rsidR="00877BE1">
        <w:rPr>
          <w:rFonts w:ascii="Verdana" w:eastAsia="Century Gothic" w:hAnsi="Verdana" w:cs="Century Gothic"/>
          <w:iCs/>
          <w:color w:val="000000"/>
        </w:rPr>
        <w:t>the continuum of learning experiences</w:t>
      </w:r>
      <w:r w:rsidR="00602813">
        <w:rPr>
          <w:rFonts w:ascii="Verdana" w:eastAsia="Century Gothic" w:hAnsi="Verdana" w:cs="Century Gothic"/>
          <w:iCs/>
          <w:color w:val="000000"/>
        </w:rPr>
        <w:t xml:space="preserve"> and alignment to the Texas Essential Knowledge and Skills (TEKS).</w:t>
      </w:r>
      <w:r w:rsidR="004A46C4">
        <w:rPr>
          <w:rFonts w:ascii="Verdana" w:eastAsia="Century Gothic" w:hAnsi="Verdana" w:cs="Century Gothic"/>
          <w:iCs/>
          <w:color w:val="000000"/>
        </w:rPr>
        <w:t xml:space="preserve"> Other learning opportunities may include: </w:t>
      </w:r>
    </w:p>
    <w:p w14:paraId="3FC52CEF" w14:textId="3819A681" w:rsidR="004A46C4" w:rsidRDefault="00BC32C6" w:rsidP="004A46C4">
      <w:pPr>
        <w:pStyle w:val="ListParagraph"/>
        <w:widowControl w:val="0"/>
        <w:numPr>
          <w:ilvl w:val="0"/>
          <w:numId w:val="24"/>
        </w:numPr>
        <w:pBdr>
          <w:top w:val="nil"/>
          <w:left w:val="nil"/>
          <w:bottom w:val="nil"/>
          <w:right w:val="nil"/>
          <w:between w:val="nil"/>
        </w:pBdr>
        <w:spacing w:before="280" w:line="240" w:lineRule="auto"/>
        <w:rPr>
          <w:rFonts w:ascii="Verdana" w:eastAsia="Century Gothic" w:hAnsi="Verdana" w:cs="Century Gothic"/>
          <w:iCs/>
          <w:color w:val="000000"/>
        </w:rPr>
      </w:pPr>
      <w:r>
        <w:rPr>
          <w:rFonts w:ascii="Verdana" w:eastAsia="Century Gothic" w:hAnsi="Verdana" w:cs="Century Gothic"/>
          <w:iCs/>
          <w:color w:val="000000"/>
        </w:rPr>
        <w:t xml:space="preserve">Regional Opportunities </w:t>
      </w:r>
    </w:p>
    <w:p w14:paraId="0E6724B8" w14:textId="36A67AFA" w:rsidR="00BC32C6" w:rsidRDefault="00BC32C6" w:rsidP="004A46C4">
      <w:pPr>
        <w:pStyle w:val="ListParagraph"/>
        <w:widowControl w:val="0"/>
        <w:numPr>
          <w:ilvl w:val="0"/>
          <w:numId w:val="24"/>
        </w:numPr>
        <w:pBdr>
          <w:top w:val="nil"/>
          <w:left w:val="nil"/>
          <w:bottom w:val="nil"/>
          <w:right w:val="nil"/>
          <w:between w:val="nil"/>
        </w:pBdr>
        <w:spacing w:before="280" w:line="240" w:lineRule="auto"/>
        <w:rPr>
          <w:rFonts w:ascii="Verdana" w:eastAsia="Century Gothic" w:hAnsi="Verdana" w:cs="Century Gothic"/>
          <w:iCs/>
          <w:color w:val="000000"/>
        </w:rPr>
      </w:pPr>
      <w:r>
        <w:rPr>
          <w:rFonts w:ascii="Verdana" w:eastAsia="Century Gothic" w:hAnsi="Verdana" w:cs="Century Gothic"/>
          <w:iCs/>
          <w:color w:val="000000"/>
        </w:rPr>
        <w:t xml:space="preserve">Summer Opportunities </w:t>
      </w:r>
    </w:p>
    <w:p w14:paraId="4B097F95" w14:textId="5A7C6802" w:rsidR="00BC32C6" w:rsidRPr="004A46C4" w:rsidRDefault="004C6DB1" w:rsidP="004A46C4">
      <w:pPr>
        <w:pStyle w:val="ListParagraph"/>
        <w:widowControl w:val="0"/>
        <w:numPr>
          <w:ilvl w:val="0"/>
          <w:numId w:val="24"/>
        </w:numPr>
        <w:pBdr>
          <w:top w:val="nil"/>
          <w:left w:val="nil"/>
          <w:bottom w:val="nil"/>
          <w:right w:val="nil"/>
          <w:between w:val="nil"/>
        </w:pBdr>
        <w:spacing w:before="280" w:line="240" w:lineRule="auto"/>
        <w:rPr>
          <w:rFonts w:ascii="Verdana" w:eastAsia="Century Gothic" w:hAnsi="Verdana" w:cs="Century Gothic"/>
          <w:iCs/>
          <w:color w:val="000000"/>
        </w:rPr>
      </w:pPr>
      <w:r>
        <w:rPr>
          <w:rFonts w:ascii="Verdana" w:eastAsia="Century Gothic" w:hAnsi="Verdana" w:cs="Century Gothic"/>
          <w:iCs/>
          <w:color w:val="000000"/>
        </w:rPr>
        <w:t>Statewide Competitions</w:t>
      </w:r>
    </w:p>
    <w:p w14:paraId="2EBA6546" w14:textId="4D7FD1BD" w:rsidR="00AE5698" w:rsidRPr="00A2747A" w:rsidRDefault="00AE5698" w:rsidP="00AE5698">
      <w:pPr>
        <w:widowControl w:val="0"/>
        <w:pBdr>
          <w:top w:val="nil"/>
          <w:left w:val="nil"/>
          <w:bottom w:val="nil"/>
          <w:right w:val="nil"/>
          <w:between w:val="nil"/>
        </w:pBdr>
        <w:spacing w:before="280" w:line="240" w:lineRule="auto"/>
        <w:ind w:left="5"/>
        <w:rPr>
          <w:rFonts w:ascii="Verdana" w:eastAsia="Century Gothic" w:hAnsi="Verdana" w:cs="Century Gothic"/>
          <w:b/>
          <w:bCs/>
          <w:i/>
          <w:color w:val="000000"/>
          <w:sz w:val="24"/>
          <w:szCs w:val="24"/>
        </w:rPr>
      </w:pPr>
      <w:r w:rsidRPr="00A2747A">
        <w:rPr>
          <w:rFonts w:ascii="Verdana" w:eastAsia="Century Gothic" w:hAnsi="Verdana" w:cs="Century Gothic"/>
          <w:b/>
          <w:bCs/>
          <w:i/>
          <w:color w:val="000000"/>
          <w:sz w:val="24"/>
          <w:szCs w:val="24"/>
        </w:rPr>
        <w:t>Kindergarten</w:t>
      </w:r>
      <w:r w:rsidR="00081A32" w:rsidRPr="00A2747A">
        <w:rPr>
          <w:rFonts w:ascii="Verdana" w:eastAsia="Century Gothic" w:hAnsi="Verdana" w:cs="Century Gothic"/>
          <w:b/>
          <w:bCs/>
          <w:i/>
          <w:color w:val="000000"/>
          <w:sz w:val="24"/>
          <w:szCs w:val="24"/>
        </w:rPr>
        <w:t xml:space="preserve"> – Fifth Grade </w:t>
      </w:r>
    </w:p>
    <w:p w14:paraId="10EA764D" w14:textId="14A68D51" w:rsidR="00AE5698" w:rsidRPr="00A2747A" w:rsidRDefault="00AE5698" w:rsidP="00AE5698">
      <w:pPr>
        <w:widowControl w:val="0"/>
        <w:pBdr>
          <w:top w:val="nil"/>
          <w:left w:val="nil"/>
          <w:bottom w:val="nil"/>
          <w:right w:val="nil"/>
          <w:between w:val="nil"/>
        </w:pBdr>
        <w:spacing w:before="3" w:line="240" w:lineRule="auto"/>
        <w:rPr>
          <w:rFonts w:ascii="Verdana" w:eastAsia="Century Gothic" w:hAnsi="Verdana" w:cs="Century Gothic"/>
          <w:b/>
          <w:i/>
          <w:color w:val="000000"/>
        </w:rPr>
      </w:pPr>
      <w:r w:rsidRPr="00A2747A">
        <w:rPr>
          <w:rFonts w:ascii="Verdana" w:eastAsia="Century Gothic" w:hAnsi="Verdana" w:cs="Century Gothic"/>
          <w:i/>
          <w:color w:val="000000"/>
        </w:rPr>
        <w:t xml:space="preserve"> </w:t>
      </w:r>
      <w:r w:rsidRPr="00A2747A">
        <w:rPr>
          <w:rFonts w:ascii="Verdana" w:eastAsia="Century Gothic" w:hAnsi="Verdana" w:cs="Century Gothic"/>
          <w:color w:val="000000"/>
        </w:rPr>
        <w:t xml:space="preserve">Pull-out program; </w:t>
      </w:r>
      <w:r w:rsidR="00DE765A" w:rsidRPr="00A2747A">
        <w:rPr>
          <w:rFonts w:ascii="Verdana" w:eastAsia="Century Gothic" w:hAnsi="Verdana" w:cs="Century Gothic"/>
          <w:color w:val="000000"/>
        </w:rPr>
        <w:t xml:space="preserve">a minimum of </w:t>
      </w:r>
      <w:r w:rsidRPr="00A2747A">
        <w:rPr>
          <w:rFonts w:ascii="Verdana" w:eastAsia="Century Gothic" w:hAnsi="Verdana" w:cs="Century Gothic"/>
          <w:color w:val="000000"/>
        </w:rPr>
        <w:t xml:space="preserve">30 minutes </w:t>
      </w:r>
      <w:r w:rsidR="00DE765A" w:rsidRPr="00A2747A">
        <w:rPr>
          <w:rFonts w:ascii="Verdana" w:eastAsia="Century Gothic" w:hAnsi="Verdana" w:cs="Century Gothic"/>
          <w:color w:val="000000"/>
        </w:rPr>
        <w:t>per week</w:t>
      </w:r>
    </w:p>
    <w:p w14:paraId="41E0B864" w14:textId="5BD6CD50" w:rsidR="00621C1E" w:rsidRPr="00A2747A" w:rsidRDefault="00AE5698" w:rsidP="00D57F81">
      <w:pPr>
        <w:pStyle w:val="ListParagraph"/>
        <w:widowControl w:val="0"/>
        <w:numPr>
          <w:ilvl w:val="0"/>
          <w:numId w:val="13"/>
        </w:numPr>
        <w:pBdr>
          <w:top w:val="nil"/>
          <w:left w:val="nil"/>
          <w:bottom w:val="nil"/>
          <w:right w:val="nil"/>
          <w:between w:val="nil"/>
        </w:pBdr>
        <w:spacing w:before="3" w:line="216" w:lineRule="auto"/>
        <w:rPr>
          <w:rFonts w:ascii="Verdana" w:eastAsia="Century Gothic" w:hAnsi="Verdana" w:cs="Century Gothic"/>
          <w:color w:val="000000"/>
        </w:rPr>
      </w:pPr>
      <w:r w:rsidRPr="00A2747A">
        <w:rPr>
          <w:rFonts w:ascii="Verdana" w:eastAsia="Century Gothic" w:hAnsi="Verdana" w:cs="Century Gothic"/>
          <w:color w:val="000000"/>
        </w:rPr>
        <w:t xml:space="preserve">Project and performance-based lessons including S.T.E.M./S.T.E.A.M. are based on grade-level TEKS in the four foundation areas (cross-curricular)  </w:t>
      </w:r>
    </w:p>
    <w:p w14:paraId="5C6D6C6A" w14:textId="77777777" w:rsidR="00D57F81" w:rsidRPr="00A2747A" w:rsidRDefault="00AE5698" w:rsidP="00D57F81">
      <w:pPr>
        <w:pStyle w:val="ListParagraph"/>
        <w:widowControl w:val="0"/>
        <w:numPr>
          <w:ilvl w:val="0"/>
          <w:numId w:val="12"/>
        </w:numPr>
        <w:pBdr>
          <w:top w:val="nil"/>
          <w:left w:val="nil"/>
          <w:bottom w:val="nil"/>
          <w:right w:val="nil"/>
          <w:between w:val="nil"/>
        </w:pBdr>
        <w:spacing w:before="3" w:line="216" w:lineRule="auto"/>
        <w:rPr>
          <w:rFonts w:ascii="Verdana" w:eastAsia="Century Gothic" w:hAnsi="Verdana" w:cs="Century Gothic"/>
          <w:color w:val="000000"/>
        </w:rPr>
      </w:pPr>
      <w:r w:rsidRPr="00A2747A">
        <w:rPr>
          <w:rFonts w:ascii="Verdana" w:eastAsia="Century Gothic" w:hAnsi="Verdana" w:cs="Century Gothic"/>
          <w:color w:val="000000"/>
        </w:rPr>
        <w:t xml:space="preserve">TPSP objectives, lessons, and rubrics are considered in the development of lessons and activities building up to major projects  </w:t>
      </w:r>
    </w:p>
    <w:p w14:paraId="435C2645" w14:textId="77777777" w:rsidR="00D57F81" w:rsidRPr="00A2747A" w:rsidRDefault="00AE5698" w:rsidP="00D57F81">
      <w:pPr>
        <w:pStyle w:val="ListParagraph"/>
        <w:widowControl w:val="0"/>
        <w:numPr>
          <w:ilvl w:val="0"/>
          <w:numId w:val="12"/>
        </w:numPr>
        <w:pBdr>
          <w:top w:val="nil"/>
          <w:left w:val="nil"/>
          <w:bottom w:val="nil"/>
          <w:right w:val="nil"/>
          <w:between w:val="nil"/>
        </w:pBdr>
        <w:spacing w:before="3" w:line="216" w:lineRule="auto"/>
        <w:rPr>
          <w:rFonts w:ascii="Verdana" w:eastAsia="Century Gothic" w:hAnsi="Verdana" w:cs="Century Gothic"/>
          <w:color w:val="000000"/>
        </w:rPr>
      </w:pPr>
      <w:r w:rsidRPr="00A2747A">
        <w:rPr>
          <w:rFonts w:ascii="Verdana" w:eastAsia="Century Gothic" w:hAnsi="Verdana" w:cs="Century Gothic"/>
          <w:color w:val="000000"/>
        </w:rPr>
        <w:t xml:space="preserve">Clustered in classrooms with other GT students  </w:t>
      </w:r>
    </w:p>
    <w:p w14:paraId="3E0B0BE8" w14:textId="30FF0B2A" w:rsidR="00AE5698" w:rsidRPr="00A2747A" w:rsidRDefault="00AE5698" w:rsidP="00D57F81">
      <w:pPr>
        <w:pStyle w:val="ListParagraph"/>
        <w:widowControl w:val="0"/>
        <w:numPr>
          <w:ilvl w:val="0"/>
          <w:numId w:val="12"/>
        </w:numPr>
        <w:pBdr>
          <w:top w:val="nil"/>
          <w:left w:val="nil"/>
          <w:bottom w:val="nil"/>
          <w:right w:val="nil"/>
          <w:between w:val="nil"/>
        </w:pBdr>
        <w:spacing w:before="3" w:line="216" w:lineRule="auto"/>
        <w:rPr>
          <w:rFonts w:ascii="Verdana" w:eastAsia="Century Gothic" w:hAnsi="Verdana" w:cs="Century Gothic"/>
          <w:color w:val="000000"/>
        </w:rPr>
      </w:pPr>
      <w:r w:rsidRPr="00A2747A">
        <w:rPr>
          <w:rFonts w:ascii="Verdana" w:eastAsia="Century Gothic" w:hAnsi="Verdana" w:cs="Century Gothic"/>
          <w:color w:val="000000"/>
        </w:rPr>
        <w:t xml:space="preserve">Students receive differentiated instruction  </w:t>
      </w:r>
    </w:p>
    <w:p w14:paraId="388EF61C" w14:textId="77777777" w:rsidR="009C6FDE" w:rsidRPr="00A2747A" w:rsidRDefault="00AE5698" w:rsidP="009C6FDE">
      <w:pPr>
        <w:widowControl w:val="0"/>
        <w:pBdr>
          <w:top w:val="nil"/>
          <w:left w:val="nil"/>
          <w:bottom w:val="nil"/>
          <w:right w:val="nil"/>
          <w:between w:val="nil"/>
        </w:pBdr>
        <w:spacing w:line="240" w:lineRule="auto"/>
        <w:rPr>
          <w:rFonts w:ascii="Verdana" w:eastAsia="Century Gothic" w:hAnsi="Verdana" w:cs="Century Gothic"/>
          <w:b/>
          <w:bCs/>
          <w:i/>
          <w:color w:val="000000"/>
        </w:rPr>
      </w:pPr>
      <w:r>
        <w:rPr>
          <w:rFonts w:ascii="Century Gothic" w:eastAsia="Century Gothic" w:hAnsi="Century Gothic" w:cs="Century Gothic"/>
          <w:color w:val="000000"/>
        </w:rPr>
        <w:t xml:space="preserve">  </w:t>
      </w:r>
      <w:r w:rsidR="009D0448">
        <w:rPr>
          <w:rFonts w:ascii="Century Gothic" w:eastAsia="Century Gothic" w:hAnsi="Century Gothic" w:cs="Century Gothic"/>
          <w:i/>
          <w:color w:val="000000"/>
        </w:rPr>
        <w:br/>
      </w:r>
      <w:r w:rsidR="009D0448" w:rsidRPr="00A2747A">
        <w:rPr>
          <w:rFonts w:ascii="Verdana" w:eastAsia="Century Gothic" w:hAnsi="Verdana" w:cs="Century Gothic"/>
          <w:b/>
          <w:bCs/>
          <w:i/>
          <w:color w:val="000000"/>
          <w:sz w:val="24"/>
          <w:szCs w:val="24"/>
        </w:rPr>
        <w:t>Sixth</w:t>
      </w:r>
      <w:r w:rsidR="00713035" w:rsidRPr="00A2747A">
        <w:rPr>
          <w:rFonts w:ascii="Verdana" w:eastAsia="Century Gothic" w:hAnsi="Verdana" w:cs="Century Gothic"/>
          <w:b/>
          <w:bCs/>
          <w:i/>
          <w:color w:val="000000"/>
          <w:sz w:val="24"/>
          <w:szCs w:val="24"/>
        </w:rPr>
        <w:t xml:space="preserve"> Grade</w:t>
      </w:r>
      <w:r w:rsidR="0065365E" w:rsidRPr="00A2747A">
        <w:rPr>
          <w:rFonts w:ascii="Verdana" w:eastAsia="Century Gothic" w:hAnsi="Verdana" w:cs="Century Gothic"/>
          <w:b/>
          <w:bCs/>
          <w:i/>
          <w:color w:val="000000"/>
          <w:sz w:val="24"/>
          <w:szCs w:val="24"/>
        </w:rPr>
        <w:t xml:space="preserve"> </w:t>
      </w:r>
      <w:r w:rsidR="009D0448" w:rsidRPr="00A2747A">
        <w:rPr>
          <w:rFonts w:ascii="Verdana" w:eastAsia="Century Gothic" w:hAnsi="Verdana" w:cs="Century Gothic"/>
          <w:b/>
          <w:bCs/>
          <w:i/>
          <w:color w:val="000000"/>
          <w:sz w:val="24"/>
          <w:szCs w:val="24"/>
        </w:rPr>
        <w:t>-</w:t>
      </w:r>
      <w:r w:rsidR="0065365E" w:rsidRPr="00A2747A">
        <w:rPr>
          <w:rFonts w:ascii="Verdana" w:eastAsia="Century Gothic" w:hAnsi="Verdana" w:cs="Century Gothic"/>
          <w:b/>
          <w:bCs/>
          <w:i/>
          <w:color w:val="000000"/>
          <w:sz w:val="24"/>
          <w:szCs w:val="24"/>
        </w:rPr>
        <w:t xml:space="preserve"> </w:t>
      </w:r>
      <w:r w:rsidRPr="00A2747A">
        <w:rPr>
          <w:rFonts w:ascii="Verdana" w:eastAsia="Century Gothic" w:hAnsi="Verdana" w:cs="Century Gothic"/>
          <w:b/>
          <w:bCs/>
          <w:i/>
          <w:color w:val="000000"/>
          <w:sz w:val="24"/>
          <w:szCs w:val="24"/>
        </w:rPr>
        <w:t>Eighth Grade</w:t>
      </w:r>
    </w:p>
    <w:p w14:paraId="07F57FF6" w14:textId="0C3BE421" w:rsidR="00AE5698" w:rsidRPr="00A2747A" w:rsidRDefault="009C6FDE" w:rsidP="009C6FDE">
      <w:pPr>
        <w:widowControl w:val="0"/>
        <w:pBdr>
          <w:top w:val="nil"/>
          <w:left w:val="nil"/>
          <w:bottom w:val="nil"/>
          <w:right w:val="nil"/>
          <w:between w:val="nil"/>
        </w:pBdr>
        <w:spacing w:line="240" w:lineRule="auto"/>
        <w:rPr>
          <w:rFonts w:ascii="Verdana" w:eastAsia="Century Gothic" w:hAnsi="Verdana" w:cs="Century Gothic"/>
          <w:color w:val="000000"/>
        </w:rPr>
      </w:pPr>
      <w:r w:rsidRPr="00A2747A">
        <w:rPr>
          <w:rFonts w:ascii="Verdana" w:eastAsia="Century Gothic" w:hAnsi="Verdana" w:cs="Century Gothic"/>
          <w:color w:val="000000"/>
        </w:rPr>
        <w:t xml:space="preserve">Pull-out program: </w:t>
      </w:r>
      <w:r w:rsidR="007A085E" w:rsidRPr="00A2747A">
        <w:rPr>
          <w:rFonts w:ascii="Verdana" w:eastAsia="Century Gothic" w:hAnsi="Verdana" w:cs="Century Gothic"/>
          <w:color w:val="000000"/>
        </w:rPr>
        <w:t>a minimum of 30 minutes per week</w:t>
      </w:r>
    </w:p>
    <w:p w14:paraId="03942326" w14:textId="77777777" w:rsidR="00122226" w:rsidRPr="00A2747A" w:rsidRDefault="00AE5698" w:rsidP="00CE0342">
      <w:pPr>
        <w:pStyle w:val="ListParagraph"/>
        <w:widowControl w:val="0"/>
        <w:numPr>
          <w:ilvl w:val="0"/>
          <w:numId w:val="15"/>
        </w:numPr>
        <w:pBdr>
          <w:top w:val="nil"/>
          <w:left w:val="nil"/>
          <w:bottom w:val="nil"/>
          <w:right w:val="nil"/>
          <w:between w:val="nil"/>
        </w:pBdr>
        <w:spacing w:before="3" w:line="240" w:lineRule="auto"/>
        <w:rPr>
          <w:rFonts w:ascii="Verdana" w:eastAsia="Century Gothic" w:hAnsi="Verdana" w:cs="Century Gothic"/>
          <w:color w:val="000000"/>
        </w:rPr>
      </w:pPr>
      <w:r w:rsidRPr="00A2747A">
        <w:rPr>
          <w:rFonts w:ascii="Verdana" w:eastAsia="Century Gothic" w:hAnsi="Verdana" w:cs="Century Gothic"/>
          <w:color w:val="000000"/>
        </w:rPr>
        <w:t xml:space="preserve">Clustered during the </w:t>
      </w:r>
      <w:r w:rsidR="00594531" w:rsidRPr="00A2747A">
        <w:rPr>
          <w:rFonts w:ascii="Verdana" w:eastAsia="Century Gothic" w:hAnsi="Verdana" w:cs="Century Gothic"/>
          <w:color w:val="000000"/>
        </w:rPr>
        <w:t xml:space="preserve">Challenge </w:t>
      </w:r>
      <w:r w:rsidRPr="00A2747A">
        <w:rPr>
          <w:rFonts w:ascii="Verdana" w:eastAsia="Century Gothic" w:hAnsi="Verdana" w:cs="Century Gothic"/>
          <w:color w:val="000000"/>
        </w:rPr>
        <w:t>period with other GT students</w:t>
      </w:r>
    </w:p>
    <w:p w14:paraId="79CD5B0D" w14:textId="77777777" w:rsidR="00122226" w:rsidRPr="00A2747A" w:rsidRDefault="00AE5698" w:rsidP="00CE0342">
      <w:pPr>
        <w:pStyle w:val="ListParagraph"/>
        <w:widowControl w:val="0"/>
        <w:numPr>
          <w:ilvl w:val="0"/>
          <w:numId w:val="15"/>
        </w:numPr>
        <w:pBdr>
          <w:top w:val="nil"/>
          <w:left w:val="nil"/>
          <w:bottom w:val="nil"/>
          <w:right w:val="nil"/>
          <w:between w:val="nil"/>
        </w:pBdr>
        <w:spacing w:before="3" w:line="240" w:lineRule="auto"/>
        <w:rPr>
          <w:rFonts w:ascii="Verdana" w:eastAsia="Century Gothic" w:hAnsi="Verdana" w:cs="Century Gothic"/>
          <w:color w:val="000000"/>
        </w:rPr>
      </w:pPr>
      <w:r w:rsidRPr="00A2747A">
        <w:rPr>
          <w:rFonts w:ascii="Verdana" w:eastAsia="Century Gothic" w:hAnsi="Verdana" w:cs="Century Gothic"/>
          <w:color w:val="000000"/>
        </w:rPr>
        <w:t>Logic, critical thinking, social and emotional needs, social justic</w:t>
      </w:r>
      <w:r w:rsidR="005956F9" w:rsidRPr="00A2747A">
        <w:rPr>
          <w:rFonts w:ascii="Verdana" w:eastAsia="Century Gothic" w:hAnsi="Verdana" w:cs="Century Gothic"/>
          <w:color w:val="000000"/>
        </w:rPr>
        <w:t xml:space="preserve">e </w:t>
      </w:r>
      <w:r w:rsidRPr="00A2747A">
        <w:rPr>
          <w:rFonts w:ascii="Verdana" w:eastAsia="Century Gothic" w:hAnsi="Verdana" w:cs="Century Gothic"/>
          <w:color w:val="000000"/>
        </w:rPr>
        <w:t xml:space="preserve">and S.T.E.M. activities integrated during the advisory period  </w:t>
      </w:r>
    </w:p>
    <w:p w14:paraId="200DA111" w14:textId="77777777" w:rsidR="00122226" w:rsidRPr="00A2747A" w:rsidRDefault="00AE5698" w:rsidP="00CE0342">
      <w:pPr>
        <w:pStyle w:val="ListParagraph"/>
        <w:widowControl w:val="0"/>
        <w:numPr>
          <w:ilvl w:val="0"/>
          <w:numId w:val="15"/>
        </w:numPr>
        <w:pBdr>
          <w:top w:val="nil"/>
          <w:left w:val="nil"/>
          <w:bottom w:val="nil"/>
          <w:right w:val="nil"/>
          <w:between w:val="nil"/>
        </w:pBdr>
        <w:spacing w:before="3" w:line="240" w:lineRule="auto"/>
        <w:rPr>
          <w:rFonts w:ascii="Verdana" w:eastAsia="Century Gothic" w:hAnsi="Verdana" w:cs="Century Gothic"/>
          <w:color w:val="000000"/>
        </w:rPr>
      </w:pPr>
      <w:r w:rsidRPr="00A2747A">
        <w:rPr>
          <w:rFonts w:ascii="Verdana" w:eastAsia="Century Gothic" w:hAnsi="Verdana" w:cs="Century Gothic"/>
          <w:color w:val="000000"/>
        </w:rPr>
        <w:t xml:space="preserve">Students receive differentiated instruction  </w:t>
      </w:r>
    </w:p>
    <w:p w14:paraId="5488E7A1" w14:textId="72DCEA18" w:rsidR="00AE5698" w:rsidRPr="00A2747A" w:rsidRDefault="00AE5698" w:rsidP="00CE0342">
      <w:pPr>
        <w:pStyle w:val="ListParagraph"/>
        <w:widowControl w:val="0"/>
        <w:numPr>
          <w:ilvl w:val="0"/>
          <w:numId w:val="15"/>
        </w:numPr>
        <w:pBdr>
          <w:top w:val="nil"/>
          <w:left w:val="nil"/>
          <w:bottom w:val="nil"/>
          <w:right w:val="nil"/>
          <w:between w:val="nil"/>
        </w:pBdr>
        <w:spacing w:before="3" w:line="240" w:lineRule="auto"/>
        <w:rPr>
          <w:rFonts w:ascii="Verdana" w:eastAsia="Century Gothic" w:hAnsi="Verdana" w:cs="Century Gothic"/>
          <w:color w:val="000000"/>
        </w:rPr>
      </w:pPr>
      <w:r w:rsidRPr="00A2747A">
        <w:rPr>
          <w:rFonts w:ascii="Verdana" w:eastAsia="Century Gothic" w:hAnsi="Verdana" w:cs="Century Gothic"/>
          <w:color w:val="000000"/>
        </w:rPr>
        <w:t xml:space="preserve">Students are provided opportunities to create in advanced products/performances  </w:t>
      </w:r>
    </w:p>
    <w:p w14:paraId="1C80D0A6" w14:textId="715058C2" w:rsidR="00E62D3A" w:rsidRDefault="00AE5698" w:rsidP="00E62D3A">
      <w:pPr>
        <w:widowControl w:val="0"/>
        <w:pBdr>
          <w:top w:val="nil"/>
          <w:left w:val="nil"/>
          <w:bottom w:val="nil"/>
          <w:right w:val="nil"/>
          <w:between w:val="nil"/>
        </w:pBdr>
        <w:spacing w:before="239" w:line="240" w:lineRule="auto"/>
        <w:ind w:left="5"/>
        <w:rPr>
          <w:rFonts w:ascii="Verdana" w:eastAsia="Century Gothic" w:hAnsi="Verdana" w:cs="Century Gothic"/>
          <w:b/>
          <w:bCs/>
          <w:i/>
          <w:color w:val="000000"/>
          <w:sz w:val="24"/>
          <w:szCs w:val="24"/>
        </w:rPr>
      </w:pPr>
      <w:r w:rsidRPr="00A2747A">
        <w:rPr>
          <w:rFonts w:ascii="Verdana" w:eastAsia="Century Gothic" w:hAnsi="Verdana" w:cs="Century Gothic"/>
          <w:b/>
          <w:bCs/>
          <w:i/>
          <w:color w:val="000000"/>
          <w:sz w:val="24"/>
          <w:szCs w:val="24"/>
        </w:rPr>
        <w:t>Ninth</w:t>
      </w:r>
      <w:r w:rsidR="00713035" w:rsidRPr="00A2747A">
        <w:rPr>
          <w:rFonts w:ascii="Verdana" w:eastAsia="Century Gothic" w:hAnsi="Verdana" w:cs="Century Gothic"/>
          <w:b/>
          <w:bCs/>
          <w:i/>
          <w:color w:val="000000"/>
          <w:sz w:val="24"/>
          <w:szCs w:val="24"/>
        </w:rPr>
        <w:t xml:space="preserve"> Grade </w:t>
      </w:r>
      <w:r w:rsidRPr="00A2747A">
        <w:rPr>
          <w:rFonts w:ascii="Verdana" w:eastAsia="Century Gothic" w:hAnsi="Verdana" w:cs="Century Gothic"/>
          <w:b/>
          <w:bCs/>
          <w:i/>
          <w:color w:val="000000"/>
          <w:sz w:val="24"/>
          <w:szCs w:val="24"/>
        </w:rPr>
        <w:t>-</w:t>
      </w:r>
      <w:r w:rsidR="00713035" w:rsidRPr="00A2747A">
        <w:rPr>
          <w:rFonts w:ascii="Verdana" w:eastAsia="Century Gothic" w:hAnsi="Verdana" w:cs="Century Gothic"/>
          <w:b/>
          <w:bCs/>
          <w:i/>
          <w:color w:val="000000"/>
          <w:sz w:val="24"/>
          <w:szCs w:val="24"/>
        </w:rPr>
        <w:t xml:space="preserve"> </w:t>
      </w:r>
      <w:r w:rsidRPr="00A2747A">
        <w:rPr>
          <w:rFonts w:ascii="Verdana" w:eastAsia="Century Gothic" w:hAnsi="Verdana" w:cs="Century Gothic"/>
          <w:b/>
          <w:bCs/>
          <w:i/>
          <w:color w:val="000000"/>
          <w:sz w:val="24"/>
          <w:szCs w:val="24"/>
        </w:rPr>
        <w:t>Twelfth Grade</w:t>
      </w:r>
    </w:p>
    <w:p w14:paraId="24F29762" w14:textId="5649B8A9" w:rsidR="00E62D3A" w:rsidRPr="00E62D3A" w:rsidRDefault="00E62D3A" w:rsidP="00E62D3A">
      <w:pPr>
        <w:widowControl w:val="0"/>
        <w:pBdr>
          <w:top w:val="nil"/>
          <w:left w:val="nil"/>
          <w:bottom w:val="nil"/>
          <w:right w:val="nil"/>
          <w:between w:val="nil"/>
        </w:pBdr>
        <w:spacing w:before="239" w:line="240" w:lineRule="auto"/>
        <w:rPr>
          <w:rFonts w:ascii="Verdana" w:eastAsia="Century Gothic" w:hAnsi="Verdana" w:cs="Century Gothic"/>
          <w:iCs/>
          <w:color w:val="000000"/>
        </w:rPr>
      </w:pPr>
      <w:r w:rsidRPr="00E62D3A">
        <w:rPr>
          <w:rFonts w:ascii="Verdana" w:eastAsia="Century Gothic" w:hAnsi="Verdana" w:cs="Century Gothic"/>
          <w:iCs/>
          <w:color w:val="000000"/>
        </w:rPr>
        <w:t>Pull-out program: a minimum of 30 minutes per week</w:t>
      </w:r>
    </w:p>
    <w:p w14:paraId="2FA1C934" w14:textId="143DB824" w:rsidR="00CE0342" w:rsidRDefault="00F71B84" w:rsidP="00CE0342">
      <w:pPr>
        <w:pStyle w:val="ListParagraph"/>
        <w:widowControl w:val="0"/>
        <w:numPr>
          <w:ilvl w:val="0"/>
          <w:numId w:val="23"/>
        </w:numPr>
        <w:pBdr>
          <w:top w:val="nil"/>
          <w:left w:val="nil"/>
          <w:bottom w:val="nil"/>
          <w:right w:val="nil"/>
          <w:between w:val="nil"/>
        </w:pBdr>
        <w:spacing w:before="239" w:line="240" w:lineRule="auto"/>
        <w:rPr>
          <w:rFonts w:ascii="Verdana" w:eastAsia="Century Gothic" w:hAnsi="Verdana" w:cs="Century Gothic"/>
          <w:iCs/>
          <w:color w:val="000000"/>
        </w:rPr>
      </w:pPr>
      <w:r>
        <w:rPr>
          <w:rFonts w:ascii="Verdana" w:eastAsia="Century Gothic" w:hAnsi="Verdana" w:cs="Century Gothic"/>
          <w:iCs/>
          <w:color w:val="000000"/>
        </w:rPr>
        <w:t>Clustered in classroom with other GT students</w:t>
      </w:r>
    </w:p>
    <w:p w14:paraId="5CE01146" w14:textId="6416B030" w:rsidR="00F71B84" w:rsidRDefault="00F71B84" w:rsidP="00CE0342">
      <w:pPr>
        <w:pStyle w:val="ListParagraph"/>
        <w:widowControl w:val="0"/>
        <w:numPr>
          <w:ilvl w:val="0"/>
          <w:numId w:val="23"/>
        </w:numPr>
        <w:pBdr>
          <w:top w:val="nil"/>
          <w:left w:val="nil"/>
          <w:bottom w:val="nil"/>
          <w:right w:val="nil"/>
          <w:between w:val="nil"/>
        </w:pBdr>
        <w:spacing w:before="239" w:line="240" w:lineRule="auto"/>
        <w:rPr>
          <w:rFonts w:ascii="Verdana" w:eastAsia="Century Gothic" w:hAnsi="Verdana" w:cs="Century Gothic"/>
          <w:iCs/>
          <w:color w:val="000000"/>
        </w:rPr>
      </w:pPr>
      <w:r>
        <w:rPr>
          <w:rFonts w:ascii="Verdana" w:eastAsia="Century Gothic" w:hAnsi="Verdana" w:cs="Century Gothic"/>
          <w:iCs/>
          <w:color w:val="000000"/>
        </w:rPr>
        <w:t xml:space="preserve">Students receive differentiated instruction </w:t>
      </w:r>
    </w:p>
    <w:p w14:paraId="13E68042" w14:textId="136A2D47" w:rsidR="00F71B84" w:rsidRDefault="00F71B84" w:rsidP="00CE0342">
      <w:pPr>
        <w:pStyle w:val="ListParagraph"/>
        <w:widowControl w:val="0"/>
        <w:numPr>
          <w:ilvl w:val="0"/>
          <w:numId w:val="23"/>
        </w:numPr>
        <w:pBdr>
          <w:top w:val="nil"/>
          <w:left w:val="nil"/>
          <w:bottom w:val="nil"/>
          <w:right w:val="nil"/>
          <w:between w:val="nil"/>
        </w:pBdr>
        <w:spacing w:before="239" w:line="240" w:lineRule="auto"/>
        <w:rPr>
          <w:rFonts w:ascii="Verdana" w:eastAsia="Century Gothic" w:hAnsi="Verdana" w:cs="Century Gothic"/>
          <w:iCs/>
          <w:color w:val="000000"/>
        </w:rPr>
      </w:pPr>
      <w:r>
        <w:rPr>
          <w:rFonts w:ascii="Verdana" w:eastAsia="Century Gothic" w:hAnsi="Verdana" w:cs="Century Gothic"/>
          <w:iCs/>
          <w:color w:val="000000"/>
        </w:rPr>
        <w:t>Students are provided with opportunities to create advanced products and/or performances</w:t>
      </w:r>
    </w:p>
    <w:p w14:paraId="2310C8C5" w14:textId="0583D8CA" w:rsidR="00E46B8E" w:rsidRDefault="006037E8" w:rsidP="00E62D3A">
      <w:pPr>
        <w:pStyle w:val="ListParagraph"/>
        <w:widowControl w:val="0"/>
        <w:numPr>
          <w:ilvl w:val="0"/>
          <w:numId w:val="23"/>
        </w:numPr>
        <w:pBdr>
          <w:top w:val="nil"/>
          <w:left w:val="nil"/>
          <w:bottom w:val="nil"/>
          <w:right w:val="nil"/>
          <w:between w:val="nil"/>
        </w:pBdr>
        <w:spacing w:before="239" w:line="240" w:lineRule="auto"/>
        <w:rPr>
          <w:rFonts w:ascii="Verdana" w:eastAsia="Century Gothic" w:hAnsi="Verdana" w:cs="Century Gothic"/>
          <w:iCs/>
          <w:color w:val="000000"/>
        </w:rPr>
      </w:pPr>
      <w:r>
        <w:rPr>
          <w:rFonts w:ascii="Verdana" w:eastAsia="Century Gothic" w:hAnsi="Verdana" w:cs="Century Gothic"/>
          <w:iCs/>
          <w:color w:val="000000"/>
        </w:rPr>
        <w:t>Students</w:t>
      </w:r>
      <w:r w:rsidR="002F23B6">
        <w:rPr>
          <w:rFonts w:ascii="Verdana" w:eastAsia="Century Gothic" w:hAnsi="Verdana" w:cs="Century Gothic"/>
          <w:iCs/>
          <w:color w:val="000000"/>
        </w:rPr>
        <w:t xml:space="preserve"> may</w:t>
      </w:r>
      <w:r>
        <w:rPr>
          <w:rFonts w:ascii="Verdana" w:eastAsia="Century Gothic" w:hAnsi="Verdana" w:cs="Century Gothic"/>
          <w:iCs/>
          <w:color w:val="000000"/>
        </w:rPr>
        <w:t xml:space="preserve"> take dual credit courses</w:t>
      </w:r>
    </w:p>
    <w:p w14:paraId="5D7204C7" w14:textId="77777777" w:rsidR="008E7241" w:rsidRPr="00E62D3A" w:rsidRDefault="008E7241" w:rsidP="008E7241">
      <w:pPr>
        <w:pStyle w:val="ListParagraph"/>
        <w:widowControl w:val="0"/>
        <w:pBdr>
          <w:top w:val="nil"/>
          <w:left w:val="nil"/>
          <w:bottom w:val="nil"/>
          <w:right w:val="nil"/>
          <w:between w:val="nil"/>
        </w:pBdr>
        <w:spacing w:before="239" w:line="240" w:lineRule="auto"/>
        <w:rPr>
          <w:rFonts w:ascii="Verdana" w:eastAsia="Century Gothic" w:hAnsi="Verdana" w:cs="Century Gothic"/>
          <w:iCs/>
          <w:color w:val="000000"/>
        </w:rPr>
      </w:pPr>
    </w:p>
    <w:p w14:paraId="0B91765B" w14:textId="4A07A9FA" w:rsidR="004C6DB1" w:rsidRPr="00E46B8E" w:rsidRDefault="0067002B" w:rsidP="0067002B">
      <w:pPr>
        <w:spacing w:after="0" w:line="240" w:lineRule="auto"/>
        <w:rPr>
          <w:rFonts w:ascii="Verdana" w:eastAsia="Times New Roman" w:hAnsi="Verdana" w:cs="Times New Roman"/>
          <w:b/>
          <w:bCs/>
          <w:sz w:val="28"/>
          <w:szCs w:val="28"/>
          <w:u w:val="single"/>
        </w:rPr>
      </w:pPr>
      <w:r w:rsidRPr="00542650">
        <w:rPr>
          <w:rFonts w:ascii="Verdana" w:eastAsia="Times New Roman" w:hAnsi="Verdana" w:cs="Arial"/>
          <w:b/>
          <w:bCs/>
          <w:color w:val="000000"/>
          <w:sz w:val="24"/>
          <w:szCs w:val="24"/>
          <w:u w:val="single"/>
        </w:rPr>
        <w:t xml:space="preserve">Professional </w:t>
      </w:r>
      <w:r w:rsidR="006A311B">
        <w:rPr>
          <w:rFonts w:ascii="Verdana" w:eastAsia="Times New Roman" w:hAnsi="Verdana" w:cs="Arial"/>
          <w:b/>
          <w:bCs/>
          <w:color w:val="000000"/>
          <w:sz w:val="24"/>
          <w:szCs w:val="24"/>
          <w:u w:val="single"/>
        </w:rPr>
        <w:t>Learning</w:t>
      </w:r>
    </w:p>
    <w:p w14:paraId="18C99006" w14:textId="77777777" w:rsidR="00DA1E86" w:rsidRPr="00DA1E86" w:rsidRDefault="0067002B" w:rsidP="00DA1E86">
      <w:pPr>
        <w:spacing w:after="0" w:line="240" w:lineRule="auto"/>
        <w:rPr>
          <w:rFonts w:ascii="Verdana" w:eastAsia="Times New Roman" w:hAnsi="Verdana" w:cs="Times New Roman"/>
        </w:rPr>
      </w:pPr>
      <w:r w:rsidRPr="00F609E5">
        <w:rPr>
          <w:rFonts w:ascii="Verdana" w:eastAsia="Times New Roman" w:hAnsi="Verdana" w:cs="Arial"/>
          <w:color w:val="000000"/>
        </w:rPr>
        <w:t xml:space="preserve">Staff </w:t>
      </w:r>
      <w:r w:rsidR="006A311B">
        <w:rPr>
          <w:rFonts w:ascii="Verdana" w:eastAsia="Times New Roman" w:hAnsi="Verdana" w:cs="Arial"/>
          <w:color w:val="000000"/>
        </w:rPr>
        <w:t>learning</w:t>
      </w:r>
      <w:r w:rsidRPr="00F609E5">
        <w:rPr>
          <w:rFonts w:ascii="Verdana" w:eastAsia="Times New Roman" w:hAnsi="Verdana" w:cs="Arial"/>
          <w:color w:val="000000"/>
        </w:rPr>
        <w:t xml:space="preserve"> </w:t>
      </w:r>
      <w:r>
        <w:rPr>
          <w:rFonts w:ascii="Verdana" w:eastAsia="Times New Roman" w:hAnsi="Verdana" w:cs="Arial"/>
          <w:color w:val="000000"/>
        </w:rPr>
        <w:t xml:space="preserve">for staff </w:t>
      </w:r>
      <w:r w:rsidRPr="00F609E5">
        <w:rPr>
          <w:rFonts w:ascii="Verdana" w:eastAsia="Times New Roman" w:hAnsi="Verdana" w:cs="Arial"/>
          <w:color w:val="000000"/>
        </w:rPr>
        <w:t>is an integral part of the Gifted and Talented Program. Opportunities for professional development are provided through the</w:t>
      </w:r>
      <w:r>
        <w:rPr>
          <w:rFonts w:ascii="Verdana" w:eastAsia="Times New Roman" w:hAnsi="Verdana" w:cs="Arial"/>
          <w:color w:val="000000"/>
        </w:rPr>
        <w:t xml:space="preserve"> Region Service Center XV, </w:t>
      </w:r>
      <w:r w:rsidRPr="00F609E5">
        <w:rPr>
          <w:rFonts w:ascii="Verdana" w:eastAsia="Times New Roman" w:hAnsi="Verdana" w:cs="Arial"/>
          <w:color w:val="000000"/>
        </w:rPr>
        <w:t>TAGT (Texas Association for the Gifted and Talented), the College Board, and other conferences/workshops held across the state</w:t>
      </w:r>
      <w:r w:rsidRPr="00DA1E86">
        <w:rPr>
          <w:rFonts w:ascii="Verdana" w:eastAsia="Times New Roman" w:hAnsi="Verdana" w:cs="Arial"/>
          <w:color w:val="000000"/>
        </w:rPr>
        <w:t>. </w:t>
      </w:r>
      <w:r w:rsidR="00DA1E86" w:rsidRPr="00DA1E86">
        <w:rPr>
          <w:rFonts w:ascii="Verdana" w:eastAsia="Times New Roman" w:hAnsi="Verdana" w:cs="Times New Roman"/>
        </w:rPr>
        <w:t xml:space="preserve">Teachers are encouraged to obtain additional professional learning in their teaching discipline or gifted education. </w:t>
      </w:r>
    </w:p>
    <w:p w14:paraId="724D31ED" w14:textId="77777777" w:rsidR="0067002B" w:rsidRDefault="0067002B" w:rsidP="0067002B">
      <w:pPr>
        <w:spacing w:after="0" w:line="240" w:lineRule="auto"/>
        <w:rPr>
          <w:rFonts w:ascii="Verdana" w:eastAsia="Times New Roman" w:hAnsi="Verdana" w:cs="Arial"/>
          <w:color w:val="000000"/>
        </w:rPr>
      </w:pPr>
    </w:p>
    <w:p w14:paraId="1681441E" w14:textId="77777777" w:rsidR="0067002B" w:rsidRPr="00F609E5" w:rsidRDefault="0067002B" w:rsidP="0067002B">
      <w:pPr>
        <w:spacing w:after="0" w:line="240" w:lineRule="auto"/>
        <w:rPr>
          <w:rFonts w:ascii="Verdana" w:eastAsia="Times New Roman" w:hAnsi="Verdana" w:cs="Times New Roman"/>
          <w:sz w:val="24"/>
          <w:szCs w:val="24"/>
        </w:rPr>
      </w:pPr>
      <w:r w:rsidRPr="00F609E5">
        <w:rPr>
          <w:rFonts w:ascii="Verdana" w:eastAsia="Times New Roman" w:hAnsi="Verdana" w:cs="Arial"/>
          <w:color w:val="000000"/>
        </w:rPr>
        <w:t>The State of Texas requires the following professional development</w:t>
      </w:r>
      <w:r>
        <w:rPr>
          <w:rFonts w:ascii="Verdana" w:eastAsia="Times New Roman" w:hAnsi="Verdana" w:cs="Arial"/>
          <w:color w:val="000000"/>
        </w:rPr>
        <w:t xml:space="preserve"> for educators assigned to teach gifted and talented students</w:t>
      </w:r>
      <w:r w:rsidRPr="00F609E5">
        <w:rPr>
          <w:rFonts w:ascii="Verdana" w:eastAsia="Times New Roman" w:hAnsi="Verdana" w:cs="Arial"/>
          <w:color w:val="000000"/>
        </w:rPr>
        <w:t>: </w:t>
      </w:r>
    </w:p>
    <w:p w14:paraId="781EDF7A" w14:textId="77777777" w:rsidR="0067002B" w:rsidRPr="00CB1B3B" w:rsidRDefault="0067002B" w:rsidP="0067002B">
      <w:pPr>
        <w:pStyle w:val="ListParagraph"/>
        <w:numPr>
          <w:ilvl w:val="0"/>
          <w:numId w:val="16"/>
        </w:numPr>
        <w:spacing w:after="0" w:line="240" w:lineRule="auto"/>
        <w:rPr>
          <w:rFonts w:ascii="Verdana" w:eastAsia="Times New Roman" w:hAnsi="Verdana" w:cs="Times New Roman"/>
          <w:sz w:val="24"/>
          <w:szCs w:val="24"/>
        </w:rPr>
      </w:pPr>
      <w:r w:rsidRPr="00CB1B3B">
        <w:rPr>
          <w:rFonts w:ascii="Verdana" w:eastAsia="Times New Roman" w:hAnsi="Verdana" w:cs="Arial"/>
          <w:color w:val="000000"/>
        </w:rPr>
        <w:t>New GT Teachers – All teachers of the gifted must have a minimum of 30 clock hours of training in the following prior to assignment to teach GT or advanced courses.</w:t>
      </w:r>
    </w:p>
    <w:p w14:paraId="53704E72" w14:textId="77777777" w:rsidR="0067002B" w:rsidRPr="00CB1B3B" w:rsidRDefault="0067002B" w:rsidP="0067002B">
      <w:pPr>
        <w:pStyle w:val="ListParagraph"/>
        <w:numPr>
          <w:ilvl w:val="1"/>
          <w:numId w:val="16"/>
        </w:numPr>
        <w:spacing w:after="0" w:line="240" w:lineRule="auto"/>
        <w:rPr>
          <w:rFonts w:ascii="Verdana" w:eastAsia="Times New Roman" w:hAnsi="Verdana" w:cs="Times New Roman"/>
          <w:sz w:val="24"/>
          <w:szCs w:val="24"/>
        </w:rPr>
      </w:pPr>
      <w:r w:rsidRPr="00CB1B3B">
        <w:rPr>
          <w:rFonts w:ascii="Verdana" w:eastAsia="Times New Roman" w:hAnsi="Verdana" w:cs="Arial"/>
          <w:color w:val="000000"/>
        </w:rPr>
        <w:t>Nature and Need of GT Students </w:t>
      </w:r>
    </w:p>
    <w:p w14:paraId="167E4076" w14:textId="77777777" w:rsidR="0067002B" w:rsidRPr="00CB1B3B" w:rsidRDefault="0067002B" w:rsidP="0067002B">
      <w:pPr>
        <w:pStyle w:val="ListParagraph"/>
        <w:numPr>
          <w:ilvl w:val="1"/>
          <w:numId w:val="16"/>
        </w:numPr>
        <w:spacing w:after="0" w:line="240" w:lineRule="auto"/>
        <w:rPr>
          <w:rFonts w:ascii="Verdana" w:eastAsia="Times New Roman" w:hAnsi="Verdana" w:cs="Times New Roman"/>
          <w:sz w:val="24"/>
          <w:szCs w:val="24"/>
        </w:rPr>
      </w:pPr>
      <w:r w:rsidRPr="00CB1B3B">
        <w:rPr>
          <w:rFonts w:ascii="Verdana" w:eastAsia="Times New Roman" w:hAnsi="Verdana" w:cs="Arial"/>
          <w:color w:val="000000"/>
        </w:rPr>
        <w:t>Social and Emotional Needs of GT Students </w:t>
      </w:r>
    </w:p>
    <w:p w14:paraId="047BA891" w14:textId="77777777" w:rsidR="0067002B" w:rsidRPr="007A1C76" w:rsidRDefault="0067002B" w:rsidP="0067002B">
      <w:pPr>
        <w:pStyle w:val="ListParagraph"/>
        <w:numPr>
          <w:ilvl w:val="1"/>
          <w:numId w:val="16"/>
        </w:numPr>
        <w:spacing w:after="0" w:line="240" w:lineRule="auto"/>
        <w:rPr>
          <w:rFonts w:ascii="Verdana" w:eastAsia="Times New Roman" w:hAnsi="Verdana" w:cs="Times New Roman"/>
          <w:sz w:val="24"/>
          <w:szCs w:val="24"/>
        </w:rPr>
      </w:pPr>
      <w:r w:rsidRPr="00CB1B3B">
        <w:rPr>
          <w:rFonts w:ascii="Verdana" w:eastAsia="Times New Roman" w:hAnsi="Verdana" w:cs="Arial"/>
          <w:color w:val="000000"/>
        </w:rPr>
        <w:t>Screening, Assessment, and Identification of GT Students </w:t>
      </w:r>
    </w:p>
    <w:p w14:paraId="16FE70E9" w14:textId="77777777" w:rsidR="0067002B" w:rsidRPr="007A1C76" w:rsidRDefault="0067002B" w:rsidP="0067002B">
      <w:pPr>
        <w:pStyle w:val="ListParagraph"/>
        <w:numPr>
          <w:ilvl w:val="1"/>
          <w:numId w:val="16"/>
        </w:numPr>
        <w:spacing w:after="0" w:line="240" w:lineRule="auto"/>
        <w:rPr>
          <w:rFonts w:ascii="Verdana" w:eastAsia="Times New Roman" w:hAnsi="Verdana" w:cs="Times New Roman"/>
          <w:sz w:val="24"/>
          <w:szCs w:val="24"/>
        </w:rPr>
      </w:pPr>
      <w:r w:rsidRPr="00CB1B3B">
        <w:rPr>
          <w:rFonts w:ascii="Verdana" w:eastAsia="Times New Roman" w:hAnsi="Verdana" w:cs="Arial"/>
          <w:color w:val="000000"/>
        </w:rPr>
        <w:t>Creative and Divergent Thinking </w:t>
      </w:r>
    </w:p>
    <w:p w14:paraId="3A3E50E5" w14:textId="77777777" w:rsidR="0067002B" w:rsidRPr="007A1C76" w:rsidRDefault="0067002B" w:rsidP="0067002B">
      <w:pPr>
        <w:pStyle w:val="ListParagraph"/>
        <w:numPr>
          <w:ilvl w:val="1"/>
          <w:numId w:val="16"/>
        </w:numPr>
        <w:spacing w:after="0" w:line="240" w:lineRule="auto"/>
        <w:rPr>
          <w:rFonts w:ascii="Verdana" w:eastAsia="Times New Roman" w:hAnsi="Verdana" w:cs="Times New Roman"/>
          <w:sz w:val="24"/>
          <w:szCs w:val="24"/>
        </w:rPr>
      </w:pPr>
      <w:r w:rsidRPr="007A1C76">
        <w:rPr>
          <w:rFonts w:ascii="Verdana" w:eastAsia="Times New Roman" w:hAnsi="Verdana" w:cs="Arial"/>
          <w:color w:val="000000"/>
        </w:rPr>
        <w:t>Differentiation of Curriculum (2-day training) </w:t>
      </w:r>
    </w:p>
    <w:p w14:paraId="12DBF0C6" w14:textId="77777777" w:rsidR="00EA25DE" w:rsidRPr="00EA25DE" w:rsidRDefault="0067002B" w:rsidP="00EA25DE">
      <w:pPr>
        <w:pStyle w:val="ListParagraph"/>
        <w:numPr>
          <w:ilvl w:val="0"/>
          <w:numId w:val="16"/>
        </w:numPr>
        <w:spacing w:after="0" w:line="240" w:lineRule="auto"/>
        <w:rPr>
          <w:rFonts w:ascii="Verdana" w:eastAsia="Times New Roman" w:hAnsi="Verdana" w:cs="Times New Roman"/>
          <w:sz w:val="24"/>
          <w:szCs w:val="24"/>
        </w:rPr>
      </w:pPr>
      <w:r w:rsidRPr="00166F22">
        <w:rPr>
          <w:rFonts w:ascii="Verdana" w:eastAsia="Times New Roman" w:hAnsi="Verdana" w:cs="Arial"/>
          <w:color w:val="000000"/>
        </w:rPr>
        <w:t>Experienced GT Teachers –</w:t>
      </w:r>
      <w:r>
        <w:rPr>
          <w:rFonts w:ascii="Verdana" w:eastAsia="Times New Roman" w:hAnsi="Verdana" w:cs="Arial"/>
          <w:color w:val="000000"/>
        </w:rPr>
        <w:t xml:space="preserve"> A </w:t>
      </w:r>
      <w:r w:rsidRPr="00166F22">
        <w:rPr>
          <w:rFonts w:ascii="Verdana" w:eastAsia="Times New Roman" w:hAnsi="Verdana" w:cs="Arial"/>
          <w:color w:val="000000"/>
        </w:rPr>
        <w:t>six</w:t>
      </w:r>
      <w:r>
        <w:rPr>
          <w:rFonts w:ascii="Verdana" w:eastAsia="Times New Roman" w:hAnsi="Verdana" w:cs="Arial"/>
          <w:color w:val="000000"/>
        </w:rPr>
        <w:t>-</w:t>
      </w:r>
      <w:r w:rsidRPr="00166F22">
        <w:rPr>
          <w:rFonts w:ascii="Verdana" w:eastAsia="Times New Roman" w:hAnsi="Verdana" w:cs="Arial"/>
          <w:color w:val="000000"/>
        </w:rPr>
        <w:t>hour</w:t>
      </w:r>
      <w:r>
        <w:rPr>
          <w:rFonts w:ascii="Verdana" w:eastAsia="Times New Roman" w:hAnsi="Verdana" w:cs="Arial"/>
          <w:color w:val="000000"/>
        </w:rPr>
        <w:t xml:space="preserve"> update</w:t>
      </w:r>
      <w:r w:rsidRPr="00166F22">
        <w:rPr>
          <w:rFonts w:ascii="Verdana" w:eastAsia="Times New Roman" w:hAnsi="Verdana" w:cs="Arial"/>
          <w:color w:val="000000"/>
        </w:rPr>
        <w:t xml:space="preserve"> in </w:t>
      </w:r>
      <w:r>
        <w:rPr>
          <w:rFonts w:ascii="Verdana" w:eastAsia="Times New Roman" w:hAnsi="Verdana" w:cs="Arial"/>
          <w:color w:val="000000"/>
        </w:rPr>
        <w:t xml:space="preserve">core subject area or </w:t>
      </w:r>
      <w:r w:rsidRPr="00166F22">
        <w:rPr>
          <w:rFonts w:ascii="Verdana" w:eastAsia="Times New Roman" w:hAnsi="Verdana" w:cs="Arial"/>
          <w:color w:val="000000"/>
        </w:rPr>
        <w:t xml:space="preserve">GT topics annually. </w:t>
      </w:r>
    </w:p>
    <w:p w14:paraId="777B1492" w14:textId="67237E49" w:rsidR="002821A5" w:rsidRPr="00DA1E86" w:rsidRDefault="0067002B" w:rsidP="002821A5">
      <w:pPr>
        <w:pStyle w:val="ListParagraph"/>
        <w:numPr>
          <w:ilvl w:val="0"/>
          <w:numId w:val="16"/>
        </w:numPr>
        <w:spacing w:after="0" w:line="240" w:lineRule="auto"/>
        <w:rPr>
          <w:rFonts w:ascii="Verdana" w:eastAsia="Times New Roman" w:hAnsi="Verdana" w:cs="Times New Roman"/>
          <w:sz w:val="24"/>
          <w:szCs w:val="24"/>
        </w:rPr>
      </w:pPr>
      <w:r w:rsidRPr="00EA25DE">
        <w:rPr>
          <w:rFonts w:ascii="Verdana" w:eastAsia="Times New Roman" w:hAnsi="Verdana" w:cs="Arial"/>
          <w:color w:val="000000" w:themeColor="text1"/>
        </w:rPr>
        <w:t>Administrators &amp; Counselors – A six-hour update of GT training in Nature and Needs and Program Options. Counselors must complete training in social and emotional learning (SEL). </w:t>
      </w:r>
    </w:p>
    <w:p w14:paraId="5C57CC6F" w14:textId="77E69CC0" w:rsidR="008C6317" w:rsidRDefault="008C6317" w:rsidP="002821A5">
      <w:pPr>
        <w:spacing w:after="0" w:line="240" w:lineRule="auto"/>
        <w:rPr>
          <w:rFonts w:ascii="Verdana" w:eastAsia="Times New Roman" w:hAnsi="Verdana" w:cs="Arial"/>
          <w:b/>
          <w:bCs/>
          <w:color w:val="000000"/>
          <w:u w:val="single"/>
        </w:rPr>
      </w:pPr>
    </w:p>
    <w:p w14:paraId="682B6902" w14:textId="5CDD3712" w:rsidR="0082106C" w:rsidRDefault="008A19B0" w:rsidP="002821A5">
      <w:pPr>
        <w:spacing w:after="0" w:line="240" w:lineRule="auto"/>
        <w:rPr>
          <w:rFonts w:ascii="Verdana" w:eastAsia="Times New Roman" w:hAnsi="Verdana" w:cs="Arial"/>
          <w:b/>
          <w:bCs/>
          <w:color w:val="000000"/>
          <w:sz w:val="24"/>
          <w:szCs w:val="24"/>
          <w:u w:val="single"/>
        </w:rPr>
      </w:pPr>
      <w:r>
        <w:rPr>
          <w:rFonts w:ascii="Verdana" w:eastAsia="Times New Roman" w:hAnsi="Verdana" w:cs="Arial"/>
          <w:b/>
          <w:bCs/>
          <w:color w:val="000000"/>
          <w:sz w:val="24"/>
          <w:szCs w:val="24"/>
          <w:u w:val="single"/>
        </w:rPr>
        <w:t>Family/</w:t>
      </w:r>
      <w:r w:rsidR="009607A3">
        <w:rPr>
          <w:rFonts w:ascii="Verdana" w:eastAsia="Times New Roman" w:hAnsi="Verdana" w:cs="Arial"/>
          <w:b/>
          <w:bCs/>
          <w:color w:val="000000"/>
          <w:sz w:val="24"/>
          <w:szCs w:val="24"/>
          <w:u w:val="single"/>
        </w:rPr>
        <w:t>Community Involvement</w:t>
      </w:r>
    </w:p>
    <w:p w14:paraId="23BAC8DC" w14:textId="77777777" w:rsidR="009607A3" w:rsidRDefault="009607A3" w:rsidP="002821A5">
      <w:pPr>
        <w:spacing w:after="0" w:line="240" w:lineRule="auto"/>
        <w:rPr>
          <w:rFonts w:ascii="Verdana" w:eastAsia="Times New Roman" w:hAnsi="Verdana" w:cs="Arial"/>
          <w:color w:val="000000"/>
          <w:sz w:val="24"/>
          <w:szCs w:val="24"/>
        </w:rPr>
      </w:pPr>
    </w:p>
    <w:p w14:paraId="16309616" w14:textId="29326048" w:rsidR="00EA25DE" w:rsidRDefault="009607A3" w:rsidP="00FA0878">
      <w:pPr>
        <w:spacing w:after="0" w:line="240" w:lineRule="auto"/>
        <w:rPr>
          <w:rFonts w:ascii="Verdana" w:eastAsia="Times New Roman" w:hAnsi="Verdana" w:cs="Arial"/>
          <w:color w:val="000000"/>
          <w:sz w:val="24"/>
          <w:szCs w:val="24"/>
        </w:rPr>
      </w:pPr>
      <w:r>
        <w:rPr>
          <w:rFonts w:ascii="Verdana" w:eastAsia="Times New Roman" w:hAnsi="Verdana" w:cs="Arial"/>
          <w:color w:val="000000"/>
          <w:sz w:val="24"/>
          <w:szCs w:val="24"/>
        </w:rPr>
        <w:t xml:space="preserve">A well-informed and supportive community is essential for a successful </w:t>
      </w:r>
      <w:r w:rsidR="00CC6E89">
        <w:rPr>
          <w:rFonts w:ascii="Verdana" w:eastAsia="Times New Roman" w:hAnsi="Verdana" w:cs="Arial"/>
          <w:color w:val="000000"/>
          <w:sz w:val="24"/>
          <w:szCs w:val="24"/>
        </w:rPr>
        <w:t>GT</w:t>
      </w:r>
      <w:r>
        <w:rPr>
          <w:rFonts w:ascii="Verdana" w:eastAsia="Times New Roman" w:hAnsi="Verdana" w:cs="Arial"/>
          <w:color w:val="000000"/>
          <w:sz w:val="24"/>
          <w:szCs w:val="24"/>
        </w:rPr>
        <w:t xml:space="preserve"> program.  ECISD will encourage parent and community involv</w:t>
      </w:r>
      <w:r w:rsidR="00EA25DE">
        <w:rPr>
          <w:rFonts w:ascii="Verdana" w:eastAsia="Times New Roman" w:hAnsi="Verdana" w:cs="Arial"/>
          <w:color w:val="000000"/>
          <w:sz w:val="24"/>
          <w:szCs w:val="24"/>
        </w:rPr>
        <w:t xml:space="preserve">ement in the program by: </w:t>
      </w:r>
    </w:p>
    <w:p w14:paraId="664F0CAE" w14:textId="7369DBCE" w:rsidR="00FA0878" w:rsidRDefault="00FA0878" w:rsidP="00FA0878">
      <w:pPr>
        <w:pStyle w:val="ListParagraph"/>
        <w:numPr>
          <w:ilvl w:val="0"/>
          <w:numId w:val="22"/>
        </w:numPr>
        <w:spacing w:after="0" w:line="240" w:lineRule="auto"/>
        <w:rPr>
          <w:rFonts w:ascii="Verdana" w:eastAsia="Times New Roman" w:hAnsi="Verdana" w:cs="Arial"/>
          <w:color w:val="000000"/>
          <w:sz w:val="24"/>
          <w:szCs w:val="24"/>
        </w:rPr>
      </w:pPr>
      <w:r>
        <w:rPr>
          <w:rFonts w:ascii="Verdana" w:eastAsia="Times New Roman" w:hAnsi="Verdana" w:cs="Arial"/>
          <w:color w:val="000000"/>
          <w:sz w:val="24"/>
          <w:szCs w:val="24"/>
        </w:rPr>
        <w:t>Publishing information about the GT program to all ECISD parents through the district’s website</w:t>
      </w:r>
      <w:r w:rsidR="00D37CEB">
        <w:rPr>
          <w:rFonts w:ascii="Verdana" w:eastAsia="Times New Roman" w:hAnsi="Verdana" w:cs="Arial"/>
          <w:color w:val="000000"/>
          <w:sz w:val="24"/>
          <w:szCs w:val="24"/>
        </w:rPr>
        <w:t xml:space="preserve">, email, and social media. </w:t>
      </w:r>
    </w:p>
    <w:p w14:paraId="66F72C7C" w14:textId="2F0DFFBE" w:rsidR="00557692" w:rsidRDefault="00557692" w:rsidP="00FA0878">
      <w:pPr>
        <w:pStyle w:val="ListParagraph"/>
        <w:numPr>
          <w:ilvl w:val="0"/>
          <w:numId w:val="22"/>
        </w:numPr>
        <w:spacing w:after="0" w:line="240" w:lineRule="auto"/>
        <w:rPr>
          <w:rFonts w:ascii="Verdana" w:eastAsia="Times New Roman" w:hAnsi="Verdana" w:cs="Arial"/>
          <w:color w:val="000000"/>
          <w:sz w:val="24"/>
          <w:szCs w:val="24"/>
        </w:rPr>
      </w:pPr>
      <w:r>
        <w:rPr>
          <w:rFonts w:ascii="Verdana" w:eastAsia="Times New Roman" w:hAnsi="Verdana" w:cs="Arial"/>
          <w:color w:val="000000"/>
          <w:sz w:val="24"/>
          <w:szCs w:val="24"/>
        </w:rPr>
        <w:t>Inviting family and community representative</w:t>
      </w:r>
      <w:r w:rsidR="00126B99">
        <w:rPr>
          <w:rFonts w:ascii="Verdana" w:eastAsia="Times New Roman" w:hAnsi="Verdana" w:cs="Arial"/>
          <w:color w:val="000000"/>
          <w:sz w:val="24"/>
          <w:szCs w:val="24"/>
        </w:rPr>
        <w:t>s to give input on GT identification and assessment procedures.</w:t>
      </w:r>
    </w:p>
    <w:p w14:paraId="2357F040" w14:textId="6B0718A4" w:rsidR="00D37CEB" w:rsidRDefault="00D37CEB" w:rsidP="00FA0878">
      <w:pPr>
        <w:pStyle w:val="ListParagraph"/>
        <w:numPr>
          <w:ilvl w:val="0"/>
          <w:numId w:val="22"/>
        </w:numPr>
        <w:spacing w:after="0" w:line="240" w:lineRule="auto"/>
        <w:rPr>
          <w:rFonts w:ascii="Verdana" w:eastAsia="Times New Roman" w:hAnsi="Verdana" w:cs="Arial"/>
          <w:color w:val="000000"/>
          <w:sz w:val="24"/>
          <w:szCs w:val="24"/>
        </w:rPr>
      </w:pPr>
      <w:r>
        <w:rPr>
          <w:rFonts w:ascii="Verdana" w:eastAsia="Times New Roman" w:hAnsi="Verdana" w:cs="Arial"/>
          <w:color w:val="000000"/>
          <w:sz w:val="24"/>
          <w:szCs w:val="24"/>
        </w:rPr>
        <w:t>Identifying community resources and community members will</w:t>
      </w:r>
      <w:r w:rsidR="00887881">
        <w:rPr>
          <w:rFonts w:ascii="Verdana" w:eastAsia="Times New Roman" w:hAnsi="Verdana" w:cs="Arial"/>
          <w:color w:val="000000"/>
          <w:sz w:val="24"/>
          <w:szCs w:val="24"/>
        </w:rPr>
        <w:t xml:space="preserve">ing </w:t>
      </w:r>
      <w:r>
        <w:rPr>
          <w:rFonts w:ascii="Verdana" w:eastAsia="Times New Roman" w:hAnsi="Verdana" w:cs="Arial"/>
          <w:color w:val="000000"/>
          <w:sz w:val="24"/>
          <w:szCs w:val="24"/>
        </w:rPr>
        <w:t xml:space="preserve">to supplement classroom activities. </w:t>
      </w:r>
    </w:p>
    <w:p w14:paraId="4F4E35D3" w14:textId="738FB45C" w:rsidR="00D37CEB" w:rsidRPr="00FA0878" w:rsidRDefault="00D37CEB" w:rsidP="00FA0878">
      <w:pPr>
        <w:pStyle w:val="ListParagraph"/>
        <w:numPr>
          <w:ilvl w:val="0"/>
          <w:numId w:val="22"/>
        </w:numPr>
        <w:spacing w:after="0" w:line="240" w:lineRule="auto"/>
        <w:rPr>
          <w:rFonts w:ascii="Verdana" w:eastAsia="Times New Roman" w:hAnsi="Verdana" w:cs="Arial"/>
          <w:color w:val="000000"/>
          <w:sz w:val="24"/>
          <w:szCs w:val="24"/>
        </w:rPr>
      </w:pPr>
      <w:r>
        <w:rPr>
          <w:rFonts w:ascii="Verdana" w:eastAsia="Times New Roman" w:hAnsi="Verdana" w:cs="Arial"/>
          <w:color w:val="000000"/>
          <w:sz w:val="24"/>
          <w:szCs w:val="24"/>
        </w:rPr>
        <w:t>Supporting continued GT parent information and education through</w:t>
      </w:r>
      <w:r w:rsidR="00887881">
        <w:rPr>
          <w:rFonts w:ascii="Verdana" w:eastAsia="Times New Roman" w:hAnsi="Verdana" w:cs="Arial"/>
          <w:color w:val="000000"/>
          <w:sz w:val="24"/>
          <w:szCs w:val="24"/>
        </w:rPr>
        <w:t xml:space="preserve"> annual meetings in district.</w:t>
      </w:r>
    </w:p>
    <w:p w14:paraId="0EC8483D" w14:textId="77777777" w:rsidR="00DA1E86" w:rsidRDefault="00DA1E86" w:rsidP="002821A5"/>
    <w:p w14:paraId="0986FFEB" w14:textId="05E72021" w:rsidR="00887881" w:rsidRDefault="00896B12" w:rsidP="002821A5">
      <w:pPr>
        <w:rPr>
          <w:rFonts w:ascii="Verdana" w:hAnsi="Verdana"/>
          <w:b/>
          <w:bCs/>
          <w:sz w:val="24"/>
          <w:szCs w:val="24"/>
          <w:u w:val="single"/>
        </w:rPr>
      </w:pPr>
      <w:r>
        <w:rPr>
          <w:rFonts w:ascii="Verdana" w:hAnsi="Verdana"/>
          <w:b/>
          <w:bCs/>
          <w:sz w:val="24"/>
          <w:szCs w:val="24"/>
          <w:u w:val="single"/>
        </w:rPr>
        <w:t xml:space="preserve">Program Evaluation </w:t>
      </w:r>
    </w:p>
    <w:p w14:paraId="7DC9180E" w14:textId="191FEDBC" w:rsidR="00896B12" w:rsidRPr="00896B12" w:rsidRDefault="00907D9D" w:rsidP="002821A5">
      <w:pPr>
        <w:rPr>
          <w:rFonts w:ascii="Verdana" w:hAnsi="Verdana"/>
          <w:sz w:val="24"/>
          <w:szCs w:val="24"/>
        </w:rPr>
      </w:pPr>
      <w:r>
        <w:rPr>
          <w:rFonts w:ascii="Verdana" w:hAnsi="Verdana"/>
          <w:sz w:val="24"/>
          <w:szCs w:val="24"/>
        </w:rPr>
        <w:t xml:space="preserve">The effectiveness </w:t>
      </w:r>
      <w:r w:rsidR="005926B1">
        <w:rPr>
          <w:rFonts w:ascii="Verdana" w:hAnsi="Verdana"/>
          <w:sz w:val="24"/>
          <w:szCs w:val="24"/>
        </w:rPr>
        <w:t>of GT services is evaluated annually</w:t>
      </w:r>
      <w:r w:rsidR="009D4CEC">
        <w:rPr>
          <w:rFonts w:ascii="Verdana" w:hAnsi="Verdana"/>
          <w:sz w:val="24"/>
          <w:szCs w:val="24"/>
        </w:rPr>
        <w:t xml:space="preserve"> by teachers, parents of GT students, and students served in the GT program</w:t>
      </w:r>
      <w:r w:rsidR="00041CB7">
        <w:rPr>
          <w:rFonts w:ascii="Verdana" w:hAnsi="Verdana"/>
          <w:sz w:val="24"/>
          <w:szCs w:val="24"/>
        </w:rPr>
        <w:t xml:space="preserve"> through an evaluation form. The </w:t>
      </w:r>
      <w:r w:rsidR="00CF3683">
        <w:rPr>
          <w:rFonts w:ascii="Verdana" w:hAnsi="Verdana"/>
          <w:sz w:val="24"/>
          <w:szCs w:val="24"/>
        </w:rPr>
        <w:t xml:space="preserve">data is used to modify and update the GT program and </w:t>
      </w:r>
      <w:r w:rsidR="00506AFC">
        <w:rPr>
          <w:rFonts w:ascii="Verdana" w:hAnsi="Verdana"/>
          <w:sz w:val="24"/>
          <w:szCs w:val="24"/>
        </w:rPr>
        <w:t xml:space="preserve">District Improvement Plan. The outcomes and findings of the evaluation are shared with parents. </w:t>
      </w:r>
    </w:p>
    <w:sectPr w:rsidR="00896B12" w:rsidRPr="00896B1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A7E3" w14:textId="77777777" w:rsidR="00EC3F0A" w:rsidRDefault="00EC3F0A" w:rsidP="004241C5">
      <w:pPr>
        <w:spacing w:after="0" w:line="240" w:lineRule="auto"/>
      </w:pPr>
      <w:r>
        <w:separator/>
      </w:r>
    </w:p>
  </w:endnote>
  <w:endnote w:type="continuationSeparator" w:id="0">
    <w:p w14:paraId="25F6BE1A" w14:textId="77777777" w:rsidR="00EC3F0A" w:rsidRDefault="00EC3F0A" w:rsidP="004241C5">
      <w:pPr>
        <w:spacing w:after="0" w:line="240" w:lineRule="auto"/>
      </w:pPr>
      <w:r>
        <w:continuationSeparator/>
      </w:r>
    </w:p>
  </w:endnote>
  <w:endnote w:type="continuationNotice" w:id="1">
    <w:p w14:paraId="261863BF" w14:textId="77777777" w:rsidR="00EC3F0A" w:rsidRDefault="00EC3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0A16" w14:textId="77777777" w:rsidR="00EC3F0A" w:rsidRDefault="00EC3F0A" w:rsidP="004241C5">
      <w:pPr>
        <w:spacing w:after="0" w:line="240" w:lineRule="auto"/>
      </w:pPr>
      <w:r>
        <w:separator/>
      </w:r>
    </w:p>
  </w:footnote>
  <w:footnote w:type="continuationSeparator" w:id="0">
    <w:p w14:paraId="67593278" w14:textId="77777777" w:rsidR="00EC3F0A" w:rsidRDefault="00EC3F0A" w:rsidP="004241C5">
      <w:pPr>
        <w:spacing w:after="0" w:line="240" w:lineRule="auto"/>
      </w:pPr>
      <w:r>
        <w:continuationSeparator/>
      </w:r>
    </w:p>
  </w:footnote>
  <w:footnote w:type="continuationNotice" w:id="1">
    <w:p w14:paraId="5728C840" w14:textId="77777777" w:rsidR="00EC3F0A" w:rsidRDefault="00EC3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84056"/>
      <w:docPartObj>
        <w:docPartGallery w:val="Watermarks"/>
        <w:docPartUnique/>
      </w:docPartObj>
    </w:sdtPr>
    <w:sdtContent>
      <w:p w14:paraId="6FF87445" w14:textId="2C628CF2" w:rsidR="007A071C" w:rsidRDefault="00AD25C8">
        <w:pPr>
          <w:pStyle w:val="Header"/>
        </w:pPr>
        <w:r>
          <w:rPr>
            <w:noProof/>
          </w:rPr>
          <w:pict w14:anchorId="153E3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bookmark int2:bookmarkName="_Int_zxMmLf3k" int2:invalidationBookmarkName="" int2:hashCode="3B2mCeFWmb9MFD" int2:id="Zu2N1P9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5AB"/>
    <w:multiLevelType w:val="hybridMultilevel"/>
    <w:tmpl w:val="161C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72B6"/>
    <w:multiLevelType w:val="hybridMultilevel"/>
    <w:tmpl w:val="37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A5671"/>
    <w:multiLevelType w:val="hybridMultilevel"/>
    <w:tmpl w:val="CECABFF8"/>
    <w:lvl w:ilvl="0" w:tplc="DBB8E276">
      <w:numFmt w:val="bullet"/>
      <w:lvlText w:val=""/>
      <w:lvlJc w:val="left"/>
      <w:pPr>
        <w:ind w:left="1799" w:hanging="360"/>
      </w:pPr>
      <w:rPr>
        <w:rFonts w:ascii="Symbol" w:eastAsia="Times New Roman" w:hAnsi="Symbol" w:cs="Aria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0A592A2D"/>
    <w:multiLevelType w:val="hybridMultilevel"/>
    <w:tmpl w:val="7F7AD4D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0F5D03F9"/>
    <w:multiLevelType w:val="hybridMultilevel"/>
    <w:tmpl w:val="33FA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E4F2B"/>
    <w:multiLevelType w:val="hybridMultilevel"/>
    <w:tmpl w:val="F8AA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843DB"/>
    <w:multiLevelType w:val="hybridMultilevel"/>
    <w:tmpl w:val="F84ABB24"/>
    <w:lvl w:ilvl="0" w:tplc="DBB8E27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8028F"/>
    <w:multiLevelType w:val="hybridMultilevel"/>
    <w:tmpl w:val="C35879F6"/>
    <w:lvl w:ilvl="0" w:tplc="DBB8E27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3D733C"/>
    <w:multiLevelType w:val="hybridMultilevel"/>
    <w:tmpl w:val="C1F20D40"/>
    <w:lvl w:ilvl="0" w:tplc="04090001">
      <w:start w:val="1"/>
      <w:numFmt w:val="bullet"/>
      <w:lvlText w:val=""/>
      <w:lvlJc w:val="left"/>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9" w15:restartNumberingAfterBreak="0">
    <w:nsid w:val="25612105"/>
    <w:multiLevelType w:val="hybridMultilevel"/>
    <w:tmpl w:val="0806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64641"/>
    <w:multiLevelType w:val="hybridMultilevel"/>
    <w:tmpl w:val="BF6E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B1EC8"/>
    <w:multiLevelType w:val="hybridMultilevel"/>
    <w:tmpl w:val="C364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620D4"/>
    <w:multiLevelType w:val="hybridMultilevel"/>
    <w:tmpl w:val="3284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94068"/>
    <w:multiLevelType w:val="hybridMultilevel"/>
    <w:tmpl w:val="52AC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B02A8"/>
    <w:multiLevelType w:val="hybridMultilevel"/>
    <w:tmpl w:val="31DC3BC2"/>
    <w:lvl w:ilvl="0" w:tplc="E1681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E2D4D"/>
    <w:multiLevelType w:val="hybridMultilevel"/>
    <w:tmpl w:val="260887D0"/>
    <w:lvl w:ilvl="0" w:tplc="DBB8E27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61CF6"/>
    <w:multiLevelType w:val="hybridMultilevel"/>
    <w:tmpl w:val="6DD4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E46DE"/>
    <w:multiLevelType w:val="hybridMultilevel"/>
    <w:tmpl w:val="FC6C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C409F"/>
    <w:multiLevelType w:val="hybridMultilevel"/>
    <w:tmpl w:val="8F5A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837697"/>
    <w:multiLevelType w:val="hybridMultilevel"/>
    <w:tmpl w:val="C340F5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4D038F3"/>
    <w:multiLevelType w:val="hybridMultilevel"/>
    <w:tmpl w:val="E3E8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1481"/>
    <w:multiLevelType w:val="hybridMultilevel"/>
    <w:tmpl w:val="A2DA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F38C1"/>
    <w:multiLevelType w:val="hybridMultilevel"/>
    <w:tmpl w:val="168C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4380B"/>
    <w:multiLevelType w:val="hybridMultilevel"/>
    <w:tmpl w:val="74DA65D4"/>
    <w:lvl w:ilvl="0" w:tplc="DBB8E27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5"/>
  </w:num>
  <w:num w:numId="4">
    <w:abstractNumId w:val="6"/>
  </w:num>
  <w:num w:numId="5">
    <w:abstractNumId w:val="2"/>
  </w:num>
  <w:num w:numId="6">
    <w:abstractNumId w:val="23"/>
  </w:num>
  <w:num w:numId="7">
    <w:abstractNumId w:val="5"/>
  </w:num>
  <w:num w:numId="8">
    <w:abstractNumId w:val="18"/>
  </w:num>
  <w:num w:numId="9">
    <w:abstractNumId w:val="13"/>
  </w:num>
  <w:num w:numId="10">
    <w:abstractNumId w:val="21"/>
  </w:num>
  <w:num w:numId="11">
    <w:abstractNumId w:val="19"/>
  </w:num>
  <w:num w:numId="12">
    <w:abstractNumId w:val="12"/>
  </w:num>
  <w:num w:numId="13">
    <w:abstractNumId w:val="17"/>
  </w:num>
  <w:num w:numId="14">
    <w:abstractNumId w:val="20"/>
  </w:num>
  <w:num w:numId="15">
    <w:abstractNumId w:val="10"/>
  </w:num>
  <w:num w:numId="16">
    <w:abstractNumId w:val="11"/>
  </w:num>
  <w:num w:numId="17">
    <w:abstractNumId w:val="8"/>
  </w:num>
  <w:num w:numId="18">
    <w:abstractNumId w:val="4"/>
  </w:num>
  <w:num w:numId="19">
    <w:abstractNumId w:val="9"/>
  </w:num>
  <w:num w:numId="20">
    <w:abstractNumId w:val="1"/>
  </w:num>
  <w:num w:numId="21">
    <w:abstractNumId w:val="14"/>
  </w:num>
  <w:num w:numId="22">
    <w:abstractNumId w:val="0"/>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C5"/>
    <w:rsid w:val="00010AA4"/>
    <w:rsid w:val="00012DFF"/>
    <w:rsid w:val="000144EC"/>
    <w:rsid w:val="00017010"/>
    <w:rsid w:val="00024DFC"/>
    <w:rsid w:val="000269AE"/>
    <w:rsid w:val="00031C4A"/>
    <w:rsid w:val="0003440B"/>
    <w:rsid w:val="00034F5D"/>
    <w:rsid w:val="00041CB7"/>
    <w:rsid w:val="00047D57"/>
    <w:rsid w:val="00056350"/>
    <w:rsid w:val="0005695B"/>
    <w:rsid w:val="00062131"/>
    <w:rsid w:val="00081A32"/>
    <w:rsid w:val="00085B94"/>
    <w:rsid w:val="00092829"/>
    <w:rsid w:val="00094D3D"/>
    <w:rsid w:val="000B6F95"/>
    <w:rsid w:val="000C6E2D"/>
    <w:rsid w:val="000E0744"/>
    <w:rsid w:val="000E0BC4"/>
    <w:rsid w:val="000E143F"/>
    <w:rsid w:val="000E58D1"/>
    <w:rsid w:val="000E670B"/>
    <w:rsid w:val="000E6BDE"/>
    <w:rsid w:val="000F0E74"/>
    <w:rsid w:val="0010175F"/>
    <w:rsid w:val="00111A98"/>
    <w:rsid w:val="00113761"/>
    <w:rsid w:val="00117A7F"/>
    <w:rsid w:val="00122226"/>
    <w:rsid w:val="00123521"/>
    <w:rsid w:val="00126B99"/>
    <w:rsid w:val="00140DD1"/>
    <w:rsid w:val="00152DC0"/>
    <w:rsid w:val="00162D33"/>
    <w:rsid w:val="00166F22"/>
    <w:rsid w:val="00177A5D"/>
    <w:rsid w:val="00183FB4"/>
    <w:rsid w:val="001948C2"/>
    <w:rsid w:val="001A6FA4"/>
    <w:rsid w:val="001A7532"/>
    <w:rsid w:val="001B5450"/>
    <w:rsid w:val="001B5FC6"/>
    <w:rsid w:val="001C393C"/>
    <w:rsid w:val="001D1BCE"/>
    <w:rsid w:val="001D4FD8"/>
    <w:rsid w:val="001D614F"/>
    <w:rsid w:val="001D6ABF"/>
    <w:rsid w:val="001E07AE"/>
    <w:rsid w:val="001F08D2"/>
    <w:rsid w:val="001F2DEE"/>
    <w:rsid w:val="002029AA"/>
    <w:rsid w:val="00211D21"/>
    <w:rsid w:val="00217B7F"/>
    <w:rsid w:val="00221155"/>
    <w:rsid w:val="002250D6"/>
    <w:rsid w:val="002269D6"/>
    <w:rsid w:val="00240D5A"/>
    <w:rsid w:val="00255C82"/>
    <w:rsid w:val="002703E9"/>
    <w:rsid w:val="002821A5"/>
    <w:rsid w:val="002840B5"/>
    <w:rsid w:val="002A03CA"/>
    <w:rsid w:val="002A670B"/>
    <w:rsid w:val="002A744B"/>
    <w:rsid w:val="002C24D0"/>
    <w:rsid w:val="002C52FE"/>
    <w:rsid w:val="002D2C3F"/>
    <w:rsid w:val="002E507B"/>
    <w:rsid w:val="002F23B6"/>
    <w:rsid w:val="002F3AA0"/>
    <w:rsid w:val="002F630D"/>
    <w:rsid w:val="002F6A18"/>
    <w:rsid w:val="00310632"/>
    <w:rsid w:val="003107DC"/>
    <w:rsid w:val="0032687C"/>
    <w:rsid w:val="0033599B"/>
    <w:rsid w:val="00337320"/>
    <w:rsid w:val="0034714C"/>
    <w:rsid w:val="003532A5"/>
    <w:rsid w:val="00360E9D"/>
    <w:rsid w:val="00381491"/>
    <w:rsid w:val="003854CC"/>
    <w:rsid w:val="0039563D"/>
    <w:rsid w:val="0039628A"/>
    <w:rsid w:val="003A71ED"/>
    <w:rsid w:val="003B5BE6"/>
    <w:rsid w:val="003B6586"/>
    <w:rsid w:val="003C3B40"/>
    <w:rsid w:val="003D12E5"/>
    <w:rsid w:val="003D25E8"/>
    <w:rsid w:val="003E183C"/>
    <w:rsid w:val="003E4D8B"/>
    <w:rsid w:val="003E77C7"/>
    <w:rsid w:val="003F05A0"/>
    <w:rsid w:val="00404404"/>
    <w:rsid w:val="00405F95"/>
    <w:rsid w:val="0041496E"/>
    <w:rsid w:val="004228C4"/>
    <w:rsid w:val="004241C5"/>
    <w:rsid w:val="00426880"/>
    <w:rsid w:val="00434EA1"/>
    <w:rsid w:val="00442810"/>
    <w:rsid w:val="004565CF"/>
    <w:rsid w:val="00462227"/>
    <w:rsid w:val="00470117"/>
    <w:rsid w:val="00472183"/>
    <w:rsid w:val="00474033"/>
    <w:rsid w:val="00474261"/>
    <w:rsid w:val="00475DBC"/>
    <w:rsid w:val="00476E18"/>
    <w:rsid w:val="00486AA7"/>
    <w:rsid w:val="004913B3"/>
    <w:rsid w:val="0049357B"/>
    <w:rsid w:val="00493B8E"/>
    <w:rsid w:val="004A46C4"/>
    <w:rsid w:val="004B0BE7"/>
    <w:rsid w:val="004B6CDC"/>
    <w:rsid w:val="004C6DB1"/>
    <w:rsid w:val="004E0ABC"/>
    <w:rsid w:val="004E0F74"/>
    <w:rsid w:val="004F4461"/>
    <w:rsid w:val="004F6DA3"/>
    <w:rsid w:val="0050482F"/>
    <w:rsid w:val="005054DB"/>
    <w:rsid w:val="00506AFC"/>
    <w:rsid w:val="00514B47"/>
    <w:rsid w:val="00515C17"/>
    <w:rsid w:val="00515C96"/>
    <w:rsid w:val="0051612F"/>
    <w:rsid w:val="00520A52"/>
    <w:rsid w:val="005347F6"/>
    <w:rsid w:val="00537459"/>
    <w:rsid w:val="00542650"/>
    <w:rsid w:val="005442BF"/>
    <w:rsid w:val="00545D57"/>
    <w:rsid w:val="00555CF8"/>
    <w:rsid w:val="00557692"/>
    <w:rsid w:val="00564ED7"/>
    <w:rsid w:val="00567D35"/>
    <w:rsid w:val="00576F7A"/>
    <w:rsid w:val="005770EE"/>
    <w:rsid w:val="005772B6"/>
    <w:rsid w:val="0057742F"/>
    <w:rsid w:val="005847CA"/>
    <w:rsid w:val="005926B1"/>
    <w:rsid w:val="00594531"/>
    <w:rsid w:val="005956F9"/>
    <w:rsid w:val="005A149B"/>
    <w:rsid w:val="005B2167"/>
    <w:rsid w:val="005C04DA"/>
    <w:rsid w:val="005D1789"/>
    <w:rsid w:val="005D4BBA"/>
    <w:rsid w:val="005D51B6"/>
    <w:rsid w:val="005E12D4"/>
    <w:rsid w:val="005E2BB7"/>
    <w:rsid w:val="005E317D"/>
    <w:rsid w:val="005E6D28"/>
    <w:rsid w:val="005F1717"/>
    <w:rsid w:val="005F6AA7"/>
    <w:rsid w:val="00601C9E"/>
    <w:rsid w:val="00602813"/>
    <w:rsid w:val="006037E8"/>
    <w:rsid w:val="0061647D"/>
    <w:rsid w:val="00621C1E"/>
    <w:rsid w:val="006422DC"/>
    <w:rsid w:val="006453DC"/>
    <w:rsid w:val="0064614B"/>
    <w:rsid w:val="006473AB"/>
    <w:rsid w:val="00650050"/>
    <w:rsid w:val="0065365E"/>
    <w:rsid w:val="00660B72"/>
    <w:rsid w:val="00666E7E"/>
    <w:rsid w:val="0067002B"/>
    <w:rsid w:val="006714D5"/>
    <w:rsid w:val="00672860"/>
    <w:rsid w:val="006856B1"/>
    <w:rsid w:val="00686C31"/>
    <w:rsid w:val="00687C43"/>
    <w:rsid w:val="0069652A"/>
    <w:rsid w:val="00697596"/>
    <w:rsid w:val="006A311B"/>
    <w:rsid w:val="006B30B2"/>
    <w:rsid w:val="006C067E"/>
    <w:rsid w:val="006C237F"/>
    <w:rsid w:val="006C5138"/>
    <w:rsid w:val="006D1136"/>
    <w:rsid w:val="006D49C9"/>
    <w:rsid w:val="006D78E3"/>
    <w:rsid w:val="006E5C53"/>
    <w:rsid w:val="006F3D28"/>
    <w:rsid w:val="006F6D34"/>
    <w:rsid w:val="006F79D5"/>
    <w:rsid w:val="0070197F"/>
    <w:rsid w:val="007038E4"/>
    <w:rsid w:val="00706313"/>
    <w:rsid w:val="00713035"/>
    <w:rsid w:val="00714C1C"/>
    <w:rsid w:val="00720C20"/>
    <w:rsid w:val="0072782D"/>
    <w:rsid w:val="00735E0A"/>
    <w:rsid w:val="00740921"/>
    <w:rsid w:val="00745CCD"/>
    <w:rsid w:val="0074689D"/>
    <w:rsid w:val="00754F20"/>
    <w:rsid w:val="007629B2"/>
    <w:rsid w:val="0077216B"/>
    <w:rsid w:val="007805A0"/>
    <w:rsid w:val="00791C50"/>
    <w:rsid w:val="007A071C"/>
    <w:rsid w:val="007A085E"/>
    <w:rsid w:val="007A1713"/>
    <w:rsid w:val="007A1C76"/>
    <w:rsid w:val="007B561A"/>
    <w:rsid w:val="007B6B36"/>
    <w:rsid w:val="007C02C9"/>
    <w:rsid w:val="007E6621"/>
    <w:rsid w:val="007F4F04"/>
    <w:rsid w:val="00800344"/>
    <w:rsid w:val="00814F27"/>
    <w:rsid w:val="00817C27"/>
    <w:rsid w:val="0082106C"/>
    <w:rsid w:val="00825769"/>
    <w:rsid w:val="00830B74"/>
    <w:rsid w:val="008365AD"/>
    <w:rsid w:val="00841051"/>
    <w:rsid w:val="00844D0E"/>
    <w:rsid w:val="00851C17"/>
    <w:rsid w:val="008535FD"/>
    <w:rsid w:val="0085655B"/>
    <w:rsid w:val="00857770"/>
    <w:rsid w:val="00860897"/>
    <w:rsid w:val="00862B69"/>
    <w:rsid w:val="00872446"/>
    <w:rsid w:val="00875DB4"/>
    <w:rsid w:val="00877BE1"/>
    <w:rsid w:val="00887881"/>
    <w:rsid w:val="00896B12"/>
    <w:rsid w:val="008A19B0"/>
    <w:rsid w:val="008A3C4C"/>
    <w:rsid w:val="008B09FC"/>
    <w:rsid w:val="008C4E0E"/>
    <w:rsid w:val="008C6317"/>
    <w:rsid w:val="008D0DEA"/>
    <w:rsid w:val="008D194C"/>
    <w:rsid w:val="008D473D"/>
    <w:rsid w:val="008D5BAF"/>
    <w:rsid w:val="008E7241"/>
    <w:rsid w:val="008F24C3"/>
    <w:rsid w:val="009008B8"/>
    <w:rsid w:val="009073F6"/>
    <w:rsid w:val="00907D9D"/>
    <w:rsid w:val="00913684"/>
    <w:rsid w:val="0091530F"/>
    <w:rsid w:val="00923555"/>
    <w:rsid w:val="0092693B"/>
    <w:rsid w:val="0093417F"/>
    <w:rsid w:val="00942BBF"/>
    <w:rsid w:val="0094446F"/>
    <w:rsid w:val="00951C57"/>
    <w:rsid w:val="00951CE6"/>
    <w:rsid w:val="00960229"/>
    <w:rsid w:val="009607A3"/>
    <w:rsid w:val="009663CF"/>
    <w:rsid w:val="0097321D"/>
    <w:rsid w:val="00991875"/>
    <w:rsid w:val="009A0D5A"/>
    <w:rsid w:val="009A29F7"/>
    <w:rsid w:val="009B0603"/>
    <w:rsid w:val="009B17E9"/>
    <w:rsid w:val="009B65AB"/>
    <w:rsid w:val="009C6FDE"/>
    <w:rsid w:val="009D0448"/>
    <w:rsid w:val="009D4CEC"/>
    <w:rsid w:val="009E12D8"/>
    <w:rsid w:val="009E3FEB"/>
    <w:rsid w:val="009E5405"/>
    <w:rsid w:val="009E5DE4"/>
    <w:rsid w:val="009F3D31"/>
    <w:rsid w:val="00A00065"/>
    <w:rsid w:val="00A00776"/>
    <w:rsid w:val="00A03D42"/>
    <w:rsid w:val="00A066D0"/>
    <w:rsid w:val="00A110C7"/>
    <w:rsid w:val="00A12DE5"/>
    <w:rsid w:val="00A1767F"/>
    <w:rsid w:val="00A21E65"/>
    <w:rsid w:val="00A2747A"/>
    <w:rsid w:val="00A64C9B"/>
    <w:rsid w:val="00A7088A"/>
    <w:rsid w:val="00A76819"/>
    <w:rsid w:val="00A87ABE"/>
    <w:rsid w:val="00A92F79"/>
    <w:rsid w:val="00AA0715"/>
    <w:rsid w:val="00AA6B00"/>
    <w:rsid w:val="00AA6BDF"/>
    <w:rsid w:val="00AB5CA8"/>
    <w:rsid w:val="00AC12CE"/>
    <w:rsid w:val="00AC1F47"/>
    <w:rsid w:val="00AC20B7"/>
    <w:rsid w:val="00AD1E5D"/>
    <w:rsid w:val="00AD25C8"/>
    <w:rsid w:val="00AD46E1"/>
    <w:rsid w:val="00AD66B2"/>
    <w:rsid w:val="00AE24C9"/>
    <w:rsid w:val="00AE2675"/>
    <w:rsid w:val="00AE5698"/>
    <w:rsid w:val="00AF2B37"/>
    <w:rsid w:val="00AF2E90"/>
    <w:rsid w:val="00B1772B"/>
    <w:rsid w:val="00B204BE"/>
    <w:rsid w:val="00B21DB1"/>
    <w:rsid w:val="00B24D3F"/>
    <w:rsid w:val="00B40CC7"/>
    <w:rsid w:val="00B44535"/>
    <w:rsid w:val="00B51269"/>
    <w:rsid w:val="00B56BCB"/>
    <w:rsid w:val="00B66093"/>
    <w:rsid w:val="00B77419"/>
    <w:rsid w:val="00B803FF"/>
    <w:rsid w:val="00B93596"/>
    <w:rsid w:val="00BA5FFB"/>
    <w:rsid w:val="00BA7960"/>
    <w:rsid w:val="00BC32C6"/>
    <w:rsid w:val="00BD4902"/>
    <w:rsid w:val="00BE3593"/>
    <w:rsid w:val="00BF4E8E"/>
    <w:rsid w:val="00C1268A"/>
    <w:rsid w:val="00C126EC"/>
    <w:rsid w:val="00C24652"/>
    <w:rsid w:val="00C26A62"/>
    <w:rsid w:val="00C30428"/>
    <w:rsid w:val="00C360B3"/>
    <w:rsid w:val="00C47995"/>
    <w:rsid w:val="00C47C83"/>
    <w:rsid w:val="00C52A03"/>
    <w:rsid w:val="00C554AA"/>
    <w:rsid w:val="00C7005C"/>
    <w:rsid w:val="00C700D3"/>
    <w:rsid w:val="00C70378"/>
    <w:rsid w:val="00C74B39"/>
    <w:rsid w:val="00C75020"/>
    <w:rsid w:val="00C853E7"/>
    <w:rsid w:val="00C8677C"/>
    <w:rsid w:val="00CA0344"/>
    <w:rsid w:val="00CA225F"/>
    <w:rsid w:val="00CB1B3B"/>
    <w:rsid w:val="00CB262B"/>
    <w:rsid w:val="00CC0328"/>
    <w:rsid w:val="00CC1EE3"/>
    <w:rsid w:val="00CC6E89"/>
    <w:rsid w:val="00CC7EFE"/>
    <w:rsid w:val="00CD14E6"/>
    <w:rsid w:val="00CD22BB"/>
    <w:rsid w:val="00CE0342"/>
    <w:rsid w:val="00CE2A21"/>
    <w:rsid w:val="00CF3683"/>
    <w:rsid w:val="00CF5059"/>
    <w:rsid w:val="00D05C72"/>
    <w:rsid w:val="00D275C8"/>
    <w:rsid w:val="00D37CEB"/>
    <w:rsid w:val="00D40DAC"/>
    <w:rsid w:val="00D42D26"/>
    <w:rsid w:val="00D4440B"/>
    <w:rsid w:val="00D57F81"/>
    <w:rsid w:val="00D60413"/>
    <w:rsid w:val="00D74754"/>
    <w:rsid w:val="00D804B2"/>
    <w:rsid w:val="00D8147B"/>
    <w:rsid w:val="00D83F2F"/>
    <w:rsid w:val="00D9418B"/>
    <w:rsid w:val="00D96443"/>
    <w:rsid w:val="00D979B7"/>
    <w:rsid w:val="00DA10B4"/>
    <w:rsid w:val="00DA1E86"/>
    <w:rsid w:val="00DB3D94"/>
    <w:rsid w:val="00DB509B"/>
    <w:rsid w:val="00DB5DAF"/>
    <w:rsid w:val="00DB7AEB"/>
    <w:rsid w:val="00DC2F63"/>
    <w:rsid w:val="00DC639F"/>
    <w:rsid w:val="00DD1635"/>
    <w:rsid w:val="00DD5ED6"/>
    <w:rsid w:val="00DD70AD"/>
    <w:rsid w:val="00DE13CE"/>
    <w:rsid w:val="00DE14EF"/>
    <w:rsid w:val="00DE1B81"/>
    <w:rsid w:val="00DE5860"/>
    <w:rsid w:val="00DE765A"/>
    <w:rsid w:val="00DE7FF5"/>
    <w:rsid w:val="00DF1A0C"/>
    <w:rsid w:val="00DF37DB"/>
    <w:rsid w:val="00E115B8"/>
    <w:rsid w:val="00E12E5F"/>
    <w:rsid w:val="00E1346A"/>
    <w:rsid w:val="00E15DCC"/>
    <w:rsid w:val="00E33D37"/>
    <w:rsid w:val="00E40F4C"/>
    <w:rsid w:val="00E41AA9"/>
    <w:rsid w:val="00E44CAF"/>
    <w:rsid w:val="00E44FBB"/>
    <w:rsid w:val="00E4593E"/>
    <w:rsid w:val="00E46B8E"/>
    <w:rsid w:val="00E53530"/>
    <w:rsid w:val="00E57838"/>
    <w:rsid w:val="00E6267D"/>
    <w:rsid w:val="00E62D3A"/>
    <w:rsid w:val="00E67DE2"/>
    <w:rsid w:val="00E722C4"/>
    <w:rsid w:val="00E72E6A"/>
    <w:rsid w:val="00E954B6"/>
    <w:rsid w:val="00E95C5C"/>
    <w:rsid w:val="00E96E6D"/>
    <w:rsid w:val="00EA1D41"/>
    <w:rsid w:val="00EA25DE"/>
    <w:rsid w:val="00EA35D4"/>
    <w:rsid w:val="00EA36B4"/>
    <w:rsid w:val="00EB3101"/>
    <w:rsid w:val="00EC3F0A"/>
    <w:rsid w:val="00EC3FAF"/>
    <w:rsid w:val="00EC7586"/>
    <w:rsid w:val="00ED0511"/>
    <w:rsid w:val="00ED30A8"/>
    <w:rsid w:val="00EF2CDE"/>
    <w:rsid w:val="00F10CD9"/>
    <w:rsid w:val="00F11897"/>
    <w:rsid w:val="00F17908"/>
    <w:rsid w:val="00F21B78"/>
    <w:rsid w:val="00F26B77"/>
    <w:rsid w:val="00F45150"/>
    <w:rsid w:val="00F50F0A"/>
    <w:rsid w:val="00F54712"/>
    <w:rsid w:val="00F609E5"/>
    <w:rsid w:val="00F60F36"/>
    <w:rsid w:val="00F62D09"/>
    <w:rsid w:val="00F71B84"/>
    <w:rsid w:val="00F85386"/>
    <w:rsid w:val="00F921E0"/>
    <w:rsid w:val="00FA0878"/>
    <w:rsid w:val="00FA11D3"/>
    <w:rsid w:val="00FA146B"/>
    <w:rsid w:val="00FA1972"/>
    <w:rsid w:val="00FA1FAC"/>
    <w:rsid w:val="00FA7723"/>
    <w:rsid w:val="00FD0327"/>
    <w:rsid w:val="00FD17AB"/>
    <w:rsid w:val="00FE228C"/>
    <w:rsid w:val="00FE2F09"/>
    <w:rsid w:val="00FE7033"/>
    <w:rsid w:val="00FF2872"/>
    <w:rsid w:val="00FF5C85"/>
    <w:rsid w:val="06C9318F"/>
    <w:rsid w:val="06E39248"/>
    <w:rsid w:val="07450BC4"/>
    <w:rsid w:val="098A1883"/>
    <w:rsid w:val="0A87CAD7"/>
    <w:rsid w:val="0AE923BE"/>
    <w:rsid w:val="10D2C5AD"/>
    <w:rsid w:val="12FFA729"/>
    <w:rsid w:val="19129F39"/>
    <w:rsid w:val="19D3555A"/>
    <w:rsid w:val="1AF75328"/>
    <w:rsid w:val="1DEB2BEB"/>
    <w:rsid w:val="20C511E2"/>
    <w:rsid w:val="25967B80"/>
    <w:rsid w:val="28FBE8E2"/>
    <w:rsid w:val="2A5CEF42"/>
    <w:rsid w:val="2ADD3C17"/>
    <w:rsid w:val="2B566059"/>
    <w:rsid w:val="2B78DFC2"/>
    <w:rsid w:val="2B8D370B"/>
    <w:rsid w:val="2D208E01"/>
    <w:rsid w:val="2E9E1699"/>
    <w:rsid w:val="2EBC5E62"/>
    <w:rsid w:val="317D4D08"/>
    <w:rsid w:val="317EE385"/>
    <w:rsid w:val="32452BB3"/>
    <w:rsid w:val="3257530C"/>
    <w:rsid w:val="339A2654"/>
    <w:rsid w:val="348772A9"/>
    <w:rsid w:val="36AF3971"/>
    <w:rsid w:val="36D94D2E"/>
    <w:rsid w:val="37DFABCB"/>
    <w:rsid w:val="3976DC1F"/>
    <w:rsid w:val="39ECA742"/>
    <w:rsid w:val="3B0C08E5"/>
    <w:rsid w:val="3B1A138A"/>
    <w:rsid w:val="3B6EEA9F"/>
    <w:rsid w:val="3D0ABB00"/>
    <w:rsid w:val="3D244804"/>
    <w:rsid w:val="3E691712"/>
    <w:rsid w:val="40A3C4C8"/>
    <w:rsid w:val="433EC595"/>
    <w:rsid w:val="44808DE5"/>
    <w:rsid w:val="44A3E645"/>
    <w:rsid w:val="48D00AEE"/>
    <w:rsid w:val="4C72776D"/>
    <w:rsid w:val="532E8C0A"/>
    <w:rsid w:val="548602BD"/>
    <w:rsid w:val="5BE17F50"/>
    <w:rsid w:val="60B1EB3D"/>
    <w:rsid w:val="61DAB3AE"/>
    <w:rsid w:val="637C4686"/>
    <w:rsid w:val="656F3939"/>
    <w:rsid w:val="6951B57A"/>
    <w:rsid w:val="6A3B9656"/>
    <w:rsid w:val="6D80182D"/>
    <w:rsid w:val="6DD94150"/>
    <w:rsid w:val="6E6208D1"/>
    <w:rsid w:val="6F65C222"/>
    <w:rsid w:val="7041A131"/>
    <w:rsid w:val="72DB6093"/>
    <w:rsid w:val="73526FDB"/>
    <w:rsid w:val="73586257"/>
    <w:rsid w:val="782E687D"/>
    <w:rsid w:val="7A72CDEF"/>
    <w:rsid w:val="7B29C15C"/>
    <w:rsid w:val="7BFB9A86"/>
    <w:rsid w:val="7CC591BD"/>
    <w:rsid w:val="7F3BB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E45F"/>
  <w15:chartTrackingRefBased/>
  <w15:docId w15:val="{6BAC93BB-62AA-4BCB-851A-FAD7B347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1C5"/>
  </w:style>
  <w:style w:type="paragraph" w:styleId="Footer">
    <w:name w:val="footer"/>
    <w:basedOn w:val="Normal"/>
    <w:link w:val="FooterChar"/>
    <w:uiPriority w:val="99"/>
    <w:unhideWhenUsed/>
    <w:rsid w:val="0042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1C5"/>
  </w:style>
  <w:style w:type="paragraph" w:styleId="ListParagraph">
    <w:name w:val="List Paragraph"/>
    <w:basedOn w:val="Normal"/>
    <w:uiPriority w:val="34"/>
    <w:qFormat/>
    <w:rsid w:val="00555CF8"/>
    <w:pPr>
      <w:ind w:left="720"/>
      <w:contextualSpacing/>
    </w:pPr>
  </w:style>
  <w:style w:type="character" w:styleId="Hyperlink">
    <w:name w:val="Hyperlink"/>
    <w:basedOn w:val="DefaultParagraphFont"/>
    <w:uiPriority w:val="99"/>
    <w:unhideWhenUsed/>
    <w:rsid w:val="00814F27"/>
    <w:rPr>
      <w:color w:val="0563C1" w:themeColor="hyperlink"/>
      <w:u w:val="single"/>
    </w:rPr>
  </w:style>
  <w:style w:type="character" w:styleId="UnresolvedMention">
    <w:name w:val="Unresolved Mention"/>
    <w:basedOn w:val="DefaultParagraphFont"/>
    <w:uiPriority w:val="99"/>
    <w:semiHidden/>
    <w:unhideWhenUsed/>
    <w:rsid w:val="0081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spsp.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pol.tasb.org/Policy/Download/332?filename=FNG(LOCAL).pdf" TargetMode="External"/><Relationship Id="rId4" Type="http://schemas.openxmlformats.org/officeDocument/2006/relationships/settings" Target="settings.xml"/><Relationship Id="rId9" Type="http://schemas.openxmlformats.org/officeDocument/2006/relationships/hyperlink" Target="https://pol.tasb.org/Policy/Download/332?filename=FL(LOC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AF23-CE1E-4E80-A9FE-57544F28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2057</Words>
  <Characters>11731</Characters>
  <Application>Microsoft Office Word</Application>
  <DocSecurity>6</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Links>
    <vt:vector size="18" baseType="variant">
      <vt:variant>
        <vt:i4>4456464</vt:i4>
      </vt:variant>
      <vt:variant>
        <vt:i4>6</vt:i4>
      </vt:variant>
      <vt:variant>
        <vt:i4>0</vt:i4>
      </vt:variant>
      <vt:variant>
        <vt:i4>5</vt:i4>
      </vt:variant>
      <vt:variant>
        <vt:lpwstr>https://www.texaspsp.org/</vt:lpwstr>
      </vt:variant>
      <vt:variant>
        <vt:lpwstr/>
      </vt:variant>
      <vt:variant>
        <vt:i4>4390986</vt:i4>
      </vt:variant>
      <vt:variant>
        <vt:i4>3</vt:i4>
      </vt:variant>
      <vt:variant>
        <vt:i4>0</vt:i4>
      </vt:variant>
      <vt:variant>
        <vt:i4>5</vt:i4>
      </vt:variant>
      <vt:variant>
        <vt:lpwstr>https://pol.tasb.org/Policy/Download/332?filename=FNG(LOCAL).pdf</vt:lpwstr>
      </vt:variant>
      <vt:variant>
        <vt:lpwstr/>
      </vt:variant>
      <vt:variant>
        <vt:i4>7405691</vt:i4>
      </vt:variant>
      <vt:variant>
        <vt:i4>0</vt:i4>
      </vt:variant>
      <vt:variant>
        <vt:i4>0</vt:i4>
      </vt:variant>
      <vt:variant>
        <vt:i4>5</vt:i4>
      </vt:variant>
      <vt:variant>
        <vt:lpwstr>https://pol.tasb.org/Policy/Download/332?filename=FL(LOCAL).pdf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Bible</dc:creator>
  <cp:keywords/>
  <dc:description/>
  <cp:lastModifiedBy>Debbie Bible</cp:lastModifiedBy>
  <cp:revision>437</cp:revision>
  <cp:lastPrinted>2022-01-19T18:47:00Z</cp:lastPrinted>
  <dcterms:created xsi:type="dcterms:W3CDTF">2021-12-13T17:15:00Z</dcterms:created>
  <dcterms:modified xsi:type="dcterms:W3CDTF">2022-02-21T22:08:00Z</dcterms:modified>
</cp:coreProperties>
</file>