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footerReference w:type="default" r:id="rId5"/>
          <w:type w:val="continuous"/>
          <w:pgSz w:w="12240" w:h="15840"/>
          <w:pgMar w:header="0" w:footer="383" w:top="0" w:bottom="580" w:left="0" w:right="0"/>
          <w:pgNumType w:start="1"/>
        </w:sectPr>
      </w:pPr>
    </w:p>
    <w:p>
      <w:pPr>
        <w:spacing w:line="165" w:lineRule="auto" w:before="214"/>
        <w:ind w:left="349" w:right="30" w:firstLine="0"/>
        <w:jc w:val="left"/>
        <w:rPr>
          <w:rFonts w:ascii="Verdana"/>
          <w:sz w:val="105"/>
        </w:rPr>
      </w:pPr>
      <w:r>
        <w:rPr>
          <w:rFonts w:ascii="Verdana"/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499776">
                <wp:simplePos x="0" y="0"/>
                <wp:positionH relativeFrom="page">
                  <wp:posOffset>0</wp:posOffset>
                </wp:positionH>
                <wp:positionV relativeFrom="paragraph">
                  <wp:posOffset>-204711</wp:posOffset>
                </wp:positionV>
                <wp:extent cx="7773670" cy="215011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773670" cy="2150110"/>
                          <a:chExt cx="7773670" cy="21501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68590" cy="2150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8590" h="2150110">
                                <a:moveTo>
                                  <a:pt x="7768559" y="2150001"/>
                                </a:moveTo>
                                <a:lnTo>
                                  <a:pt x="0" y="2150001"/>
                                </a:lnTo>
                                <a:lnTo>
                                  <a:pt x="0" y="0"/>
                                </a:lnTo>
                                <a:lnTo>
                                  <a:pt x="7768559" y="0"/>
                                </a:lnTo>
                                <a:lnTo>
                                  <a:pt x="7768559" y="2150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22161" y="1162392"/>
                            <a:ext cx="7552055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2055" h="988060">
                                <a:moveTo>
                                  <a:pt x="3951579" y="594880"/>
                                </a:moveTo>
                                <a:lnTo>
                                  <a:pt x="3936949" y="521309"/>
                                </a:lnTo>
                                <a:lnTo>
                                  <a:pt x="3895267" y="458927"/>
                                </a:lnTo>
                                <a:lnTo>
                                  <a:pt x="3832898" y="417258"/>
                                </a:lnTo>
                                <a:lnTo>
                                  <a:pt x="3759314" y="402615"/>
                                </a:lnTo>
                                <a:lnTo>
                                  <a:pt x="192265" y="402615"/>
                                </a:lnTo>
                                <a:lnTo>
                                  <a:pt x="118694" y="417258"/>
                                </a:lnTo>
                                <a:lnTo>
                                  <a:pt x="56311" y="458927"/>
                                </a:lnTo>
                                <a:lnTo>
                                  <a:pt x="14630" y="521309"/>
                                </a:lnTo>
                                <a:lnTo>
                                  <a:pt x="0" y="594880"/>
                                </a:lnTo>
                                <a:lnTo>
                                  <a:pt x="3733" y="632561"/>
                                </a:lnTo>
                                <a:lnTo>
                                  <a:pt x="32296" y="701548"/>
                                </a:lnTo>
                                <a:lnTo>
                                  <a:pt x="85598" y="754849"/>
                                </a:lnTo>
                                <a:lnTo>
                                  <a:pt x="154584" y="783424"/>
                                </a:lnTo>
                                <a:lnTo>
                                  <a:pt x="192265" y="787146"/>
                                </a:lnTo>
                                <a:lnTo>
                                  <a:pt x="3759314" y="787146"/>
                                </a:lnTo>
                                <a:lnTo>
                                  <a:pt x="3832898" y="772515"/>
                                </a:lnTo>
                                <a:lnTo>
                                  <a:pt x="3895267" y="730834"/>
                                </a:lnTo>
                                <a:lnTo>
                                  <a:pt x="3936949" y="668464"/>
                                </a:lnTo>
                                <a:lnTo>
                                  <a:pt x="3951579" y="594880"/>
                                </a:lnTo>
                                <a:close/>
                              </a:path>
                              <a:path w="7552055" h="988060">
                                <a:moveTo>
                                  <a:pt x="7551496" y="0"/>
                                </a:moveTo>
                                <a:lnTo>
                                  <a:pt x="5225199" y="0"/>
                                </a:lnTo>
                                <a:lnTo>
                                  <a:pt x="5225199" y="987615"/>
                                </a:lnTo>
                                <a:lnTo>
                                  <a:pt x="7551496" y="987615"/>
                                </a:lnTo>
                                <a:lnTo>
                                  <a:pt x="7551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0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47367" y="0"/>
                            <a:ext cx="116268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" h="1162685">
                                <a:moveTo>
                                  <a:pt x="1162388" y="1162388"/>
                                </a:moveTo>
                                <a:lnTo>
                                  <a:pt x="0" y="1162388"/>
                                </a:lnTo>
                                <a:lnTo>
                                  <a:pt x="0" y="0"/>
                                </a:lnTo>
                                <a:lnTo>
                                  <a:pt x="1162388" y="0"/>
                                </a:lnTo>
                                <a:lnTo>
                                  <a:pt x="1162388" y="1162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710449" y="114850"/>
                            <a:ext cx="962025" cy="93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932815">
                                <a:moveTo>
                                  <a:pt x="536652" y="932557"/>
                                </a:moveTo>
                                <a:lnTo>
                                  <a:pt x="428207" y="932557"/>
                                </a:lnTo>
                                <a:lnTo>
                                  <a:pt x="428207" y="600489"/>
                                </a:lnTo>
                                <a:lnTo>
                                  <a:pt x="181704" y="846992"/>
                                </a:lnTo>
                                <a:lnTo>
                                  <a:pt x="99985" y="765273"/>
                                </a:lnTo>
                                <a:lnTo>
                                  <a:pt x="341104" y="524154"/>
                                </a:lnTo>
                                <a:lnTo>
                                  <a:pt x="0" y="524154"/>
                                </a:lnTo>
                                <a:lnTo>
                                  <a:pt x="0" y="408402"/>
                                </a:lnTo>
                                <a:lnTo>
                                  <a:pt x="348795" y="408402"/>
                                </a:lnTo>
                                <a:lnTo>
                                  <a:pt x="114021" y="173628"/>
                                </a:lnTo>
                                <a:lnTo>
                                  <a:pt x="190741" y="96909"/>
                                </a:lnTo>
                                <a:lnTo>
                                  <a:pt x="428207" y="334566"/>
                                </a:lnTo>
                                <a:lnTo>
                                  <a:pt x="428207" y="0"/>
                                </a:lnTo>
                                <a:lnTo>
                                  <a:pt x="536652" y="0"/>
                                </a:lnTo>
                                <a:lnTo>
                                  <a:pt x="536652" y="328413"/>
                                </a:lnTo>
                                <a:lnTo>
                                  <a:pt x="779694" y="85372"/>
                                </a:lnTo>
                                <a:lnTo>
                                  <a:pt x="861413" y="167283"/>
                                </a:lnTo>
                                <a:lnTo>
                                  <a:pt x="620294" y="408402"/>
                                </a:lnTo>
                                <a:lnTo>
                                  <a:pt x="961399" y="408402"/>
                                </a:lnTo>
                                <a:lnTo>
                                  <a:pt x="961399" y="524154"/>
                                </a:lnTo>
                                <a:lnTo>
                                  <a:pt x="617795" y="524154"/>
                                </a:lnTo>
                                <a:lnTo>
                                  <a:pt x="850069" y="756428"/>
                                </a:lnTo>
                                <a:lnTo>
                                  <a:pt x="773349" y="833148"/>
                                </a:lnTo>
                                <a:lnTo>
                                  <a:pt x="536652" y="596452"/>
                                </a:lnTo>
                                <a:lnTo>
                                  <a:pt x="536652" y="9325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A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4961" y="39583"/>
                            <a:ext cx="1095374" cy="1123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05989" y="186309"/>
                            <a:ext cx="645160" cy="82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 h="828675">
                                <a:moveTo>
                                  <a:pt x="597916" y="828674"/>
                                </a:moveTo>
                                <a:lnTo>
                                  <a:pt x="47117" y="828674"/>
                                </a:lnTo>
                                <a:lnTo>
                                  <a:pt x="39477" y="825509"/>
                                </a:lnTo>
                                <a:lnTo>
                                  <a:pt x="9363" y="797293"/>
                                </a:lnTo>
                                <a:lnTo>
                                  <a:pt x="0" y="766416"/>
                                </a:lnTo>
                                <a:lnTo>
                                  <a:pt x="0" y="392522"/>
                                </a:lnTo>
                                <a:lnTo>
                                  <a:pt x="5405" y="365362"/>
                                </a:lnTo>
                                <a:lnTo>
                                  <a:pt x="20166" y="343093"/>
                                </a:lnTo>
                                <a:lnTo>
                                  <a:pt x="42112" y="327856"/>
                                </a:lnTo>
                                <a:lnTo>
                                  <a:pt x="69015" y="321789"/>
                                </a:lnTo>
                                <a:lnTo>
                                  <a:pt x="69015" y="253473"/>
                                </a:lnTo>
                                <a:lnTo>
                                  <a:pt x="73004" y="209136"/>
                                </a:lnTo>
                                <a:lnTo>
                                  <a:pt x="84908" y="165118"/>
                                </a:lnTo>
                                <a:lnTo>
                                  <a:pt x="103689" y="125640"/>
                                </a:lnTo>
                                <a:lnTo>
                                  <a:pt x="128731" y="90255"/>
                                </a:lnTo>
                                <a:lnTo>
                                  <a:pt x="159309" y="59687"/>
                                </a:lnTo>
                                <a:lnTo>
                                  <a:pt x="194702" y="34656"/>
                                </a:lnTo>
                                <a:lnTo>
                                  <a:pt x="234185" y="15883"/>
                                </a:lnTo>
                                <a:lnTo>
                                  <a:pt x="277037" y="4091"/>
                                </a:lnTo>
                                <a:lnTo>
                                  <a:pt x="322534" y="0"/>
                                </a:lnTo>
                                <a:lnTo>
                                  <a:pt x="368019" y="4091"/>
                                </a:lnTo>
                                <a:lnTo>
                                  <a:pt x="410864" y="15883"/>
                                </a:lnTo>
                                <a:lnTo>
                                  <a:pt x="450340" y="34656"/>
                                </a:lnTo>
                                <a:lnTo>
                                  <a:pt x="485724" y="59687"/>
                                </a:lnTo>
                                <a:lnTo>
                                  <a:pt x="512550" y="86510"/>
                                </a:lnTo>
                                <a:lnTo>
                                  <a:pt x="322534" y="86510"/>
                                </a:lnTo>
                                <a:lnTo>
                                  <a:pt x="278189" y="92484"/>
                                </a:lnTo>
                                <a:lnTo>
                                  <a:pt x="238317" y="109336"/>
                                </a:lnTo>
                                <a:lnTo>
                                  <a:pt x="204517" y="135465"/>
                                </a:lnTo>
                                <a:lnTo>
                                  <a:pt x="178393" y="169265"/>
                                </a:lnTo>
                                <a:lnTo>
                                  <a:pt x="161544" y="209136"/>
                                </a:lnTo>
                                <a:lnTo>
                                  <a:pt x="155572" y="253473"/>
                                </a:lnTo>
                                <a:lnTo>
                                  <a:pt x="155572" y="321594"/>
                                </a:lnTo>
                                <a:lnTo>
                                  <a:pt x="576001" y="321594"/>
                                </a:lnTo>
                                <a:lnTo>
                                  <a:pt x="576001" y="321789"/>
                                </a:lnTo>
                                <a:lnTo>
                                  <a:pt x="602935" y="327856"/>
                                </a:lnTo>
                                <a:lnTo>
                                  <a:pt x="624873" y="343093"/>
                                </a:lnTo>
                                <a:lnTo>
                                  <a:pt x="639634" y="365362"/>
                                </a:lnTo>
                                <a:lnTo>
                                  <a:pt x="645039" y="392522"/>
                                </a:lnTo>
                                <a:lnTo>
                                  <a:pt x="645039" y="459298"/>
                                </a:lnTo>
                                <a:lnTo>
                                  <a:pt x="318667" y="459298"/>
                                </a:lnTo>
                                <a:lnTo>
                                  <a:pt x="314854" y="459674"/>
                                </a:lnTo>
                                <a:lnTo>
                                  <a:pt x="278336" y="479199"/>
                                </a:lnTo>
                                <a:lnTo>
                                  <a:pt x="263895" y="514092"/>
                                </a:lnTo>
                                <a:lnTo>
                                  <a:pt x="263898" y="520680"/>
                                </a:lnTo>
                                <a:lnTo>
                                  <a:pt x="284825" y="562040"/>
                                </a:lnTo>
                                <a:lnTo>
                                  <a:pt x="294283" y="568533"/>
                                </a:lnTo>
                                <a:lnTo>
                                  <a:pt x="273059" y="665604"/>
                                </a:lnTo>
                                <a:lnTo>
                                  <a:pt x="272389" y="667635"/>
                                </a:lnTo>
                                <a:lnTo>
                                  <a:pt x="272211" y="669707"/>
                                </a:lnTo>
                                <a:lnTo>
                                  <a:pt x="272841" y="673937"/>
                                </a:lnTo>
                                <a:lnTo>
                                  <a:pt x="283428" y="683275"/>
                                </a:lnTo>
                                <a:lnTo>
                                  <a:pt x="645039" y="683275"/>
                                </a:lnTo>
                                <a:lnTo>
                                  <a:pt x="645039" y="766416"/>
                                </a:lnTo>
                                <a:lnTo>
                                  <a:pt x="630499" y="805038"/>
                                </a:lnTo>
                                <a:lnTo>
                                  <a:pt x="605558" y="825509"/>
                                </a:lnTo>
                                <a:lnTo>
                                  <a:pt x="597916" y="828674"/>
                                </a:lnTo>
                                <a:close/>
                              </a:path>
                              <a:path w="645160" h="828675">
                                <a:moveTo>
                                  <a:pt x="576001" y="321594"/>
                                </a:moveTo>
                                <a:lnTo>
                                  <a:pt x="489451" y="321594"/>
                                </a:lnTo>
                                <a:lnTo>
                                  <a:pt x="489451" y="253473"/>
                                </a:lnTo>
                                <a:lnTo>
                                  <a:pt x="483482" y="209136"/>
                                </a:lnTo>
                                <a:lnTo>
                                  <a:pt x="466641" y="169265"/>
                                </a:lnTo>
                                <a:lnTo>
                                  <a:pt x="440528" y="135465"/>
                                </a:lnTo>
                                <a:lnTo>
                                  <a:pt x="406740" y="109336"/>
                                </a:lnTo>
                                <a:lnTo>
                                  <a:pt x="366875" y="92484"/>
                                </a:lnTo>
                                <a:lnTo>
                                  <a:pt x="322534" y="86510"/>
                                </a:lnTo>
                                <a:lnTo>
                                  <a:pt x="512550" y="86510"/>
                                </a:lnTo>
                                <a:lnTo>
                                  <a:pt x="541331" y="125640"/>
                                </a:lnTo>
                                <a:lnTo>
                                  <a:pt x="560110" y="165118"/>
                                </a:lnTo>
                                <a:lnTo>
                                  <a:pt x="571907" y="207970"/>
                                </a:lnTo>
                                <a:lnTo>
                                  <a:pt x="576001" y="253473"/>
                                </a:lnTo>
                                <a:lnTo>
                                  <a:pt x="576001" y="321594"/>
                                </a:lnTo>
                                <a:close/>
                              </a:path>
                              <a:path w="645160" h="828675">
                                <a:moveTo>
                                  <a:pt x="645039" y="683275"/>
                                </a:moveTo>
                                <a:lnTo>
                                  <a:pt x="363151" y="683275"/>
                                </a:lnTo>
                                <a:lnTo>
                                  <a:pt x="365163" y="682748"/>
                                </a:lnTo>
                                <a:lnTo>
                                  <a:pt x="368938" y="680738"/>
                                </a:lnTo>
                                <a:lnTo>
                                  <a:pt x="370499" y="679362"/>
                                </a:lnTo>
                                <a:lnTo>
                                  <a:pt x="372966" y="675868"/>
                                </a:lnTo>
                                <a:lnTo>
                                  <a:pt x="373740" y="673937"/>
                                </a:lnTo>
                                <a:lnTo>
                                  <a:pt x="374372" y="669707"/>
                                </a:lnTo>
                                <a:lnTo>
                                  <a:pt x="374195" y="667635"/>
                                </a:lnTo>
                                <a:lnTo>
                                  <a:pt x="373526" y="665604"/>
                                </a:lnTo>
                                <a:lnTo>
                                  <a:pt x="350756" y="568533"/>
                                </a:lnTo>
                                <a:lnTo>
                                  <a:pt x="378875" y="533714"/>
                                </a:lnTo>
                                <a:lnTo>
                                  <a:pt x="381139" y="514092"/>
                                </a:lnTo>
                                <a:lnTo>
                                  <a:pt x="380765" y="510278"/>
                                </a:lnTo>
                                <a:lnTo>
                                  <a:pt x="361254" y="473753"/>
                                </a:lnTo>
                                <a:lnTo>
                                  <a:pt x="326367" y="459298"/>
                                </a:lnTo>
                                <a:lnTo>
                                  <a:pt x="645039" y="459298"/>
                                </a:lnTo>
                                <a:lnTo>
                                  <a:pt x="645039" y="683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6.119003pt;width:612.1pt;height:169.3pt;mso-position-horizontal-relative:page;mso-position-vertical-relative:paragraph;z-index:-15816704" id="docshapegroup2" coordorigin="0,-322" coordsize="12242,3386">
                <v:rect style="position:absolute;left:0;top:-323;width:12234;height:3386" id="docshape3" filled="true" fillcolor="#ffde58" stroked="false">
                  <v:fill type="solid"/>
                </v:rect>
                <v:shape style="position:absolute;left:349;top:1508;width:11893;height:1556" id="docshape4" coordorigin="350,1508" coordsize="11893,1556" path="m6573,2445l6567,2386,6550,2329,6522,2277,6484,2231,6438,2193,6386,2165,6329,2148,6270,2142,653,2142,593,2148,537,2165,485,2193,439,2231,401,2277,373,2329,356,2386,350,2445,356,2504,373,2561,401,2613,439,2659,485,2697,537,2725,593,2742,653,2748,6270,2748,6329,2742,6386,2725,6438,2697,6484,2659,6522,2613,6550,2561,6567,2504,6573,2445xm12242,1508l8579,1508,8579,3063,12242,3063,12242,1508xe" filled="true" fillcolor="#0550ab" stroked="false">
                  <v:path arrowok="t"/>
                  <v:fill type="solid"/>
                </v:shape>
                <v:rect style="position:absolute;left:8578;top:-323;width:1831;height:1831" id="docshape5" filled="true" fillcolor="#f48520" stroked="false">
                  <v:fill type="solid"/>
                </v:rect>
                <v:shape style="position:absolute;left:10567;top:-142;width:1515;height:1469" id="docshape6" coordorigin="10568,-142" coordsize="1515,1469" path="m11413,1327l11242,1327,11242,804,10854,1192,10725,1064,11105,684,10568,684,10568,502,11117,502,10747,132,10868,11,11242,385,11242,-142,11413,-142,11413,376,11796,-7,11924,122,11544,502,12082,502,12082,684,11541,684,11906,1050,11786,1171,11413,798,11413,1327xe" filled="true" fillcolor="#4ea232" stroked="false">
                  <v:path arrowok="t"/>
                  <v:fill type="solid"/>
                </v:shape>
                <v:shape style="position:absolute;left:10464;top:-261;width:1725;height:1770" type="#_x0000_t75" id="docshape7" stroked="false">
                  <v:imagedata r:id="rId6" o:title=""/>
                </v:shape>
                <v:shape style="position:absolute;left:8985;top:-29;width:1016;height:1305" id="docshape8" coordorigin="8986,-29" coordsize="1016,1305" path="m9927,1276l9060,1276,9048,1271,9042,1268,9029,1259,9024,1255,9013,1244,9009,1239,9001,1227,8997,1220,8992,1207,8989,1200,8987,1185,8986,1178,8986,589,8994,546,9018,511,9052,487,9094,478,9094,370,9101,300,9101,299,9120,231,9149,169,9189,113,9237,65,9292,26,9355,-4,9422,-23,9494,-29,9565,-23,9633,-4,9695,26,9751,65,9793,107,9494,107,9424,117,9361,143,9308,184,9267,238,9240,300,9231,370,9231,477,9893,477,9893,478,9935,487,9970,511,9993,546,10002,589,10002,694,9488,694,9482,695,9470,697,9464,699,9453,704,9447,707,9437,713,9433,717,9424,726,9420,730,9414,740,9411,746,9406,757,9404,763,9402,775,9401,781,9401,791,9402,795,9403,803,9405,811,9405,812,9412,828,9422,843,9434,856,9449,866,9416,1019,9415,1022,9414,1026,9415,1032,9417,1035,9421,1041,9423,1043,9429,1046,9432,1047,10002,1047,10002,1178,10001,1185,9998,1200,9996,1207,9990,1220,9987,1227,9979,1239,9974,1244,9964,1255,9958,1259,9946,1268,9939,1271,9927,1276xm9893,477l9757,477,9757,370,9747,300,9721,238,9680,184,9626,143,9564,117,9494,107,9793,107,9799,113,9838,169,9868,231,9886,299,9893,370,9893,477xm10002,1047l9558,1047,9561,1046,9567,1043,9569,1041,9573,1035,9574,1032,9575,1026,9575,1022,9574,1019,9538,866,9553,856,9566,843,9576,828,9582,812,9583,811,9585,803,9586,795,9586,791,9586,781,9585,775,9583,763,9581,757,9577,746,9574,740,9567,730,9563,726,9555,717,9550,713,9540,707,9535,704,9523,699,9518,697,9506,695,9500,694,10002,694,10002,104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Safe Homes, Safe Schools" w:id="1"/>
      <w:bookmarkEnd w:id="1"/>
      <w:r>
        <w:rPr/>
      </w:r>
      <w:bookmarkStart w:name="Effective Compliance with the law" w:id="2"/>
      <w:bookmarkEnd w:id="2"/>
      <w:r>
        <w:rPr/>
      </w:r>
      <w:bookmarkStart w:name="School/District obligations under Public" w:id="3"/>
      <w:bookmarkEnd w:id="3"/>
      <w:r>
        <w:rPr/>
      </w:r>
      <w:bookmarkStart w:name="Post a link to the Department of Educati" w:id="4"/>
      <w:bookmarkEnd w:id="4"/>
      <w:r>
        <w:rPr/>
      </w:r>
      <w:r>
        <w:rPr>
          <w:rFonts w:ascii="Verdana"/>
          <w:color w:val="1F2441"/>
          <w:spacing w:val="-30"/>
          <w:w w:val="115"/>
          <w:sz w:val="105"/>
        </w:rPr>
        <w:t>Safe</w:t>
      </w:r>
      <w:r>
        <w:rPr>
          <w:rFonts w:ascii="Verdana"/>
          <w:color w:val="1F2441"/>
          <w:spacing w:val="-162"/>
          <w:w w:val="115"/>
          <w:sz w:val="105"/>
        </w:rPr>
        <w:t> </w:t>
      </w:r>
      <w:r>
        <w:rPr>
          <w:rFonts w:ascii="Verdana"/>
          <w:color w:val="1F2441"/>
          <w:spacing w:val="-30"/>
          <w:w w:val="115"/>
          <w:sz w:val="105"/>
        </w:rPr>
        <w:t>Homes, </w:t>
      </w:r>
      <w:r>
        <w:rPr>
          <w:rFonts w:ascii="Verdana"/>
          <w:color w:val="1F2441"/>
          <w:spacing w:val="-38"/>
          <w:w w:val="120"/>
          <w:sz w:val="105"/>
        </w:rPr>
        <w:t>Safe</w:t>
      </w:r>
      <w:r>
        <w:rPr>
          <w:rFonts w:ascii="Verdana"/>
          <w:color w:val="1F2441"/>
          <w:spacing w:val="-180"/>
          <w:w w:val="120"/>
          <w:sz w:val="105"/>
        </w:rPr>
        <w:t> </w:t>
      </w:r>
      <w:r>
        <w:rPr>
          <w:rFonts w:ascii="Verdana"/>
          <w:color w:val="1F2441"/>
          <w:spacing w:val="-38"/>
          <w:w w:val="120"/>
          <w:sz w:val="105"/>
        </w:rPr>
        <w:t>Schools</w:t>
      </w:r>
    </w:p>
    <w:p>
      <w:pPr>
        <w:spacing w:before="260"/>
        <w:ind w:left="733" w:right="0" w:firstLine="0"/>
        <w:jc w:val="left"/>
        <w:rPr>
          <w:rFonts w:ascii="Verdana"/>
          <w:sz w:val="28"/>
        </w:rPr>
      </w:pPr>
      <w:r>
        <w:rPr>
          <w:rFonts w:ascii="Verdana"/>
          <w:color w:val="FFFFFF"/>
          <w:w w:val="115"/>
          <w:sz w:val="28"/>
        </w:rPr>
        <w:t>Effective</w:t>
      </w:r>
      <w:r>
        <w:rPr>
          <w:rFonts w:ascii="Verdana"/>
          <w:color w:val="FFFFFF"/>
          <w:spacing w:val="-5"/>
          <w:w w:val="115"/>
          <w:sz w:val="28"/>
        </w:rPr>
        <w:t> </w:t>
      </w:r>
      <w:r>
        <w:rPr>
          <w:rFonts w:ascii="Verdana"/>
          <w:color w:val="FFFFFF"/>
          <w:w w:val="115"/>
          <w:sz w:val="28"/>
        </w:rPr>
        <w:t>Compliance</w:t>
      </w:r>
      <w:r>
        <w:rPr>
          <w:rFonts w:ascii="Verdana"/>
          <w:color w:val="FFFFFF"/>
          <w:spacing w:val="-5"/>
          <w:w w:val="115"/>
          <w:sz w:val="28"/>
        </w:rPr>
        <w:t> </w:t>
      </w:r>
      <w:r>
        <w:rPr>
          <w:rFonts w:ascii="Verdana"/>
          <w:color w:val="FFFFFF"/>
          <w:w w:val="115"/>
          <w:sz w:val="28"/>
        </w:rPr>
        <w:t>with</w:t>
      </w:r>
      <w:r>
        <w:rPr>
          <w:rFonts w:ascii="Verdana"/>
          <w:color w:val="FFFFFF"/>
          <w:spacing w:val="-4"/>
          <w:w w:val="115"/>
          <w:sz w:val="28"/>
        </w:rPr>
        <w:t> </w:t>
      </w:r>
      <w:r>
        <w:rPr>
          <w:rFonts w:ascii="Verdana"/>
          <w:color w:val="FFFFFF"/>
          <w:w w:val="115"/>
          <w:sz w:val="28"/>
        </w:rPr>
        <w:t>the</w:t>
      </w:r>
      <w:r>
        <w:rPr>
          <w:rFonts w:ascii="Verdana"/>
          <w:color w:val="FFFFFF"/>
          <w:spacing w:val="-5"/>
          <w:w w:val="115"/>
          <w:sz w:val="28"/>
        </w:rPr>
        <w:t> law</w:t>
      </w:r>
    </w:p>
    <w:p>
      <w:pPr>
        <w:pStyle w:val="BodyText"/>
        <w:rPr>
          <w:rFonts w:ascii="Verdana"/>
          <w:sz w:val="23"/>
        </w:rPr>
      </w:pPr>
      <w:r>
        <w:rPr/>
        <w:br w:type="column"/>
      </w:r>
      <w:r>
        <w:rPr>
          <w:rFonts w:ascii="Verdana"/>
          <w:sz w:val="23"/>
        </w:rPr>
      </w:r>
    </w:p>
    <w:p>
      <w:pPr>
        <w:pStyle w:val="BodyText"/>
        <w:rPr>
          <w:rFonts w:ascii="Verdana"/>
          <w:sz w:val="23"/>
        </w:rPr>
      </w:pPr>
    </w:p>
    <w:p>
      <w:pPr>
        <w:pStyle w:val="BodyText"/>
        <w:rPr>
          <w:rFonts w:ascii="Verdana"/>
          <w:sz w:val="23"/>
        </w:rPr>
      </w:pPr>
    </w:p>
    <w:p>
      <w:pPr>
        <w:pStyle w:val="BodyText"/>
        <w:rPr>
          <w:rFonts w:ascii="Verdana"/>
          <w:sz w:val="23"/>
        </w:rPr>
      </w:pPr>
    </w:p>
    <w:p>
      <w:pPr>
        <w:pStyle w:val="BodyText"/>
        <w:rPr>
          <w:rFonts w:ascii="Verdana"/>
          <w:sz w:val="23"/>
        </w:rPr>
      </w:pPr>
    </w:p>
    <w:p>
      <w:pPr>
        <w:pStyle w:val="BodyText"/>
        <w:spacing w:before="115"/>
        <w:rPr>
          <w:rFonts w:ascii="Verdana"/>
          <w:sz w:val="23"/>
        </w:rPr>
      </w:pPr>
    </w:p>
    <w:p>
      <w:pPr>
        <w:spacing w:line="285" w:lineRule="auto" w:before="0"/>
        <w:ind w:left="349" w:right="427" w:firstLine="0"/>
        <w:jc w:val="left"/>
        <w:rPr>
          <w:sz w:val="23"/>
        </w:rPr>
      </w:pPr>
      <w:r>
        <w:rPr>
          <w:color w:val="FFFFFF"/>
          <w:w w:val="105"/>
          <w:sz w:val="23"/>
        </w:rPr>
        <w:t>Reach parents about firearm safety in an accessible,</w:t>
      </w:r>
      <w:r>
        <w:rPr>
          <w:color w:val="FFFFFF"/>
          <w:spacing w:val="-14"/>
          <w:w w:val="105"/>
          <w:sz w:val="23"/>
        </w:rPr>
        <w:t> </w:t>
      </w:r>
      <w:r>
        <w:rPr>
          <w:color w:val="FFFFFF"/>
          <w:w w:val="105"/>
          <w:sz w:val="23"/>
        </w:rPr>
        <w:t>meaningful</w:t>
      </w:r>
      <w:r>
        <w:rPr>
          <w:color w:val="FFFFFF"/>
          <w:spacing w:val="-14"/>
          <w:w w:val="105"/>
          <w:sz w:val="23"/>
        </w:rPr>
        <w:t> </w:t>
      </w:r>
      <w:r>
        <w:rPr>
          <w:color w:val="FFFFFF"/>
          <w:w w:val="105"/>
          <w:sz w:val="23"/>
        </w:rPr>
        <w:t>way</w:t>
      </w:r>
    </w:p>
    <w:p>
      <w:pPr>
        <w:spacing w:after="0" w:line="285" w:lineRule="auto"/>
        <w:jc w:val="left"/>
        <w:rPr>
          <w:sz w:val="23"/>
        </w:rPr>
        <w:sectPr>
          <w:type w:val="continuous"/>
          <w:pgSz w:w="12240" w:h="15840"/>
          <w:pgMar w:header="0" w:footer="383" w:top="0" w:bottom="580" w:left="0" w:right="0"/>
          <w:cols w:num="2" w:equalWidth="0">
            <w:col w:w="7903" w:space="652"/>
            <w:col w:w="3685"/>
          </w:cols>
        </w:sectPr>
      </w:pPr>
    </w:p>
    <w:p>
      <w:pPr>
        <w:pStyle w:val="BodyText"/>
        <w:spacing w:before="84"/>
      </w:pPr>
    </w:p>
    <w:p>
      <w:pPr>
        <w:pStyle w:val="BodyText"/>
        <w:spacing w:line="273" w:lineRule="auto"/>
        <w:ind w:left="243" w:right="164"/>
      </w:pP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2024,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Michigan</w:t>
      </w:r>
      <w:r>
        <w:rPr>
          <w:spacing w:val="-2"/>
          <w:w w:val="105"/>
        </w:rPr>
        <w:t> </w:t>
      </w:r>
      <w:r>
        <w:rPr>
          <w:w w:val="105"/>
        </w:rPr>
        <w:t>Legislature</w:t>
      </w:r>
      <w:r>
        <w:rPr>
          <w:spacing w:val="-2"/>
          <w:w w:val="105"/>
        </w:rPr>
        <w:t> </w:t>
      </w:r>
      <w:r>
        <w:rPr>
          <w:w w:val="105"/>
        </w:rPr>
        <w:t>passed</w:t>
      </w:r>
      <w:r>
        <w:rPr>
          <w:spacing w:val="-2"/>
          <w:w w:val="105"/>
        </w:rPr>
        <w:t> </w:t>
      </w:r>
      <w:r>
        <w:rPr>
          <w:w w:val="105"/>
        </w:rPr>
        <w:t>Public</w:t>
      </w:r>
      <w:r>
        <w:rPr>
          <w:spacing w:val="-2"/>
          <w:w w:val="105"/>
        </w:rPr>
        <w:t> </w:t>
      </w:r>
      <w:r>
        <w:rPr>
          <w:w w:val="105"/>
        </w:rPr>
        <w:t>Act</w:t>
      </w:r>
      <w:r>
        <w:rPr>
          <w:spacing w:val="-6"/>
          <w:w w:val="105"/>
        </w:rPr>
        <w:t> </w:t>
      </w:r>
      <w:r>
        <w:rPr>
          <w:w w:val="105"/>
        </w:rPr>
        <w:t>258,</w:t>
      </w:r>
      <w:r>
        <w:rPr>
          <w:spacing w:val="-2"/>
          <w:w w:val="105"/>
        </w:rPr>
        <w:t> </w:t>
      </w:r>
      <w:r>
        <w:rPr>
          <w:w w:val="105"/>
        </w:rPr>
        <w:t>requiring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board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school</w:t>
      </w:r>
      <w:r>
        <w:rPr>
          <w:spacing w:val="-2"/>
          <w:w w:val="105"/>
        </w:rPr>
        <w:t> </w:t>
      </w:r>
      <w:r>
        <w:rPr>
          <w:w w:val="105"/>
        </w:rPr>
        <w:t>district</w:t>
      </w:r>
      <w:r>
        <w:rPr>
          <w:spacing w:val="-6"/>
          <w:w w:val="105"/>
        </w:rPr>
        <w:t> </w:t>
      </w:r>
      <w:r>
        <w:rPr>
          <w:w w:val="105"/>
        </w:rPr>
        <w:t>or intermediate</w:t>
      </w:r>
      <w:r>
        <w:rPr>
          <w:spacing w:val="-6"/>
          <w:w w:val="105"/>
        </w:rPr>
        <w:t> </w:t>
      </w:r>
      <w:r>
        <w:rPr>
          <w:w w:val="105"/>
        </w:rPr>
        <w:t>school</w:t>
      </w:r>
      <w:r>
        <w:rPr>
          <w:spacing w:val="-6"/>
          <w:w w:val="105"/>
        </w:rPr>
        <w:t> </w:t>
      </w:r>
      <w:r>
        <w:rPr>
          <w:w w:val="105"/>
        </w:rPr>
        <w:t>district,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board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16"/>
          <w:w w:val="105"/>
        </w:rPr>
        <w:t> </w:t>
      </w:r>
      <w:r>
        <w:rPr>
          <w:w w:val="105"/>
        </w:rPr>
        <w:t>directors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1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public</w:t>
      </w:r>
      <w:r>
        <w:rPr>
          <w:spacing w:val="-6"/>
          <w:w w:val="105"/>
        </w:rPr>
        <w:t> </w:t>
      </w:r>
      <w:r>
        <w:rPr>
          <w:w w:val="105"/>
        </w:rPr>
        <w:t>school</w:t>
      </w:r>
      <w:r>
        <w:rPr>
          <w:spacing w:val="-6"/>
          <w:w w:val="105"/>
        </w:rPr>
        <w:t> </w:t>
      </w:r>
      <w:r>
        <w:rPr>
          <w:w w:val="105"/>
        </w:rPr>
        <w:t>academy,</w:t>
      </w:r>
      <w:r>
        <w:rPr>
          <w:spacing w:val="-6"/>
          <w:w w:val="105"/>
        </w:rPr>
        <w:t> </w:t>
      </w:r>
      <w:r>
        <w:rPr>
          <w:w w:val="105"/>
        </w:rPr>
        <w:t>or</w:t>
      </w:r>
      <w:r>
        <w:rPr>
          <w:spacing w:val="-20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governing</w:t>
      </w:r>
      <w:r>
        <w:rPr>
          <w:spacing w:val="-6"/>
          <w:w w:val="105"/>
        </w:rPr>
        <w:t> </w:t>
      </w:r>
      <w:r>
        <w:rPr>
          <w:w w:val="105"/>
        </w:rPr>
        <w:t>body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16"/>
          <w:w w:val="105"/>
        </w:rPr>
        <w:t> </w:t>
      </w:r>
      <w:r>
        <w:rPr>
          <w:w w:val="105"/>
        </w:rPr>
        <w:t>a nonpublic</w:t>
      </w:r>
      <w:r>
        <w:rPr>
          <w:spacing w:val="-18"/>
          <w:w w:val="105"/>
        </w:rPr>
        <w:t> </w:t>
      </w:r>
      <w:r>
        <w:rPr>
          <w:w w:val="105"/>
        </w:rPr>
        <w:t>school</w:t>
      </w:r>
      <w:r>
        <w:rPr>
          <w:spacing w:val="-18"/>
          <w:w w:val="105"/>
        </w:rPr>
        <w:t> </w:t>
      </w:r>
      <w:r>
        <w:rPr>
          <w:w w:val="105"/>
        </w:rPr>
        <w:t>to</w:t>
      </w:r>
      <w:r>
        <w:rPr>
          <w:spacing w:val="-18"/>
          <w:w w:val="105"/>
        </w:rPr>
        <w:t> </w:t>
      </w:r>
      <w:r>
        <w:rPr>
          <w:w w:val="105"/>
        </w:rPr>
        <w:t>distribute</w:t>
      </w:r>
      <w:r>
        <w:rPr>
          <w:spacing w:val="-18"/>
          <w:w w:val="105"/>
        </w:rPr>
        <w:t> </w:t>
      </w:r>
      <w:r>
        <w:rPr>
          <w:w w:val="105"/>
        </w:rPr>
        <w:t>informational</w:t>
      </w:r>
      <w:r>
        <w:rPr>
          <w:spacing w:val="-18"/>
          <w:w w:val="105"/>
        </w:rPr>
        <w:t> </w:t>
      </w:r>
      <w:r>
        <w:rPr>
          <w:w w:val="105"/>
        </w:rPr>
        <w:t>resources</w:t>
      </w:r>
      <w:r>
        <w:rPr>
          <w:spacing w:val="-18"/>
          <w:w w:val="105"/>
        </w:rPr>
        <w:t> </w:t>
      </w:r>
      <w:r>
        <w:rPr>
          <w:w w:val="105"/>
        </w:rPr>
        <w:t>on</w:t>
      </w:r>
      <w:r>
        <w:rPr>
          <w:spacing w:val="-18"/>
          <w:w w:val="105"/>
        </w:rPr>
        <w:t> </w:t>
      </w:r>
      <w:r>
        <w:rPr>
          <w:w w:val="105"/>
        </w:rPr>
        <w:t>secure</w:t>
      </w:r>
      <w:r>
        <w:rPr>
          <w:spacing w:val="-18"/>
          <w:w w:val="105"/>
        </w:rPr>
        <w:t> </w:t>
      </w:r>
      <w:r>
        <w:rPr>
          <w:w w:val="105"/>
        </w:rPr>
        <w:t>firearm</w:t>
      </w:r>
      <w:r>
        <w:rPr>
          <w:spacing w:val="-18"/>
          <w:w w:val="105"/>
        </w:rPr>
        <w:t> </w:t>
      </w:r>
      <w:r>
        <w:rPr>
          <w:w w:val="105"/>
        </w:rPr>
        <w:t>storage</w:t>
      </w:r>
      <w:r>
        <w:rPr>
          <w:spacing w:val="-18"/>
          <w:w w:val="105"/>
        </w:rPr>
        <w:t> </w:t>
      </w:r>
      <w:r>
        <w:rPr>
          <w:w w:val="105"/>
        </w:rPr>
        <w:t>to</w:t>
      </w:r>
      <w:r>
        <w:rPr>
          <w:spacing w:val="-18"/>
          <w:w w:val="105"/>
        </w:rPr>
        <w:t> </w:t>
      </w:r>
      <w:r>
        <w:rPr>
          <w:w w:val="105"/>
        </w:rPr>
        <w:t>parents</w:t>
      </w:r>
      <w:r>
        <w:rPr>
          <w:spacing w:val="-18"/>
          <w:w w:val="105"/>
        </w:rPr>
        <w:t> </w:t>
      </w:r>
      <w:r>
        <w:rPr>
          <w:w w:val="105"/>
        </w:rPr>
        <w:t>and</w:t>
      </w:r>
      <w:r>
        <w:rPr>
          <w:spacing w:val="-18"/>
          <w:w w:val="105"/>
        </w:rPr>
        <w:t> </w:t>
      </w:r>
      <w:r>
        <w:rPr>
          <w:w w:val="105"/>
        </w:rPr>
        <w:t>caregivers.</w:t>
      </w:r>
    </w:p>
    <w:p>
      <w:pPr>
        <w:pStyle w:val="BodyText"/>
        <w:spacing w:line="273" w:lineRule="auto" w:before="160"/>
        <w:ind w:left="243" w:right="164"/>
      </w:pPr>
      <w:r>
        <w:rPr>
          <w:w w:val="105"/>
        </w:rPr>
        <w:t>Secure</w:t>
      </w:r>
      <w:r>
        <w:rPr>
          <w:spacing w:val="-15"/>
          <w:w w:val="105"/>
        </w:rPr>
        <w:t> </w:t>
      </w:r>
      <w:r>
        <w:rPr>
          <w:w w:val="105"/>
        </w:rPr>
        <w:t>firearm</w:t>
      </w:r>
      <w:r>
        <w:rPr>
          <w:spacing w:val="-15"/>
          <w:w w:val="105"/>
        </w:rPr>
        <w:t> </w:t>
      </w:r>
      <w:r>
        <w:rPr>
          <w:w w:val="105"/>
        </w:rPr>
        <w:t>storage</w:t>
      </w:r>
      <w:r>
        <w:rPr>
          <w:spacing w:val="-15"/>
          <w:w w:val="105"/>
        </w:rPr>
        <w:t> </w:t>
      </w:r>
      <w:r>
        <w:rPr>
          <w:w w:val="105"/>
        </w:rPr>
        <w:t>is</w:t>
      </w:r>
      <w:r>
        <w:rPr>
          <w:spacing w:val="-15"/>
          <w:w w:val="105"/>
        </w:rPr>
        <w:t> </w:t>
      </w:r>
      <w:r>
        <w:rPr>
          <w:w w:val="105"/>
        </w:rPr>
        <w:t>an</w:t>
      </w:r>
      <w:r>
        <w:rPr>
          <w:spacing w:val="-15"/>
          <w:w w:val="105"/>
        </w:rPr>
        <w:t> </w:t>
      </w:r>
      <w:r>
        <w:rPr>
          <w:w w:val="105"/>
        </w:rPr>
        <w:t>evidence-based</w:t>
      </w:r>
      <w:r>
        <w:rPr>
          <w:spacing w:val="-15"/>
          <w:w w:val="105"/>
        </w:rPr>
        <w:t> </w:t>
      </w:r>
      <w:r>
        <w:rPr>
          <w:w w:val="105"/>
        </w:rPr>
        <w:t>strategy</w:t>
      </w:r>
      <w:r>
        <w:rPr>
          <w:spacing w:val="-15"/>
          <w:w w:val="105"/>
        </w:rPr>
        <w:t> </w:t>
      </w:r>
      <w:r>
        <w:rPr>
          <w:w w:val="105"/>
        </w:rPr>
        <w:t>we</w:t>
      </w:r>
      <w:r>
        <w:rPr>
          <w:spacing w:val="-15"/>
          <w:w w:val="105"/>
        </w:rPr>
        <w:t> </w:t>
      </w:r>
      <w:r>
        <w:rPr>
          <w:w w:val="105"/>
        </w:rPr>
        <w:t>can</w:t>
      </w:r>
      <w:r>
        <w:rPr>
          <w:spacing w:val="-15"/>
          <w:w w:val="105"/>
        </w:rPr>
        <w:t> </w:t>
      </w:r>
      <w:r>
        <w:rPr>
          <w:w w:val="105"/>
        </w:rPr>
        <w:t>prevent</w:t>
      </w:r>
      <w:r>
        <w:rPr>
          <w:spacing w:val="-19"/>
          <w:w w:val="105"/>
        </w:rPr>
        <w:t> </w:t>
      </w:r>
      <w:r>
        <w:rPr>
          <w:w w:val="105"/>
        </w:rPr>
        <w:t>youth</w:t>
      </w:r>
      <w:r>
        <w:rPr>
          <w:spacing w:val="-15"/>
          <w:w w:val="105"/>
        </w:rPr>
        <w:t> </w:t>
      </w:r>
      <w:r>
        <w:rPr>
          <w:w w:val="105"/>
        </w:rPr>
        <w:t>firearm</w:t>
      </w:r>
      <w:r>
        <w:rPr>
          <w:spacing w:val="-15"/>
          <w:w w:val="105"/>
        </w:rPr>
        <w:t> </w:t>
      </w:r>
      <w:r>
        <w:rPr>
          <w:w w:val="105"/>
        </w:rPr>
        <w:t>tragedies</w:t>
      </w:r>
      <w:r>
        <w:rPr>
          <w:spacing w:val="-15"/>
          <w:w w:val="105"/>
        </w:rPr>
        <w:t> </w:t>
      </w:r>
      <w:r>
        <w:rPr>
          <w:w w:val="105"/>
        </w:rPr>
        <w:t>-</w:t>
      </w:r>
      <w:r>
        <w:rPr>
          <w:spacing w:val="-15"/>
          <w:w w:val="105"/>
        </w:rPr>
        <w:t> </w:t>
      </w:r>
      <w:r>
        <w:rPr>
          <w:w w:val="105"/>
        </w:rPr>
        <w:t>and</w:t>
      </w:r>
      <w:r>
        <w:rPr>
          <w:spacing w:val="-15"/>
          <w:w w:val="105"/>
        </w:rPr>
        <w:t> </w:t>
      </w:r>
      <w:r>
        <w:rPr>
          <w:w w:val="105"/>
        </w:rPr>
        <w:t>is</w:t>
      </w:r>
      <w:r>
        <w:rPr>
          <w:spacing w:val="-15"/>
          <w:w w:val="105"/>
        </w:rPr>
        <w:t> </w:t>
      </w:r>
      <w:r>
        <w:rPr>
          <w:w w:val="105"/>
        </w:rPr>
        <w:t>the law</w:t>
      </w:r>
      <w:r>
        <w:rPr>
          <w:spacing w:val="-17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Michigan</w:t>
      </w:r>
      <w:r>
        <w:rPr>
          <w:spacing w:val="-11"/>
          <w:w w:val="105"/>
        </w:rPr>
        <w:t> </w:t>
      </w:r>
      <w:r>
        <w:rPr>
          <w:w w:val="105"/>
        </w:rPr>
        <w:t>when</w:t>
      </w:r>
      <w:r>
        <w:rPr>
          <w:spacing w:val="-11"/>
          <w:w w:val="105"/>
        </w:rPr>
        <w:t> </w:t>
      </w:r>
      <w:r>
        <w:rPr>
          <w:w w:val="105"/>
        </w:rPr>
        <w:t>children</w:t>
      </w:r>
      <w:r>
        <w:rPr>
          <w:spacing w:val="-11"/>
          <w:w w:val="105"/>
        </w:rPr>
        <w:t> </w:t>
      </w:r>
      <w:r>
        <w:rPr>
          <w:w w:val="105"/>
        </w:rPr>
        <w:t>are</w:t>
      </w:r>
      <w:r>
        <w:rPr>
          <w:spacing w:val="-11"/>
          <w:w w:val="105"/>
        </w:rPr>
        <w:t> </w:t>
      </w:r>
      <w:r>
        <w:rPr>
          <w:w w:val="105"/>
        </w:rPr>
        <w:t>present</w:t>
      </w:r>
      <w:r>
        <w:rPr>
          <w:spacing w:val="-15"/>
          <w:w w:val="105"/>
        </w:rPr>
        <w:t> </w:t>
      </w:r>
      <w:r>
        <w:rPr>
          <w:w w:val="105"/>
        </w:rPr>
        <w:t>or</w:t>
      </w:r>
      <w:r>
        <w:rPr>
          <w:spacing w:val="-21"/>
          <w:w w:val="105"/>
        </w:rPr>
        <w:t> </w:t>
      </w:r>
      <w:r>
        <w:rPr>
          <w:w w:val="105"/>
        </w:rPr>
        <w:t>are</w:t>
      </w:r>
      <w:r>
        <w:rPr>
          <w:spacing w:val="-11"/>
          <w:w w:val="105"/>
        </w:rPr>
        <w:t> </w:t>
      </w:r>
      <w:r>
        <w:rPr>
          <w:w w:val="105"/>
        </w:rPr>
        <w:t>likely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be.</w:t>
      </w:r>
      <w:r>
        <w:rPr>
          <w:spacing w:val="-20"/>
          <w:w w:val="105"/>
        </w:rPr>
        <w:t> </w:t>
      </w:r>
      <w:r>
        <w:rPr>
          <w:w w:val="105"/>
        </w:rPr>
        <w:t>Whether</w:t>
      </w:r>
      <w:r>
        <w:rPr>
          <w:spacing w:val="-21"/>
          <w:w w:val="105"/>
        </w:rPr>
        <w:t> </w:t>
      </w:r>
      <w:r>
        <w:rPr>
          <w:w w:val="105"/>
        </w:rPr>
        <w:t>we</w:t>
      </w:r>
      <w:r>
        <w:rPr>
          <w:spacing w:val="-10"/>
          <w:w w:val="105"/>
        </w:rPr>
        <w:t> </w:t>
      </w:r>
      <w:r>
        <w:rPr>
          <w:w w:val="105"/>
        </w:rPr>
        <w:t>are</w:t>
      </w:r>
      <w:r>
        <w:rPr>
          <w:spacing w:val="-11"/>
          <w:w w:val="105"/>
        </w:rPr>
        <w:t> </w:t>
      </w:r>
      <w:r>
        <w:rPr>
          <w:w w:val="105"/>
        </w:rPr>
        <w:t>speaking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20"/>
          <w:w w:val="105"/>
        </w:rPr>
        <w:t> </w:t>
      </w:r>
      <w:r>
        <w:rPr>
          <w:w w:val="105"/>
        </w:rPr>
        <w:t>youth</w:t>
      </w:r>
      <w:r>
        <w:rPr>
          <w:spacing w:val="-11"/>
          <w:w w:val="105"/>
        </w:rPr>
        <w:t> </w:t>
      </w:r>
      <w:r>
        <w:rPr>
          <w:w w:val="105"/>
        </w:rPr>
        <w:t>firearm suicide,</w:t>
      </w:r>
      <w:r>
        <w:rPr>
          <w:spacing w:val="-10"/>
          <w:w w:val="105"/>
        </w:rPr>
        <w:t> </w:t>
      </w:r>
      <w:r>
        <w:rPr>
          <w:w w:val="105"/>
        </w:rPr>
        <w:t>accidental</w:t>
      </w:r>
      <w:r>
        <w:rPr>
          <w:spacing w:val="-9"/>
          <w:w w:val="105"/>
        </w:rPr>
        <w:t> </w:t>
      </w:r>
      <w:r>
        <w:rPr>
          <w:w w:val="105"/>
        </w:rPr>
        <w:t>shootings</w:t>
      </w:r>
      <w:r>
        <w:rPr>
          <w:spacing w:val="-9"/>
          <w:w w:val="105"/>
        </w:rPr>
        <w:t> </w:t>
      </w:r>
      <w:r>
        <w:rPr>
          <w:w w:val="105"/>
        </w:rPr>
        <w:t>when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child</w:t>
      </w:r>
      <w:r>
        <w:rPr>
          <w:spacing w:val="-9"/>
          <w:w w:val="105"/>
        </w:rPr>
        <w:t> </w:t>
      </w:r>
      <w:r>
        <w:rPr>
          <w:w w:val="105"/>
        </w:rPr>
        <w:t>gets</w:t>
      </w:r>
      <w:r>
        <w:rPr>
          <w:spacing w:val="-9"/>
          <w:w w:val="105"/>
        </w:rPr>
        <w:t> </w:t>
      </w:r>
      <w:r>
        <w:rPr>
          <w:w w:val="105"/>
        </w:rPr>
        <w:t>access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an</w:t>
      </w:r>
      <w:r>
        <w:rPr>
          <w:spacing w:val="-9"/>
          <w:w w:val="105"/>
        </w:rPr>
        <w:t> </w:t>
      </w:r>
      <w:r>
        <w:rPr>
          <w:w w:val="105"/>
        </w:rPr>
        <w:t>unsecured</w:t>
      </w:r>
      <w:r>
        <w:rPr>
          <w:spacing w:val="-9"/>
          <w:w w:val="105"/>
        </w:rPr>
        <w:t> </w:t>
      </w:r>
      <w:r>
        <w:rPr>
          <w:w w:val="105"/>
        </w:rPr>
        <w:t>gun,</w:t>
      </w:r>
      <w:r>
        <w:rPr>
          <w:spacing w:val="-9"/>
          <w:w w:val="105"/>
        </w:rPr>
        <w:t> </w:t>
      </w:r>
      <w:r>
        <w:rPr>
          <w:w w:val="105"/>
        </w:rPr>
        <w:t>or</w:t>
      </w:r>
      <w:r>
        <w:rPr>
          <w:spacing w:val="-21"/>
          <w:w w:val="105"/>
        </w:rPr>
        <w:t> </w:t>
      </w:r>
      <w:r>
        <w:rPr>
          <w:w w:val="105"/>
        </w:rPr>
        <w:t>preventing</w:t>
      </w:r>
      <w:r>
        <w:rPr>
          <w:spacing w:val="-8"/>
          <w:w w:val="105"/>
        </w:rPr>
        <w:t> </w:t>
      </w:r>
      <w:r>
        <w:rPr>
          <w:w w:val="105"/>
        </w:rPr>
        <w:t>students</w:t>
      </w:r>
      <w:r>
        <w:rPr>
          <w:spacing w:val="-9"/>
          <w:w w:val="105"/>
        </w:rPr>
        <w:t> </w:t>
      </w:r>
      <w:r>
        <w:rPr>
          <w:w w:val="105"/>
        </w:rPr>
        <w:t>from bringing</w:t>
      </w:r>
      <w:r>
        <w:rPr>
          <w:spacing w:val="-8"/>
          <w:w w:val="105"/>
        </w:rPr>
        <w:t> </w:t>
      </w:r>
      <w:r>
        <w:rPr>
          <w:w w:val="105"/>
        </w:rPr>
        <w:t>firearms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school,</w:t>
      </w:r>
      <w:r>
        <w:rPr>
          <w:spacing w:val="-7"/>
          <w:w w:val="105"/>
        </w:rPr>
        <w:t> </w:t>
      </w:r>
      <w:r>
        <w:rPr>
          <w:w w:val="105"/>
        </w:rPr>
        <w:t>locking</w:t>
      </w:r>
      <w:r>
        <w:rPr>
          <w:spacing w:val="-7"/>
          <w:w w:val="105"/>
        </w:rPr>
        <w:t> </w:t>
      </w:r>
      <w:r>
        <w:rPr>
          <w:w w:val="105"/>
        </w:rPr>
        <w:t>up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firearm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safe</w:t>
      </w:r>
      <w:r>
        <w:rPr>
          <w:spacing w:val="-7"/>
          <w:w w:val="105"/>
        </w:rPr>
        <w:t> </w:t>
      </w:r>
      <w:r>
        <w:rPr>
          <w:w w:val="105"/>
        </w:rPr>
        <w:t>or</w:t>
      </w:r>
      <w:r>
        <w:rPr>
          <w:spacing w:val="-21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lock</w:t>
      </w:r>
      <w:r>
        <w:rPr>
          <w:spacing w:val="-7"/>
          <w:w w:val="105"/>
        </w:rPr>
        <w:t> </w:t>
      </w:r>
      <w:r>
        <w:rPr>
          <w:w w:val="105"/>
        </w:rPr>
        <w:t>can</w:t>
      </w:r>
      <w:r>
        <w:rPr>
          <w:spacing w:val="-7"/>
          <w:w w:val="105"/>
        </w:rPr>
        <w:t> </w:t>
      </w:r>
      <w:r>
        <w:rPr>
          <w:w w:val="105"/>
        </w:rPr>
        <w:t>prevent</w:t>
      </w:r>
      <w:r>
        <w:rPr>
          <w:spacing w:val="-11"/>
          <w:w w:val="105"/>
        </w:rPr>
        <w:t> </w:t>
      </w:r>
      <w:r>
        <w:rPr>
          <w:w w:val="105"/>
        </w:rPr>
        <w:t>death</w:t>
      </w:r>
      <w:r>
        <w:rPr>
          <w:spacing w:val="-7"/>
          <w:w w:val="105"/>
        </w:rPr>
        <w:t> </w:t>
      </w:r>
      <w:r>
        <w:rPr>
          <w:w w:val="105"/>
        </w:rPr>
        <w:t>or</w:t>
      </w:r>
      <w:r>
        <w:rPr>
          <w:spacing w:val="-21"/>
          <w:w w:val="105"/>
        </w:rPr>
        <w:t> </w:t>
      </w:r>
      <w:r>
        <w:rPr>
          <w:w w:val="105"/>
        </w:rPr>
        <w:t>injury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a moment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curiosity or</w:t>
      </w:r>
      <w:r>
        <w:rPr>
          <w:spacing w:val="-15"/>
          <w:w w:val="105"/>
        </w:rPr>
        <w:t> </w:t>
      </w:r>
      <w:r>
        <w:rPr>
          <w:w w:val="105"/>
        </w:rPr>
        <w:t>crisis. Locking up firearms at</w:t>
      </w:r>
      <w:r>
        <w:rPr>
          <w:spacing w:val="-4"/>
          <w:w w:val="105"/>
        </w:rPr>
        <w:t> </w:t>
      </w:r>
      <w:r>
        <w:rPr>
          <w:w w:val="105"/>
        </w:rPr>
        <w:t>home reduces the chances of</w:t>
      </w:r>
      <w:r>
        <w:rPr>
          <w:spacing w:val="-10"/>
          <w:w w:val="105"/>
        </w:rPr>
        <w:t> </w:t>
      </w:r>
      <w:r>
        <w:rPr>
          <w:w w:val="105"/>
        </w:rPr>
        <w:t>child access and bringing</w:t>
      </w:r>
      <w:r>
        <w:rPr>
          <w:spacing w:val="-7"/>
          <w:w w:val="105"/>
        </w:rPr>
        <w:t> </w:t>
      </w:r>
      <w:r>
        <w:rPr>
          <w:w w:val="105"/>
        </w:rPr>
        <w:t>firearms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school</w:t>
      </w:r>
      <w:r>
        <w:rPr>
          <w:spacing w:val="-7"/>
          <w:w w:val="105"/>
        </w:rPr>
        <w:t> </w:t>
      </w:r>
      <w:r>
        <w:rPr>
          <w:w w:val="105"/>
        </w:rPr>
        <w:t>grounds,</w:t>
      </w:r>
      <w:r>
        <w:rPr>
          <w:spacing w:val="-7"/>
          <w:w w:val="105"/>
        </w:rPr>
        <w:t> </w:t>
      </w:r>
      <w:r>
        <w:rPr>
          <w:w w:val="105"/>
        </w:rPr>
        <w:t>hence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name</w:t>
      </w:r>
      <w:r>
        <w:rPr>
          <w:spacing w:val="-7"/>
          <w:w w:val="105"/>
        </w:rPr>
        <w:t> </w:t>
      </w:r>
      <w:r>
        <w:rPr>
          <w:w w:val="105"/>
        </w:rPr>
        <w:t>‘Safe</w:t>
      </w:r>
      <w:r>
        <w:rPr>
          <w:spacing w:val="-7"/>
          <w:w w:val="105"/>
        </w:rPr>
        <w:t> </w:t>
      </w:r>
      <w:r>
        <w:rPr>
          <w:w w:val="105"/>
        </w:rPr>
        <w:t>Homes,</w:t>
      </w:r>
      <w:r>
        <w:rPr>
          <w:spacing w:val="-7"/>
          <w:w w:val="105"/>
        </w:rPr>
        <w:t> </w:t>
      </w:r>
      <w:r>
        <w:rPr>
          <w:w w:val="105"/>
        </w:rPr>
        <w:t>Safe</w:t>
      </w:r>
      <w:r>
        <w:rPr>
          <w:spacing w:val="-7"/>
          <w:w w:val="105"/>
        </w:rPr>
        <w:t> </w:t>
      </w:r>
      <w:r>
        <w:rPr>
          <w:w w:val="105"/>
        </w:rPr>
        <w:t>Schools’.</w:t>
      </w:r>
    </w:p>
    <w:p>
      <w:pPr>
        <w:pStyle w:val="BodyText"/>
        <w:spacing w:line="273" w:lineRule="auto" w:before="158"/>
        <w:ind w:left="243" w:right="164"/>
      </w:pPr>
      <w:r>
        <w:rPr>
          <w:w w:val="105"/>
        </w:rPr>
        <w:t>This</w:t>
      </w:r>
      <w:r>
        <w:rPr>
          <w:spacing w:val="-20"/>
          <w:w w:val="105"/>
        </w:rPr>
        <w:t> </w:t>
      </w:r>
      <w:r>
        <w:rPr>
          <w:w w:val="105"/>
        </w:rPr>
        <w:t>is</w:t>
      </w:r>
      <w:r>
        <w:rPr>
          <w:spacing w:val="-20"/>
          <w:w w:val="105"/>
        </w:rPr>
        <w:t> </w:t>
      </w:r>
      <w:r>
        <w:rPr>
          <w:w w:val="105"/>
        </w:rPr>
        <w:t>a</w:t>
      </w:r>
      <w:r>
        <w:rPr>
          <w:spacing w:val="-20"/>
          <w:w w:val="105"/>
        </w:rPr>
        <w:t> </w:t>
      </w:r>
      <w:r>
        <w:rPr>
          <w:w w:val="105"/>
        </w:rPr>
        <w:t>guide</w:t>
      </w:r>
      <w:r>
        <w:rPr>
          <w:spacing w:val="-19"/>
          <w:w w:val="105"/>
        </w:rPr>
        <w:t> </w:t>
      </w:r>
      <w:r>
        <w:rPr>
          <w:w w:val="105"/>
        </w:rPr>
        <w:t>to</w:t>
      </w:r>
      <w:r>
        <w:rPr>
          <w:spacing w:val="-20"/>
          <w:w w:val="105"/>
        </w:rPr>
        <w:t> </w:t>
      </w:r>
      <w:r>
        <w:rPr>
          <w:w w:val="105"/>
        </w:rPr>
        <w:t>support</w:t>
      </w:r>
      <w:r>
        <w:rPr>
          <w:spacing w:val="-20"/>
          <w:w w:val="105"/>
        </w:rPr>
        <w:t> </w:t>
      </w:r>
      <w:r>
        <w:rPr>
          <w:w w:val="105"/>
        </w:rPr>
        <w:t>school</w:t>
      </w:r>
      <w:r>
        <w:rPr>
          <w:spacing w:val="-19"/>
          <w:w w:val="105"/>
        </w:rPr>
        <w:t> </w:t>
      </w:r>
      <w:r>
        <w:rPr>
          <w:w w:val="105"/>
        </w:rPr>
        <w:t>administrators</w:t>
      </w:r>
      <w:r>
        <w:rPr>
          <w:spacing w:val="-20"/>
          <w:w w:val="105"/>
        </w:rPr>
        <w:t> </w:t>
      </w:r>
      <w:r>
        <w:rPr>
          <w:w w:val="105"/>
        </w:rPr>
        <w:t>in</w:t>
      </w:r>
      <w:r>
        <w:rPr>
          <w:spacing w:val="-20"/>
          <w:w w:val="105"/>
        </w:rPr>
        <w:t> </w:t>
      </w:r>
      <w:r>
        <w:rPr>
          <w:w w:val="105"/>
        </w:rPr>
        <w:t>complying</w:t>
      </w:r>
      <w:r>
        <w:rPr>
          <w:spacing w:val="-19"/>
          <w:w w:val="105"/>
        </w:rPr>
        <w:t> </w:t>
      </w:r>
      <w:r>
        <w:rPr>
          <w:w w:val="105"/>
        </w:rPr>
        <w:t>with</w:t>
      </w:r>
      <w:r>
        <w:rPr>
          <w:spacing w:val="-20"/>
          <w:w w:val="105"/>
        </w:rPr>
        <w:t> </w:t>
      </w:r>
      <w:r>
        <w:rPr>
          <w:w w:val="105"/>
        </w:rPr>
        <w:t>not</w:t>
      </w:r>
      <w:r>
        <w:rPr>
          <w:spacing w:val="-20"/>
          <w:w w:val="105"/>
        </w:rPr>
        <w:t> </w:t>
      </w:r>
      <w:r>
        <w:rPr>
          <w:w w:val="105"/>
        </w:rPr>
        <w:t>only</w:t>
      </w:r>
      <w:r>
        <w:rPr>
          <w:spacing w:val="-19"/>
          <w:w w:val="105"/>
        </w:rPr>
        <w:t> </w:t>
      </w:r>
      <w:r>
        <w:rPr>
          <w:w w:val="105"/>
        </w:rPr>
        <w:t>the</w:t>
      </w:r>
      <w:r>
        <w:rPr>
          <w:spacing w:val="-20"/>
          <w:w w:val="105"/>
        </w:rPr>
        <w:t> </w:t>
      </w:r>
      <w:r>
        <w:rPr>
          <w:w w:val="105"/>
        </w:rPr>
        <w:t>letter</w:t>
      </w:r>
      <w:r>
        <w:rPr>
          <w:spacing w:val="-21"/>
          <w:w w:val="105"/>
        </w:rPr>
        <w:t> </w:t>
      </w:r>
      <w:r>
        <w:rPr>
          <w:w w:val="105"/>
        </w:rPr>
        <w:t>of</w:t>
      </w:r>
      <w:r>
        <w:rPr>
          <w:spacing w:val="-20"/>
          <w:w w:val="105"/>
        </w:rPr>
        <w:t> </w:t>
      </w:r>
      <w:r>
        <w:rPr>
          <w:w w:val="105"/>
        </w:rPr>
        <w:t>the</w:t>
      </w:r>
      <w:r>
        <w:rPr>
          <w:spacing w:val="-19"/>
          <w:w w:val="105"/>
        </w:rPr>
        <w:t> </w:t>
      </w:r>
      <w:r>
        <w:rPr>
          <w:w w:val="105"/>
        </w:rPr>
        <w:t>law,</w:t>
      </w:r>
      <w:r>
        <w:rPr>
          <w:spacing w:val="-20"/>
          <w:w w:val="105"/>
        </w:rPr>
        <w:t> </w:t>
      </w:r>
      <w:r>
        <w:rPr>
          <w:w w:val="105"/>
        </w:rPr>
        <w:t>but</w:t>
      </w:r>
      <w:r>
        <w:rPr>
          <w:spacing w:val="-20"/>
          <w:w w:val="105"/>
        </w:rPr>
        <w:t> </w:t>
      </w:r>
      <w:r>
        <w:rPr>
          <w:w w:val="105"/>
        </w:rPr>
        <w:t>also</w:t>
      </w:r>
      <w:r>
        <w:rPr>
          <w:spacing w:val="-19"/>
          <w:w w:val="105"/>
        </w:rPr>
        <w:t> </w:t>
      </w:r>
      <w:r>
        <w:rPr>
          <w:w w:val="105"/>
        </w:rPr>
        <w:t>the spirit,</w:t>
      </w:r>
      <w:r>
        <w:rPr>
          <w:spacing w:val="-8"/>
          <w:w w:val="105"/>
        </w:rPr>
        <w:t> </w:t>
      </w:r>
      <w:r>
        <w:rPr>
          <w:w w:val="105"/>
        </w:rPr>
        <w:t>making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information</w:t>
      </w:r>
      <w:r>
        <w:rPr>
          <w:spacing w:val="-8"/>
          <w:w w:val="105"/>
        </w:rPr>
        <w:t> </w:t>
      </w:r>
      <w:r>
        <w:rPr>
          <w:w w:val="105"/>
        </w:rPr>
        <w:t>accessible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motivating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parents.</w:t>
      </w:r>
    </w:p>
    <w:p>
      <w:pPr>
        <w:pStyle w:val="BodyText"/>
        <w:spacing w:before="112"/>
        <w:rPr>
          <w:sz w:val="28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0288">
                <wp:simplePos x="0" y="0"/>
                <wp:positionH relativeFrom="page">
                  <wp:posOffset>0</wp:posOffset>
                </wp:positionH>
                <wp:positionV relativeFrom="paragraph">
                  <wp:posOffset>-113653</wp:posOffset>
                </wp:positionV>
                <wp:extent cx="7773670" cy="103505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773670" cy="1035050"/>
                          <a:chExt cx="7773670" cy="10350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466366"/>
                            <a:ext cx="7773670" cy="568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3670" h="568960">
                                <a:moveTo>
                                  <a:pt x="7773275" y="568397"/>
                                </a:moveTo>
                                <a:lnTo>
                                  <a:pt x="0" y="568397"/>
                                </a:lnTo>
                                <a:lnTo>
                                  <a:pt x="0" y="0"/>
                                </a:lnTo>
                                <a:lnTo>
                                  <a:pt x="7773275" y="0"/>
                                </a:lnTo>
                                <a:lnTo>
                                  <a:pt x="7773275" y="568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5532" y="630209"/>
                            <a:ext cx="16573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35" h="200025">
                                <a:moveTo>
                                  <a:pt x="165129" y="199961"/>
                                </a:moveTo>
                                <a:lnTo>
                                  <a:pt x="0" y="199961"/>
                                </a:lnTo>
                                <a:lnTo>
                                  <a:pt x="0" y="0"/>
                                </a:lnTo>
                                <a:lnTo>
                                  <a:pt x="165129" y="0"/>
                                </a:lnTo>
                                <a:lnTo>
                                  <a:pt x="165129" y="1999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"/>
                            <a:ext cx="7771765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1765" h="866140">
                                <a:moveTo>
                                  <a:pt x="498233" y="727710"/>
                                </a:moveTo>
                                <a:lnTo>
                                  <a:pt x="491197" y="684072"/>
                                </a:lnTo>
                                <a:lnTo>
                                  <a:pt x="471601" y="646176"/>
                                </a:lnTo>
                                <a:lnTo>
                                  <a:pt x="441718" y="616305"/>
                                </a:lnTo>
                                <a:lnTo>
                                  <a:pt x="411962" y="600925"/>
                                </a:lnTo>
                                <a:lnTo>
                                  <a:pt x="411962" y="779462"/>
                                </a:lnTo>
                                <a:lnTo>
                                  <a:pt x="411962" y="813981"/>
                                </a:lnTo>
                                <a:lnTo>
                                  <a:pt x="308432" y="813981"/>
                                </a:lnTo>
                                <a:lnTo>
                                  <a:pt x="308432" y="779462"/>
                                </a:lnTo>
                                <a:lnTo>
                                  <a:pt x="342938" y="779462"/>
                                </a:lnTo>
                                <a:lnTo>
                                  <a:pt x="342938" y="710450"/>
                                </a:lnTo>
                                <a:lnTo>
                                  <a:pt x="342938" y="701217"/>
                                </a:lnTo>
                                <a:lnTo>
                                  <a:pt x="335038" y="705142"/>
                                </a:lnTo>
                                <a:lnTo>
                                  <a:pt x="326593" y="708037"/>
                                </a:lnTo>
                                <a:lnTo>
                                  <a:pt x="317703" y="709828"/>
                                </a:lnTo>
                                <a:lnTo>
                                  <a:pt x="308432" y="710450"/>
                                </a:lnTo>
                                <a:lnTo>
                                  <a:pt x="308432" y="675944"/>
                                </a:lnTo>
                                <a:lnTo>
                                  <a:pt x="321868" y="673227"/>
                                </a:lnTo>
                                <a:lnTo>
                                  <a:pt x="332841" y="665835"/>
                                </a:lnTo>
                                <a:lnTo>
                                  <a:pt x="340233" y="654862"/>
                                </a:lnTo>
                                <a:lnTo>
                                  <a:pt x="342938" y="641426"/>
                                </a:lnTo>
                                <a:lnTo>
                                  <a:pt x="377456" y="641426"/>
                                </a:lnTo>
                                <a:lnTo>
                                  <a:pt x="377456" y="779462"/>
                                </a:lnTo>
                                <a:lnTo>
                                  <a:pt x="411962" y="600925"/>
                                </a:lnTo>
                                <a:lnTo>
                                  <a:pt x="360197" y="589661"/>
                                </a:lnTo>
                                <a:lnTo>
                                  <a:pt x="316572" y="596709"/>
                                </a:lnTo>
                                <a:lnTo>
                                  <a:pt x="278676" y="616305"/>
                                </a:lnTo>
                                <a:lnTo>
                                  <a:pt x="248793" y="646176"/>
                                </a:lnTo>
                                <a:lnTo>
                                  <a:pt x="229196" y="684072"/>
                                </a:lnTo>
                                <a:lnTo>
                                  <a:pt x="222161" y="727710"/>
                                </a:lnTo>
                                <a:lnTo>
                                  <a:pt x="229196" y="771334"/>
                                </a:lnTo>
                                <a:lnTo>
                                  <a:pt x="248793" y="809231"/>
                                </a:lnTo>
                                <a:lnTo>
                                  <a:pt x="278676" y="839114"/>
                                </a:lnTo>
                                <a:lnTo>
                                  <a:pt x="316572" y="858710"/>
                                </a:lnTo>
                                <a:lnTo>
                                  <a:pt x="360197" y="865746"/>
                                </a:lnTo>
                                <a:lnTo>
                                  <a:pt x="403834" y="858710"/>
                                </a:lnTo>
                                <a:lnTo>
                                  <a:pt x="441718" y="839114"/>
                                </a:lnTo>
                                <a:lnTo>
                                  <a:pt x="466852" y="813981"/>
                                </a:lnTo>
                                <a:lnTo>
                                  <a:pt x="471601" y="809231"/>
                                </a:lnTo>
                                <a:lnTo>
                                  <a:pt x="491197" y="771334"/>
                                </a:lnTo>
                                <a:lnTo>
                                  <a:pt x="498233" y="727710"/>
                                </a:lnTo>
                                <a:close/>
                              </a:path>
                              <a:path w="7771765" h="866140">
                                <a:moveTo>
                                  <a:pt x="7771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6369"/>
                                </a:lnTo>
                                <a:lnTo>
                                  <a:pt x="7771549" y="466369"/>
                                </a:lnTo>
                                <a:lnTo>
                                  <a:pt x="7771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0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8.949059pt;width:612.1pt;height:81.5pt;mso-position-horizontal-relative:page;mso-position-vertical-relative:paragraph;z-index:-15816192" id="docshapegroup9" coordorigin="0,-179" coordsize="12242,1630">
                <v:rect style="position:absolute;left:0;top:555;width:12242;height:896" id="docshape10" filled="true" fillcolor="#ffde58" stroked="false">
                  <v:fill type="solid"/>
                </v:rect>
                <v:rect style="position:absolute;left:433;top:813;width:261;height:315" id="docshape11" filled="true" fillcolor="#ffffff" stroked="false">
                  <v:fill type="solid"/>
                </v:rect>
                <v:shape style="position:absolute;left:0;top:-179;width:12239;height:1364" id="docshape12" coordorigin="0,-179" coordsize="12239,1364" path="m785,967l774,898,743,839,735,831,696,792,649,767,649,1049,649,1103,486,1103,486,1049,540,1049,540,940,540,925,528,931,514,936,500,939,486,940,486,886,507,881,524,870,536,852,540,831,594,831,594,1049,649,1049,649,767,636,761,567,750,499,761,439,792,392,839,361,898,350,967,361,1036,392,1095,439,1142,499,1173,567,1184,636,1173,696,1142,735,1103,743,1095,774,1036,785,967xm12239,-179l0,-179,0,555,12239,555,12239,-179xe" filled="true" fillcolor="#0550a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School/District obligations</w:t>
      </w:r>
      <w:r>
        <w:rPr>
          <w:color w:val="FFFFFF"/>
          <w:spacing w:val="3"/>
        </w:rPr>
        <w:t> </w:t>
      </w:r>
      <w:r>
        <w:rPr>
          <w:color w:val="FFFFFF"/>
        </w:rPr>
        <w:t>under</w:t>
      </w:r>
      <w:r>
        <w:rPr>
          <w:color w:val="FFFFFF"/>
          <w:spacing w:val="-11"/>
        </w:rPr>
        <w:t> </w:t>
      </w:r>
      <w:r>
        <w:rPr>
          <w:color w:val="FFFFFF"/>
        </w:rPr>
        <w:t>Public</w:t>
      </w:r>
      <w:r>
        <w:rPr>
          <w:color w:val="FFFFFF"/>
          <w:spacing w:val="4"/>
        </w:rPr>
        <w:t> </w:t>
      </w:r>
      <w:r>
        <w:rPr>
          <w:color w:val="FFFFFF"/>
        </w:rPr>
        <w:t>Act 258</w:t>
      </w:r>
      <w:r>
        <w:rPr>
          <w:color w:val="FFFFFF"/>
          <w:spacing w:val="4"/>
        </w:rPr>
        <w:t> </w:t>
      </w:r>
      <w:r>
        <w:rPr>
          <w:color w:val="FFFFFF"/>
        </w:rPr>
        <w:t>of</w:t>
      </w:r>
      <w:r>
        <w:rPr>
          <w:color w:val="FFFFFF"/>
          <w:spacing w:val="-6"/>
        </w:rPr>
        <w:t> </w:t>
      </w:r>
      <w:r>
        <w:rPr>
          <w:color w:val="FFFFFF"/>
        </w:rPr>
        <w:t>2024,</w:t>
      </w:r>
      <w:r>
        <w:rPr>
          <w:color w:val="FFFFFF"/>
          <w:spacing w:val="4"/>
        </w:rPr>
        <w:t> </w:t>
      </w:r>
      <w:r>
        <w:rPr>
          <w:color w:val="FFFFFF"/>
        </w:rPr>
        <w:t>“Safe</w:t>
      </w:r>
      <w:r>
        <w:rPr>
          <w:color w:val="FFFFFF"/>
          <w:spacing w:val="4"/>
        </w:rPr>
        <w:t> </w:t>
      </w:r>
      <w:r>
        <w:rPr>
          <w:color w:val="FFFFFF"/>
        </w:rPr>
        <w:t>Homes,</w:t>
      </w:r>
      <w:r>
        <w:rPr>
          <w:color w:val="FFFFFF"/>
          <w:spacing w:val="4"/>
        </w:rPr>
        <w:t> </w:t>
      </w:r>
      <w:r>
        <w:rPr>
          <w:color w:val="FFFFFF"/>
        </w:rPr>
        <w:t>Safe</w:t>
      </w:r>
      <w:r>
        <w:rPr>
          <w:color w:val="FFFFFF"/>
          <w:spacing w:val="4"/>
        </w:rPr>
        <w:t> </w:t>
      </w:r>
      <w:r>
        <w:rPr>
          <w:color w:val="FFFFFF"/>
          <w:spacing w:val="-2"/>
        </w:rPr>
        <w:t>Schools”</w:t>
      </w:r>
    </w:p>
    <w:p>
      <w:pPr>
        <w:spacing w:line="276" w:lineRule="auto" w:before="285"/>
        <w:ind w:left="986" w:right="164" w:firstLine="0"/>
        <w:jc w:val="left"/>
        <w:rPr>
          <w:sz w:val="26"/>
        </w:rPr>
      </w:pPr>
      <w:r>
        <w:rPr>
          <w:w w:val="105"/>
          <w:sz w:val="26"/>
        </w:rPr>
        <w:t>Post</w:t>
      </w:r>
      <w:r>
        <w:rPr>
          <w:spacing w:val="-22"/>
          <w:w w:val="105"/>
          <w:sz w:val="26"/>
        </w:rPr>
        <w:t> </w:t>
      </w:r>
      <w:r>
        <w:rPr>
          <w:w w:val="105"/>
          <w:sz w:val="26"/>
        </w:rPr>
        <w:t>a</w:t>
      </w:r>
      <w:r>
        <w:rPr>
          <w:spacing w:val="-17"/>
          <w:w w:val="105"/>
          <w:sz w:val="26"/>
        </w:rPr>
        <w:t> </w:t>
      </w:r>
      <w:r>
        <w:rPr>
          <w:w w:val="105"/>
          <w:sz w:val="26"/>
        </w:rPr>
        <w:t>link</w:t>
      </w:r>
      <w:r>
        <w:rPr>
          <w:spacing w:val="-16"/>
          <w:w w:val="105"/>
          <w:sz w:val="26"/>
        </w:rPr>
        <w:t> </w:t>
      </w:r>
      <w:r>
        <w:rPr>
          <w:w w:val="105"/>
          <w:sz w:val="26"/>
        </w:rPr>
        <w:t>to</w:t>
      </w:r>
      <w:r>
        <w:rPr>
          <w:spacing w:val="-16"/>
          <w:w w:val="105"/>
          <w:sz w:val="26"/>
        </w:rPr>
        <w:t> </w:t>
      </w:r>
      <w:r>
        <w:rPr>
          <w:w w:val="105"/>
          <w:sz w:val="26"/>
        </w:rPr>
        <w:t>the</w:t>
      </w:r>
      <w:r>
        <w:rPr>
          <w:spacing w:val="-16"/>
          <w:w w:val="105"/>
          <w:sz w:val="26"/>
        </w:rPr>
        <w:t> </w:t>
      </w:r>
      <w:r>
        <w:rPr>
          <w:w w:val="105"/>
          <w:sz w:val="26"/>
        </w:rPr>
        <w:t>Department</w:t>
      </w:r>
      <w:r>
        <w:rPr>
          <w:spacing w:val="-20"/>
          <w:w w:val="105"/>
          <w:sz w:val="26"/>
        </w:rPr>
        <w:t> </w:t>
      </w:r>
      <w:r>
        <w:rPr>
          <w:w w:val="105"/>
          <w:sz w:val="26"/>
        </w:rPr>
        <w:t>of</w:t>
      </w:r>
      <w:r>
        <w:rPr>
          <w:spacing w:val="-22"/>
          <w:w w:val="105"/>
          <w:sz w:val="26"/>
        </w:rPr>
        <w:t> </w:t>
      </w:r>
      <w:r>
        <w:rPr>
          <w:w w:val="105"/>
          <w:sz w:val="26"/>
        </w:rPr>
        <w:t>Education’s</w:t>
      </w:r>
      <w:r>
        <w:rPr>
          <w:spacing w:val="-16"/>
          <w:w w:val="105"/>
          <w:sz w:val="26"/>
        </w:rPr>
        <w:t> </w:t>
      </w:r>
      <w:hyperlink r:id="rId7">
        <w:r>
          <w:rPr>
            <w:w w:val="105"/>
            <w:sz w:val="26"/>
            <w:u w:val="single"/>
          </w:rPr>
          <w:t>“Safe</w:t>
        </w:r>
        <w:r>
          <w:rPr>
            <w:spacing w:val="-16"/>
            <w:w w:val="105"/>
            <w:sz w:val="26"/>
            <w:u w:val="single"/>
          </w:rPr>
          <w:t> </w:t>
        </w:r>
        <w:r>
          <w:rPr>
            <w:w w:val="105"/>
            <w:sz w:val="26"/>
            <w:u w:val="single"/>
          </w:rPr>
          <w:t>Storage</w:t>
        </w:r>
        <w:r>
          <w:rPr>
            <w:spacing w:val="-16"/>
            <w:w w:val="105"/>
            <w:sz w:val="26"/>
            <w:u w:val="single"/>
          </w:rPr>
          <w:t> </w:t>
        </w:r>
        <w:r>
          <w:rPr>
            <w:w w:val="105"/>
            <w:sz w:val="26"/>
            <w:u w:val="single"/>
          </w:rPr>
          <w:t>Law”</w:t>
        </w:r>
        <w:r>
          <w:rPr>
            <w:spacing w:val="-16"/>
            <w:w w:val="105"/>
            <w:sz w:val="26"/>
            <w:u w:val="single"/>
          </w:rPr>
          <w:t> </w:t>
        </w:r>
        <w:r>
          <w:rPr>
            <w:w w:val="105"/>
            <w:sz w:val="26"/>
            <w:u w:val="single"/>
          </w:rPr>
          <w:t>resource</w:t>
        </w:r>
        <w:r>
          <w:rPr>
            <w:spacing w:val="-16"/>
            <w:w w:val="105"/>
            <w:sz w:val="26"/>
            <w:u w:val="none"/>
          </w:rPr>
          <w:t> </w:t>
        </w:r>
        <w:r>
          <w:rPr>
            <w:w w:val="105"/>
            <w:sz w:val="26"/>
            <w:u w:val="single"/>
          </w:rPr>
          <w:t>page</w:t>
        </w:r>
      </w:hyperlink>
      <w:r>
        <w:rPr>
          <w:spacing w:val="-16"/>
          <w:w w:val="105"/>
          <w:sz w:val="26"/>
          <w:u w:val="none"/>
        </w:rPr>
        <w:t> </w:t>
      </w:r>
      <w:r>
        <w:rPr>
          <w:w w:val="105"/>
          <w:sz w:val="26"/>
          <w:u w:val="none"/>
        </w:rPr>
        <w:t>to</w:t>
      </w:r>
      <w:r>
        <w:rPr>
          <w:spacing w:val="-16"/>
          <w:w w:val="105"/>
          <w:sz w:val="26"/>
          <w:u w:val="none"/>
        </w:rPr>
        <w:t> </w:t>
      </w:r>
      <w:r>
        <w:rPr>
          <w:w w:val="105"/>
          <w:sz w:val="26"/>
          <w:u w:val="none"/>
        </w:rPr>
        <w:t>your district,</w:t>
      </w:r>
      <w:r>
        <w:rPr>
          <w:spacing w:val="-3"/>
          <w:w w:val="105"/>
          <w:sz w:val="26"/>
          <w:u w:val="none"/>
        </w:rPr>
        <w:t> </w:t>
      </w:r>
      <w:r>
        <w:rPr>
          <w:w w:val="105"/>
          <w:sz w:val="26"/>
          <w:u w:val="none"/>
        </w:rPr>
        <w:t>academy,</w:t>
      </w:r>
      <w:r>
        <w:rPr>
          <w:spacing w:val="-3"/>
          <w:w w:val="105"/>
          <w:sz w:val="26"/>
          <w:u w:val="none"/>
        </w:rPr>
        <w:t> </w:t>
      </w:r>
      <w:r>
        <w:rPr>
          <w:w w:val="105"/>
          <w:sz w:val="26"/>
          <w:u w:val="none"/>
        </w:rPr>
        <w:t>or</w:t>
      </w:r>
      <w:r>
        <w:rPr>
          <w:spacing w:val="-19"/>
          <w:w w:val="105"/>
          <w:sz w:val="26"/>
          <w:u w:val="none"/>
        </w:rPr>
        <w:t> </w:t>
      </w:r>
      <w:r>
        <w:rPr>
          <w:w w:val="105"/>
          <w:sz w:val="26"/>
          <w:u w:val="none"/>
        </w:rPr>
        <w:t>nonpublic</w:t>
      </w:r>
      <w:r>
        <w:rPr>
          <w:spacing w:val="-3"/>
          <w:w w:val="105"/>
          <w:sz w:val="26"/>
          <w:u w:val="none"/>
        </w:rPr>
        <w:t> </w:t>
      </w:r>
      <w:r>
        <w:rPr>
          <w:w w:val="105"/>
          <w:sz w:val="26"/>
          <w:u w:val="none"/>
        </w:rPr>
        <w:t>school</w:t>
      </w:r>
      <w:r>
        <w:rPr>
          <w:spacing w:val="-3"/>
          <w:w w:val="105"/>
          <w:sz w:val="26"/>
          <w:u w:val="none"/>
        </w:rPr>
        <w:t> </w:t>
      </w:r>
      <w:r>
        <w:rPr>
          <w:w w:val="105"/>
          <w:sz w:val="26"/>
          <w:u w:val="none"/>
        </w:rPr>
        <w:t>website.</w:t>
      </w:r>
    </w:p>
    <w:p>
      <w:pPr>
        <w:pStyle w:val="BodyText"/>
        <w:spacing w:before="237"/>
        <w:ind w:left="338"/>
      </w:pPr>
      <w:r>
        <w:rPr>
          <w:spacing w:val="-2"/>
        </w:rPr>
        <w:t>Recommendations:</w:t>
      </w:r>
    </w:p>
    <w:p>
      <w:pPr>
        <w:pStyle w:val="ListParagraph"/>
        <w:numPr>
          <w:ilvl w:val="0"/>
          <w:numId w:val="1"/>
        </w:numPr>
        <w:tabs>
          <w:tab w:pos="746" w:val="left" w:leader="none"/>
          <w:tab w:pos="818" w:val="left" w:leader="none"/>
        </w:tabs>
        <w:spacing w:line="273" w:lineRule="auto" w:before="215" w:after="0"/>
        <w:ind w:left="746" w:right="449" w:hanging="188"/>
        <w:jc w:val="left"/>
        <w:rPr>
          <w:sz w:val="24"/>
        </w:rPr>
      </w:pPr>
      <w:r>
        <w:rPr>
          <w:rFonts w:ascii="Arial" w:hAnsi="Arial"/>
          <w:b/>
          <w:sz w:val="24"/>
        </w:rPr>
        <w:t>Post a link to the MDE’s resource page in a high visibility location, where district caregivers are </w:t>
      </w:r>
      <w:r>
        <w:rPr>
          <w:rFonts w:ascii="Arial" w:hAnsi="Arial"/>
          <w:b/>
          <w:spacing w:val="-2"/>
          <w:w w:val="105"/>
          <w:sz w:val="24"/>
        </w:rPr>
        <w:t>likely</w:t>
      </w:r>
      <w:r>
        <w:rPr>
          <w:rFonts w:ascii="Arial" w:hAnsi="Arial"/>
          <w:b/>
          <w:spacing w:val="-9"/>
          <w:w w:val="105"/>
          <w:sz w:val="24"/>
        </w:rPr>
        <w:t> </w:t>
      </w:r>
      <w:r>
        <w:rPr>
          <w:rFonts w:ascii="Arial" w:hAnsi="Arial"/>
          <w:b/>
          <w:spacing w:val="-2"/>
          <w:w w:val="105"/>
          <w:sz w:val="24"/>
        </w:rPr>
        <w:t>to</w:t>
      </w:r>
      <w:r>
        <w:rPr>
          <w:rFonts w:ascii="Arial" w:hAnsi="Arial"/>
          <w:b/>
          <w:spacing w:val="-4"/>
          <w:w w:val="105"/>
          <w:sz w:val="24"/>
        </w:rPr>
        <w:t> </w:t>
      </w:r>
      <w:r>
        <w:rPr>
          <w:rFonts w:ascii="Arial" w:hAnsi="Arial"/>
          <w:b/>
          <w:spacing w:val="-2"/>
          <w:w w:val="105"/>
          <w:sz w:val="24"/>
        </w:rPr>
        <w:t>encounter</w:t>
      </w:r>
      <w:r>
        <w:rPr>
          <w:rFonts w:ascii="Arial" w:hAnsi="Arial"/>
          <w:b/>
          <w:spacing w:val="-16"/>
          <w:w w:val="105"/>
          <w:sz w:val="24"/>
        </w:rPr>
        <w:t> </w:t>
      </w:r>
      <w:r>
        <w:rPr>
          <w:rFonts w:ascii="Arial" w:hAnsi="Arial"/>
          <w:b/>
          <w:spacing w:val="-2"/>
          <w:w w:val="105"/>
          <w:sz w:val="24"/>
        </w:rPr>
        <w:t>it.</w:t>
      </w:r>
      <w:r>
        <w:rPr>
          <w:rFonts w:ascii="Arial" w:hAnsi="Arial"/>
          <w:b/>
          <w:spacing w:val="-3"/>
          <w:w w:val="105"/>
          <w:sz w:val="24"/>
        </w:rPr>
        <w:t> </w:t>
      </w:r>
      <w:r>
        <w:rPr>
          <w:spacing w:val="-2"/>
          <w:w w:val="105"/>
          <w:sz w:val="24"/>
        </w:rPr>
        <w:t>For</w:t>
      </w:r>
      <w:r>
        <w:rPr>
          <w:spacing w:val="-21"/>
          <w:w w:val="105"/>
          <w:sz w:val="24"/>
        </w:rPr>
        <w:t> </w:t>
      </w:r>
      <w:r>
        <w:rPr>
          <w:spacing w:val="-2"/>
          <w:w w:val="105"/>
          <w:sz w:val="24"/>
        </w:rPr>
        <w:t>example,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directly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on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the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homepage;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in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a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parent</w:t>
      </w:r>
      <w:r>
        <w:rPr>
          <w:spacing w:val="-16"/>
          <w:w w:val="105"/>
          <w:sz w:val="24"/>
        </w:rPr>
        <w:t> </w:t>
      </w:r>
      <w:r>
        <w:rPr>
          <w:spacing w:val="-2"/>
          <w:w w:val="105"/>
          <w:sz w:val="24"/>
        </w:rPr>
        <w:t>resource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drop-down</w:t>
      </w:r>
      <w:r>
        <w:rPr>
          <w:spacing w:val="-12"/>
          <w:w w:val="105"/>
          <w:sz w:val="24"/>
        </w:rPr>
        <w:t> </w:t>
      </w:r>
      <w:r>
        <w:rPr>
          <w:spacing w:val="-2"/>
          <w:w w:val="105"/>
          <w:sz w:val="24"/>
        </w:rPr>
        <w:t>menu or</w:t>
      </w:r>
      <w:r>
        <w:rPr>
          <w:spacing w:val="-21"/>
          <w:w w:val="105"/>
          <w:sz w:val="24"/>
        </w:rPr>
        <w:t> </w:t>
      </w:r>
      <w:r>
        <w:rPr>
          <w:spacing w:val="-2"/>
          <w:w w:val="105"/>
          <w:sz w:val="24"/>
        </w:rPr>
        <w:t>other</w:t>
      </w:r>
      <w:r>
        <w:rPr>
          <w:spacing w:val="-21"/>
          <w:w w:val="105"/>
          <w:sz w:val="24"/>
        </w:rPr>
        <w:t> </w:t>
      </w:r>
      <w:r>
        <w:rPr>
          <w:spacing w:val="-2"/>
          <w:w w:val="105"/>
          <w:sz w:val="24"/>
        </w:rPr>
        <w:t>parent</w:t>
      </w:r>
      <w:r>
        <w:rPr>
          <w:spacing w:val="-18"/>
          <w:w w:val="105"/>
          <w:sz w:val="24"/>
        </w:rPr>
        <w:t> </w:t>
      </w:r>
      <w:r>
        <w:rPr>
          <w:spacing w:val="-2"/>
          <w:w w:val="105"/>
          <w:sz w:val="24"/>
        </w:rPr>
        <w:t>landing</w:t>
      </w:r>
      <w:r>
        <w:rPr>
          <w:spacing w:val="-17"/>
          <w:w w:val="105"/>
          <w:sz w:val="24"/>
        </w:rPr>
        <w:t> </w:t>
      </w:r>
      <w:r>
        <w:rPr>
          <w:spacing w:val="-2"/>
          <w:w w:val="105"/>
          <w:sz w:val="24"/>
        </w:rPr>
        <w:t>site;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in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a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“quick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links”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drop-down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menu.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Limiting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number</w:t>
      </w:r>
      <w:r>
        <w:rPr>
          <w:spacing w:val="-21"/>
          <w:w w:val="105"/>
          <w:sz w:val="24"/>
        </w:rPr>
        <w:t> </w:t>
      </w:r>
      <w:r>
        <w:rPr>
          <w:spacing w:val="-2"/>
          <w:w w:val="105"/>
          <w:sz w:val="24"/>
        </w:rPr>
        <w:t>of</w:t>
      </w:r>
      <w:r>
        <w:rPr>
          <w:spacing w:val="-18"/>
          <w:w w:val="105"/>
          <w:sz w:val="24"/>
        </w:rPr>
        <w:t> </w:t>
      </w:r>
      <w:r>
        <w:rPr>
          <w:spacing w:val="-2"/>
          <w:w w:val="105"/>
          <w:sz w:val="24"/>
        </w:rPr>
        <w:t>clicks</w:t>
      </w:r>
      <w:r>
        <w:rPr>
          <w:spacing w:val="-10"/>
          <w:w w:val="105"/>
          <w:sz w:val="24"/>
        </w:rPr>
        <w:t> </w:t>
      </w:r>
      <w:r>
        <w:rPr>
          <w:spacing w:val="-2"/>
          <w:w w:val="105"/>
          <w:sz w:val="24"/>
        </w:rPr>
        <w:t>required </w:t>
      </w:r>
      <w:r>
        <w:rPr>
          <w:w w:val="105"/>
          <w:sz w:val="24"/>
        </w:rPr>
        <w:t>to access this resource makes it more accessible.</w:t>
      </w:r>
    </w:p>
    <w:p>
      <w:pPr>
        <w:pStyle w:val="ListParagraph"/>
        <w:numPr>
          <w:ilvl w:val="0"/>
          <w:numId w:val="1"/>
        </w:numPr>
        <w:tabs>
          <w:tab w:pos="746" w:val="left" w:leader="none"/>
        </w:tabs>
        <w:spacing w:line="273" w:lineRule="auto" w:before="158" w:after="0"/>
        <w:ind w:left="746" w:right="468" w:hanging="188"/>
        <w:jc w:val="left"/>
        <w:rPr>
          <w:sz w:val="24"/>
        </w:rPr>
      </w:pPr>
      <w:r>
        <w:rPr>
          <w:w w:val="105"/>
          <w:sz w:val="24"/>
        </w:rPr>
        <w:t>If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you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already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have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something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up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your</w:t>
      </w:r>
      <w:r>
        <w:rPr>
          <w:spacing w:val="-21"/>
          <w:w w:val="105"/>
          <w:sz w:val="24"/>
        </w:rPr>
        <w:t> </w:t>
      </w:r>
      <w:r>
        <w:rPr>
          <w:w w:val="105"/>
          <w:sz w:val="24"/>
        </w:rPr>
        <w:t>website,</w:t>
      </w:r>
      <w:r>
        <w:rPr>
          <w:spacing w:val="-11"/>
          <w:w w:val="105"/>
          <w:sz w:val="24"/>
        </w:rPr>
        <w:t> </w:t>
      </w:r>
      <w:r>
        <w:rPr>
          <w:rFonts w:ascii="Arial" w:hAnsi="Arial"/>
          <w:b/>
          <w:w w:val="105"/>
          <w:sz w:val="24"/>
        </w:rPr>
        <w:t>verify</w:t>
      </w:r>
      <w:r>
        <w:rPr>
          <w:rFonts w:ascii="Arial" w:hAnsi="Arial"/>
          <w:b/>
          <w:spacing w:val="-3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it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includes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link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1"/>
          <w:w w:val="105"/>
          <w:sz w:val="24"/>
        </w:rPr>
        <w:t> </w:t>
      </w:r>
      <w:hyperlink r:id="rId7">
        <w:r>
          <w:rPr>
            <w:w w:val="105"/>
            <w:sz w:val="24"/>
            <w:u w:val="single"/>
          </w:rPr>
          <w:t>the</w:t>
        </w:r>
        <w:r>
          <w:rPr>
            <w:spacing w:val="-11"/>
            <w:w w:val="105"/>
            <w:sz w:val="24"/>
            <w:u w:val="single"/>
          </w:rPr>
          <w:t> </w:t>
        </w:r>
        <w:r>
          <w:rPr>
            <w:w w:val="105"/>
            <w:sz w:val="24"/>
            <w:u w:val="single"/>
          </w:rPr>
          <w:t>MDE's</w:t>
        </w:r>
      </w:hyperlink>
      <w:r>
        <w:rPr>
          <w:w w:val="105"/>
          <w:sz w:val="24"/>
          <w:u w:val="none"/>
        </w:rPr>
        <w:t> </w:t>
      </w:r>
      <w:hyperlink r:id="rId7">
        <w:r>
          <w:rPr>
            <w:w w:val="105"/>
            <w:sz w:val="24"/>
            <w:u w:val="single"/>
          </w:rPr>
          <w:t>resource</w:t>
        </w:r>
        <w:r>
          <w:rPr>
            <w:spacing w:val="-20"/>
            <w:w w:val="105"/>
            <w:sz w:val="24"/>
            <w:u w:val="single"/>
          </w:rPr>
          <w:t> </w:t>
        </w:r>
        <w:r>
          <w:rPr>
            <w:w w:val="105"/>
            <w:sz w:val="24"/>
            <w:u w:val="single"/>
          </w:rPr>
          <w:t>page</w:t>
        </w:r>
      </w:hyperlink>
      <w:r>
        <w:rPr>
          <w:w w:val="105"/>
          <w:sz w:val="24"/>
          <w:u w:val="none"/>
        </w:rPr>
        <w:t>,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which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has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most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up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date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flyers.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Every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year,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MDE’s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resource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page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will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update with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more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recent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information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and</w:t>
      </w:r>
      <w:r>
        <w:rPr>
          <w:spacing w:val="-1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resources,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and</w:t>
      </w:r>
      <w:r>
        <w:rPr>
          <w:spacing w:val="-1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include</w:t>
      </w:r>
      <w:r>
        <w:rPr>
          <w:spacing w:val="-1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translations</w:t>
      </w:r>
      <w:r>
        <w:rPr>
          <w:spacing w:val="-1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of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content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into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</w:t>
      </w:r>
      <w:r>
        <w:rPr>
          <w:spacing w:val="-1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number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of languages.</w:t>
      </w:r>
      <w:r>
        <w:rPr>
          <w:spacing w:val="-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Save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yourself</w:t>
      </w:r>
      <w:r>
        <w:rPr>
          <w:spacing w:val="-1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effort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of</w:t>
      </w:r>
      <w:r>
        <w:rPr>
          <w:spacing w:val="-1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changing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your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website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every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year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by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sharing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this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link.</w:t>
      </w:r>
    </w:p>
    <w:p>
      <w:pPr>
        <w:pStyle w:val="ListParagraph"/>
        <w:numPr>
          <w:ilvl w:val="0"/>
          <w:numId w:val="1"/>
        </w:numPr>
        <w:tabs>
          <w:tab w:pos="746" w:val="left" w:leader="none"/>
          <w:tab w:pos="818" w:val="left" w:leader="none"/>
        </w:tabs>
        <w:spacing w:line="273" w:lineRule="auto" w:before="158" w:after="0"/>
        <w:ind w:left="746" w:right="383" w:hanging="188"/>
        <w:jc w:val="left"/>
        <w:rPr>
          <w:sz w:val="24"/>
        </w:rPr>
      </w:pPr>
      <w:r>
        <w:rPr>
          <w:w w:val="105"/>
          <w:sz w:val="24"/>
        </w:rPr>
        <w:t>Label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page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resource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link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“Safe</w:t>
      </w:r>
      <w:r>
        <w:rPr>
          <w:spacing w:val="-3"/>
          <w:w w:val="105"/>
          <w:sz w:val="24"/>
        </w:rPr>
        <w:t> </w:t>
      </w:r>
      <w:r>
        <w:rPr>
          <w:rFonts w:ascii="Arial" w:hAnsi="Arial"/>
          <w:b/>
          <w:w w:val="105"/>
          <w:sz w:val="24"/>
        </w:rPr>
        <w:t>Firearm </w:t>
      </w:r>
      <w:r>
        <w:rPr>
          <w:w w:val="105"/>
          <w:sz w:val="24"/>
        </w:rPr>
        <w:t>Storage”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“Secure</w:t>
      </w:r>
      <w:r>
        <w:rPr>
          <w:spacing w:val="-3"/>
          <w:w w:val="105"/>
          <w:sz w:val="24"/>
        </w:rPr>
        <w:t> </w:t>
      </w:r>
      <w:r>
        <w:rPr>
          <w:rFonts w:ascii="Arial" w:hAnsi="Arial"/>
          <w:b/>
          <w:w w:val="105"/>
          <w:sz w:val="24"/>
        </w:rPr>
        <w:t>Firearm </w:t>
      </w:r>
      <w:r>
        <w:rPr>
          <w:w w:val="105"/>
          <w:sz w:val="24"/>
        </w:rPr>
        <w:t>Storage”,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as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opposed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to “Safe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Storage”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21"/>
          <w:w w:val="105"/>
          <w:sz w:val="24"/>
        </w:rPr>
        <w:t> </w:t>
      </w:r>
      <w:r>
        <w:rPr>
          <w:w w:val="105"/>
          <w:sz w:val="24"/>
        </w:rPr>
        <w:t>“Secure</w:t>
      </w:r>
      <w:r>
        <w:rPr>
          <w:spacing w:val="-19"/>
          <w:w w:val="105"/>
          <w:sz w:val="24"/>
        </w:rPr>
        <w:t> </w:t>
      </w:r>
      <w:r>
        <w:rPr>
          <w:w w:val="105"/>
          <w:sz w:val="24"/>
        </w:rPr>
        <w:t>Storage”.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parent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who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sees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latter</w:t>
      </w:r>
      <w:r>
        <w:rPr>
          <w:spacing w:val="-21"/>
          <w:w w:val="105"/>
          <w:sz w:val="24"/>
        </w:rPr>
        <w:t> </w:t>
      </w:r>
      <w:r>
        <w:rPr>
          <w:w w:val="105"/>
          <w:sz w:val="24"/>
        </w:rPr>
        <w:t>link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a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district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website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will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have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no idea what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the resource is referring to otherwise.</w:t>
      </w:r>
    </w:p>
    <w:p>
      <w:pPr>
        <w:pStyle w:val="ListParagraph"/>
        <w:numPr>
          <w:ilvl w:val="0"/>
          <w:numId w:val="1"/>
        </w:numPr>
        <w:tabs>
          <w:tab w:pos="746" w:val="left" w:leader="none"/>
          <w:tab w:pos="818" w:val="left" w:leader="none"/>
        </w:tabs>
        <w:spacing w:line="271" w:lineRule="auto" w:before="158" w:after="0"/>
        <w:ind w:left="746" w:right="404" w:hanging="188"/>
        <w:jc w:val="left"/>
        <w:rPr>
          <w:sz w:val="24"/>
        </w:rPr>
      </w:pPr>
      <w:r>
        <w:rPr>
          <w:sz w:val="24"/>
        </w:rPr>
        <w:t>Share </w:t>
      </w:r>
      <w:r>
        <w:rPr>
          <w:rFonts w:ascii="Arial" w:hAnsi="Arial"/>
          <w:b/>
          <w:sz w:val="24"/>
        </w:rPr>
        <w:t>context</w:t>
      </w:r>
      <w:r>
        <w:rPr>
          <w:sz w:val="24"/>
        </w:rPr>
        <w:t>, along with MDE’s resource page, as to why the district cares and is sharing this</w:t>
      </w:r>
      <w:r>
        <w:rPr>
          <w:spacing w:val="80"/>
          <w:sz w:val="24"/>
        </w:rPr>
        <w:t> </w:t>
      </w:r>
      <w:r>
        <w:rPr>
          <w:sz w:val="24"/>
        </w:rPr>
        <w:t>information, and why parents should care, too. Share </w:t>
      </w:r>
      <w:r>
        <w:rPr>
          <w:rFonts w:ascii="Arial" w:hAnsi="Arial"/>
          <w:b/>
          <w:sz w:val="24"/>
        </w:rPr>
        <w:t>additional resources</w:t>
      </w:r>
      <w:r>
        <w:rPr>
          <w:sz w:val="24"/>
        </w:rPr>
        <w:t>, such as where to access free gun locks or</w:t>
      </w:r>
      <w:r>
        <w:rPr>
          <w:spacing w:val="-9"/>
          <w:sz w:val="24"/>
        </w:rPr>
        <w:t> </w:t>
      </w:r>
      <w:r>
        <w:rPr>
          <w:sz w:val="24"/>
        </w:rPr>
        <w:t>Be SMART</w:t>
      </w:r>
      <w:r>
        <w:rPr>
          <w:spacing w:val="-26"/>
          <w:sz w:val="24"/>
        </w:rPr>
        <w:t> </w:t>
      </w:r>
      <w:r>
        <w:rPr>
          <w:sz w:val="24"/>
        </w:rPr>
        <w:t>flyers on the same page. </w:t>
      </w:r>
      <w:r>
        <w:rPr>
          <w:rFonts w:ascii="Arial" w:hAnsi="Arial"/>
          <w:i/>
          <w:sz w:val="24"/>
        </w:rPr>
        <w:t>(Sample</w:t>
      </w:r>
      <w:r>
        <w:rPr>
          <w:rFonts w:ascii="Arial" w:hAnsi="Arial"/>
          <w:i/>
          <w:spacing w:val="15"/>
          <w:sz w:val="24"/>
        </w:rPr>
        <w:t> </w:t>
      </w:r>
      <w:r>
        <w:rPr>
          <w:rFonts w:ascii="Arial" w:hAnsi="Arial"/>
          <w:i/>
          <w:sz w:val="24"/>
        </w:rPr>
        <w:t>messaging</w:t>
      </w:r>
      <w:r>
        <w:rPr>
          <w:rFonts w:ascii="Arial" w:hAnsi="Arial"/>
          <w:i/>
          <w:spacing w:val="15"/>
          <w:sz w:val="24"/>
        </w:rPr>
        <w:t> </w:t>
      </w:r>
      <w:r>
        <w:rPr>
          <w:rFonts w:ascii="Arial" w:hAnsi="Arial"/>
          <w:i/>
          <w:sz w:val="24"/>
        </w:rPr>
        <w:t>is</w:t>
      </w:r>
      <w:r>
        <w:rPr>
          <w:rFonts w:ascii="Arial" w:hAnsi="Arial"/>
          <w:i/>
          <w:spacing w:val="15"/>
          <w:sz w:val="24"/>
        </w:rPr>
        <w:t> </w:t>
      </w:r>
      <w:r>
        <w:rPr>
          <w:rFonts w:ascii="Arial" w:hAnsi="Arial"/>
          <w:i/>
          <w:sz w:val="24"/>
        </w:rPr>
        <w:t>shared</w:t>
      </w:r>
      <w:r>
        <w:rPr>
          <w:rFonts w:ascii="Arial" w:hAnsi="Arial"/>
          <w:i/>
          <w:spacing w:val="15"/>
          <w:sz w:val="24"/>
        </w:rPr>
        <w:t> </w:t>
      </w:r>
      <w:r>
        <w:rPr>
          <w:rFonts w:ascii="Arial" w:hAnsi="Arial"/>
          <w:i/>
          <w:sz w:val="24"/>
        </w:rPr>
        <w:t>later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in</w:t>
      </w:r>
      <w:r>
        <w:rPr>
          <w:rFonts w:ascii="Arial" w:hAnsi="Arial"/>
          <w:i/>
          <w:spacing w:val="15"/>
          <w:sz w:val="24"/>
        </w:rPr>
        <w:t> </w:t>
      </w:r>
      <w:r>
        <w:rPr>
          <w:rFonts w:ascii="Arial" w:hAnsi="Arial"/>
          <w:i/>
          <w:sz w:val="24"/>
        </w:rPr>
        <w:t>this</w:t>
      </w:r>
      <w:r>
        <w:rPr>
          <w:rFonts w:ascii="Arial" w:hAnsi="Arial"/>
          <w:i/>
          <w:spacing w:val="15"/>
          <w:sz w:val="24"/>
        </w:rPr>
        <w:t> </w:t>
      </w:r>
      <w:r>
        <w:rPr>
          <w:rFonts w:ascii="Arial" w:hAnsi="Arial"/>
          <w:i/>
          <w:sz w:val="24"/>
        </w:rPr>
        <w:t>guide)</w:t>
      </w:r>
      <w:r>
        <w:rPr>
          <w:sz w:val="24"/>
        </w:rPr>
        <w:t>.</w:t>
      </w:r>
    </w:p>
    <w:p>
      <w:pPr>
        <w:pStyle w:val="ListParagraph"/>
        <w:spacing w:after="0" w:line="271" w:lineRule="auto"/>
        <w:jc w:val="left"/>
        <w:rPr>
          <w:sz w:val="24"/>
        </w:rPr>
        <w:sectPr>
          <w:type w:val="continuous"/>
          <w:pgSz w:w="12240" w:h="15840"/>
          <w:pgMar w:header="0" w:footer="383" w:top="0" w:bottom="580" w:left="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2"/>
      </w:pPr>
    </w:p>
    <w:p>
      <w:pPr>
        <w:pStyle w:val="BodyText"/>
        <w:ind w:left="34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5388</wp:posOffset>
                </wp:positionH>
                <wp:positionV relativeFrom="paragraph">
                  <wp:posOffset>-1827267</wp:posOffset>
                </wp:positionV>
                <wp:extent cx="7767320" cy="173863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767320" cy="1738630"/>
                          <a:chExt cx="7767320" cy="173863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169665"/>
                            <a:ext cx="7767320" cy="568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7320" h="568960">
                                <a:moveTo>
                                  <a:pt x="7767011" y="568397"/>
                                </a:moveTo>
                                <a:lnTo>
                                  <a:pt x="0" y="568397"/>
                                </a:lnTo>
                                <a:lnTo>
                                  <a:pt x="0" y="0"/>
                                </a:lnTo>
                                <a:lnTo>
                                  <a:pt x="7767011" y="0"/>
                                </a:lnTo>
                                <a:lnTo>
                                  <a:pt x="7767011" y="568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70144" y="1329702"/>
                            <a:ext cx="16573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35" h="200025">
                                <a:moveTo>
                                  <a:pt x="165129" y="199961"/>
                                </a:moveTo>
                                <a:lnTo>
                                  <a:pt x="0" y="199961"/>
                                </a:lnTo>
                                <a:lnTo>
                                  <a:pt x="0" y="0"/>
                                </a:lnTo>
                                <a:lnTo>
                                  <a:pt x="165129" y="0"/>
                                </a:lnTo>
                                <a:lnTo>
                                  <a:pt x="165129" y="1999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14654" y="1291607"/>
                            <a:ext cx="2762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76225">
                                <a:moveTo>
                                  <a:pt x="138038" y="276076"/>
                                </a:moveTo>
                                <a:lnTo>
                                  <a:pt x="94407" y="269038"/>
                                </a:lnTo>
                                <a:lnTo>
                                  <a:pt x="56514" y="249442"/>
                                </a:lnTo>
                                <a:lnTo>
                                  <a:pt x="26633" y="219561"/>
                                </a:lnTo>
                                <a:lnTo>
                                  <a:pt x="7037" y="181668"/>
                                </a:lnTo>
                                <a:lnTo>
                                  <a:pt x="0" y="138038"/>
                                </a:lnTo>
                                <a:lnTo>
                                  <a:pt x="7037" y="94407"/>
                                </a:lnTo>
                                <a:lnTo>
                                  <a:pt x="26633" y="56514"/>
                                </a:lnTo>
                                <a:lnTo>
                                  <a:pt x="56514" y="26633"/>
                                </a:lnTo>
                                <a:lnTo>
                                  <a:pt x="94407" y="7037"/>
                                </a:lnTo>
                                <a:lnTo>
                                  <a:pt x="138038" y="0"/>
                                </a:lnTo>
                                <a:lnTo>
                                  <a:pt x="181668" y="7037"/>
                                </a:lnTo>
                                <a:lnTo>
                                  <a:pt x="219561" y="26633"/>
                                </a:lnTo>
                                <a:lnTo>
                                  <a:pt x="244692" y="51764"/>
                                </a:lnTo>
                                <a:lnTo>
                                  <a:pt x="138038" y="51764"/>
                                </a:lnTo>
                                <a:lnTo>
                                  <a:pt x="117889" y="55832"/>
                                </a:lnTo>
                                <a:lnTo>
                                  <a:pt x="101435" y="66925"/>
                                </a:lnTo>
                                <a:lnTo>
                                  <a:pt x="90341" y="83379"/>
                                </a:lnTo>
                                <a:lnTo>
                                  <a:pt x="86273" y="103528"/>
                                </a:lnTo>
                                <a:lnTo>
                                  <a:pt x="155292" y="103528"/>
                                </a:lnTo>
                                <a:lnTo>
                                  <a:pt x="155292" y="107445"/>
                                </a:lnTo>
                                <a:lnTo>
                                  <a:pt x="153797" y="111215"/>
                                </a:lnTo>
                                <a:lnTo>
                                  <a:pt x="86273" y="182959"/>
                                </a:lnTo>
                                <a:lnTo>
                                  <a:pt x="86273" y="224311"/>
                                </a:lnTo>
                                <a:lnTo>
                                  <a:pt x="244692" y="224311"/>
                                </a:lnTo>
                                <a:lnTo>
                                  <a:pt x="219561" y="249442"/>
                                </a:lnTo>
                                <a:lnTo>
                                  <a:pt x="181668" y="269038"/>
                                </a:lnTo>
                                <a:lnTo>
                                  <a:pt x="138038" y="276076"/>
                                </a:lnTo>
                                <a:close/>
                              </a:path>
                              <a:path w="276225" h="276225">
                                <a:moveTo>
                                  <a:pt x="244692" y="224311"/>
                                </a:moveTo>
                                <a:lnTo>
                                  <a:pt x="189802" y="224311"/>
                                </a:lnTo>
                                <a:lnTo>
                                  <a:pt x="189802" y="189802"/>
                                </a:lnTo>
                                <a:lnTo>
                                  <a:pt x="127223" y="189802"/>
                                </a:lnTo>
                                <a:lnTo>
                                  <a:pt x="176243" y="137719"/>
                                </a:lnTo>
                                <a:lnTo>
                                  <a:pt x="189802" y="103528"/>
                                </a:lnTo>
                                <a:lnTo>
                                  <a:pt x="185734" y="83379"/>
                                </a:lnTo>
                                <a:lnTo>
                                  <a:pt x="174640" y="66925"/>
                                </a:lnTo>
                                <a:lnTo>
                                  <a:pt x="158187" y="55832"/>
                                </a:lnTo>
                                <a:lnTo>
                                  <a:pt x="138038" y="51764"/>
                                </a:lnTo>
                                <a:lnTo>
                                  <a:pt x="244692" y="51764"/>
                                </a:lnTo>
                                <a:lnTo>
                                  <a:pt x="249442" y="56514"/>
                                </a:lnTo>
                                <a:lnTo>
                                  <a:pt x="269038" y="94407"/>
                                </a:lnTo>
                                <a:lnTo>
                                  <a:pt x="276024" y="137719"/>
                                </a:lnTo>
                                <a:lnTo>
                                  <a:pt x="276076" y="138038"/>
                                </a:lnTo>
                                <a:lnTo>
                                  <a:pt x="269038" y="181668"/>
                                </a:lnTo>
                                <a:lnTo>
                                  <a:pt x="249442" y="219561"/>
                                </a:lnTo>
                                <a:lnTo>
                                  <a:pt x="244692" y="224311"/>
                                </a:lnTo>
                                <a:close/>
                              </a:path>
                              <a:path w="276225" h="276225">
                                <a:moveTo>
                                  <a:pt x="155292" y="103528"/>
                                </a:moveTo>
                                <a:lnTo>
                                  <a:pt x="120783" y="103528"/>
                                </a:lnTo>
                                <a:lnTo>
                                  <a:pt x="120783" y="93999"/>
                                </a:lnTo>
                                <a:lnTo>
                                  <a:pt x="128508" y="86273"/>
                                </a:lnTo>
                                <a:lnTo>
                                  <a:pt x="147567" y="86273"/>
                                </a:lnTo>
                                <a:lnTo>
                                  <a:pt x="155292" y="93999"/>
                                </a:lnTo>
                                <a:lnTo>
                                  <a:pt x="155292" y="103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0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9573" y="39583"/>
                            <a:ext cx="1095374" cy="1123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14654" y="519458"/>
                            <a:ext cx="283210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0" h="281940">
                                <a:moveTo>
                                  <a:pt x="2691116" y="281758"/>
                                </a:moveTo>
                                <a:lnTo>
                                  <a:pt x="140879" y="281758"/>
                                </a:lnTo>
                                <a:lnTo>
                                  <a:pt x="96350" y="274576"/>
                                </a:lnTo>
                                <a:lnTo>
                                  <a:pt x="57677" y="254577"/>
                                </a:lnTo>
                                <a:lnTo>
                                  <a:pt x="27181" y="224081"/>
                                </a:lnTo>
                                <a:lnTo>
                                  <a:pt x="7182" y="185408"/>
                                </a:lnTo>
                                <a:lnTo>
                                  <a:pt x="0" y="140879"/>
                                </a:lnTo>
                                <a:lnTo>
                                  <a:pt x="7182" y="96350"/>
                                </a:lnTo>
                                <a:lnTo>
                                  <a:pt x="27181" y="57677"/>
                                </a:lnTo>
                                <a:lnTo>
                                  <a:pt x="57677" y="27181"/>
                                </a:lnTo>
                                <a:lnTo>
                                  <a:pt x="96350" y="7182"/>
                                </a:lnTo>
                                <a:lnTo>
                                  <a:pt x="140879" y="0"/>
                                </a:lnTo>
                                <a:lnTo>
                                  <a:pt x="2691116" y="0"/>
                                </a:lnTo>
                                <a:lnTo>
                                  <a:pt x="2735644" y="7182"/>
                                </a:lnTo>
                                <a:lnTo>
                                  <a:pt x="2774317" y="27181"/>
                                </a:lnTo>
                                <a:lnTo>
                                  <a:pt x="2804813" y="57677"/>
                                </a:lnTo>
                                <a:lnTo>
                                  <a:pt x="2824813" y="96350"/>
                                </a:lnTo>
                                <a:lnTo>
                                  <a:pt x="2831995" y="140879"/>
                                </a:lnTo>
                                <a:lnTo>
                                  <a:pt x="2824813" y="185408"/>
                                </a:lnTo>
                                <a:lnTo>
                                  <a:pt x="2804813" y="224081"/>
                                </a:lnTo>
                                <a:lnTo>
                                  <a:pt x="2774317" y="254577"/>
                                </a:lnTo>
                                <a:lnTo>
                                  <a:pt x="2735644" y="274576"/>
                                </a:lnTo>
                                <a:lnTo>
                                  <a:pt x="2691116" y="2817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0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441978" y="0"/>
                            <a:ext cx="1162685" cy="116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" h="1162685">
                                <a:moveTo>
                                  <a:pt x="1162388" y="1162388"/>
                                </a:moveTo>
                                <a:lnTo>
                                  <a:pt x="0" y="1162388"/>
                                </a:lnTo>
                                <a:lnTo>
                                  <a:pt x="0" y="0"/>
                                </a:lnTo>
                                <a:lnTo>
                                  <a:pt x="1162388" y="0"/>
                                </a:lnTo>
                                <a:lnTo>
                                  <a:pt x="1162388" y="1162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5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700600" y="186309"/>
                            <a:ext cx="645160" cy="82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 h="828675">
                                <a:moveTo>
                                  <a:pt x="597916" y="828674"/>
                                </a:moveTo>
                                <a:lnTo>
                                  <a:pt x="47117" y="828674"/>
                                </a:lnTo>
                                <a:lnTo>
                                  <a:pt x="39477" y="825509"/>
                                </a:lnTo>
                                <a:lnTo>
                                  <a:pt x="9363" y="797293"/>
                                </a:lnTo>
                                <a:lnTo>
                                  <a:pt x="0" y="766416"/>
                                </a:lnTo>
                                <a:lnTo>
                                  <a:pt x="0" y="392522"/>
                                </a:lnTo>
                                <a:lnTo>
                                  <a:pt x="5405" y="365362"/>
                                </a:lnTo>
                                <a:lnTo>
                                  <a:pt x="20166" y="343093"/>
                                </a:lnTo>
                                <a:lnTo>
                                  <a:pt x="42112" y="327856"/>
                                </a:lnTo>
                                <a:lnTo>
                                  <a:pt x="69015" y="321789"/>
                                </a:lnTo>
                                <a:lnTo>
                                  <a:pt x="69015" y="253473"/>
                                </a:lnTo>
                                <a:lnTo>
                                  <a:pt x="73004" y="209136"/>
                                </a:lnTo>
                                <a:lnTo>
                                  <a:pt x="84908" y="165118"/>
                                </a:lnTo>
                                <a:lnTo>
                                  <a:pt x="103689" y="125640"/>
                                </a:lnTo>
                                <a:lnTo>
                                  <a:pt x="128731" y="90255"/>
                                </a:lnTo>
                                <a:lnTo>
                                  <a:pt x="159309" y="59687"/>
                                </a:lnTo>
                                <a:lnTo>
                                  <a:pt x="194702" y="34656"/>
                                </a:lnTo>
                                <a:lnTo>
                                  <a:pt x="234185" y="15883"/>
                                </a:lnTo>
                                <a:lnTo>
                                  <a:pt x="277037" y="4091"/>
                                </a:lnTo>
                                <a:lnTo>
                                  <a:pt x="322534" y="0"/>
                                </a:lnTo>
                                <a:lnTo>
                                  <a:pt x="368019" y="4091"/>
                                </a:lnTo>
                                <a:lnTo>
                                  <a:pt x="410864" y="15883"/>
                                </a:lnTo>
                                <a:lnTo>
                                  <a:pt x="450340" y="34656"/>
                                </a:lnTo>
                                <a:lnTo>
                                  <a:pt x="485724" y="59687"/>
                                </a:lnTo>
                                <a:lnTo>
                                  <a:pt x="512550" y="86510"/>
                                </a:lnTo>
                                <a:lnTo>
                                  <a:pt x="322534" y="86510"/>
                                </a:lnTo>
                                <a:lnTo>
                                  <a:pt x="278189" y="92484"/>
                                </a:lnTo>
                                <a:lnTo>
                                  <a:pt x="238317" y="109336"/>
                                </a:lnTo>
                                <a:lnTo>
                                  <a:pt x="204517" y="135465"/>
                                </a:lnTo>
                                <a:lnTo>
                                  <a:pt x="178393" y="169265"/>
                                </a:lnTo>
                                <a:lnTo>
                                  <a:pt x="161544" y="209136"/>
                                </a:lnTo>
                                <a:lnTo>
                                  <a:pt x="155572" y="253473"/>
                                </a:lnTo>
                                <a:lnTo>
                                  <a:pt x="155572" y="321594"/>
                                </a:lnTo>
                                <a:lnTo>
                                  <a:pt x="576001" y="321594"/>
                                </a:lnTo>
                                <a:lnTo>
                                  <a:pt x="576001" y="321789"/>
                                </a:lnTo>
                                <a:lnTo>
                                  <a:pt x="602935" y="327856"/>
                                </a:lnTo>
                                <a:lnTo>
                                  <a:pt x="624873" y="343093"/>
                                </a:lnTo>
                                <a:lnTo>
                                  <a:pt x="639634" y="365362"/>
                                </a:lnTo>
                                <a:lnTo>
                                  <a:pt x="645039" y="392522"/>
                                </a:lnTo>
                                <a:lnTo>
                                  <a:pt x="645039" y="459298"/>
                                </a:lnTo>
                                <a:lnTo>
                                  <a:pt x="318667" y="459298"/>
                                </a:lnTo>
                                <a:lnTo>
                                  <a:pt x="314854" y="459674"/>
                                </a:lnTo>
                                <a:lnTo>
                                  <a:pt x="278336" y="479199"/>
                                </a:lnTo>
                                <a:lnTo>
                                  <a:pt x="263895" y="514092"/>
                                </a:lnTo>
                                <a:lnTo>
                                  <a:pt x="263898" y="520680"/>
                                </a:lnTo>
                                <a:lnTo>
                                  <a:pt x="284825" y="562040"/>
                                </a:lnTo>
                                <a:lnTo>
                                  <a:pt x="294283" y="568533"/>
                                </a:lnTo>
                                <a:lnTo>
                                  <a:pt x="273059" y="665604"/>
                                </a:lnTo>
                                <a:lnTo>
                                  <a:pt x="272389" y="667635"/>
                                </a:lnTo>
                                <a:lnTo>
                                  <a:pt x="272211" y="669707"/>
                                </a:lnTo>
                                <a:lnTo>
                                  <a:pt x="272841" y="673937"/>
                                </a:lnTo>
                                <a:lnTo>
                                  <a:pt x="283428" y="683275"/>
                                </a:lnTo>
                                <a:lnTo>
                                  <a:pt x="645039" y="683275"/>
                                </a:lnTo>
                                <a:lnTo>
                                  <a:pt x="645039" y="766416"/>
                                </a:lnTo>
                                <a:lnTo>
                                  <a:pt x="630499" y="805038"/>
                                </a:lnTo>
                                <a:lnTo>
                                  <a:pt x="605558" y="825509"/>
                                </a:lnTo>
                                <a:lnTo>
                                  <a:pt x="597916" y="828674"/>
                                </a:lnTo>
                                <a:close/>
                              </a:path>
                              <a:path w="645160" h="828675">
                                <a:moveTo>
                                  <a:pt x="576001" y="321594"/>
                                </a:moveTo>
                                <a:lnTo>
                                  <a:pt x="489451" y="321594"/>
                                </a:lnTo>
                                <a:lnTo>
                                  <a:pt x="489451" y="253473"/>
                                </a:lnTo>
                                <a:lnTo>
                                  <a:pt x="483482" y="209136"/>
                                </a:lnTo>
                                <a:lnTo>
                                  <a:pt x="466641" y="169265"/>
                                </a:lnTo>
                                <a:lnTo>
                                  <a:pt x="440528" y="135465"/>
                                </a:lnTo>
                                <a:lnTo>
                                  <a:pt x="406740" y="109336"/>
                                </a:lnTo>
                                <a:lnTo>
                                  <a:pt x="366875" y="92484"/>
                                </a:lnTo>
                                <a:lnTo>
                                  <a:pt x="322534" y="86510"/>
                                </a:lnTo>
                                <a:lnTo>
                                  <a:pt x="512550" y="86510"/>
                                </a:lnTo>
                                <a:lnTo>
                                  <a:pt x="541331" y="125640"/>
                                </a:lnTo>
                                <a:lnTo>
                                  <a:pt x="560110" y="165118"/>
                                </a:lnTo>
                                <a:lnTo>
                                  <a:pt x="571907" y="207970"/>
                                </a:lnTo>
                                <a:lnTo>
                                  <a:pt x="576001" y="253473"/>
                                </a:lnTo>
                                <a:lnTo>
                                  <a:pt x="576001" y="321594"/>
                                </a:lnTo>
                                <a:close/>
                              </a:path>
                              <a:path w="645160" h="828675">
                                <a:moveTo>
                                  <a:pt x="645039" y="683275"/>
                                </a:moveTo>
                                <a:lnTo>
                                  <a:pt x="363151" y="683275"/>
                                </a:lnTo>
                                <a:lnTo>
                                  <a:pt x="365163" y="682748"/>
                                </a:lnTo>
                                <a:lnTo>
                                  <a:pt x="368938" y="680738"/>
                                </a:lnTo>
                                <a:lnTo>
                                  <a:pt x="370499" y="679362"/>
                                </a:lnTo>
                                <a:lnTo>
                                  <a:pt x="372966" y="675868"/>
                                </a:lnTo>
                                <a:lnTo>
                                  <a:pt x="373740" y="673937"/>
                                </a:lnTo>
                                <a:lnTo>
                                  <a:pt x="374372" y="669707"/>
                                </a:lnTo>
                                <a:lnTo>
                                  <a:pt x="374195" y="667635"/>
                                </a:lnTo>
                                <a:lnTo>
                                  <a:pt x="373526" y="665604"/>
                                </a:lnTo>
                                <a:lnTo>
                                  <a:pt x="350756" y="568533"/>
                                </a:lnTo>
                                <a:lnTo>
                                  <a:pt x="378875" y="533714"/>
                                </a:lnTo>
                                <a:lnTo>
                                  <a:pt x="381139" y="514092"/>
                                </a:lnTo>
                                <a:lnTo>
                                  <a:pt x="380765" y="510278"/>
                                </a:lnTo>
                                <a:lnTo>
                                  <a:pt x="361254" y="473753"/>
                                </a:lnTo>
                                <a:lnTo>
                                  <a:pt x="326367" y="459298"/>
                                </a:lnTo>
                                <a:lnTo>
                                  <a:pt x="645039" y="459298"/>
                                </a:lnTo>
                                <a:lnTo>
                                  <a:pt x="645039" y="683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7767320" cy="173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7"/>
                                <w:ind w:left="338" w:right="0" w:firstLine="0"/>
                                <w:jc w:val="left"/>
                                <w:rPr>
                                  <w:rFonts w:ascii="Verdana"/>
                                  <w:sz w:val="45"/>
                                </w:rPr>
                              </w:pPr>
                              <w:r>
                                <w:rPr>
                                  <w:rFonts w:ascii="Verdana"/>
                                  <w:color w:val="1F2441"/>
                                  <w:spacing w:val="-10"/>
                                  <w:w w:val="110"/>
                                  <w:sz w:val="45"/>
                                </w:rPr>
                                <w:t>Safe</w:t>
                              </w:r>
                              <w:r>
                                <w:rPr>
                                  <w:rFonts w:ascii="Verdana"/>
                                  <w:color w:val="1F2441"/>
                                  <w:spacing w:val="-54"/>
                                  <w:w w:val="110"/>
                                  <w:sz w:val="45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color w:val="1F2441"/>
                                  <w:spacing w:val="-10"/>
                                  <w:w w:val="110"/>
                                  <w:sz w:val="45"/>
                                </w:rPr>
                                <w:t>Homes,</w:t>
                              </w:r>
                              <w:r>
                                <w:rPr>
                                  <w:rFonts w:ascii="Verdana"/>
                                  <w:color w:val="1F2441"/>
                                  <w:spacing w:val="-54"/>
                                  <w:w w:val="110"/>
                                  <w:sz w:val="45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color w:val="1F2441"/>
                                  <w:spacing w:val="-10"/>
                                  <w:w w:val="110"/>
                                  <w:sz w:val="45"/>
                                </w:rPr>
                                <w:t>Safe</w:t>
                              </w:r>
                              <w:r>
                                <w:rPr>
                                  <w:rFonts w:ascii="Verdana"/>
                                  <w:color w:val="1F2441"/>
                                  <w:spacing w:val="-54"/>
                                  <w:w w:val="110"/>
                                  <w:sz w:val="45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color w:val="1F2441"/>
                                  <w:spacing w:val="-10"/>
                                  <w:w w:val="110"/>
                                  <w:sz w:val="45"/>
                                </w:rPr>
                                <w:t>Schools</w:t>
                              </w:r>
                            </w:p>
                            <w:p>
                              <w:pPr>
                                <w:spacing w:before="143"/>
                                <w:ind w:left="813" w:right="0" w:firstLine="0"/>
                                <w:jc w:val="left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15"/>
                                  <w:sz w:val="18"/>
                                </w:rPr>
                                <w:t>Effective Compliance with the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"/>
                                  <w:w w:val="1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5"/>
                                  <w:w w:val="115"/>
                                  <w:sz w:val="18"/>
                                </w:rPr>
                                <w:t>law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1169665"/>
                            <a:ext cx="7767320" cy="568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67"/>
                                <w:ind w:left="978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6"/>
                                </w:rPr>
                                <w:t>Directly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9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26"/>
                                </w:rPr>
                                <w:t>distribute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9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informational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flyers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MDE’s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resource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page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every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parent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or caregiver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child</w:t>
                              </w:r>
                              <w:r>
                                <w:rPr>
                                  <w:spacing w:val="-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district,</w:t>
                              </w:r>
                              <w:r>
                                <w:rPr>
                                  <w:spacing w:val="-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academy,</w:t>
                              </w:r>
                              <w:r>
                                <w:rPr>
                                  <w:spacing w:val="-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nonpublic</w:t>
                              </w:r>
                              <w:r>
                                <w:rPr>
                                  <w:spacing w:val="-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6"/>
                                </w:rPr>
                                <w:t>school.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424296pt;margin-top:-143.879349pt;width:611.6pt;height:136.9pt;mso-position-horizontal-relative:page;mso-position-vertical-relative:paragraph;z-index:15729664" id="docshapegroup13" coordorigin="8,-2878" coordsize="12232,2738">
                <v:rect style="position:absolute;left:8;top:-1036;width:12232;height:896" id="docshape14" filled="true" fillcolor="#ffde58" stroked="false">
                  <v:fill type="solid"/>
                </v:rect>
                <v:rect style="position:absolute;left:433;top:-784;width:261;height:315" id="docshape15" filled="true" fillcolor="#ffffff" stroked="false">
                  <v:fill type="solid"/>
                </v:rect>
                <v:shape style="position:absolute;left:346;top:-844;width:435;height:435" id="docshape16" coordorigin="347,-844" coordsize="435,435" path="m564,-409l495,-420,436,-451,388,-498,358,-557,347,-626,358,-695,388,-755,436,-802,495,-832,564,-844,633,-832,692,-802,732,-762,564,-762,532,-756,506,-738,489,-712,482,-681,591,-681,591,-674,589,-668,482,-555,482,-490,732,-490,692,-451,633,-420,564,-409xm732,-490l645,-490,645,-545,547,-545,624,-627,633,-638,640,-652,644,-666,645,-681,639,-712,622,-738,596,-756,564,-762,732,-762,739,-755,770,-695,781,-627,781,-626,770,-557,739,-498,732,-490xm591,-681l537,-681,537,-696,549,-708,579,-708,591,-696,591,-681xe" filled="true" fillcolor="#0550ab" stroked="false">
                  <v:path arrowok="t"/>
                  <v:fill type="solid"/>
                </v:shape>
                <v:shape style="position:absolute;left:10464;top:-2816;width:1725;height:1770" type="#_x0000_t75" id="docshape17" stroked="false">
                  <v:imagedata r:id="rId6" o:title=""/>
                </v:shape>
                <v:shape style="position:absolute;left:346;top:-2060;width:4460;height:444" id="docshape18" coordorigin="347,-2060" coordsize="4460,444" path="m4585,-1616l568,-1616,498,-1627,437,-1659,389,-1707,358,-1768,347,-1838,358,-1908,389,-1969,437,-2017,498,-2048,568,-2060,4585,-2060,4655,-2048,4716,-2017,4764,-1969,4795,-1908,4806,-1838,4795,-1768,4764,-1707,4716,-1659,4655,-1627,4585,-1616xe" filled="true" fillcolor="#0550ab" stroked="false">
                  <v:path arrowok="t"/>
                  <v:fill type="solid"/>
                </v:shape>
                <v:rect style="position:absolute;left:8578;top:-2878;width:1831;height:1831" id="docshape19" filled="true" fillcolor="#f48520" stroked="false">
                  <v:fill type="solid"/>
                </v:rect>
                <v:shape style="position:absolute;left:8985;top:-2585;width:1016;height:1305" id="docshape20" coordorigin="8986,-2584" coordsize="1016,1305" path="m9927,-1279l9060,-1279,9048,-1284,9042,-1288,9029,-1296,9024,-1300,9013,-1311,9009,-1316,9001,-1329,8997,-1335,8992,-1349,8989,-1356,8987,-1370,8986,-1377,8986,-1966,8994,-2009,9018,-2044,9052,-2068,9094,-2077,9094,-2185,9101,-2255,9101,-2257,9120,-2324,9149,-2386,9189,-2442,9237,-2490,9292,-2530,9355,-2559,9422,-2578,9494,-2584,9565,-2578,9633,-2559,9695,-2530,9751,-2490,9793,-2448,9494,-2448,9424,-2439,9361,-2412,9308,-2371,9267,-2318,9240,-2255,9231,-2185,9231,-2078,9893,-2078,9893,-2077,9935,-2068,9970,-2044,9993,-2009,10002,-1966,10002,-1861,9488,-1861,9482,-1860,9470,-1858,9464,-1856,9453,-1852,9447,-1849,9437,-1842,9433,-1838,9424,-1830,9420,-1825,9414,-1815,9411,-1809,9406,-1798,9404,-1792,9402,-1781,9401,-1775,9401,-1764,9402,-1760,9403,-1752,9405,-1744,9405,-1744,9412,-1727,9422,-1712,9434,-1699,9449,-1689,9416,-1536,9415,-1533,9414,-1530,9415,-1523,9417,-1520,9421,-1514,9423,-1512,9429,-1509,9432,-1508,10002,-1508,10002,-1377,10001,-1370,9998,-1356,9996,-1349,9990,-1335,9987,-1329,9979,-1316,9974,-1311,9964,-1300,9958,-1296,9946,-1288,9939,-1284,9927,-1279xm9893,-2078l9757,-2078,9757,-2185,9747,-2255,9721,-2318,9680,-2371,9626,-2412,9564,-2439,9494,-2448,9793,-2448,9799,-2442,9838,-2386,9868,-2324,9886,-2257,9893,-2185,9893,-2078xm10002,-1508l9558,-1508,9561,-1509,9567,-1512,9569,-1514,9573,-1520,9574,-1523,9575,-1530,9575,-1533,9574,-1536,9538,-1689,9553,-1699,9566,-1712,9576,-1727,9582,-1744,9583,-1744,9585,-1752,9586,-1760,9586,-1764,9586,-1775,9585,-1781,9583,-1792,9581,-1798,9577,-1809,9574,-1815,9567,-1825,9563,-1830,9555,-1838,9550,-1842,9540,-1849,9535,-1852,9523,-1856,9518,-1858,9506,-1860,9500,-1861,10002,-1861,10002,-1508xe" filled="true" fillcolor="#ffffff" stroked="false">
                  <v:path arrowok="t"/>
                  <v:fill type="solid"/>
                </v:shape>
                <v:shape style="position:absolute;left:8;top:-2878;width:12232;height:2738" type="#_x0000_t202" id="docshape21" filled="false" stroked="false">
                  <v:textbox inset="0,0,0,0">
                    <w:txbxContent>
                      <w:p>
                        <w:pPr>
                          <w:spacing w:before="217"/>
                          <w:ind w:left="338" w:right="0" w:firstLine="0"/>
                          <w:jc w:val="left"/>
                          <w:rPr>
                            <w:rFonts w:ascii="Verdana"/>
                            <w:sz w:val="45"/>
                          </w:rPr>
                        </w:pPr>
                        <w:r>
                          <w:rPr>
                            <w:rFonts w:ascii="Verdana"/>
                            <w:color w:val="1F2441"/>
                            <w:spacing w:val="-10"/>
                            <w:w w:val="110"/>
                            <w:sz w:val="45"/>
                          </w:rPr>
                          <w:t>Safe</w:t>
                        </w:r>
                        <w:r>
                          <w:rPr>
                            <w:rFonts w:ascii="Verdana"/>
                            <w:color w:val="1F2441"/>
                            <w:spacing w:val="-54"/>
                            <w:w w:val="110"/>
                            <w:sz w:val="45"/>
                          </w:rPr>
                          <w:t> </w:t>
                        </w:r>
                        <w:r>
                          <w:rPr>
                            <w:rFonts w:ascii="Verdana"/>
                            <w:color w:val="1F2441"/>
                            <w:spacing w:val="-10"/>
                            <w:w w:val="110"/>
                            <w:sz w:val="45"/>
                          </w:rPr>
                          <w:t>Homes,</w:t>
                        </w:r>
                        <w:r>
                          <w:rPr>
                            <w:rFonts w:ascii="Verdana"/>
                            <w:color w:val="1F2441"/>
                            <w:spacing w:val="-54"/>
                            <w:w w:val="110"/>
                            <w:sz w:val="45"/>
                          </w:rPr>
                          <w:t> </w:t>
                        </w:r>
                        <w:r>
                          <w:rPr>
                            <w:rFonts w:ascii="Verdana"/>
                            <w:color w:val="1F2441"/>
                            <w:spacing w:val="-10"/>
                            <w:w w:val="110"/>
                            <w:sz w:val="45"/>
                          </w:rPr>
                          <w:t>Safe</w:t>
                        </w:r>
                        <w:r>
                          <w:rPr>
                            <w:rFonts w:ascii="Verdana"/>
                            <w:color w:val="1F2441"/>
                            <w:spacing w:val="-54"/>
                            <w:w w:val="110"/>
                            <w:sz w:val="45"/>
                          </w:rPr>
                          <w:t> </w:t>
                        </w:r>
                        <w:r>
                          <w:rPr>
                            <w:rFonts w:ascii="Verdana"/>
                            <w:color w:val="1F2441"/>
                            <w:spacing w:val="-10"/>
                            <w:w w:val="110"/>
                            <w:sz w:val="45"/>
                          </w:rPr>
                          <w:t>Schools</w:t>
                        </w:r>
                      </w:p>
                      <w:p>
                        <w:pPr>
                          <w:spacing w:before="143"/>
                          <w:ind w:left="813" w:right="0" w:firstLine="0"/>
                          <w:jc w:val="left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15"/>
                            <w:sz w:val="18"/>
                          </w:rPr>
                          <w:t>Effective Compliance with the</w:t>
                        </w:r>
                        <w:r>
                          <w:rPr>
                            <w:rFonts w:ascii="Verdana"/>
                            <w:color w:val="FFFFFF"/>
                            <w:spacing w:val="1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color w:val="FFFFFF"/>
                            <w:spacing w:val="-5"/>
                            <w:w w:val="115"/>
                            <w:sz w:val="18"/>
                          </w:rPr>
                          <w:t>law</w:t>
                        </w:r>
                      </w:p>
                    </w:txbxContent>
                  </v:textbox>
                  <w10:wrap type="none"/>
                </v:shape>
                <v:shape style="position:absolute;left:8;top:-1036;width:12232;height:896" type="#_x0000_t202" id="docshape22" filled="false" stroked="false">
                  <v:textbox inset="0,0,0,0">
                    <w:txbxContent>
                      <w:p>
                        <w:pPr>
                          <w:spacing w:line="273" w:lineRule="auto" w:before="67"/>
                          <w:ind w:left="978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26"/>
                          </w:rPr>
                          <w:t>Directly</w:t>
                        </w:r>
                        <w:r>
                          <w:rPr>
                            <w:rFonts w:ascii="Arial" w:hAnsi="Arial"/>
                            <w:b/>
                            <w:spacing w:val="-19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26"/>
                          </w:rPr>
                          <w:t>distribute</w:t>
                        </w:r>
                        <w:r>
                          <w:rPr>
                            <w:rFonts w:ascii="Arial" w:hAnsi="Arial"/>
                            <w:b/>
                            <w:spacing w:val="-19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the</w:t>
                        </w:r>
                        <w:r>
                          <w:rPr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informational</w:t>
                        </w:r>
                        <w:r>
                          <w:rPr>
                            <w:spacing w:val="-2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flyers</w:t>
                        </w:r>
                        <w:r>
                          <w:rPr>
                            <w:spacing w:val="-2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on</w:t>
                        </w:r>
                        <w:r>
                          <w:rPr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MDE’s</w:t>
                        </w:r>
                        <w:r>
                          <w:rPr>
                            <w:spacing w:val="-2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resource</w:t>
                        </w:r>
                        <w:r>
                          <w:rPr>
                            <w:spacing w:val="-2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page</w:t>
                        </w:r>
                        <w:r>
                          <w:rPr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to</w:t>
                        </w:r>
                        <w:r>
                          <w:rPr>
                            <w:spacing w:val="-2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every</w:t>
                        </w:r>
                        <w:r>
                          <w:rPr>
                            <w:spacing w:val="-2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parent</w:t>
                        </w:r>
                        <w:r>
                          <w:rPr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or caregiver</w:t>
                        </w:r>
                        <w:r>
                          <w:rPr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with</w:t>
                        </w:r>
                        <w:r>
                          <w:rPr>
                            <w:spacing w:val="-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a</w:t>
                        </w:r>
                        <w:r>
                          <w:rPr>
                            <w:spacing w:val="-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child</w:t>
                        </w:r>
                        <w:r>
                          <w:rPr>
                            <w:spacing w:val="-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in</w:t>
                        </w:r>
                        <w:r>
                          <w:rPr>
                            <w:spacing w:val="-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your</w:t>
                        </w:r>
                        <w:r>
                          <w:rPr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district,</w:t>
                        </w:r>
                        <w:r>
                          <w:rPr>
                            <w:spacing w:val="-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academy,</w:t>
                        </w:r>
                        <w:r>
                          <w:rPr>
                            <w:spacing w:val="-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or</w:t>
                        </w:r>
                        <w:r>
                          <w:rPr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nonpublic</w:t>
                        </w:r>
                        <w:r>
                          <w:rPr>
                            <w:spacing w:val="-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w w:val="105"/>
                            <w:sz w:val="26"/>
                          </w:rPr>
                          <w:t>school.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afe Homes, Safe Schools" w:id="5"/>
      <w:bookmarkEnd w:id="5"/>
      <w:r>
        <w:rPr/>
      </w:r>
      <w:bookmarkStart w:name="Directly distribute the informational fl" w:id="6"/>
      <w:bookmarkEnd w:id="6"/>
      <w:r>
        <w:rPr/>
      </w:r>
      <w:bookmarkStart w:name="Recommendations:" w:id="7"/>
      <w:bookmarkEnd w:id="7"/>
      <w:r>
        <w:rPr/>
      </w:r>
      <w:bookmarkStart w:name="Use the communications channels parents " w:id="8"/>
      <w:bookmarkEnd w:id="8"/>
      <w:r>
        <w:rPr/>
      </w:r>
      <w:bookmarkStart w:name="The law only requires this notification " w:id="9"/>
      <w:bookmarkEnd w:id="9"/>
      <w:r>
        <w:rPr/>
      </w:r>
      <w:bookmarkStart w:name="It is helpful to remind parents of their" w:id="10"/>
      <w:bookmarkEnd w:id="10"/>
      <w:r>
        <w:rPr/>
      </w:r>
      <w:bookmarkStart w:name="We recommend at least one standalone mes" w:id="11"/>
      <w:bookmarkEnd w:id="11"/>
      <w:r>
        <w:rPr/>
      </w:r>
      <w:bookmarkStart w:name="Share context, along with the informatio" w:id="12"/>
      <w:bookmarkEnd w:id="12"/>
      <w:r>
        <w:rPr/>
      </w:r>
      <w:bookmarkStart w:name="Effective Messaging + Additional Resourc" w:id="13"/>
      <w:bookmarkEnd w:id="13"/>
      <w:r>
        <w:rPr/>
      </w:r>
      <w:bookmarkStart w:name="For sample text and messaging developmen" w:id="14"/>
      <w:bookmarkEnd w:id="14"/>
      <w:r>
        <w:rPr/>
      </w:r>
      <w:bookmarkStart w:name="Additional hand-outs can be found throug" w:id="15"/>
      <w:bookmarkEnd w:id="15"/>
      <w:r>
        <w:rPr/>
      </w:r>
      <w:bookmarkStart w:name="Gun locks can be acquired through County" w:id="16"/>
      <w:bookmarkEnd w:id="16"/>
      <w:r>
        <w:rPr/>
      </w:r>
      <w:r>
        <w:rPr>
          <w:spacing w:val="-2"/>
        </w:rPr>
        <w:t>Recommendations: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  <w:tab w:pos="826" w:val="left" w:leader="none"/>
        </w:tabs>
        <w:spacing w:line="273" w:lineRule="auto" w:before="201" w:after="0"/>
        <w:ind w:left="754" w:right="629" w:hanging="188"/>
        <w:jc w:val="left"/>
        <w:rPr>
          <w:sz w:val="24"/>
        </w:rPr>
      </w:pPr>
      <w:r>
        <w:rPr>
          <w:sz w:val="24"/>
        </w:rPr>
        <w:t>Use the communications channels parents are </w:t>
      </w:r>
      <w:r>
        <w:rPr>
          <w:rFonts w:ascii="Arial" w:hAnsi="Arial"/>
          <w:b/>
          <w:sz w:val="24"/>
        </w:rPr>
        <w:t>familiar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with</w:t>
      </w:r>
      <w:r>
        <w:rPr>
          <w:sz w:val="24"/>
        </w:rPr>
        <w:t>; for</w:t>
      </w:r>
      <w:r>
        <w:rPr>
          <w:spacing w:val="-9"/>
          <w:sz w:val="24"/>
        </w:rPr>
        <w:t> </w:t>
      </w:r>
      <w:r>
        <w:rPr>
          <w:sz w:val="24"/>
        </w:rPr>
        <w:t>example, email, parent apps, mail, </w:t>
      </w:r>
      <w:r>
        <w:rPr>
          <w:sz w:val="24"/>
        </w:rPr>
        <w:t>a </w:t>
      </w:r>
      <w:r>
        <w:rPr>
          <w:w w:val="105"/>
          <w:sz w:val="24"/>
        </w:rPr>
        <w:t>flyer</w:t>
      </w:r>
      <w:r>
        <w:rPr>
          <w:spacing w:val="-19"/>
          <w:w w:val="105"/>
          <w:sz w:val="24"/>
        </w:rPr>
        <w:t> </w:t>
      </w:r>
      <w:r>
        <w:rPr>
          <w:w w:val="105"/>
          <w:sz w:val="24"/>
        </w:rPr>
        <w:t>sent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home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backpack.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At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least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one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direct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notification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must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include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flyers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posted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on MDE’s resource page.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73" w:lineRule="auto" w:before="158" w:after="0"/>
        <w:ind w:left="754" w:right="408" w:hanging="188"/>
        <w:jc w:val="left"/>
        <w:rPr>
          <w:sz w:val="24"/>
        </w:rPr>
      </w:pPr>
      <w:r>
        <w:rPr>
          <w:w w:val="105"/>
          <w:sz w:val="24"/>
        </w:rPr>
        <w:t>The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law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only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requires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this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notification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once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every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school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year.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However,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it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encouraged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that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districts </w:t>
      </w:r>
      <w:r>
        <w:rPr>
          <w:sz w:val="24"/>
        </w:rPr>
        <w:t>get creative, and share secure firearm storage messaging </w:t>
      </w:r>
      <w:r>
        <w:rPr>
          <w:rFonts w:ascii="Arial" w:hAnsi="Arial"/>
          <w:b/>
          <w:sz w:val="24"/>
        </w:rPr>
        <w:t>multiple times through multiple channels</w:t>
      </w:r>
      <w:r>
        <w:rPr>
          <w:sz w:val="24"/>
        </w:rPr>
        <w:t>. </w:t>
      </w:r>
      <w:r>
        <w:rPr>
          <w:w w:val="105"/>
          <w:sz w:val="24"/>
        </w:rPr>
        <w:t>Beyond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what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required,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additional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messages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could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go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out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via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automated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calls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21"/>
          <w:w w:val="105"/>
          <w:sz w:val="24"/>
        </w:rPr>
        <w:t> </w:t>
      </w:r>
      <w:r>
        <w:rPr>
          <w:w w:val="105"/>
          <w:sz w:val="24"/>
        </w:rPr>
        <w:t>texts,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social media,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as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part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enrollment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paperwork.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71" w:lineRule="auto" w:before="157" w:after="0"/>
        <w:ind w:left="754" w:right="652" w:hanging="188"/>
        <w:jc w:val="left"/>
        <w:rPr>
          <w:sz w:val="24"/>
        </w:rPr>
      </w:pPr>
      <w:r>
        <w:rPr>
          <w:sz w:val="24"/>
        </w:rPr>
        <w:t>It is helpful to remind parents of</w:t>
      </w:r>
      <w:r>
        <w:rPr>
          <w:spacing w:val="-3"/>
          <w:sz w:val="24"/>
        </w:rPr>
        <w:t> </w:t>
      </w:r>
      <w:r>
        <w:rPr>
          <w:sz w:val="24"/>
        </w:rPr>
        <w:t>their</w:t>
      </w:r>
      <w:r>
        <w:rPr>
          <w:spacing w:val="-7"/>
          <w:sz w:val="24"/>
        </w:rPr>
        <w:t> </w:t>
      </w:r>
      <w:r>
        <w:rPr>
          <w:sz w:val="24"/>
        </w:rPr>
        <w:t>secure firearm storage obligations prior</w:t>
      </w:r>
      <w:r>
        <w:rPr>
          <w:spacing w:val="-7"/>
          <w:sz w:val="24"/>
        </w:rPr>
        <w:t> </w:t>
      </w:r>
      <w:r>
        <w:rPr>
          <w:sz w:val="24"/>
        </w:rPr>
        <w:t>to </w:t>
      </w:r>
      <w:r>
        <w:rPr>
          <w:rFonts w:ascii="Arial" w:hAnsi="Arial"/>
          <w:b/>
          <w:sz w:val="24"/>
        </w:rPr>
        <w:t>school breaks </w:t>
      </w:r>
      <w:r>
        <w:rPr>
          <w:sz w:val="24"/>
        </w:rPr>
        <w:t>and </w:t>
      </w:r>
      <w:r>
        <w:rPr>
          <w:w w:val="105"/>
          <w:sz w:val="24"/>
        </w:rPr>
        <w:t>vacations,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when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kids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will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be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spending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increased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time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at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home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visiting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friends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family.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73" w:lineRule="auto" w:before="164" w:after="0"/>
        <w:ind w:left="754" w:right="741" w:hanging="188"/>
        <w:jc w:val="left"/>
        <w:rPr>
          <w:sz w:val="24"/>
        </w:rPr>
      </w:pPr>
      <w:r>
        <w:rPr>
          <w:spacing w:val="-2"/>
          <w:w w:val="105"/>
          <w:sz w:val="24"/>
        </w:rPr>
        <w:t>We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recommend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at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least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one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standalone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message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on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secure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firearm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storage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content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specifically,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as </w:t>
      </w:r>
      <w:r>
        <w:rPr>
          <w:w w:val="105"/>
          <w:sz w:val="24"/>
        </w:rPr>
        <w:t>this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crucial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information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can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get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easily</w:t>
      </w:r>
      <w:r>
        <w:rPr>
          <w:spacing w:val="-3"/>
          <w:w w:val="105"/>
          <w:sz w:val="24"/>
        </w:rPr>
        <w:t> </w:t>
      </w:r>
      <w:r>
        <w:rPr>
          <w:rFonts w:ascii="Arial" w:hAnsi="Arial"/>
          <w:b/>
          <w:w w:val="105"/>
          <w:sz w:val="24"/>
        </w:rPr>
        <w:t>buried </w:t>
      </w:r>
      <w:r>
        <w:rPr>
          <w:w w:val="105"/>
          <w:sz w:val="24"/>
        </w:rPr>
        <w:t>in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newsletter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contexts.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71" w:lineRule="auto" w:before="159" w:after="0"/>
        <w:ind w:left="754" w:right="534" w:hanging="188"/>
        <w:jc w:val="left"/>
        <w:rPr>
          <w:sz w:val="24"/>
        </w:rPr>
      </w:pPr>
      <w:r>
        <w:rPr>
          <w:w w:val="105"/>
          <w:sz w:val="24"/>
        </w:rPr>
        <w:t>Share</w:t>
      </w:r>
      <w:r>
        <w:rPr>
          <w:spacing w:val="-9"/>
          <w:w w:val="105"/>
          <w:sz w:val="24"/>
        </w:rPr>
        <w:t> </w:t>
      </w:r>
      <w:r>
        <w:rPr>
          <w:rFonts w:ascii="Arial" w:hAnsi="Arial"/>
          <w:b/>
          <w:w w:val="105"/>
          <w:sz w:val="24"/>
        </w:rPr>
        <w:t>context</w:t>
      </w:r>
      <w:r>
        <w:rPr>
          <w:w w:val="105"/>
          <w:sz w:val="24"/>
        </w:rPr>
        <w:t>,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along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with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informational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flyers,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why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district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cares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is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sharing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this </w:t>
      </w:r>
      <w:r>
        <w:rPr>
          <w:sz w:val="24"/>
        </w:rPr>
        <w:t>information, and why parents should care, too. Share </w:t>
      </w:r>
      <w:r>
        <w:rPr>
          <w:rFonts w:ascii="Arial" w:hAnsi="Arial"/>
          <w:b/>
          <w:sz w:val="24"/>
        </w:rPr>
        <w:t>additional resources</w:t>
      </w:r>
      <w:r>
        <w:rPr>
          <w:sz w:val="24"/>
        </w:rPr>
        <w:t>, such as where to </w:t>
      </w:r>
      <w:r>
        <w:rPr>
          <w:sz w:val="24"/>
        </w:rPr>
        <w:t>access free gun locks or</w:t>
      </w:r>
      <w:r>
        <w:rPr>
          <w:spacing w:val="-7"/>
          <w:sz w:val="24"/>
        </w:rPr>
        <w:t> </w:t>
      </w:r>
      <w:r>
        <w:rPr>
          <w:sz w:val="24"/>
        </w:rPr>
        <w:t>Be SMART</w:t>
      </w:r>
      <w:r>
        <w:rPr>
          <w:spacing w:val="-25"/>
          <w:sz w:val="24"/>
        </w:rPr>
        <w:t> </w:t>
      </w:r>
      <w:r>
        <w:rPr>
          <w:sz w:val="24"/>
        </w:rPr>
        <w:t>flyers, in your</w:t>
      </w:r>
      <w:r>
        <w:rPr>
          <w:spacing w:val="-7"/>
          <w:sz w:val="24"/>
        </w:rPr>
        <w:t> </w:t>
      </w:r>
      <w:r>
        <w:rPr>
          <w:sz w:val="24"/>
        </w:rPr>
        <w:t>message to parents. </w:t>
      </w:r>
      <w:r>
        <w:rPr>
          <w:rFonts w:ascii="Arial" w:hAnsi="Arial"/>
          <w:i/>
          <w:sz w:val="24"/>
        </w:rPr>
        <w:t>(Sample</w:t>
      </w:r>
      <w:r>
        <w:rPr>
          <w:rFonts w:ascii="Arial" w:hAnsi="Arial"/>
          <w:i/>
          <w:spacing w:val="17"/>
          <w:sz w:val="24"/>
        </w:rPr>
        <w:t> </w:t>
      </w:r>
      <w:r>
        <w:rPr>
          <w:rFonts w:ascii="Arial" w:hAnsi="Arial"/>
          <w:i/>
          <w:sz w:val="24"/>
        </w:rPr>
        <w:t>messaging</w:t>
      </w:r>
      <w:r>
        <w:rPr>
          <w:rFonts w:ascii="Arial" w:hAnsi="Arial"/>
          <w:i/>
          <w:spacing w:val="17"/>
          <w:sz w:val="24"/>
        </w:rPr>
        <w:t> </w:t>
      </w:r>
      <w:r>
        <w:rPr>
          <w:rFonts w:ascii="Arial" w:hAnsi="Arial"/>
          <w:i/>
          <w:sz w:val="24"/>
        </w:rPr>
        <w:t>is</w:t>
      </w:r>
      <w:r>
        <w:rPr>
          <w:rFonts w:ascii="Arial" w:hAnsi="Arial"/>
          <w:i/>
          <w:spacing w:val="17"/>
          <w:sz w:val="24"/>
        </w:rPr>
        <w:t> </w:t>
      </w:r>
      <w:r>
        <w:rPr>
          <w:rFonts w:ascii="Arial" w:hAnsi="Arial"/>
          <w:i/>
          <w:sz w:val="24"/>
        </w:rPr>
        <w:t>shared</w:t>
      </w:r>
      <w:r>
        <w:rPr>
          <w:rFonts w:ascii="Arial" w:hAnsi="Arial"/>
          <w:i/>
          <w:spacing w:val="17"/>
          <w:sz w:val="24"/>
        </w:rPr>
        <w:t> </w:t>
      </w:r>
      <w:r>
        <w:rPr>
          <w:rFonts w:ascii="Arial" w:hAnsi="Arial"/>
          <w:i/>
          <w:sz w:val="24"/>
        </w:rPr>
        <w:t>below)</w:t>
      </w:r>
      <w:r>
        <w:rPr>
          <w:sz w:val="24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2"/>
      </w:pP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73" w:lineRule="auto" w:before="1" w:after="0"/>
        <w:ind w:left="754" w:right="456" w:hanging="188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-549738</wp:posOffset>
                </wp:positionV>
                <wp:extent cx="7771765" cy="46672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771765" cy="466725"/>
                          <a:chExt cx="7771765" cy="4667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777176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1765" h="466725">
                                <a:moveTo>
                                  <a:pt x="7771559" y="466366"/>
                                </a:moveTo>
                                <a:lnTo>
                                  <a:pt x="0" y="466366"/>
                                </a:lnTo>
                                <a:lnTo>
                                  <a:pt x="0" y="0"/>
                                </a:lnTo>
                                <a:lnTo>
                                  <a:pt x="7771559" y="0"/>
                                </a:lnTo>
                                <a:lnTo>
                                  <a:pt x="7771559" y="466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0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7771765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52" w:right="0" w:firstLine="0"/>
                                <w:jc w:val="center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Effective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Messaging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Additional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Resources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43.28651pt;width:611.950pt;height:36.75pt;mso-position-horizontal-relative:page;mso-position-vertical-relative:paragraph;z-index:15730176" id="docshapegroup23" coordorigin="0,-866" coordsize="12239,735">
                <v:rect style="position:absolute;left:0;top:-866;width:12239;height:735" id="docshape24" filled="true" fillcolor="#0550ab" stroked="false">
                  <v:fill type="solid"/>
                </v:rect>
                <v:shape style="position:absolute;left:0;top:-866;width:12239;height:735" type="#_x0000_t202" id="docshape25" filled="false" stroked="false">
                  <v:textbox inset="0,0,0,0">
                    <w:txbxContent>
                      <w:p>
                        <w:pPr>
                          <w:spacing w:before="179"/>
                          <w:ind w:left="52" w:right="0" w:firstLine="0"/>
                          <w:jc w:val="center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Effective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Messaging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+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Additional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8"/>
                          </w:rPr>
                          <w:t>Resources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6244973</wp:posOffset>
                </wp:positionH>
                <wp:positionV relativeFrom="paragraph">
                  <wp:posOffset>794434</wp:posOffset>
                </wp:positionV>
                <wp:extent cx="31750" cy="1270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317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12700">
                              <a:moveTo>
                                <a:pt x="31320" y="12699"/>
                              </a:moveTo>
                              <a:lnTo>
                                <a:pt x="0" y="12699"/>
                              </a:lnTo>
                              <a:lnTo>
                                <a:pt x="0" y="0"/>
                              </a:lnTo>
                              <a:lnTo>
                                <a:pt x="31320" y="0"/>
                              </a:lnTo>
                              <a:lnTo>
                                <a:pt x="31320" y="126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1.730164pt;margin-top:62.553886pt;width:2.466168pt;height:.999994pt;mso-position-horizontal-relative:page;mso-position-vertical-relative:paragraph;z-index:15730688" id="docshape2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rFonts w:ascii="Arial" w:hAnsi="Arial"/>
          <w:b/>
          <w:sz w:val="24"/>
        </w:rPr>
        <w:t>sample text </w:t>
      </w:r>
      <w:r>
        <w:rPr>
          <w:sz w:val="24"/>
        </w:rPr>
        <w:t>and messaging development, the </w:t>
      </w:r>
      <w:hyperlink r:id="rId8">
        <w:r>
          <w:rPr>
            <w:rFonts w:ascii="Arial" w:hAnsi="Arial"/>
            <w:b/>
            <w:sz w:val="24"/>
            <w:u w:val="single"/>
          </w:rPr>
          <w:t>Michigan School Safety</w:t>
        </w:r>
        <w:r>
          <w:rPr>
            <w:rFonts w:ascii="Arial" w:hAnsi="Arial"/>
            <w:b/>
            <w:spacing w:val="40"/>
            <w:sz w:val="24"/>
            <w:u w:val="single"/>
          </w:rPr>
          <w:t> </w:t>
        </w:r>
        <w:r>
          <w:rPr>
            <w:rFonts w:ascii="Arial" w:hAnsi="Arial"/>
            <w:b/>
            <w:sz w:val="24"/>
            <w:u w:val="single"/>
          </w:rPr>
          <w:t>Initiative’s School</w:t>
        </w:r>
      </w:hyperlink>
      <w:r>
        <w:rPr>
          <w:rFonts w:ascii="Arial" w:hAnsi="Arial"/>
          <w:b/>
          <w:sz w:val="24"/>
          <w:u w:val="none"/>
        </w:rPr>
        <w:t> </w:t>
      </w:r>
      <w:hyperlink r:id="rId8">
        <w:r>
          <w:rPr>
            <w:rFonts w:ascii="Arial" w:hAnsi="Arial"/>
            <w:b/>
            <w:spacing w:val="-2"/>
            <w:w w:val="105"/>
            <w:sz w:val="24"/>
            <w:u w:val="single"/>
          </w:rPr>
          <w:t>Communication</w:t>
        </w:r>
        <w:r>
          <w:rPr>
            <w:rFonts w:ascii="Arial" w:hAnsi="Arial"/>
            <w:b/>
            <w:spacing w:val="-20"/>
            <w:w w:val="105"/>
            <w:sz w:val="24"/>
            <w:u w:val="single"/>
          </w:rPr>
          <w:t> </w:t>
        </w:r>
        <w:r>
          <w:rPr>
            <w:rFonts w:ascii="Arial" w:hAnsi="Arial"/>
            <w:b/>
            <w:spacing w:val="-2"/>
            <w:w w:val="105"/>
            <w:sz w:val="24"/>
            <w:u w:val="single"/>
          </w:rPr>
          <w:t>Toolkit</w:t>
        </w:r>
      </w:hyperlink>
      <w:r>
        <w:rPr>
          <w:rFonts w:ascii="Arial" w:hAnsi="Arial"/>
          <w:b/>
          <w:spacing w:val="-2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has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detailed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guidance.</w:t>
      </w:r>
      <w:r>
        <w:rPr>
          <w:spacing w:val="-3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The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toolkit</w:t>
      </w:r>
      <w:r>
        <w:rPr>
          <w:spacing w:val="-8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suggests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emphasizing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responsibility, acknowledging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diverse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storage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needs,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addressing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practical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challenges,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and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utilizing</w:t>
      </w:r>
      <w:r>
        <w:rPr>
          <w:spacing w:val="-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trauma-informed messaging.</w:t>
      </w:r>
      <w:r>
        <w:rPr>
          <w:spacing w:val="-24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You</w:t>
      </w:r>
      <w:r>
        <w:rPr>
          <w:spacing w:val="-16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can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also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reach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the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Michigan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School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Safety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Initiative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at</w:t>
      </w:r>
      <w:r>
        <w:rPr>
          <w:spacing w:val="-15"/>
          <w:w w:val="105"/>
          <w:sz w:val="24"/>
          <w:u w:val="none"/>
        </w:rPr>
        <w:t> </w:t>
      </w:r>
      <w:hyperlink r:id="rId9">
        <w:r>
          <w:rPr>
            <w:spacing w:val="-2"/>
            <w:w w:val="105"/>
            <w:sz w:val="24"/>
            <w:u w:val="single"/>
          </w:rPr>
          <w:t>schoolsafet</w:t>
        </w:r>
        <w:r>
          <w:rPr>
            <w:spacing w:val="-2"/>
            <w:w w:val="105"/>
            <w:sz w:val="24"/>
            <w:u w:val="none"/>
          </w:rPr>
          <w:t>y@</w:t>
        </w:r>
        <w:r>
          <w:rPr>
            <w:spacing w:val="-37"/>
            <w:w w:val="105"/>
            <w:sz w:val="24"/>
            <w:u w:val="single"/>
          </w:rPr>
          <w:t> </w:t>
        </w:r>
        <w:r>
          <w:rPr>
            <w:spacing w:val="-2"/>
            <w:w w:val="105"/>
            <w:sz w:val="24"/>
            <w:u w:val="single"/>
          </w:rPr>
          <w:t>umich.edu</w:t>
        </w:r>
      </w:hyperlink>
      <w:r>
        <w:rPr>
          <w:spacing w:val="-10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or</w:t>
      </w:r>
      <w:r>
        <w:rPr>
          <w:spacing w:val="-11"/>
          <w:w w:val="105"/>
          <w:sz w:val="24"/>
          <w:u w:val="none"/>
        </w:rPr>
        <w:t> </w:t>
      </w:r>
      <w:r>
        <w:rPr>
          <w:spacing w:val="-2"/>
          <w:w w:val="105"/>
          <w:sz w:val="24"/>
          <w:u w:val="none"/>
        </w:rPr>
        <w:t>at </w:t>
      </w:r>
      <w:r>
        <w:rPr>
          <w:w w:val="105"/>
          <w:sz w:val="24"/>
          <w:u w:val="none"/>
        </w:rPr>
        <w:t>their</w:t>
      </w:r>
      <w:r>
        <w:rPr>
          <w:spacing w:val="-3"/>
          <w:w w:val="105"/>
          <w:sz w:val="24"/>
          <w:u w:val="none"/>
        </w:rPr>
        <w:t> </w:t>
      </w:r>
      <w:hyperlink r:id="rId10">
        <w:r>
          <w:rPr>
            <w:w w:val="105"/>
            <w:sz w:val="24"/>
            <w:u w:val="single"/>
          </w:rPr>
          <w:t>contact</w:t>
        </w:r>
        <w:r>
          <w:rPr>
            <w:spacing w:val="-3"/>
            <w:w w:val="105"/>
            <w:sz w:val="24"/>
            <w:u w:val="single"/>
          </w:rPr>
          <w:t> </w:t>
        </w:r>
        <w:r>
          <w:rPr>
            <w:w w:val="105"/>
            <w:sz w:val="24"/>
            <w:u w:val="single"/>
          </w:rPr>
          <w:t>form</w:t>
        </w:r>
      </w:hyperlink>
      <w:r>
        <w:rPr>
          <w:spacing w:val="-3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3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consult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on</w:t>
      </w:r>
      <w:r>
        <w:rPr>
          <w:spacing w:val="-3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your</w:t>
      </w:r>
      <w:r>
        <w:rPr>
          <w:spacing w:val="-1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implementation</w:t>
      </w:r>
      <w:r>
        <w:rPr>
          <w:spacing w:val="-3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plan.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73" w:lineRule="auto" w:before="156" w:after="0"/>
        <w:ind w:left="754" w:right="394" w:hanging="188"/>
        <w:jc w:val="left"/>
        <w:rPr>
          <w:sz w:val="24"/>
        </w:rPr>
      </w:pPr>
      <w:hyperlink r:id="rId11">
        <w:r>
          <w:rPr>
            <w:rFonts w:ascii="Arial" w:hAnsi="Arial"/>
            <w:b/>
            <w:w w:val="105"/>
            <w:sz w:val="24"/>
            <w:u w:val="single"/>
          </w:rPr>
          <w:t>Additional hand-outs</w:t>
        </w:r>
      </w:hyperlink>
      <w:r>
        <w:rPr>
          <w:rFonts w:ascii="Arial" w:hAnsi="Arial"/>
          <w:b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can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found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through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secure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firearm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storage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advocacy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resources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like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Be SMART</w:t>
      </w:r>
      <w:r>
        <w:rPr>
          <w:spacing w:val="-3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Kids.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Be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SMART</w:t>
      </w:r>
      <w:r>
        <w:rPr>
          <w:spacing w:val="-3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has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particularly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helpful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resources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parents</w:t>
      </w:r>
      <w:r>
        <w:rPr>
          <w:spacing w:val="-15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around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having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conversations with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their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kids</w:t>
      </w:r>
      <w:r>
        <w:rPr>
          <w:spacing w:val="-1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about</w:t>
      </w:r>
      <w:r>
        <w:rPr>
          <w:spacing w:val="-15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what</w:t>
      </w:r>
      <w:r>
        <w:rPr>
          <w:spacing w:val="-15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do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if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they</w:t>
      </w:r>
      <w:r>
        <w:rPr>
          <w:spacing w:val="-1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see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gun,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and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around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talking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extended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family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other parents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about</w:t>
      </w:r>
      <w:r>
        <w:rPr>
          <w:spacing w:val="-1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securely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storing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their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firearms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when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they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kid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comes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visit.</w:t>
      </w:r>
      <w:r>
        <w:rPr>
          <w:spacing w:val="-3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These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are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available</w:t>
      </w:r>
      <w:r>
        <w:rPr>
          <w:spacing w:val="-7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in English and Spanish.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73" w:lineRule="auto" w:before="157" w:after="0"/>
        <w:ind w:left="754" w:right="370" w:hanging="188"/>
        <w:jc w:val="left"/>
        <w:rPr>
          <w:sz w:val="24"/>
        </w:rPr>
      </w:pPr>
      <w:r>
        <w:rPr>
          <w:rFonts w:ascii="Arial" w:hAnsi="Arial"/>
          <w:b/>
          <w:sz w:val="24"/>
        </w:rPr>
        <w:t>Gun locks </w:t>
      </w:r>
      <w:r>
        <w:rPr>
          <w:sz w:val="24"/>
        </w:rPr>
        <w:t>can be acquired through County Health Departments and law enforcement agencies, </w:t>
      </w:r>
      <w:r>
        <w:rPr>
          <w:sz w:val="24"/>
        </w:rPr>
        <w:t>found </w:t>
      </w:r>
      <w:r>
        <w:rPr>
          <w:w w:val="105"/>
          <w:sz w:val="24"/>
        </w:rPr>
        <w:t>at</w:t>
      </w:r>
      <w:r>
        <w:rPr>
          <w:spacing w:val="-13"/>
          <w:w w:val="105"/>
          <w:sz w:val="24"/>
        </w:rPr>
        <w:t> </w:t>
      </w:r>
      <w:hyperlink r:id="rId12">
        <w:r>
          <w:rPr>
            <w:w w:val="105"/>
            <w:sz w:val="24"/>
            <w:u w:val="single"/>
          </w:rPr>
          <w:t>this</w:t>
        </w:r>
        <w:r>
          <w:rPr>
            <w:spacing w:val="-8"/>
            <w:w w:val="105"/>
            <w:sz w:val="24"/>
            <w:u w:val="single"/>
          </w:rPr>
          <w:t> </w:t>
        </w:r>
        <w:r>
          <w:rPr>
            <w:w w:val="105"/>
            <w:sz w:val="24"/>
            <w:u w:val="single"/>
          </w:rPr>
          <w:t>map</w:t>
        </w:r>
      </w:hyperlink>
      <w:r>
        <w:rPr>
          <w:w w:val="105"/>
          <w:sz w:val="24"/>
          <w:u w:val="none"/>
        </w:rPr>
        <w:t>,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through</w:t>
      </w:r>
      <w:r>
        <w:rPr>
          <w:spacing w:val="-8"/>
          <w:w w:val="105"/>
          <w:sz w:val="24"/>
          <w:u w:val="none"/>
        </w:rPr>
        <w:t> </w:t>
      </w:r>
      <w:hyperlink r:id="rId13">
        <w:r>
          <w:rPr>
            <w:w w:val="105"/>
            <w:sz w:val="24"/>
            <w:u w:val="single"/>
          </w:rPr>
          <w:t>Pro</w:t>
        </w:r>
        <w:r>
          <w:rPr>
            <w:w w:val="105"/>
            <w:sz w:val="24"/>
            <w:u w:val="none"/>
          </w:rPr>
          <w:t>j</w:t>
        </w:r>
        <w:r>
          <w:rPr>
            <w:w w:val="105"/>
            <w:sz w:val="24"/>
            <w:u w:val="single"/>
          </w:rPr>
          <w:t>ect</w:t>
        </w:r>
        <w:r>
          <w:rPr>
            <w:spacing w:val="-12"/>
            <w:w w:val="105"/>
            <w:sz w:val="24"/>
            <w:u w:val="single"/>
          </w:rPr>
          <w:t> </w:t>
        </w:r>
        <w:r>
          <w:rPr>
            <w:w w:val="105"/>
            <w:sz w:val="24"/>
            <w:u w:val="single"/>
          </w:rPr>
          <w:t>Child</w:t>
        </w:r>
        <w:r>
          <w:rPr>
            <w:spacing w:val="-8"/>
            <w:w w:val="105"/>
            <w:sz w:val="24"/>
            <w:u w:val="single"/>
          </w:rPr>
          <w:t> </w:t>
        </w:r>
        <w:r>
          <w:rPr>
            <w:w w:val="105"/>
            <w:sz w:val="24"/>
            <w:u w:val="single"/>
          </w:rPr>
          <w:t>Safe</w:t>
        </w:r>
      </w:hyperlink>
      <w:r>
        <w:rPr>
          <w:w w:val="105"/>
          <w:sz w:val="24"/>
          <w:u w:val="none"/>
        </w:rPr>
        <w:t>.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Having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free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gun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locks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available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in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school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offices,</w:t>
      </w:r>
      <w:r>
        <w:rPr>
          <w:spacing w:val="-8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at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school board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meetings,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at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sports,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arts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events,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other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parent</w:t>
      </w:r>
      <w:r>
        <w:rPr>
          <w:spacing w:val="-15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focused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events,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by</w:t>
      </w:r>
      <w:r>
        <w:rPr>
          <w:spacing w:val="-12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parent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request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through the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district,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is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direct</w:t>
      </w:r>
      <w:r>
        <w:rPr>
          <w:spacing w:val="-19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way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encourage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secure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firearm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storage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and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provide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the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resources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do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so.</w:t>
      </w:r>
      <w:r>
        <w:rPr>
          <w:spacing w:val="-16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It is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best</w:t>
      </w:r>
      <w:r>
        <w:rPr>
          <w:spacing w:val="-20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this</w:t>
      </w:r>
      <w:r>
        <w:rPr>
          <w:spacing w:val="-15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be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barrier-free;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for</w:t>
      </w:r>
      <w:r>
        <w:rPr>
          <w:spacing w:val="-21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example,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open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boxes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in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school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offices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and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signs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to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help</w:t>
      </w:r>
      <w:r>
        <w:rPr>
          <w:spacing w:val="-14"/>
          <w:w w:val="105"/>
          <w:sz w:val="24"/>
          <w:u w:val="none"/>
        </w:rPr>
        <w:t> </w:t>
      </w:r>
      <w:r>
        <w:rPr>
          <w:w w:val="105"/>
          <w:sz w:val="24"/>
          <w:u w:val="none"/>
        </w:rPr>
        <w:t>yourself.</w:t>
      </w:r>
    </w:p>
    <w:sectPr>
      <w:pgSz w:w="12240" w:h="15840"/>
      <w:pgMar w:header="0" w:footer="383" w:top="0" w:bottom="5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9776">
              <wp:simplePos x="0" y="0"/>
              <wp:positionH relativeFrom="page">
                <wp:posOffset>7476825</wp:posOffset>
              </wp:positionH>
              <wp:positionV relativeFrom="page">
                <wp:posOffset>9675755</wp:posOffset>
              </wp:positionV>
              <wp:extent cx="148590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859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2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88.72644pt;margin-top:761.870544pt;width:11.7pt;height:14pt;mso-position-horizontal-relative:page;mso-position-vertical-relative:page;z-index:-1581670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62" w:lineRule="exact"/>
                      <w:ind w:left="2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6.000000pt;height:6.0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46" w:hanging="2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90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40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0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40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90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40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90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40" w:hanging="2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6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54" w:right="370" w:hanging="188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www.michigan.gov/mde/services/health-safety/topics/school-safety/safe-storage-law" TargetMode="External"/><Relationship Id="rId8" Type="http://schemas.openxmlformats.org/officeDocument/2006/relationships/hyperlink" Target="https://www.nc2s.org/resource/school-communication-toolkit-for-secure-firearm-storage/" TargetMode="External"/><Relationship Id="rId9" Type="http://schemas.openxmlformats.org/officeDocument/2006/relationships/hyperlink" Target="mailto:schoolsafety@umich.edu" TargetMode="External"/><Relationship Id="rId10" Type="http://schemas.openxmlformats.org/officeDocument/2006/relationships/hyperlink" Target="https://www.nc2s.org/contact-us/technical-assistance-contact/" TargetMode="External"/><Relationship Id="rId11" Type="http://schemas.openxmlformats.org/officeDocument/2006/relationships/hyperlink" Target="https://besmartforkids.org/secure-gun-storage/resources/" TargetMode="External"/><Relationship Id="rId12" Type="http://schemas.openxmlformats.org/officeDocument/2006/relationships/hyperlink" Target="https://www.michigan.gov/mdhhs/safety-injury-prev/firearm-injury-prevention/secure-storage-law" TargetMode="External"/><Relationship Id="rId13" Type="http://schemas.openxmlformats.org/officeDocument/2006/relationships/hyperlink" Target="https://projectchildsafe.org/" TargetMode="External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Alyssa</dc:creator>
  <cp:keywords>DAHRivzbSh4,BAGcM47iin4</cp:keywords>
  <dc:title>Safe Homes, Safe Schools</dc:title>
  <dcterms:created xsi:type="dcterms:W3CDTF">2026-09-17T19:12:52Z</dcterms:created>
  <dcterms:modified xsi:type="dcterms:W3CDTF">2026-09-17T19:12:52Z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2026-09-17T00:00:00Z</vt:filetime>
  </property>
  <property fmtid="{D5CDD505-2E9C-101B-9397-08002B2CF9AE}" pid="5" name="Producer">
    <vt:lpwstr>Canva</vt:lpwstr>
  </property>
</Properties>
</file>