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pageBreakBefore w:val="0"/>
        <w:tabs>
          <w:tab w:val="left" w:leader="none" w:pos="0"/>
        </w:tabs>
        <w:ind w:right="-288"/>
        <w:rPr>
          <w:rFonts w:ascii="Mali" w:cs="Mali" w:eastAsia="Mali" w:hAnsi="Mali"/>
          <w:sz w:val="35"/>
          <w:szCs w:val="35"/>
          <w:u w:val="none"/>
        </w:rPr>
      </w:pPr>
      <w:r w:rsidDel="00000000" w:rsidR="00000000" w:rsidRPr="00000000">
        <w:rPr>
          <w:rFonts w:ascii="Mali" w:cs="Mali" w:eastAsia="Mali" w:hAnsi="Mali"/>
          <w:sz w:val="33"/>
          <w:szCs w:val="33"/>
          <w:u w:val="none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1198562</wp:posOffset>
            </wp:positionH>
            <wp:positionV relativeFrom="page">
              <wp:posOffset>53765</wp:posOffset>
            </wp:positionV>
            <wp:extent cx="1012371" cy="685800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12371" cy="685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Mali" w:cs="Mali" w:eastAsia="Mali" w:hAnsi="Mali"/>
          <w:sz w:val="35"/>
          <w:szCs w:val="35"/>
          <w:u w:val="none"/>
          <w:rtl w:val="0"/>
        </w:rPr>
        <w:t xml:space="preserve">2026-2027 Calendar</w:t>
      </w:r>
    </w:p>
    <w:p w:rsidR="00000000" w:rsidDel="00000000" w:rsidP="00000000" w:rsidRDefault="00000000" w:rsidRPr="00000000" w14:paraId="00000002">
      <w:pPr>
        <w:pStyle w:val="Title"/>
        <w:pageBreakBefore w:val="0"/>
        <w:tabs>
          <w:tab w:val="left" w:leader="none" w:pos="0"/>
        </w:tabs>
        <w:ind w:right="-288"/>
        <w:jc w:val="left"/>
        <w:rPr>
          <w:rFonts w:ascii="Mali" w:cs="Mali" w:eastAsia="Mali" w:hAnsi="Mali"/>
          <w:sz w:val="30"/>
          <w:szCs w:val="30"/>
        </w:rPr>
      </w:pPr>
      <w:r w:rsidDel="00000000" w:rsidR="00000000" w:rsidRPr="00000000">
        <w:rPr>
          <w:rFonts w:ascii="Mali" w:cs="Mali" w:eastAsia="Mali" w:hAnsi="Mali"/>
          <w:sz w:val="30"/>
          <w:szCs w:val="30"/>
          <w:rtl w:val="0"/>
        </w:rPr>
        <w:t xml:space="preserve">Klamath Early Childhood Development Center (KECDC)</w:t>
      </w:r>
    </w:p>
    <w:p w:rsidR="00000000" w:rsidDel="00000000" w:rsidP="00000000" w:rsidRDefault="00000000" w:rsidRPr="00000000" w14:paraId="00000003">
      <w:pPr>
        <w:pStyle w:val="Title"/>
        <w:pageBreakBefore w:val="0"/>
        <w:rPr>
          <w:rFonts w:ascii="Mali" w:cs="Mali" w:eastAsia="Mali" w:hAnsi="Mali"/>
          <w:sz w:val="2"/>
          <w:szCs w:val="2"/>
        </w:rPr>
      </w:pPr>
      <w:bookmarkStart w:colFirst="0" w:colLast="0" w:name="_jvbhmo5weacy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ind w:left="2880" w:right="-288" w:firstLine="720"/>
        <w:jc w:val="left"/>
        <w:rPr>
          <w:rFonts w:ascii="Mali" w:cs="Mali" w:eastAsia="Mali" w:hAnsi="Mali"/>
          <w:sz w:val="19"/>
          <w:szCs w:val="19"/>
        </w:rPr>
      </w:pPr>
      <w:r w:rsidDel="00000000" w:rsidR="00000000" w:rsidRPr="00000000">
        <w:rPr>
          <w:rFonts w:ascii="Mali" w:cs="Mali" w:eastAsia="Mali" w:hAnsi="Mali"/>
          <w:b w:val="1"/>
          <w:bCs w:val="1"/>
          <w:sz w:val="19"/>
          <w:szCs w:val="19"/>
          <w:rtl w:val="0"/>
        </w:rPr>
        <w:t xml:space="preserve">Phone:</w:t>
      </w:r>
      <w:r w:rsidDel="00000000" w:rsidR="00000000" w:rsidRPr="00000000">
        <w:rPr>
          <w:rFonts w:ascii="Mali" w:cs="Mali" w:eastAsia="Mali" w:hAnsi="Mali"/>
          <w:sz w:val="19"/>
          <w:szCs w:val="19"/>
          <w:rtl w:val="0"/>
        </w:rPr>
        <w:t xml:space="preserve"> 541-885-4275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ind w:left="2880" w:right="-288" w:firstLine="0"/>
        <w:jc w:val="left"/>
        <w:rPr>
          <w:rFonts w:ascii="Mali" w:cs="Mali" w:eastAsia="Mali" w:hAnsi="Mali"/>
          <w:sz w:val="19"/>
          <w:szCs w:val="19"/>
        </w:rPr>
      </w:pPr>
      <w:r w:rsidDel="00000000" w:rsidR="00000000" w:rsidRPr="00000000">
        <w:rPr>
          <w:rFonts w:ascii="Mali" w:cs="Mali" w:eastAsia="Mali" w:hAnsi="Mali"/>
          <w:b w:val="1"/>
          <w:bCs w:val="1"/>
          <w:sz w:val="19"/>
          <w:szCs w:val="19"/>
          <w:rtl w:val="0"/>
        </w:rPr>
        <w:t xml:space="preserve">    Address: </w:t>
      </w:r>
      <w:r w:rsidDel="00000000" w:rsidR="00000000" w:rsidRPr="00000000">
        <w:rPr>
          <w:rFonts w:ascii="Mali" w:cs="Mali" w:eastAsia="Mali" w:hAnsi="Mali"/>
          <w:sz w:val="19"/>
          <w:szCs w:val="19"/>
          <w:rtl w:val="0"/>
        </w:rPr>
        <w:t xml:space="preserve">2450 Summers Lane</w:t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ind w:left="2880" w:right="-288" w:firstLine="0"/>
        <w:jc w:val="left"/>
        <w:rPr>
          <w:rFonts w:ascii="Mali" w:cs="Mali" w:eastAsia="Mali" w:hAnsi="Mali"/>
          <w:sz w:val="7"/>
          <w:szCs w:val="7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05.0" w:type="dxa"/>
        <w:jc w:val="left"/>
        <w:tblInd w:w="-3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240"/>
        <w:gridCol w:w="7065"/>
        <w:tblGridChange w:id="0">
          <w:tblGrid>
            <w:gridCol w:w="3240"/>
            <w:gridCol w:w="706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widowControl w:val="0"/>
              <w:spacing w:after="0" w:line="276" w:lineRule="auto"/>
              <w:rPr>
                <w:rFonts w:ascii="Mali" w:cs="Mali" w:eastAsia="Mali" w:hAnsi="Mali"/>
                <w:b w:val="1"/>
                <w:bCs w:val="1"/>
                <w:sz w:val="15"/>
                <w:szCs w:val="15"/>
                <w:u w:val="single"/>
              </w:rPr>
            </w:pPr>
            <w:r w:rsidDel="00000000" w:rsidR="00000000" w:rsidRPr="00000000">
              <w:rPr>
                <w:rFonts w:ascii="Mali" w:cs="Mali" w:eastAsia="Mali" w:hAnsi="Mali"/>
                <w:b w:val="1"/>
                <w:bCs w:val="1"/>
                <w:sz w:val="15"/>
                <w:szCs w:val="15"/>
                <w:u w:val="single"/>
                <w:rtl w:val="0"/>
              </w:rPr>
              <w:t xml:space="preserve">September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9/14/26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First Day of School for Preschool Promise and ECSE children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9/17/26, 9/24/26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Early Release at 1:45PM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b w:val="1"/>
                <w:bCs w:val="1"/>
                <w:sz w:val="15"/>
                <w:szCs w:val="15"/>
                <w:u w:val="single"/>
                <w:rtl w:val="0"/>
              </w:rPr>
              <w:t xml:space="preserve">October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10/1/26, 10/8/26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Early Release at 1:45PM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10/15/26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Early Release at 1:45PM </w:t>
            </w: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- Parent Teacher Conferences 4:00-7:30*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10/22/26, 10/29/26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Early Release at 1:45PM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b w:val="1"/>
                <w:bCs w:val="1"/>
                <w:sz w:val="15"/>
                <w:szCs w:val="15"/>
                <w:u w:val="single"/>
                <w:rtl w:val="0"/>
              </w:rPr>
              <w:t xml:space="preserve">November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11/5/26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Early Release at 1:45PM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11/11/26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No School - Veterans Day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11/12/26, 11/19/26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Early Release at 1:45PM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11/23/26 - 11/26/26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No School - Thanksgiving Break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widowControl w:val="0"/>
              <w:spacing w:after="0" w:line="276" w:lineRule="auto"/>
              <w:rPr>
                <w:rFonts w:ascii="Mali" w:cs="Mali" w:eastAsia="Mali" w:hAnsi="Mali"/>
                <w:b w:val="1"/>
                <w:bCs w:val="1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b w:val="1"/>
                <w:bCs w:val="1"/>
                <w:sz w:val="15"/>
                <w:szCs w:val="15"/>
                <w:u w:val="single"/>
                <w:rtl w:val="0"/>
              </w:rPr>
              <w:t xml:space="preserve">December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12/3/26, 12/10/26, 12/17/26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Early Release at 1:45PM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12/21/26-1/1/27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No School-Winter Break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b w:val="1"/>
                <w:bCs w:val="1"/>
                <w:sz w:val="15"/>
                <w:szCs w:val="15"/>
                <w:u w:val="single"/>
                <w:rtl w:val="0"/>
              </w:rPr>
              <w:t xml:space="preserve">January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1/4/27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School Resumes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1/7/27, 1/14/27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Early Release at 1:45PM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1/18/27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No School - Martin Luther King Jr. Day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1/21/27, 1/28/27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Early Release at 1:45PM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b w:val="1"/>
                <w:bCs w:val="1"/>
                <w:sz w:val="15"/>
                <w:szCs w:val="15"/>
                <w:u w:val="single"/>
                <w:rtl w:val="0"/>
              </w:rPr>
              <w:t xml:space="preserve">February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2/4/27, 2/11/27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Early Release at 1:45PM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2/15/27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No School - President’s Day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5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2/18/27, 2/25/27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36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Early Release at 1:45PM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widowControl w:val="0"/>
              <w:spacing w:after="0" w:line="276" w:lineRule="auto"/>
              <w:rPr>
                <w:rFonts w:ascii="Mali" w:cs="Mali" w:eastAsia="Mali" w:hAnsi="Mali"/>
                <w:b w:val="1"/>
                <w:bCs w:val="1"/>
                <w:sz w:val="15"/>
                <w:szCs w:val="15"/>
                <w:u w:val="single"/>
              </w:rPr>
            </w:pPr>
            <w:r w:rsidDel="00000000" w:rsidR="00000000" w:rsidRPr="00000000">
              <w:rPr>
                <w:rFonts w:ascii="Mali" w:cs="Mali" w:eastAsia="Mali" w:hAnsi="Mali"/>
                <w:b w:val="1"/>
                <w:bCs w:val="1"/>
                <w:sz w:val="15"/>
                <w:szCs w:val="15"/>
                <w:u w:val="single"/>
                <w:rtl w:val="0"/>
              </w:rPr>
              <w:t xml:space="preserve">March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8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9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3/4/27, 3/11/27, 3/18/27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Early Release at 1:45PM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B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3/22/27-3/26/27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C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No School - Spring Break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widowControl w:val="0"/>
              <w:spacing w:after="0" w:line="276" w:lineRule="auto"/>
              <w:rPr>
                <w:rFonts w:ascii="Mali" w:cs="Mali" w:eastAsia="Mali" w:hAnsi="Mali"/>
                <w:b w:val="1"/>
                <w:bCs w:val="1"/>
                <w:sz w:val="15"/>
                <w:szCs w:val="15"/>
                <w:u w:val="single"/>
              </w:rPr>
            </w:pPr>
            <w:r w:rsidDel="00000000" w:rsidR="00000000" w:rsidRPr="00000000">
              <w:rPr>
                <w:rFonts w:ascii="Mali" w:cs="Mali" w:eastAsia="Mali" w:hAnsi="Mali"/>
                <w:b w:val="1"/>
                <w:bCs w:val="1"/>
                <w:sz w:val="15"/>
                <w:szCs w:val="15"/>
                <w:u w:val="single"/>
                <w:rtl w:val="0"/>
              </w:rPr>
              <w:t xml:space="preserve">April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E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F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4/1/27, 4/8/27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0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Early Release at 1:45PM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4/15/27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2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Early Release at 1:45PM </w:t>
            </w: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- Parent Teacher Conferences 4:00-7:30*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3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4/22/27, 4/29/27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4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Early Release at 1:45PM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5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b w:val="1"/>
                <w:bCs w:val="1"/>
                <w:sz w:val="15"/>
                <w:szCs w:val="15"/>
                <w:u w:val="single"/>
                <w:rtl w:val="0"/>
              </w:rPr>
              <w:t xml:space="preserve">May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6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7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5/6/27, 5/13/27, 5/20/27, 5/27/27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8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Early Release at 1:45PM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9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5/31/27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A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No School - Memorial Day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B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b w:val="1"/>
                <w:bCs w:val="1"/>
                <w:sz w:val="15"/>
                <w:szCs w:val="15"/>
                <w:u w:val="single"/>
                <w:rtl w:val="0"/>
              </w:rPr>
              <w:t xml:space="preserve">June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0.0" w:type="dxa"/>
              <w:bottom w:w="40.0" w:type="dxa"/>
              <w:right w:w="0.0" w:type="dxa"/>
            </w:tcMar>
            <w:vAlign w:val="bottom"/>
          </w:tcPr>
          <w:p w:rsidR="00000000" w:rsidDel="00000000" w:rsidP="00000000" w:rsidRDefault="00000000" w:rsidRPr="00000000" w14:paraId="0000004C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D">
            <w:pPr>
              <w:widowControl w:val="0"/>
              <w:spacing w:after="0" w:line="276" w:lineRule="auto"/>
              <w:rPr>
                <w:rFonts w:ascii="Mali" w:cs="Mali" w:eastAsia="Mali" w:hAnsi="Mali"/>
                <w:sz w:val="11"/>
                <w:szCs w:val="11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6/3/27, 6/10/27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E">
            <w:pPr>
              <w:widowControl w:val="0"/>
              <w:spacing w:after="0" w:line="276" w:lineRule="auto"/>
              <w:rPr>
                <w:rFonts w:ascii="Mali" w:cs="Mali" w:eastAsia="Mali" w:hAnsi="Mali"/>
                <w:sz w:val="11"/>
                <w:szCs w:val="11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Early Release at 1:45PM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F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6/15/27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0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Fonts w:ascii="Mali" w:cs="Mali" w:eastAsia="Mali" w:hAnsi="Mali"/>
                <w:sz w:val="15"/>
                <w:szCs w:val="15"/>
                <w:rtl w:val="0"/>
              </w:rPr>
              <w:t xml:space="preserve">Last Day of Preschool Programs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1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52">
            <w:pPr>
              <w:widowControl w:val="0"/>
              <w:spacing w:after="0" w:line="276" w:lineRule="auto"/>
              <w:rPr>
                <w:rFonts w:ascii="Mali" w:cs="Mali" w:eastAsia="Mali" w:hAnsi="Mali"/>
                <w:sz w:val="15"/>
                <w:szCs w:val="15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pageBreakBefore w:val="0"/>
        <w:spacing w:after="0" w:line="216" w:lineRule="auto"/>
        <w:ind w:left="2160" w:right="-288" w:firstLine="0"/>
        <w:rPr>
          <w:rFonts w:ascii="Mali" w:cs="Mali" w:eastAsia="Mali" w:hAnsi="Mali"/>
          <w:b w:val="1"/>
          <w:bCs w:val="1"/>
          <w:i w:val="1"/>
          <w:iCs w:val="1"/>
          <w:sz w:val="14"/>
          <w:szCs w:val="14"/>
        </w:rPr>
      </w:pPr>
      <w:r w:rsidDel="00000000" w:rsidR="00000000" w:rsidRPr="00000000">
        <w:rPr>
          <w:rFonts w:ascii="Mali" w:cs="Mali" w:eastAsia="Mali" w:hAnsi="Mali"/>
          <w:b w:val="1"/>
          <w:bCs w:val="1"/>
          <w:i w:val="1"/>
          <w:iCs w:val="1"/>
          <w:sz w:val="14"/>
          <w:szCs w:val="14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5918994</wp:posOffset>
            </wp:positionH>
            <wp:positionV relativeFrom="page">
              <wp:posOffset>9334500</wp:posOffset>
            </wp:positionV>
            <wp:extent cx="1615281" cy="523875"/>
            <wp:effectExtent b="0" l="0" r="0" t="0"/>
            <wp:wrapNone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5281" cy="523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Mali" w:cs="Mali" w:eastAsia="Mali" w:hAnsi="Mali"/>
          <w:b w:val="1"/>
          <w:bCs w:val="1"/>
          <w:i w:val="1"/>
          <w:iCs w:val="1"/>
          <w:sz w:val="14"/>
          <w:szCs w:val="14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314325</wp:posOffset>
            </wp:positionH>
            <wp:positionV relativeFrom="page">
              <wp:posOffset>9337675</wp:posOffset>
            </wp:positionV>
            <wp:extent cx="641058" cy="523875"/>
            <wp:effectExtent b="0" l="0" r="0" t="0"/>
            <wp:wrapNone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41058" cy="5238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Mali" w:cs="Mali" w:eastAsia="Mali" w:hAnsi="Mali"/>
          <w:b w:val="1"/>
          <w:bCs w:val="1"/>
          <w:i w:val="1"/>
          <w:iCs w:val="1"/>
          <w:sz w:val="14"/>
          <w:szCs w:val="14"/>
          <w:rtl w:val="0"/>
        </w:rPr>
        <w:t xml:space="preserve">*</w:t>
      </w:r>
      <w:r w:rsidDel="00000000" w:rsidR="00000000" w:rsidRPr="00000000">
        <w:rPr>
          <w:rFonts w:ascii="Mali" w:cs="Mali" w:eastAsia="Mali" w:hAnsi="Mali"/>
          <w:b w:val="1"/>
          <w:bCs w:val="1"/>
          <w:i w:val="1"/>
          <w:iCs w:val="1"/>
          <w:sz w:val="14"/>
          <w:szCs w:val="14"/>
          <w:rtl w:val="0"/>
        </w:rPr>
        <w:t xml:space="preserve"> Conference schedules will be sent home by classroom teachers.</w:t>
      </w:r>
    </w:p>
    <w:p w:rsidR="00000000" w:rsidDel="00000000" w:rsidP="00000000" w:rsidRDefault="00000000" w:rsidRPr="00000000" w14:paraId="00000054">
      <w:pPr>
        <w:pageBreakBefore w:val="0"/>
        <w:spacing w:after="0" w:line="216" w:lineRule="auto"/>
        <w:ind w:right="-288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Mali" w:cs="Mali" w:eastAsia="Mali" w:hAnsi="Mali"/>
          <w:b w:val="1"/>
          <w:bCs w:val="1"/>
          <w:sz w:val="14"/>
          <w:szCs w:val="14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2511425</wp:posOffset>
            </wp:positionH>
            <wp:positionV relativeFrom="page">
              <wp:posOffset>9404350</wp:posOffset>
            </wp:positionV>
            <wp:extent cx="2286000" cy="457200"/>
            <wp:effectExtent b="0" l="0" r="0" t="0"/>
            <wp:wrapNone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457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Mali" w:cs="Mali" w:eastAsia="Mali" w:hAnsi="Mali"/>
          <w:b w:val="1"/>
          <w:bCs w:val="1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Mali" w:cs="Mali" w:eastAsia="Mali" w:hAnsi="Mali"/>
          <w:b w:val="1"/>
          <w:bCs w:val="1"/>
          <w:i w:val="1"/>
          <w:iCs w:val="1"/>
          <w:sz w:val="14"/>
          <w:szCs w:val="14"/>
          <w:rtl w:val="0"/>
        </w:rPr>
        <w:t xml:space="preserve"> </w:t>
      </w:r>
      <w:r w:rsidDel="00000000" w:rsidR="00000000" w:rsidRPr="00000000">
        <w:rPr>
          <w:rFonts w:ascii="Mali" w:cs="Mali" w:eastAsia="Mali" w:hAnsi="Mali"/>
          <w:sz w:val="14"/>
          <w:szCs w:val="1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headerReference r:id="rId10" w:type="default"/>
      <w:footerReference r:id="rId11" w:type="default"/>
      <w:pgSz w:h="15840" w:w="12240" w:orient="portrait"/>
      <w:pgMar w:bottom="720" w:top="720" w:left="144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Mali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pageBreakBefore w:val="0"/>
      <w:spacing w:line="240" w:lineRule="auto"/>
      <w:ind w:right="-288"/>
      <w:rPr>
        <w:rFonts w:ascii="Times New Roman" w:cs="Times New Roman" w:eastAsia="Times New Roman" w:hAnsi="Times New Roman"/>
        <w:sz w:val="16"/>
        <w:szCs w:val="16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spacing w:after="0" w:line="240" w:lineRule="auto"/>
      <w:jc w:val="center"/>
    </w:pPr>
    <w:rPr>
      <w:rFonts w:ascii="Times" w:cs="Times" w:eastAsia="Times" w:hAnsi="Times"/>
      <w:b w:val="1"/>
      <w:bCs w:val="1"/>
      <w:sz w:val="24"/>
      <w:szCs w:val="24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4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ali-regular.ttf"/><Relationship Id="rId2" Type="http://schemas.openxmlformats.org/officeDocument/2006/relationships/font" Target="fonts/Mali-bold.ttf"/><Relationship Id="rId3" Type="http://schemas.openxmlformats.org/officeDocument/2006/relationships/font" Target="fonts/Mali-italic.ttf"/><Relationship Id="rId4" Type="http://schemas.openxmlformats.org/officeDocument/2006/relationships/font" Target="fonts/Mali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