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0B9E9" w14:textId="05097597" w:rsidR="001747C1" w:rsidRPr="00F1694A" w:rsidRDefault="001747C1" w:rsidP="00F1694A">
      <w:pPr>
        <w:spacing w:before="240" w:after="0" w:line="240" w:lineRule="auto"/>
        <w:rPr>
          <w:rFonts w:asciiTheme="minorHAnsi" w:hAnsiTheme="minorHAnsi"/>
          <w:color w:val="000000"/>
        </w:rPr>
      </w:pPr>
    </w:p>
    <w:p w14:paraId="0EA8EB2D" w14:textId="77777777" w:rsidR="000F5E8E" w:rsidRPr="004F6427" w:rsidRDefault="000F5E8E" w:rsidP="000F5E8E">
      <w:pPr>
        <w:spacing w:after="0" w:line="240" w:lineRule="auto"/>
        <w:jc w:val="center"/>
        <w:rPr>
          <w:rFonts w:asciiTheme="minorHAnsi" w:hAnsiTheme="minorHAnsi"/>
          <w:b/>
          <w:sz w:val="40"/>
        </w:rPr>
      </w:pPr>
      <w:r w:rsidRPr="004F6427">
        <w:rPr>
          <w:rFonts w:asciiTheme="minorHAnsi" w:hAnsiTheme="minorHAnsi"/>
          <w:b/>
          <w:sz w:val="40"/>
        </w:rPr>
        <w:t>NOTICE OF VACANCY</w:t>
      </w:r>
    </w:p>
    <w:p w14:paraId="0152D46D" w14:textId="666EBEB6" w:rsidR="000F5E8E" w:rsidRPr="004F6427" w:rsidRDefault="00077693" w:rsidP="00077693">
      <w:pPr>
        <w:spacing w:before="240" w:after="0"/>
        <w:jc w:val="center"/>
        <w:rPr>
          <w:rFonts w:asciiTheme="minorHAnsi" w:hAnsiTheme="minorHAnsi"/>
          <w:b/>
          <w:i/>
          <w:sz w:val="32"/>
        </w:rPr>
      </w:pPr>
      <w:r>
        <w:rPr>
          <w:rFonts w:asciiTheme="minorHAnsi" w:hAnsiTheme="minorHAnsi"/>
          <w:b/>
          <w:i/>
          <w:sz w:val="36"/>
        </w:rPr>
        <w:t>Assistant Junior High School</w:t>
      </w:r>
      <w:bookmarkStart w:id="0" w:name="_GoBack"/>
      <w:bookmarkEnd w:id="0"/>
      <w:r w:rsidR="00FB5F3C">
        <w:rPr>
          <w:rFonts w:asciiTheme="minorHAnsi" w:hAnsiTheme="minorHAnsi"/>
          <w:b/>
          <w:i/>
          <w:sz w:val="36"/>
        </w:rPr>
        <w:t xml:space="preserve"> Wrestling</w:t>
      </w:r>
      <w:r w:rsidR="00233581" w:rsidRPr="004F6427">
        <w:rPr>
          <w:rFonts w:asciiTheme="minorHAnsi" w:hAnsiTheme="minorHAnsi"/>
          <w:b/>
          <w:i/>
          <w:sz w:val="36"/>
        </w:rPr>
        <w:t xml:space="preserve"> Coach</w:t>
      </w:r>
    </w:p>
    <w:p w14:paraId="61ABFA1D" w14:textId="40D806A0" w:rsidR="000F5E8E" w:rsidRPr="004F6427" w:rsidRDefault="008836D4" w:rsidP="000F5E8E">
      <w:pPr>
        <w:spacing w:after="0" w:line="240" w:lineRule="auto"/>
        <w:jc w:val="center"/>
        <w:rPr>
          <w:rFonts w:asciiTheme="minorHAnsi" w:hAnsiTheme="minorHAnsi"/>
          <w:b/>
          <w:i/>
          <w:sz w:val="24"/>
        </w:rPr>
      </w:pPr>
      <w:r w:rsidRPr="004F6427">
        <w:rPr>
          <w:rFonts w:asciiTheme="minorHAnsi" w:hAnsiTheme="minorHAnsi"/>
          <w:b/>
          <w:i/>
          <w:sz w:val="24"/>
        </w:rPr>
        <w:t>(</w:t>
      </w:r>
      <w:r w:rsidR="004B7DE4" w:rsidRPr="004F6427">
        <w:rPr>
          <w:rFonts w:asciiTheme="minorHAnsi" w:hAnsiTheme="minorHAnsi"/>
          <w:b/>
          <w:i/>
          <w:sz w:val="24"/>
        </w:rPr>
        <w:t>Winter 20</w:t>
      </w:r>
      <w:r w:rsidR="000D2F74">
        <w:rPr>
          <w:rFonts w:asciiTheme="minorHAnsi" w:hAnsiTheme="minorHAnsi"/>
          <w:b/>
          <w:i/>
          <w:sz w:val="24"/>
        </w:rPr>
        <w:t>2</w:t>
      </w:r>
      <w:r w:rsidR="00EA7698">
        <w:rPr>
          <w:rFonts w:asciiTheme="minorHAnsi" w:hAnsiTheme="minorHAnsi"/>
          <w:b/>
          <w:i/>
          <w:sz w:val="24"/>
        </w:rPr>
        <w:t>6</w:t>
      </w:r>
      <w:r w:rsidR="004B7DE4" w:rsidRPr="004F6427">
        <w:rPr>
          <w:rFonts w:asciiTheme="minorHAnsi" w:hAnsiTheme="minorHAnsi"/>
          <w:b/>
          <w:i/>
          <w:sz w:val="24"/>
        </w:rPr>
        <w:t>-2</w:t>
      </w:r>
      <w:r w:rsidR="00EA7698">
        <w:rPr>
          <w:rFonts w:asciiTheme="minorHAnsi" w:hAnsiTheme="minorHAnsi"/>
          <w:b/>
          <w:i/>
          <w:sz w:val="24"/>
        </w:rPr>
        <w:t>7</w:t>
      </w:r>
      <w:r w:rsidR="000F5E8E" w:rsidRPr="004F6427">
        <w:rPr>
          <w:rFonts w:asciiTheme="minorHAnsi" w:hAnsiTheme="minorHAnsi"/>
          <w:b/>
          <w:i/>
          <w:sz w:val="24"/>
        </w:rPr>
        <w:t>)</w:t>
      </w:r>
    </w:p>
    <w:p w14:paraId="1DA7244C"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APPLICATION PERIOD:</w:t>
      </w:r>
    </w:p>
    <w:p w14:paraId="30283CEB" w14:textId="0AE1FBB5" w:rsidR="007A1ECC" w:rsidRPr="004F6427" w:rsidRDefault="007A1ECC" w:rsidP="000773D6">
      <w:pPr>
        <w:tabs>
          <w:tab w:val="left" w:pos="2700"/>
        </w:tabs>
        <w:spacing w:before="120" w:after="0" w:line="240" w:lineRule="auto"/>
        <w:ind w:left="2700" w:hanging="2520"/>
        <w:rPr>
          <w:rFonts w:asciiTheme="minorHAnsi" w:hAnsiTheme="minorHAnsi"/>
        </w:rPr>
      </w:pPr>
      <w:r w:rsidRPr="004F6427">
        <w:rPr>
          <w:rFonts w:asciiTheme="minorHAnsi" w:hAnsiTheme="minorHAnsi"/>
        </w:rPr>
        <w:t>Community:</w:t>
      </w:r>
      <w:r w:rsidRPr="004F6427">
        <w:rPr>
          <w:rFonts w:asciiTheme="minorHAnsi" w:hAnsiTheme="minorHAnsi"/>
        </w:rPr>
        <w:tab/>
      </w:r>
      <w:r w:rsidR="000F1504">
        <w:rPr>
          <w:rFonts w:asciiTheme="minorHAnsi" w:hAnsiTheme="minorHAnsi"/>
        </w:rPr>
        <w:t>Wednes</w:t>
      </w:r>
      <w:r w:rsidRPr="004F6427">
        <w:rPr>
          <w:rFonts w:asciiTheme="minorHAnsi" w:hAnsiTheme="minorHAnsi"/>
        </w:rPr>
        <w:t xml:space="preserve">day, </w:t>
      </w:r>
      <w:r w:rsidR="000F1504">
        <w:rPr>
          <w:rFonts w:asciiTheme="minorHAnsi" w:hAnsiTheme="minorHAnsi"/>
        </w:rPr>
        <w:t>October 1</w:t>
      </w:r>
      <w:r w:rsidR="00EA7698">
        <w:rPr>
          <w:rFonts w:asciiTheme="minorHAnsi" w:hAnsiTheme="minorHAnsi"/>
        </w:rPr>
        <w:t>5</w:t>
      </w:r>
      <w:r w:rsidR="00EE38FC" w:rsidRPr="004F6427">
        <w:rPr>
          <w:rFonts w:asciiTheme="minorHAnsi" w:hAnsiTheme="minorHAnsi"/>
        </w:rPr>
        <w:t>, 20</w:t>
      </w:r>
      <w:r w:rsidR="006A268B">
        <w:rPr>
          <w:rFonts w:asciiTheme="minorHAnsi" w:hAnsiTheme="minorHAnsi"/>
        </w:rPr>
        <w:t>2</w:t>
      </w:r>
      <w:r w:rsidR="00EA7698">
        <w:rPr>
          <w:rFonts w:asciiTheme="minorHAnsi" w:hAnsiTheme="minorHAnsi"/>
        </w:rPr>
        <w:t>6</w:t>
      </w:r>
      <w:r w:rsidRPr="004F6427">
        <w:rPr>
          <w:rFonts w:asciiTheme="minorHAnsi" w:hAnsiTheme="minorHAnsi"/>
        </w:rPr>
        <w:t>,  THEN OPEN UNTIL FILLED</w:t>
      </w:r>
    </w:p>
    <w:p w14:paraId="12B5DDE3"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ANTICIPATED TIMELINE:</w:t>
      </w:r>
    </w:p>
    <w:p w14:paraId="660E1120" w14:textId="2165E37C" w:rsidR="007A1ECC" w:rsidRDefault="007A1ECC" w:rsidP="007B3F16">
      <w:pPr>
        <w:tabs>
          <w:tab w:val="left" w:pos="4140"/>
        </w:tabs>
        <w:spacing w:before="120" w:after="0" w:line="240" w:lineRule="auto"/>
        <w:ind w:left="4140" w:hanging="3960"/>
        <w:rPr>
          <w:rFonts w:asciiTheme="minorHAnsi" w:hAnsiTheme="minorHAnsi"/>
        </w:rPr>
      </w:pPr>
      <w:r w:rsidRPr="004F6427">
        <w:rPr>
          <w:rFonts w:asciiTheme="minorHAnsi" w:hAnsiTheme="minorHAnsi"/>
        </w:rPr>
        <w:t>Interviews H</w:t>
      </w:r>
      <w:r w:rsidR="000F1504">
        <w:rPr>
          <w:rFonts w:asciiTheme="minorHAnsi" w:hAnsiTheme="minorHAnsi"/>
        </w:rPr>
        <w:t>eld-Earliest Possible Date:</w:t>
      </w:r>
      <w:r w:rsidR="000F1504">
        <w:rPr>
          <w:rFonts w:asciiTheme="minorHAnsi" w:hAnsiTheme="minorHAnsi"/>
        </w:rPr>
        <w:tab/>
        <w:t>Wednes</w:t>
      </w:r>
      <w:r w:rsidRPr="004F6427">
        <w:rPr>
          <w:rFonts w:asciiTheme="minorHAnsi" w:hAnsiTheme="minorHAnsi"/>
        </w:rPr>
        <w:t xml:space="preserve">day, </w:t>
      </w:r>
      <w:r w:rsidR="000F1504">
        <w:rPr>
          <w:rFonts w:asciiTheme="minorHAnsi" w:hAnsiTheme="minorHAnsi"/>
        </w:rPr>
        <w:t>October 1</w:t>
      </w:r>
      <w:r w:rsidR="00EA7698">
        <w:rPr>
          <w:rFonts w:asciiTheme="minorHAnsi" w:hAnsiTheme="minorHAnsi"/>
        </w:rPr>
        <w:t>9</w:t>
      </w:r>
      <w:r w:rsidRPr="004F6427">
        <w:rPr>
          <w:rFonts w:asciiTheme="minorHAnsi" w:hAnsiTheme="minorHAnsi"/>
        </w:rPr>
        <w:t>,</w:t>
      </w:r>
      <w:r w:rsidR="00EA7698">
        <w:rPr>
          <w:rFonts w:asciiTheme="minorHAnsi" w:hAnsiTheme="minorHAnsi"/>
        </w:rPr>
        <w:t xml:space="preserve"> 2026</w:t>
      </w:r>
      <w:r w:rsidRPr="004F6427">
        <w:rPr>
          <w:rFonts w:asciiTheme="minorHAnsi" w:hAnsiTheme="minorHAnsi"/>
        </w:rPr>
        <w:t xml:space="preserve">  </w:t>
      </w:r>
      <w:r w:rsidR="000773D6" w:rsidRPr="004F6427">
        <w:rPr>
          <w:rFonts w:asciiTheme="minorHAnsi" w:hAnsiTheme="minorHAnsi"/>
        </w:rPr>
        <w:t>THEN ONGOING UNTIL FILLED</w:t>
      </w:r>
    </w:p>
    <w:p w14:paraId="58065A1C" w14:textId="5CD4DB18" w:rsidR="006A268B" w:rsidRPr="005E28D3" w:rsidRDefault="006A268B" w:rsidP="006A268B">
      <w:pPr>
        <w:tabs>
          <w:tab w:val="left" w:pos="4140"/>
        </w:tabs>
        <w:spacing w:after="0" w:line="240" w:lineRule="auto"/>
        <w:ind w:left="4140" w:hanging="3960"/>
        <w:rPr>
          <w:rFonts w:asciiTheme="minorHAnsi" w:hAnsiTheme="minorHAnsi"/>
        </w:rPr>
      </w:pPr>
      <w:r w:rsidRPr="005E28D3">
        <w:rPr>
          <w:rFonts w:asciiTheme="minorHAnsi" w:hAnsiTheme="minorHAnsi"/>
        </w:rPr>
        <w:tab/>
        <w:t>THEN ONGOING UNTIL FILLED</w:t>
      </w:r>
    </w:p>
    <w:p w14:paraId="44B3D34A"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DESCRIPTION OF THE CURRENT ASSIGNMENT:</w:t>
      </w:r>
    </w:p>
    <w:p w14:paraId="41BD8F7B" w14:textId="77777777" w:rsidR="000F5E8E" w:rsidRPr="004F6427" w:rsidRDefault="000F5E8E" w:rsidP="000F5E8E">
      <w:pPr>
        <w:spacing w:before="120" w:after="0" w:line="240" w:lineRule="auto"/>
        <w:rPr>
          <w:rFonts w:asciiTheme="minorHAnsi" w:hAnsiTheme="minorHAnsi"/>
          <w:sz w:val="20"/>
        </w:rPr>
      </w:pPr>
      <w:r w:rsidRPr="004F6427">
        <w:rPr>
          <w:rFonts w:asciiTheme="minorHAnsi" w:hAnsiTheme="minorHAnsi"/>
          <w:sz w:val="20"/>
        </w:rPr>
        <w:t>Provide leadership, supervision, and organization of a specific interscholastic activity, teaching all aspects of the sport including fundamentals and strategies to individuals or groups.</w:t>
      </w:r>
    </w:p>
    <w:p w14:paraId="2036341B" w14:textId="77777777" w:rsidR="000F5E8E" w:rsidRPr="004F6427" w:rsidRDefault="000F5E8E" w:rsidP="000F5E8E">
      <w:pPr>
        <w:spacing w:before="360" w:after="0" w:line="240" w:lineRule="auto"/>
        <w:rPr>
          <w:rFonts w:asciiTheme="minorHAnsi" w:hAnsiTheme="minorHAnsi"/>
          <w:b/>
          <w:i/>
          <w:sz w:val="24"/>
        </w:rPr>
      </w:pPr>
      <w:r w:rsidRPr="004F6427">
        <w:rPr>
          <w:rFonts w:asciiTheme="minorHAnsi" w:hAnsiTheme="minorHAnsi"/>
          <w:b/>
          <w:i/>
          <w:sz w:val="24"/>
        </w:rPr>
        <w:t>DEMONSTRATED ABILITIES/PERSONAL CHARACTERISTICS:</w:t>
      </w:r>
    </w:p>
    <w:p w14:paraId="5A79C227" w14:textId="77777777" w:rsidR="000F5E8E" w:rsidRPr="004F6427" w:rsidRDefault="000F5E8E" w:rsidP="000F5E8E">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take a genuine interest in every student participant by teaching core fundamentals and empowering the improvement of every student-athlete</w:t>
      </w:r>
    </w:p>
    <w:p w14:paraId="0C1A43EA"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demonstrates a clear and consistent focus on creating continuity in the sport from level-to-level and year-to-year</w:t>
      </w:r>
    </w:p>
    <w:p w14:paraId="66AC112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a willingness to timely communicate with student-athletes, parents, and others about the progress of the individual and team</w:t>
      </w:r>
    </w:p>
    <w:p w14:paraId="721A8790"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modeling and reinforcing professional conduct in adverse situations</w:t>
      </w:r>
    </w:p>
    <w:p w14:paraId="7ECF9851"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formulate decisions based on the school’s mission in relation to the student-athlete and team</w:t>
      </w:r>
    </w:p>
    <w:p w14:paraId="7D13691D"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diligence in keeping current with all aspects of the sport, including requirements for coaching certification</w:t>
      </w:r>
    </w:p>
    <w:p w14:paraId="6CB469F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seeking to learn and grow as an advocate for student-athletes and the sport within the school’s mission</w:t>
      </w:r>
    </w:p>
    <w:p w14:paraId="6051AF8C"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QUALIFICATIONS TO FILL THE CURRENT ASSIGNMENT:</w:t>
      </w:r>
    </w:p>
    <w:p w14:paraId="1D2F37F5" w14:textId="7908D60D" w:rsidR="00561B40" w:rsidRDefault="000F5E8E" w:rsidP="00561B40">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Inchelium School District #70 is seeking to fill the current vacancy based upon the applicant’s abilities to meet criteria outlined in the Job Description.</w:t>
      </w:r>
    </w:p>
    <w:p w14:paraId="7E4CEC85" w14:textId="77777777" w:rsidR="000F5E8E" w:rsidRPr="004F6427" w:rsidRDefault="000F5E8E" w:rsidP="000F5E8E">
      <w:pPr>
        <w:spacing w:before="240" w:after="0" w:line="240" w:lineRule="auto"/>
        <w:rPr>
          <w:rFonts w:asciiTheme="minorHAnsi" w:hAnsiTheme="minorHAnsi"/>
          <w:sz w:val="24"/>
        </w:rPr>
      </w:pPr>
      <w:r w:rsidRPr="004F6427">
        <w:rPr>
          <w:rFonts w:asciiTheme="minorHAnsi" w:hAnsiTheme="minorHAnsi"/>
          <w:b/>
          <w:i/>
          <w:sz w:val="24"/>
        </w:rPr>
        <w:t>COMPENSATION:</w:t>
      </w:r>
    </w:p>
    <w:p w14:paraId="4071B113" w14:textId="74EF1698" w:rsidR="00AC0C38" w:rsidRDefault="00B408B7" w:rsidP="000F1504">
      <w:pPr>
        <w:spacing w:before="120" w:after="0" w:line="240" w:lineRule="auto"/>
        <w:rPr>
          <w:rFonts w:asciiTheme="minorHAnsi" w:hAnsiTheme="minorHAnsi"/>
          <w:sz w:val="20"/>
        </w:rPr>
      </w:pPr>
      <w:r w:rsidRPr="00C53B82">
        <w:rPr>
          <w:rFonts w:asciiTheme="minorHAnsi" w:hAnsiTheme="minorHAnsi"/>
          <w:sz w:val="20"/>
        </w:rPr>
        <w:t>Placement on the Extra Curricular Salary Schedule</w:t>
      </w:r>
      <w:r>
        <w:rPr>
          <w:rFonts w:asciiTheme="minorHAnsi" w:hAnsiTheme="minorHAnsi"/>
          <w:sz w:val="20"/>
        </w:rPr>
        <w:t xml:space="preserve"> based on basketball coaching experience.</w:t>
      </w:r>
    </w:p>
    <w:p w14:paraId="1342C2F4" w14:textId="033DB654" w:rsidR="000F1504" w:rsidRDefault="000F1504" w:rsidP="000F1504">
      <w:pPr>
        <w:spacing w:before="120" w:after="0" w:line="240" w:lineRule="auto"/>
        <w:rPr>
          <w:rFonts w:asciiTheme="minorHAnsi" w:hAnsiTheme="minorHAnsi"/>
          <w:sz w:val="20"/>
        </w:rPr>
      </w:pPr>
    </w:p>
    <w:p w14:paraId="71886404" w14:textId="1871F3CE" w:rsidR="000F1504" w:rsidRDefault="000F1504" w:rsidP="000F1504">
      <w:pPr>
        <w:spacing w:before="120" w:after="0" w:line="240" w:lineRule="auto"/>
        <w:rPr>
          <w:rFonts w:asciiTheme="minorHAnsi" w:hAnsiTheme="minorHAnsi"/>
          <w:sz w:val="20"/>
        </w:rPr>
      </w:pPr>
    </w:p>
    <w:p w14:paraId="66A2E419" w14:textId="1215911D" w:rsidR="000F1504" w:rsidRDefault="000F1504" w:rsidP="000F1504">
      <w:pPr>
        <w:spacing w:before="120" w:after="0" w:line="240" w:lineRule="auto"/>
        <w:rPr>
          <w:rFonts w:asciiTheme="minorHAnsi" w:hAnsiTheme="minorHAnsi"/>
          <w:sz w:val="20"/>
        </w:rPr>
      </w:pPr>
    </w:p>
    <w:p w14:paraId="606CCCF1" w14:textId="48FF175C" w:rsidR="000F1504" w:rsidRDefault="000F1504" w:rsidP="000F1504">
      <w:pPr>
        <w:spacing w:before="120" w:after="0" w:line="240" w:lineRule="auto"/>
        <w:rPr>
          <w:rFonts w:asciiTheme="minorHAnsi" w:hAnsiTheme="minorHAnsi"/>
          <w:sz w:val="20"/>
        </w:rPr>
      </w:pPr>
    </w:p>
    <w:p w14:paraId="7D300E24" w14:textId="379B8698" w:rsidR="000F1504" w:rsidRDefault="000F1504" w:rsidP="000F1504">
      <w:pPr>
        <w:spacing w:before="120" w:after="0" w:line="240" w:lineRule="auto"/>
        <w:rPr>
          <w:rFonts w:asciiTheme="minorHAnsi" w:hAnsiTheme="minorHAnsi"/>
          <w:sz w:val="20"/>
        </w:rPr>
      </w:pPr>
    </w:p>
    <w:p w14:paraId="64875773" w14:textId="77777777" w:rsidR="000F1504" w:rsidRPr="000F1504" w:rsidRDefault="000F1504" w:rsidP="000F1504">
      <w:pPr>
        <w:spacing w:before="120" w:after="0" w:line="240" w:lineRule="auto"/>
        <w:rPr>
          <w:rFonts w:asciiTheme="minorHAnsi" w:hAnsiTheme="minorHAnsi"/>
          <w:sz w:val="20"/>
        </w:rPr>
        <w:sectPr w:rsidR="000F1504" w:rsidRPr="000F1504">
          <w:headerReference w:type="default" r:id="rId9"/>
          <w:pgSz w:w="12240" w:h="15840"/>
          <w:pgMar w:top="1440" w:right="720" w:bottom="720" w:left="720" w:header="720" w:footer="720" w:gutter="0"/>
          <w:cols w:space="720"/>
          <w:docGrid w:linePitch="360"/>
        </w:sectPr>
      </w:pPr>
    </w:p>
    <w:p w14:paraId="4DF5B44E" w14:textId="77777777" w:rsidR="000F1504" w:rsidRPr="004219B2" w:rsidRDefault="000F1504" w:rsidP="000F1504">
      <w:pPr>
        <w:spacing w:after="0" w:line="240" w:lineRule="auto"/>
        <w:rPr>
          <w:sz w:val="24"/>
        </w:rPr>
      </w:pPr>
      <w:r w:rsidRPr="004219B2">
        <w:rPr>
          <w:b/>
          <w:i/>
          <w:sz w:val="24"/>
        </w:rPr>
        <w:lastRenderedPageBreak/>
        <w:t>APPLICATION PROCESS:</w:t>
      </w:r>
    </w:p>
    <w:p w14:paraId="6612F8BD" w14:textId="77777777" w:rsidR="000F1504" w:rsidRPr="00114BF3" w:rsidRDefault="000F1504" w:rsidP="000F1504">
      <w:pPr>
        <w:spacing w:before="120" w:after="0" w:line="240" w:lineRule="auto"/>
        <w:ind w:left="1260" w:hanging="1080"/>
        <w:rPr>
          <w:rFonts w:asciiTheme="minorHAnsi" w:hAnsiTheme="minorHAnsi"/>
        </w:rPr>
      </w:pPr>
      <w:r w:rsidRPr="00114BF3">
        <w:rPr>
          <w:rFonts w:asciiTheme="minorHAnsi" w:hAnsiTheme="minorHAnsi"/>
        </w:rPr>
        <w:t>1)</w:t>
      </w:r>
      <w:r w:rsidRPr="00114BF3">
        <w:rPr>
          <w:rFonts w:asciiTheme="minorHAnsi" w:hAnsiTheme="minorHAnsi"/>
          <w:u w:val="single"/>
        </w:rPr>
        <w:tab/>
      </w:r>
      <w:r w:rsidRPr="00114BF3">
        <w:rPr>
          <w:rFonts w:asciiTheme="minorHAnsi" w:hAnsiTheme="minorHAnsi"/>
        </w:rPr>
        <w:t>A Letter of Application (outlining qualifications for the job)</w:t>
      </w:r>
    </w:p>
    <w:p w14:paraId="00DD53CA" w14:textId="77777777" w:rsidR="000F1504" w:rsidRPr="00114BF3" w:rsidRDefault="000F1504" w:rsidP="000F1504">
      <w:pPr>
        <w:spacing w:after="0" w:line="240" w:lineRule="auto"/>
        <w:ind w:left="1260" w:hanging="1080"/>
        <w:rPr>
          <w:rFonts w:asciiTheme="minorHAnsi" w:hAnsiTheme="minorHAnsi"/>
        </w:rPr>
      </w:pPr>
      <w:r w:rsidRPr="00114BF3">
        <w:rPr>
          <w:rFonts w:asciiTheme="minorHAnsi" w:hAnsiTheme="minorHAnsi"/>
        </w:rPr>
        <w:t>2)</w:t>
      </w:r>
      <w:r w:rsidRPr="00114BF3">
        <w:rPr>
          <w:rFonts w:asciiTheme="minorHAnsi" w:hAnsiTheme="minorHAnsi"/>
          <w:u w:val="single"/>
        </w:rPr>
        <w:tab/>
      </w:r>
      <w:r w:rsidRPr="00114BF3">
        <w:rPr>
          <w:rFonts w:asciiTheme="minorHAnsi" w:hAnsiTheme="minorHAnsi"/>
        </w:rPr>
        <w:t>A Current Resume (outlining previous coaching experience)</w:t>
      </w:r>
    </w:p>
    <w:p w14:paraId="5C75E881" w14:textId="66C9458D" w:rsidR="00561B40" w:rsidRDefault="000F1504" w:rsidP="000F1504">
      <w:pPr>
        <w:spacing w:after="120" w:line="240" w:lineRule="auto"/>
        <w:ind w:left="1260" w:hanging="1080"/>
        <w:rPr>
          <w:rFonts w:asciiTheme="minorHAnsi" w:hAnsiTheme="minorHAnsi"/>
        </w:rPr>
      </w:pPr>
      <w:r w:rsidRPr="00114BF3">
        <w:rPr>
          <w:rFonts w:asciiTheme="minorHAnsi" w:hAnsiTheme="minorHAnsi"/>
        </w:rPr>
        <w:t>3)</w:t>
      </w:r>
      <w:r w:rsidRPr="00114BF3">
        <w:rPr>
          <w:rFonts w:asciiTheme="minorHAnsi" w:hAnsiTheme="minorHAnsi"/>
          <w:u w:val="single"/>
        </w:rPr>
        <w:tab/>
      </w:r>
      <w:r w:rsidRPr="00114BF3">
        <w:rPr>
          <w:rFonts w:asciiTheme="minorHAnsi" w:hAnsiTheme="minorHAnsi"/>
        </w:rPr>
        <w:t>A completed Inchelium School District #70 application and related forms</w:t>
      </w:r>
    </w:p>
    <w:tbl>
      <w:tblPr>
        <w:tblW w:w="9540" w:type="dxa"/>
        <w:tblLayout w:type="fixed"/>
        <w:tblLook w:val="00A0" w:firstRow="1" w:lastRow="0" w:firstColumn="1" w:lastColumn="0" w:noHBand="0" w:noVBand="0"/>
      </w:tblPr>
      <w:tblGrid>
        <w:gridCol w:w="6300"/>
        <w:gridCol w:w="3240"/>
      </w:tblGrid>
      <w:tr w:rsidR="000F1504" w:rsidRPr="00D46458" w14:paraId="03DE3E67" w14:textId="77777777" w:rsidTr="007C118C">
        <w:tc>
          <w:tcPr>
            <w:tcW w:w="6300" w:type="dxa"/>
          </w:tcPr>
          <w:p w14:paraId="1AADC7F4" w14:textId="77777777" w:rsidR="000F1504" w:rsidRPr="00D46458" w:rsidRDefault="000F1504" w:rsidP="007C118C">
            <w:pPr>
              <w:spacing w:after="0"/>
              <w:rPr>
                <w:rFonts w:asciiTheme="minorHAnsi" w:hAnsiTheme="minorHAnsi"/>
              </w:rPr>
            </w:pPr>
            <w:r w:rsidRPr="00D46458">
              <w:rPr>
                <w:rFonts w:asciiTheme="minorHAnsi" w:hAnsiTheme="minorHAnsi"/>
              </w:rPr>
              <w:t>Application Materials may be requested through:</w:t>
            </w:r>
          </w:p>
        </w:tc>
        <w:tc>
          <w:tcPr>
            <w:tcW w:w="3240" w:type="dxa"/>
          </w:tcPr>
          <w:p w14:paraId="17DC921E" w14:textId="77777777" w:rsidR="000F1504" w:rsidRPr="00D46458" w:rsidRDefault="000F1504" w:rsidP="007C118C">
            <w:pPr>
              <w:spacing w:after="0"/>
              <w:rPr>
                <w:rFonts w:asciiTheme="minorHAnsi" w:hAnsiTheme="minorHAnsi"/>
              </w:rPr>
            </w:pPr>
            <w:r w:rsidRPr="00D46458">
              <w:rPr>
                <w:rFonts w:asciiTheme="minorHAnsi" w:hAnsiTheme="minorHAnsi"/>
              </w:rPr>
              <w:t>Return Application Materials to:</w:t>
            </w:r>
          </w:p>
        </w:tc>
      </w:tr>
      <w:tr w:rsidR="000F1504" w:rsidRPr="00D46458" w14:paraId="7D58EDA4" w14:textId="77777777" w:rsidTr="007C118C">
        <w:tc>
          <w:tcPr>
            <w:tcW w:w="6300" w:type="dxa"/>
          </w:tcPr>
          <w:p w14:paraId="000C9D0F" w14:textId="77777777" w:rsidR="000F1504" w:rsidRPr="00D46458" w:rsidRDefault="000F1504" w:rsidP="007C118C">
            <w:pPr>
              <w:spacing w:before="120" w:after="0"/>
              <w:rPr>
                <w:rFonts w:asciiTheme="minorHAnsi" w:hAnsiTheme="minorHAnsi"/>
              </w:rPr>
            </w:pPr>
            <w:r w:rsidRPr="00D46458">
              <w:rPr>
                <w:rFonts w:asciiTheme="minorHAnsi" w:hAnsiTheme="minorHAnsi"/>
              </w:rPr>
              <w:t>District Office</w:t>
            </w:r>
          </w:p>
          <w:p w14:paraId="7EF1FF4B" w14:textId="77777777" w:rsidR="000F1504" w:rsidRPr="00D46458" w:rsidRDefault="000F1504" w:rsidP="007C118C">
            <w:pPr>
              <w:spacing w:after="0"/>
              <w:rPr>
                <w:rFonts w:asciiTheme="minorHAnsi" w:hAnsiTheme="minorHAnsi"/>
              </w:rPr>
            </w:pPr>
            <w:r w:rsidRPr="00D46458">
              <w:rPr>
                <w:rFonts w:asciiTheme="minorHAnsi" w:hAnsiTheme="minorHAnsi"/>
              </w:rPr>
              <w:t>Inchelium School District #70</w:t>
            </w:r>
          </w:p>
          <w:p w14:paraId="24DBDEF4" w14:textId="77777777" w:rsidR="000F1504" w:rsidRPr="00D46458" w:rsidRDefault="000F1504" w:rsidP="007C118C">
            <w:pPr>
              <w:spacing w:after="0"/>
              <w:rPr>
                <w:rFonts w:asciiTheme="minorHAnsi" w:hAnsiTheme="minorHAnsi"/>
              </w:rPr>
            </w:pPr>
            <w:r w:rsidRPr="00D46458">
              <w:rPr>
                <w:rFonts w:asciiTheme="minorHAnsi" w:hAnsiTheme="minorHAnsi"/>
              </w:rPr>
              <w:t>PO Box 285</w:t>
            </w:r>
          </w:p>
          <w:p w14:paraId="2204FDC0" w14:textId="77777777" w:rsidR="000F1504" w:rsidRPr="00D46458" w:rsidRDefault="000F1504" w:rsidP="007C118C">
            <w:pPr>
              <w:spacing w:after="0"/>
              <w:rPr>
                <w:rFonts w:asciiTheme="minorHAnsi" w:hAnsiTheme="minorHAnsi"/>
              </w:rPr>
            </w:pPr>
            <w:r w:rsidRPr="00D46458">
              <w:rPr>
                <w:rFonts w:asciiTheme="minorHAnsi" w:hAnsiTheme="minorHAnsi"/>
              </w:rPr>
              <w:t>2 Hornet Ave</w:t>
            </w:r>
          </w:p>
          <w:p w14:paraId="348770B0" w14:textId="77777777" w:rsidR="000F1504" w:rsidRPr="00D46458" w:rsidRDefault="000F1504" w:rsidP="007C118C">
            <w:pPr>
              <w:spacing w:after="0"/>
              <w:rPr>
                <w:rFonts w:asciiTheme="minorHAnsi" w:hAnsiTheme="minorHAnsi"/>
              </w:rPr>
            </w:pPr>
            <w:r w:rsidRPr="00D46458">
              <w:rPr>
                <w:rFonts w:asciiTheme="minorHAnsi" w:hAnsiTheme="minorHAnsi"/>
              </w:rPr>
              <w:t>Inchelium  WA   99138</w:t>
            </w:r>
          </w:p>
          <w:p w14:paraId="4AFAE3C8" w14:textId="77777777" w:rsidR="000F1504" w:rsidRPr="00D46458" w:rsidRDefault="000F1504" w:rsidP="007C118C">
            <w:pPr>
              <w:spacing w:after="0"/>
              <w:rPr>
                <w:rFonts w:asciiTheme="minorHAnsi" w:hAnsiTheme="minorHAnsi"/>
              </w:rPr>
            </w:pPr>
            <w:r w:rsidRPr="00D46458">
              <w:rPr>
                <w:rFonts w:asciiTheme="minorHAnsi" w:hAnsiTheme="minorHAnsi"/>
              </w:rPr>
              <w:t>Phone:  (509) 722-6181</w:t>
            </w:r>
          </w:p>
        </w:tc>
        <w:tc>
          <w:tcPr>
            <w:tcW w:w="3240" w:type="dxa"/>
          </w:tcPr>
          <w:p w14:paraId="16015350" w14:textId="77777777" w:rsidR="000F1504" w:rsidRPr="00D46458" w:rsidRDefault="000F1504" w:rsidP="007C118C">
            <w:pPr>
              <w:spacing w:before="120" w:after="0"/>
              <w:rPr>
                <w:rFonts w:asciiTheme="minorHAnsi" w:hAnsiTheme="minorHAnsi"/>
              </w:rPr>
            </w:pPr>
            <w:r>
              <w:rPr>
                <w:rFonts w:asciiTheme="minorHAnsi" w:hAnsiTheme="minorHAnsi"/>
              </w:rPr>
              <w:t>Brian Freeman</w:t>
            </w:r>
            <w:r w:rsidRPr="00D46458">
              <w:rPr>
                <w:rFonts w:asciiTheme="minorHAnsi" w:hAnsiTheme="minorHAnsi"/>
              </w:rPr>
              <w:t>, Superintendent</w:t>
            </w:r>
          </w:p>
          <w:p w14:paraId="4BE5EDDE" w14:textId="77777777" w:rsidR="000F1504" w:rsidRPr="00D46458" w:rsidRDefault="00077693" w:rsidP="007C118C">
            <w:pPr>
              <w:spacing w:after="0"/>
              <w:rPr>
                <w:rFonts w:asciiTheme="minorHAnsi" w:hAnsiTheme="minorHAnsi"/>
              </w:rPr>
            </w:pPr>
            <w:hyperlink r:id="rId10" w:history="1">
              <w:r w:rsidR="000F1504" w:rsidRPr="00F225ED">
                <w:rPr>
                  <w:rStyle w:val="Hyperlink"/>
                  <w:rFonts w:asciiTheme="minorHAnsi" w:hAnsiTheme="minorHAnsi"/>
                </w:rPr>
                <w:t>bfreeman@inchelium.net</w:t>
              </w:r>
            </w:hyperlink>
          </w:p>
          <w:p w14:paraId="4EE33444" w14:textId="77777777" w:rsidR="000F1504" w:rsidRPr="00D46458" w:rsidRDefault="000F1504" w:rsidP="007C118C">
            <w:pPr>
              <w:spacing w:after="0"/>
              <w:rPr>
                <w:rFonts w:asciiTheme="minorHAnsi" w:hAnsiTheme="minorHAnsi"/>
              </w:rPr>
            </w:pPr>
          </w:p>
        </w:tc>
      </w:tr>
      <w:tr w:rsidR="000F1504" w:rsidRPr="00D46458" w14:paraId="3C4979A0" w14:textId="77777777" w:rsidTr="007C118C">
        <w:tc>
          <w:tcPr>
            <w:tcW w:w="6300" w:type="dxa"/>
          </w:tcPr>
          <w:p w14:paraId="57A19DB8" w14:textId="70FC7255" w:rsidR="000F1504" w:rsidRPr="00D46458" w:rsidRDefault="000F1504" w:rsidP="000F1504">
            <w:pPr>
              <w:spacing w:after="0"/>
              <w:rPr>
                <w:rFonts w:asciiTheme="minorHAnsi" w:hAnsiTheme="minorHAnsi"/>
              </w:rPr>
            </w:pPr>
            <w:r>
              <w:t xml:space="preserve">OR: </w:t>
            </w:r>
            <w:hyperlink r:id="rId11" w:history="1">
              <w:r w:rsidRPr="0004797D">
                <w:rPr>
                  <w:rStyle w:val="Hyperlink"/>
                </w:rPr>
                <w:t>https://www.inchelium.wednet.edu/page/human-resources</w:t>
              </w:r>
            </w:hyperlink>
          </w:p>
        </w:tc>
        <w:tc>
          <w:tcPr>
            <w:tcW w:w="3240" w:type="dxa"/>
          </w:tcPr>
          <w:p w14:paraId="6E2C8078" w14:textId="77777777" w:rsidR="000F1504" w:rsidRPr="00D46458" w:rsidRDefault="000F1504" w:rsidP="007C118C">
            <w:pPr>
              <w:spacing w:after="0"/>
              <w:rPr>
                <w:rFonts w:asciiTheme="minorHAnsi" w:hAnsiTheme="minorHAnsi"/>
              </w:rPr>
            </w:pPr>
          </w:p>
        </w:tc>
      </w:tr>
    </w:tbl>
    <w:p w14:paraId="0400AB0E" w14:textId="77777777" w:rsidR="000F1504" w:rsidRDefault="000F1504" w:rsidP="000F1504">
      <w:pPr>
        <w:spacing w:before="240"/>
        <w:jc w:val="center"/>
        <w:rPr>
          <w:rFonts w:asciiTheme="minorHAnsi" w:hAnsiTheme="minorHAnsi"/>
          <w:b/>
          <w:sz w:val="24"/>
        </w:rPr>
      </w:pPr>
      <w:r w:rsidRPr="004F3DD9">
        <w:rPr>
          <w:rFonts w:asciiTheme="minorHAnsi" w:hAnsiTheme="minorHAnsi"/>
          <w:b/>
          <w:sz w:val="24"/>
        </w:rPr>
        <w:t>Employment is on a conditional basis pending completion of all background checks.</w:t>
      </w:r>
    </w:p>
    <w:p w14:paraId="28AEEDBD" w14:textId="77777777" w:rsidR="000F1504" w:rsidRPr="00F20D2B" w:rsidRDefault="000F1504" w:rsidP="000F1504">
      <w:pPr>
        <w:shd w:val="clear" w:color="auto" w:fill="CCCCCC"/>
        <w:spacing w:before="120" w:after="0"/>
        <w:rPr>
          <w:rFonts w:asciiTheme="minorHAnsi" w:hAnsiTheme="minorHAnsi"/>
          <w:sz w:val="16"/>
        </w:rPr>
      </w:pPr>
    </w:p>
    <w:p w14:paraId="59E3213C" w14:textId="77777777" w:rsidR="000F1504" w:rsidRPr="00D81B5D" w:rsidRDefault="000F1504" w:rsidP="000F1504">
      <w:pPr>
        <w:spacing w:before="240" w:after="0"/>
        <w:jc w:val="center"/>
        <w:rPr>
          <w:rFonts w:ascii="Cambria" w:hAnsi="Cambria"/>
          <w:b/>
          <w:i/>
          <w:u w:val="single"/>
        </w:rPr>
      </w:pPr>
      <w:r w:rsidRPr="00D81B5D">
        <w:rPr>
          <w:rFonts w:ascii="Cambria" w:hAnsi="Cambria"/>
          <w:b/>
          <w:i/>
          <w:u w:val="single"/>
        </w:rPr>
        <w:t>The Inchelium School Distr</w:t>
      </w:r>
      <w:r>
        <w:rPr>
          <w:rFonts w:ascii="Cambria" w:hAnsi="Cambria"/>
          <w:b/>
          <w:i/>
          <w:u w:val="single"/>
        </w:rPr>
        <w:t>ict is an Equal Opportunity E</w:t>
      </w:r>
      <w:r w:rsidRPr="00D81B5D">
        <w:rPr>
          <w:rFonts w:ascii="Cambria" w:hAnsi="Cambria"/>
          <w:b/>
          <w:i/>
          <w:u w:val="single"/>
        </w:rPr>
        <w:t>mployer</w:t>
      </w:r>
    </w:p>
    <w:p w14:paraId="797ECFC3"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Inchelium School District No., 70 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The following employees have been designated to handle questions and complaints of alleged discrimination:</w:t>
      </w:r>
    </w:p>
    <w:p w14:paraId="10F56B4C" w14:textId="1B739C6F" w:rsidR="000F1504" w:rsidRPr="00D46458" w:rsidRDefault="000F1504" w:rsidP="000F1504">
      <w:pPr>
        <w:tabs>
          <w:tab w:val="left" w:pos="4320"/>
        </w:tabs>
        <w:spacing w:before="240" w:after="0"/>
        <w:jc w:val="both"/>
        <w:rPr>
          <w:rFonts w:asciiTheme="minorHAnsi" w:hAnsiTheme="minorHAnsi"/>
          <w:b/>
        </w:rPr>
      </w:pPr>
      <w:r>
        <w:rPr>
          <w:rFonts w:asciiTheme="minorHAnsi" w:hAnsiTheme="minorHAnsi"/>
          <w:b/>
        </w:rPr>
        <w:t>Title IX Coordinator</w:t>
      </w:r>
      <w:r>
        <w:rPr>
          <w:rFonts w:asciiTheme="minorHAnsi" w:hAnsiTheme="minorHAnsi"/>
          <w:b/>
        </w:rPr>
        <w:tab/>
      </w:r>
      <w:r w:rsidRPr="00D46458">
        <w:rPr>
          <w:rFonts w:asciiTheme="minorHAnsi" w:hAnsiTheme="minorHAnsi"/>
          <w:b/>
        </w:rPr>
        <w:t>Section 504/ADA Coordinator</w:t>
      </w:r>
    </w:p>
    <w:p w14:paraId="3221F50A"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Brian Freeman</w:t>
      </w:r>
      <w:r w:rsidRPr="00D46458">
        <w:rPr>
          <w:rFonts w:asciiTheme="minorHAnsi" w:hAnsiTheme="minorHAnsi"/>
        </w:rPr>
        <w:tab/>
      </w:r>
      <w:r>
        <w:rPr>
          <w:rFonts w:asciiTheme="minorHAnsi" w:hAnsiTheme="minorHAnsi"/>
        </w:rPr>
        <w:t>David Sather</w:t>
      </w:r>
    </w:p>
    <w:p w14:paraId="5BC23D79"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Superintendent</w:t>
      </w:r>
      <w:r w:rsidRPr="00D46458">
        <w:rPr>
          <w:rFonts w:asciiTheme="minorHAnsi" w:hAnsiTheme="minorHAnsi"/>
        </w:rPr>
        <w:tab/>
        <w:t>Director of Special Education</w:t>
      </w:r>
      <w:r>
        <w:rPr>
          <w:rFonts w:asciiTheme="minorHAnsi" w:hAnsiTheme="minorHAnsi"/>
        </w:rPr>
        <w:t>/Principal</w:t>
      </w:r>
    </w:p>
    <w:p w14:paraId="45BD37A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PO Box 285</w:t>
      </w:r>
      <w:r w:rsidRPr="00D46458">
        <w:rPr>
          <w:rFonts w:asciiTheme="minorHAnsi" w:hAnsiTheme="minorHAnsi"/>
        </w:rPr>
        <w:tab/>
        <w:t>PO Box 285</w:t>
      </w:r>
    </w:p>
    <w:p w14:paraId="070DD732"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Inchelium WA   99138</w:t>
      </w:r>
      <w:r w:rsidRPr="00D46458">
        <w:rPr>
          <w:rFonts w:asciiTheme="minorHAnsi" w:hAnsiTheme="minorHAnsi"/>
        </w:rPr>
        <w:tab/>
        <w:t>Inchelium WA   99138</w:t>
      </w:r>
    </w:p>
    <w:p w14:paraId="3905497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r w:rsidRPr="00D46458">
        <w:rPr>
          <w:rFonts w:asciiTheme="minorHAnsi" w:hAnsiTheme="minorHAnsi"/>
        </w:rPr>
        <w:tab/>
        <w:t>509.722.6181</w:t>
      </w:r>
      <w:r>
        <w:rPr>
          <w:rFonts w:asciiTheme="minorHAnsi" w:hAnsiTheme="minorHAnsi"/>
        </w:rPr>
        <w:t xml:space="preserve"> </w:t>
      </w:r>
      <w:r w:rsidRPr="00D46458">
        <w:rPr>
          <w:rFonts w:asciiTheme="minorHAnsi" w:hAnsiTheme="minorHAnsi"/>
        </w:rPr>
        <w:t>x</w:t>
      </w:r>
      <w:r>
        <w:rPr>
          <w:rFonts w:asciiTheme="minorHAnsi" w:hAnsiTheme="minorHAnsi"/>
        </w:rPr>
        <w:t>101</w:t>
      </w:r>
    </w:p>
    <w:p w14:paraId="1AE146AF"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r w:rsidRPr="00D46458">
        <w:rPr>
          <w:rFonts w:asciiTheme="minorHAnsi" w:hAnsiTheme="minorHAnsi"/>
        </w:rPr>
        <w:tab/>
      </w:r>
      <w:r>
        <w:rPr>
          <w:rFonts w:asciiTheme="minorHAnsi" w:hAnsiTheme="minorHAnsi"/>
        </w:rPr>
        <w:t>dsather</w:t>
      </w:r>
      <w:r w:rsidRPr="00D46458">
        <w:rPr>
          <w:rFonts w:asciiTheme="minorHAnsi" w:hAnsiTheme="minorHAnsi"/>
        </w:rPr>
        <w:t>@inchelium.</w:t>
      </w:r>
      <w:r>
        <w:rPr>
          <w:rFonts w:asciiTheme="minorHAnsi" w:hAnsiTheme="minorHAnsi"/>
        </w:rPr>
        <w:t>net</w:t>
      </w:r>
    </w:p>
    <w:p w14:paraId="4F616E3B" w14:textId="77777777" w:rsidR="000F1504" w:rsidRPr="00D46458" w:rsidRDefault="000F1504" w:rsidP="000F1504">
      <w:pPr>
        <w:spacing w:before="240" w:after="0"/>
        <w:jc w:val="both"/>
        <w:rPr>
          <w:rFonts w:asciiTheme="minorHAnsi" w:hAnsiTheme="minorHAnsi"/>
          <w:b/>
        </w:rPr>
      </w:pPr>
      <w:r w:rsidRPr="00D46458">
        <w:rPr>
          <w:rFonts w:asciiTheme="minorHAnsi" w:hAnsiTheme="minorHAnsi"/>
          <w:b/>
        </w:rPr>
        <w:t>Civil Rights Compliance Coordinator</w:t>
      </w:r>
    </w:p>
    <w:p w14:paraId="67CEB249"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Brian Freeman</w:t>
      </w:r>
    </w:p>
    <w:p w14:paraId="7F9A87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Superintendent</w:t>
      </w:r>
    </w:p>
    <w:p w14:paraId="663D5EC3"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PO Box 285</w:t>
      </w:r>
    </w:p>
    <w:p w14:paraId="5B693DC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Inchelium WA   99138</w:t>
      </w:r>
    </w:p>
    <w:p w14:paraId="6F73B4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p>
    <w:p w14:paraId="44D0A40E"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p>
    <w:p w14:paraId="133294DD"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Immigration Reform and Control Act Requirement:  The recommended applicant, if not a current regular employee, will be required to complete an INSI-9 form and must provide proof of employment eligibility.</w:t>
      </w:r>
    </w:p>
    <w:p w14:paraId="25E5310B" w14:textId="4DE4C8D5" w:rsidR="000F1504" w:rsidRPr="00561B40" w:rsidRDefault="000F1504" w:rsidP="000F1504">
      <w:pPr>
        <w:spacing w:before="240" w:after="0" w:line="240" w:lineRule="auto"/>
        <w:jc w:val="both"/>
        <w:rPr>
          <w:rFonts w:asciiTheme="minorHAnsi" w:hAnsiTheme="minorHAnsi"/>
        </w:rPr>
      </w:pPr>
      <w:r w:rsidRPr="00ED7643">
        <w:rPr>
          <w:rFonts w:asciiTheme="minorHAnsi" w:hAnsiTheme="minorHAnsi"/>
        </w:rPr>
        <w:t>Disclosure Statement and Background Check:  Pursuant to Chapter 159, Washington Laws of 1992, the recommended applicant, if not a current regular employee, will be required to complete a disclosure form indicating whether he/she has been convicted of crimes against persons listed in the law.  In addition, a background check based on fingerprints, will be requested from the Washington State Patrol.</w:t>
      </w:r>
      <w:r w:rsidRPr="00ED7643">
        <w:rPr>
          <w:rFonts w:asciiTheme="minorHAnsi" w:hAnsiTheme="minorHAnsi"/>
          <w:noProof/>
        </w:rPr>
        <mc:AlternateContent>
          <mc:Choice Requires="wps">
            <w:drawing>
              <wp:anchor distT="0" distB="0" distL="114300" distR="114300" simplePos="0" relativeHeight="251659264" behindDoc="0" locked="0" layoutInCell="1" allowOverlap="1" wp14:anchorId="665C4BF1" wp14:editId="7DDA4BD1">
                <wp:simplePos x="0" y="0"/>
                <wp:positionH relativeFrom="column">
                  <wp:posOffset>-494665</wp:posOffset>
                </wp:positionH>
                <wp:positionV relativeFrom="paragraph">
                  <wp:posOffset>7122795</wp:posOffset>
                </wp:positionV>
                <wp:extent cx="6542405" cy="43624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2405" cy="436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747E3" w14:textId="77777777" w:rsidR="000F1504" w:rsidRDefault="000F1504" w:rsidP="000F1504">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C4BF1" id="_x0000_t202" coordsize="21600,21600" o:spt="202" path="m,l,21600r21600,l21600,xe">
                <v:stroke joinstyle="miter"/>
                <v:path gradientshapeok="t" o:connecttype="rect"/>
              </v:shapetype>
              <v:shape id="Text Box 11" o:spid="_x0000_s1026" type="#_x0000_t202" style="position:absolute;left:0;text-align:left;margin-left:-38.95pt;margin-top:560.85pt;width:515.15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" stroked="f">
                <v:path arrowok="t"/>
                <v:textbox>
                  <w:txbxContent>
                    <w:p w14:paraId="649747E3" w14:textId="77777777" w:rsidR="000F1504" w:rsidRDefault="000F1504" w:rsidP="000F1504">
                      <w:pPr>
                        <w:jc w:val="center"/>
                        <w:rPr>
                          <w:rFonts w:ascii="Arial" w:hAnsi="Arial"/>
                        </w:rPr>
                      </w:pPr>
                    </w:p>
                  </w:txbxContent>
                </v:textbox>
              </v:shape>
            </w:pict>
          </mc:Fallback>
        </mc:AlternateContent>
      </w:r>
      <w:r w:rsidRPr="00ED7643">
        <w:rPr>
          <w:rFonts w:asciiTheme="minorHAnsi" w:hAnsiTheme="minorHAnsi"/>
        </w:rPr>
        <w:t xml:space="preserve">  (Board Policy 5005 - Employment and Volunteers:  Disclosures, Certification Requirements, Assurances and Approval)</w:t>
      </w:r>
    </w:p>
    <w:sectPr w:rsidR="000F1504" w:rsidRPr="00561B40" w:rsidSect="006958E6">
      <w:headerReference w:type="default" r:id="rId12"/>
      <w:footerReference w:type="default" r:id="rId13"/>
      <w:pgSz w:w="12240" w:h="15840"/>
      <w:pgMar w:top="108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95D5C" w14:textId="77777777" w:rsidR="001D5746" w:rsidRDefault="001D5746" w:rsidP="002C64DF">
      <w:pPr>
        <w:spacing w:after="0" w:line="240" w:lineRule="auto"/>
      </w:pPr>
      <w:r>
        <w:separator/>
      </w:r>
    </w:p>
  </w:endnote>
  <w:endnote w:type="continuationSeparator" w:id="0">
    <w:p w14:paraId="105AA1F5" w14:textId="77777777" w:rsidR="001D5746" w:rsidRDefault="001D5746" w:rsidP="002C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4D"/>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47BCC" w14:textId="77777777" w:rsidR="00826901" w:rsidRPr="00111DE9" w:rsidRDefault="00077693" w:rsidP="002840DB">
    <w:pPr>
      <w:pStyle w:val="Footer"/>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0948B" w14:textId="77777777" w:rsidR="001D5746" w:rsidRDefault="001D5746" w:rsidP="002C64DF">
      <w:pPr>
        <w:spacing w:after="0" w:line="240" w:lineRule="auto"/>
      </w:pPr>
      <w:r>
        <w:separator/>
      </w:r>
    </w:p>
  </w:footnote>
  <w:footnote w:type="continuationSeparator" w:id="0">
    <w:p w14:paraId="3B447C41" w14:textId="77777777" w:rsidR="001D5746" w:rsidRDefault="001D5746" w:rsidP="002C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9C27" w14:textId="77777777" w:rsidR="00F1694A" w:rsidRDefault="00F1694A">
    <w:pPr>
      <w:pStyle w:val="Header"/>
      <w:rPr>
        <w:noProof/>
      </w:rPr>
    </w:pPr>
  </w:p>
  <w:p w14:paraId="56B95D4B" w14:textId="77777777" w:rsidR="00F1694A" w:rsidRDefault="00F1694A" w:rsidP="00F1694A">
    <w:pPr>
      <w:pStyle w:val="Header"/>
    </w:pPr>
    <w:r>
      <w:rPr>
        <w:noProof/>
      </w:rPr>
      <w:drawing>
        <wp:anchor distT="0" distB="0" distL="114300" distR="114300" simplePos="0" relativeHeight="251666432" behindDoc="0" locked="0" layoutInCell="1" allowOverlap="1" wp14:anchorId="0BB697E8" wp14:editId="76EE54C7">
          <wp:simplePos x="0" y="0"/>
          <wp:positionH relativeFrom="column">
            <wp:posOffset>95251</wp:posOffset>
          </wp:positionH>
          <wp:positionV relativeFrom="paragraph">
            <wp:posOffset>9525</wp:posOffset>
          </wp:positionV>
          <wp:extent cx="3429000" cy="1533653"/>
          <wp:effectExtent l="25400" t="0" r="0" b="0"/>
          <wp:wrapNone/>
          <wp:docPr id="5" name="Picture 9" descr="District-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trict-letterhead-banner"/>
                  <pic:cNvPicPr>
                    <a:picLocks noChangeAspect="1"/>
                  </pic:cNvPicPr>
                </pic:nvPicPr>
                <pic:blipFill>
                  <a:blip r:embed="rId1" cstate="print">
                    <a:extLst>
                      <a:ext uri="{28A0092B-C50C-407E-A947-70E740481C1C}">
                        <a14:useLocalDpi xmlns:a14="http://schemas.microsoft.com/office/drawing/2010/main" val="0"/>
                      </a:ext>
                    </a:extLst>
                  </a:blip>
                  <a:srcRect r="53716"/>
                  <a:stretch>
                    <a:fillRect/>
                  </a:stretch>
                </pic:blipFill>
                <pic:spPr bwMode="auto">
                  <a:xfrm>
                    <a:off x="0" y="0"/>
                    <a:ext cx="3429000" cy="1533653"/>
                  </a:xfrm>
                  <a:prstGeom prst="rect">
                    <a:avLst/>
                  </a:prstGeom>
                  <a:noFill/>
                  <a:ln>
                    <a:noFill/>
                  </a:ln>
                </pic:spPr>
              </pic:pic>
            </a:graphicData>
          </a:graphic>
        </wp:anchor>
      </w:drawing>
    </w:r>
    <w:r w:rsidR="003D0B65">
      <w:rPr>
        <w:noProof/>
      </w:rPr>
      <mc:AlternateContent>
        <mc:Choice Requires="wps">
          <w:drawing>
            <wp:anchor distT="0" distB="0" distL="114300" distR="114300" simplePos="0" relativeHeight="251665408" behindDoc="0" locked="0" layoutInCell="1" allowOverlap="1" wp14:anchorId="30374AA8" wp14:editId="5437EC51">
              <wp:simplePos x="0" y="0"/>
              <wp:positionH relativeFrom="margin">
                <wp:align>right</wp:align>
              </wp:positionH>
              <wp:positionV relativeFrom="paragraph">
                <wp:posOffset>114300</wp:posOffset>
              </wp:positionV>
              <wp:extent cx="5715635" cy="548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635" cy="54864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0374AA8" id="_x0000_t202" coordsize="21600,21600" o:spt="202" path="m,l,21600r21600,l21600,xe">
              <v:stroke joinstyle="miter"/>
              <v:path gradientshapeok="t" o:connecttype="rect"/>
            </v:shapetype>
            <v:shape id="Text Box 2" o:spid="_x0000_s1027" type="#_x0000_t202" style="position:absolute;margin-left:398.85pt;margin-top:9pt;width:450.05pt;height:43.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" fillcolor="#969696" stroked="f">
              <v:path arrowok="t"/>
              <v:textbo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v:textbox>
              <w10:wrap anchorx="margin"/>
            </v:shape>
          </w:pict>
        </mc:Fallback>
      </mc:AlternateContent>
    </w:r>
  </w:p>
  <w:p w14:paraId="203CF5A1" w14:textId="77777777" w:rsidR="00F1694A" w:rsidRDefault="00F1694A" w:rsidP="00F1694A">
    <w:pPr>
      <w:pStyle w:val="Header"/>
    </w:pPr>
  </w:p>
  <w:p w14:paraId="5DA7E885" w14:textId="77777777" w:rsidR="00F1694A" w:rsidRDefault="00F1694A" w:rsidP="00F1694A">
    <w:pPr>
      <w:pStyle w:val="Header"/>
    </w:pPr>
  </w:p>
  <w:p w14:paraId="0D9017A7" w14:textId="77777777" w:rsidR="00F1694A" w:rsidRDefault="003D0B65" w:rsidP="00F1694A">
    <w:pPr>
      <w:pStyle w:val="Header"/>
    </w:pPr>
    <w:r>
      <w:rPr>
        <w:noProof/>
      </w:rPr>
      <mc:AlternateContent>
        <mc:Choice Requires="wps">
          <w:drawing>
            <wp:anchor distT="45720" distB="45720" distL="114300" distR="114300" simplePos="0" relativeHeight="251664384" behindDoc="0" locked="0" layoutInCell="1" allowOverlap="1" wp14:anchorId="0071BEBD" wp14:editId="3CD26B2B">
              <wp:simplePos x="0" y="0"/>
              <wp:positionH relativeFrom="column">
                <wp:posOffset>5090795</wp:posOffset>
              </wp:positionH>
              <wp:positionV relativeFrom="paragraph">
                <wp:posOffset>144780</wp:posOffset>
              </wp:positionV>
              <wp:extent cx="1720850" cy="2565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085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1BEBD" id="_x0000_s1028" type="#_x0000_t202" style="position:absolute;margin-left:400.85pt;margin-top:11.4pt;width:135.5pt;height:2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" filled="f" stroked="f">
              <v:path arrowok="t"/>
              <v:textbo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v:textbox>
              <w10:wrap type="square"/>
            </v:shape>
          </w:pict>
        </mc:Fallback>
      </mc:AlternateContent>
    </w:r>
  </w:p>
  <w:p w14:paraId="6BE81345" w14:textId="77777777" w:rsidR="00F1694A" w:rsidRDefault="00F1694A" w:rsidP="00F1694A">
    <w:pPr>
      <w:pStyle w:val="Header"/>
    </w:pPr>
  </w:p>
  <w:p w14:paraId="41382159" w14:textId="77777777" w:rsidR="00AC0C38" w:rsidRDefault="00AC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9821" w14:textId="77777777" w:rsidR="002210D0" w:rsidRDefault="00077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BF"/>
    <w:rsid w:val="0000583D"/>
    <w:rsid w:val="00007486"/>
    <w:rsid w:val="00052D98"/>
    <w:rsid w:val="00073E31"/>
    <w:rsid w:val="000773D6"/>
    <w:rsid w:val="00077693"/>
    <w:rsid w:val="000A6523"/>
    <w:rsid w:val="000D2F74"/>
    <w:rsid w:val="000F1504"/>
    <w:rsid w:val="000F5E8E"/>
    <w:rsid w:val="001747C1"/>
    <w:rsid w:val="001766F3"/>
    <w:rsid w:val="00182F85"/>
    <w:rsid w:val="001C4D7F"/>
    <w:rsid w:val="001D5746"/>
    <w:rsid w:val="001D7914"/>
    <w:rsid w:val="001E5A8E"/>
    <w:rsid w:val="00233581"/>
    <w:rsid w:val="0024547F"/>
    <w:rsid w:val="00267ABC"/>
    <w:rsid w:val="002746DE"/>
    <w:rsid w:val="002C64DF"/>
    <w:rsid w:val="002E1CBD"/>
    <w:rsid w:val="00367834"/>
    <w:rsid w:val="003D0B65"/>
    <w:rsid w:val="004013F9"/>
    <w:rsid w:val="00433279"/>
    <w:rsid w:val="0049180C"/>
    <w:rsid w:val="004B5A1B"/>
    <w:rsid w:val="004B7DE4"/>
    <w:rsid w:val="004F3DD9"/>
    <w:rsid w:val="004F6427"/>
    <w:rsid w:val="00536DB0"/>
    <w:rsid w:val="00561B40"/>
    <w:rsid w:val="00562CC4"/>
    <w:rsid w:val="005B28CB"/>
    <w:rsid w:val="005E1B2E"/>
    <w:rsid w:val="00605F55"/>
    <w:rsid w:val="00646BD7"/>
    <w:rsid w:val="00682C5F"/>
    <w:rsid w:val="006A268B"/>
    <w:rsid w:val="006A3F51"/>
    <w:rsid w:val="006B0A85"/>
    <w:rsid w:val="007348F9"/>
    <w:rsid w:val="007862BF"/>
    <w:rsid w:val="007A1ECC"/>
    <w:rsid w:val="007B3F16"/>
    <w:rsid w:val="008071E7"/>
    <w:rsid w:val="00814B57"/>
    <w:rsid w:val="0082000D"/>
    <w:rsid w:val="00865D90"/>
    <w:rsid w:val="008836D4"/>
    <w:rsid w:val="00887448"/>
    <w:rsid w:val="008C1F49"/>
    <w:rsid w:val="00950DFD"/>
    <w:rsid w:val="00984D98"/>
    <w:rsid w:val="009A41F9"/>
    <w:rsid w:val="00A25283"/>
    <w:rsid w:val="00A76C8E"/>
    <w:rsid w:val="00A93FC5"/>
    <w:rsid w:val="00AC0C38"/>
    <w:rsid w:val="00AC184B"/>
    <w:rsid w:val="00AE28F6"/>
    <w:rsid w:val="00B14429"/>
    <w:rsid w:val="00B408B7"/>
    <w:rsid w:val="00BA50DD"/>
    <w:rsid w:val="00BD6C59"/>
    <w:rsid w:val="00C1218A"/>
    <w:rsid w:val="00C33DB9"/>
    <w:rsid w:val="00C37C52"/>
    <w:rsid w:val="00C529FA"/>
    <w:rsid w:val="00C90EB5"/>
    <w:rsid w:val="00C97F57"/>
    <w:rsid w:val="00D46458"/>
    <w:rsid w:val="00D57D67"/>
    <w:rsid w:val="00D82588"/>
    <w:rsid w:val="00D934AF"/>
    <w:rsid w:val="00D977D5"/>
    <w:rsid w:val="00D97DE0"/>
    <w:rsid w:val="00E22004"/>
    <w:rsid w:val="00E400FC"/>
    <w:rsid w:val="00E45FE6"/>
    <w:rsid w:val="00E63BAF"/>
    <w:rsid w:val="00E97A8B"/>
    <w:rsid w:val="00EA7698"/>
    <w:rsid w:val="00EC2A4B"/>
    <w:rsid w:val="00EE38FC"/>
    <w:rsid w:val="00EE47EA"/>
    <w:rsid w:val="00F03B15"/>
    <w:rsid w:val="00F1694A"/>
    <w:rsid w:val="00F705EC"/>
    <w:rsid w:val="00F81E4E"/>
    <w:rsid w:val="00F949C6"/>
    <w:rsid w:val="00FA3F14"/>
    <w:rsid w:val="00FB27DE"/>
    <w:rsid w:val="00FB5F3C"/>
    <w:rsid w:val="00FF4F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1814"/>
  <w15:docId w15:val="{B41D6BF4-FC8D-CD44-926A-E1F7BFED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F1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4DF"/>
  </w:style>
  <w:style w:type="paragraph" w:styleId="Footer">
    <w:name w:val="footer"/>
    <w:basedOn w:val="Normal"/>
    <w:link w:val="FooterChar"/>
    <w:uiPriority w:val="99"/>
    <w:unhideWhenUsed/>
    <w:rsid w:val="002C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4DF"/>
  </w:style>
  <w:style w:type="paragraph" w:styleId="BalloonText">
    <w:name w:val="Balloon Text"/>
    <w:basedOn w:val="Normal"/>
    <w:link w:val="BalloonTextChar"/>
    <w:uiPriority w:val="99"/>
    <w:semiHidden/>
    <w:unhideWhenUsed/>
    <w:rsid w:val="002C64D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64DF"/>
    <w:rPr>
      <w:rFonts w:ascii="Tahoma" w:hAnsi="Tahoma" w:cs="Tahoma"/>
      <w:sz w:val="16"/>
      <w:szCs w:val="16"/>
    </w:rPr>
  </w:style>
  <w:style w:type="paragraph" w:customStyle="1" w:styleId="Default">
    <w:name w:val="Default"/>
    <w:rsid w:val="00007486"/>
    <w:pPr>
      <w:widowControl w:val="0"/>
      <w:autoSpaceDE w:val="0"/>
      <w:autoSpaceDN w:val="0"/>
      <w:adjustRightInd w:val="0"/>
    </w:pPr>
    <w:rPr>
      <w:rFonts w:ascii="Arial" w:eastAsiaTheme="minorHAnsi" w:hAnsi="Arial" w:cs="Arial"/>
      <w:color w:val="000000"/>
    </w:rPr>
  </w:style>
  <w:style w:type="character" w:styleId="Hyperlink">
    <w:name w:val="Hyperlink"/>
    <w:rsid w:val="00AC0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chelium.wednet.edu/page/human-resourc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freeman@inchelium.ne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pacek\Downloads\Inchelium_District_Letterhead-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33231E1BB2347B319F186C6FD75E5" ma:contentTypeVersion="14" ma:contentTypeDescription="Create a new document." ma:contentTypeScope="" ma:versionID="a1802a8b49f8fc54b95b3c04e44f9d31">
  <xsd:schema xmlns:xsd="http://www.w3.org/2001/XMLSchema" xmlns:xs="http://www.w3.org/2001/XMLSchema" xmlns:p="http://schemas.microsoft.com/office/2006/metadata/properties" xmlns:ns3="3f015d2b-aa7a-4d9a-ba5c-51db87d6d538" xmlns:ns4="29ebdbcd-9ea4-45ad-b2d3-76309b52fc20" targetNamespace="http://schemas.microsoft.com/office/2006/metadata/properties" ma:root="true" ma:fieldsID="ecdab4cdc9287c1f602168eb7c33d0ed" ns3:_="" ns4:_="">
    <xsd:import namespace="3f015d2b-aa7a-4d9a-ba5c-51db87d6d538"/>
    <xsd:import namespace="29ebdbcd-9ea4-45ad-b2d3-76309b52fc2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5d2b-aa7a-4d9a-ba5c-51db87d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ebdbcd-9ea4-45ad-b2d3-76309b52fc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015d2b-aa7a-4d9a-ba5c-51db87d6d538" xsi:nil="true"/>
  </documentManagement>
</p:properties>
</file>

<file path=customXml/itemProps1.xml><?xml version="1.0" encoding="utf-8"?>
<ds:datastoreItem xmlns:ds="http://schemas.openxmlformats.org/officeDocument/2006/customXml" ds:itemID="{C0C95CDF-5EF2-43A1-9ADC-72CA08733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5d2b-aa7a-4d9a-ba5c-51db87d6d538"/>
    <ds:schemaRef ds:uri="29ebdbcd-9ea4-45ad-b2d3-76309b52f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184BB-A83D-424F-8264-A2977ACDF1BC}">
  <ds:schemaRefs>
    <ds:schemaRef ds:uri="http://schemas.microsoft.com/sharepoint/v3/contenttype/forms"/>
  </ds:schemaRefs>
</ds:datastoreItem>
</file>

<file path=customXml/itemProps3.xml><?xml version="1.0" encoding="utf-8"?>
<ds:datastoreItem xmlns:ds="http://schemas.openxmlformats.org/officeDocument/2006/customXml" ds:itemID="{D22614A4-B4ED-4CB3-A8E2-6F150DC913B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f015d2b-aa7a-4d9a-ba5c-51db87d6d538"/>
    <ds:schemaRef ds:uri="29ebdbcd-9ea4-45ad-b2d3-76309b52fc2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Inchelium_District_Letterhead-2016</Template>
  <TotalTime>1</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Spacek</dc:creator>
  <cp:lastModifiedBy>Brian Freeman</cp:lastModifiedBy>
  <cp:revision>3</cp:revision>
  <cp:lastPrinted>2018-05-07T04:13:00Z</cp:lastPrinted>
  <dcterms:created xsi:type="dcterms:W3CDTF">2026-10-07T21:48:00Z</dcterms:created>
  <dcterms:modified xsi:type="dcterms:W3CDTF">2026-10-07T21:49:00Z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0x0101007C133231E1BB2347B319F186C6FD75E5</vt:lpwstr>
  </property>
</Properties>
</file>