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2B2C" w14:textId="77777777" w:rsidR="00A81876" w:rsidRDefault="00A81876" w:rsidP="00A81876">
      <w:pPr>
        <w:pStyle w:val="Title"/>
        <w:ind w:left="360"/>
        <w:jc w:val="left"/>
        <w:rPr>
          <w:sz w:val="120"/>
          <w:szCs w:val="120"/>
        </w:rPr>
      </w:pPr>
      <w:r>
        <w:rPr>
          <w:noProof/>
          <w:sz w:val="144"/>
          <w:szCs w:val="144"/>
        </w:rPr>
        <w:drawing>
          <wp:inline distT="0" distB="0" distL="0" distR="0" wp14:anchorId="3557CA11" wp14:editId="03EFB057">
            <wp:extent cx="5781675" cy="13008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VIT_logo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5635" cy="1346768"/>
                    </a:xfrm>
                    <a:prstGeom prst="rect">
                      <a:avLst/>
                    </a:prstGeom>
                  </pic:spPr>
                </pic:pic>
              </a:graphicData>
            </a:graphic>
          </wp:inline>
        </w:drawing>
      </w:r>
    </w:p>
    <w:p w14:paraId="6794BA4C" w14:textId="77777777" w:rsidR="005E5ADB" w:rsidRDefault="005E5ADB" w:rsidP="005E5ADB">
      <w:pPr>
        <w:pStyle w:val="Title"/>
        <w:jc w:val="left"/>
        <w:rPr>
          <w:sz w:val="72"/>
          <w:szCs w:val="72"/>
        </w:rPr>
      </w:pPr>
    </w:p>
    <w:p w14:paraId="74FAEA76" w14:textId="77777777" w:rsidR="005E5ADB" w:rsidRDefault="005E5ADB" w:rsidP="005E5ADB">
      <w:pPr>
        <w:pStyle w:val="Title"/>
        <w:jc w:val="left"/>
        <w:rPr>
          <w:sz w:val="72"/>
          <w:szCs w:val="72"/>
        </w:rPr>
      </w:pPr>
    </w:p>
    <w:p w14:paraId="2FFEC907" w14:textId="39E57F5F" w:rsidR="00A46276" w:rsidRPr="0096485F" w:rsidRDefault="0096485F" w:rsidP="005E5ADB">
      <w:pPr>
        <w:pStyle w:val="Title"/>
        <w:rPr>
          <w:sz w:val="96"/>
          <w:szCs w:val="96"/>
        </w:rPr>
      </w:pPr>
      <w:r w:rsidRPr="0096485F">
        <w:rPr>
          <w:sz w:val="96"/>
          <w:szCs w:val="96"/>
        </w:rPr>
        <w:t>NAVIT</w:t>
      </w:r>
      <w:r w:rsidR="005E5ADB" w:rsidRPr="0096485F">
        <w:rPr>
          <w:sz w:val="96"/>
          <w:szCs w:val="96"/>
        </w:rPr>
        <w:t xml:space="preserve"> </w:t>
      </w:r>
      <w:r w:rsidR="00A46276" w:rsidRPr="0096485F">
        <w:rPr>
          <w:sz w:val="96"/>
          <w:szCs w:val="96"/>
        </w:rPr>
        <w:t>Student</w:t>
      </w:r>
      <w:r w:rsidR="005E5ADB" w:rsidRPr="0096485F">
        <w:rPr>
          <w:sz w:val="96"/>
          <w:szCs w:val="96"/>
        </w:rPr>
        <w:t xml:space="preserve"> </w:t>
      </w:r>
      <w:r w:rsidR="00A46276" w:rsidRPr="0096485F">
        <w:rPr>
          <w:sz w:val="96"/>
          <w:szCs w:val="96"/>
        </w:rPr>
        <w:t>Handbook</w:t>
      </w:r>
      <w:r w:rsidRPr="0096485F">
        <w:rPr>
          <w:sz w:val="96"/>
          <w:szCs w:val="96"/>
        </w:rPr>
        <w:t xml:space="preserve"> For GCC</w:t>
      </w:r>
    </w:p>
    <w:p w14:paraId="5C72DBCC" w14:textId="77777777" w:rsidR="00A46276" w:rsidRDefault="00A46276" w:rsidP="006E203D">
      <w:pPr>
        <w:pStyle w:val="Title"/>
        <w:ind w:left="-360"/>
      </w:pPr>
    </w:p>
    <w:p w14:paraId="3D66FB2C" w14:textId="5B21BF6C" w:rsidR="00A46276" w:rsidRPr="005E5ADB" w:rsidRDefault="00235356" w:rsidP="00235356">
      <w:pPr>
        <w:pStyle w:val="Title"/>
        <w:ind w:left="2880" w:firstLine="720"/>
        <w:jc w:val="left"/>
        <w:rPr>
          <w:sz w:val="32"/>
          <w:szCs w:val="32"/>
        </w:rPr>
      </w:pPr>
      <w:r w:rsidRPr="005E5ADB">
        <w:rPr>
          <w:sz w:val="32"/>
          <w:szCs w:val="32"/>
        </w:rPr>
        <w:t xml:space="preserve">(Revised </w:t>
      </w:r>
      <w:r w:rsidR="005E5ADB">
        <w:rPr>
          <w:sz w:val="32"/>
          <w:szCs w:val="32"/>
        </w:rPr>
        <w:t>July</w:t>
      </w:r>
      <w:r w:rsidR="007B4159" w:rsidRPr="005E5ADB">
        <w:rPr>
          <w:sz w:val="32"/>
          <w:szCs w:val="32"/>
        </w:rPr>
        <w:t xml:space="preserve"> 202</w:t>
      </w:r>
      <w:r w:rsidR="005E5ADB">
        <w:rPr>
          <w:sz w:val="32"/>
          <w:szCs w:val="32"/>
        </w:rPr>
        <w:t>5</w:t>
      </w:r>
      <w:r w:rsidRPr="005E5ADB">
        <w:rPr>
          <w:sz w:val="32"/>
          <w:szCs w:val="32"/>
        </w:rPr>
        <w:t>)</w:t>
      </w:r>
    </w:p>
    <w:p w14:paraId="32BEAD90" w14:textId="77777777" w:rsidR="00A81876" w:rsidRDefault="00A81876" w:rsidP="00A46276">
      <w:pPr>
        <w:pStyle w:val="Title"/>
        <w:jc w:val="left"/>
      </w:pPr>
    </w:p>
    <w:p w14:paraId="58153A56" w14:textId="77777777" w:rsidR="00A46276" w:rsidRDefault="00A46276" w:rsidP="006E203D">
      <w:pPr>
        <w:pStyle w:val="Title"/>
        <w:ind w:left="-360"/>
      </w:pPr>
    </w:p>
    <w:p w14:paraId="150F9F27" w14:textId="77777777" w:rsidR="005E5ADB" w:rsidRDefault="005E5ADB">
      <w:pPr>
        <w:widowControl/>
        <w:autoSpaceDE/>
        <w:autoSpaceDN/>
        <w:adjustRightInd/>
        <w:rPr>
          <w:rFonts w:ascii="Times-Bold" w:hAnsi="Times-Bold" w:cs="Times-Bold"/>
          <w:b/>
          <w:bCs/>
          <w:sz w:val="24"/>
        </w:rPr>
      </w:pPr>
      <w:r>
        <w:rPr>
          <w:rFonts w:ascii="Times-Bold" w:hAnsi="Times-Bold" w:cs="Times-Bold"/>
          <w:b/>
          <w:bCs/>
          <w:sz w:val="24"/>
        </w:rPr>
        <w:br w:type="page"/>
      </w:r>
    </w:p>
    <w:p w14:paraId="416BEAF4" w14:textId="6B14B925" w:rsidR="00DA2074" w:rsidRPr="005A08F9" w:rsidRDefault="00DA2074" w:rsidP="00DA2074">
      <w:pPr>
        <w:rPr>
          <w:rFonts w:ascii="Times-Bold" w:hAnsi="Times-Bold" w:cs="Times-Bold"/>
          <w:b/>
          <w:bCs/>
          <w:sz w:val="24"/>
        </w:rPr>
      </w:pPr>
      <w:r w:rsidRPr="005A08F9">
        <w:rPr>
          <w:rFonts w:ascii="Times-Bold" w:hAnsi="Times-Bold" w:cs="Times-Bold"/>
          <w:b/>
          <w:bCs/>
          <w:sz w:val="24"/>
        </w:rPr>
        <w:lastRenderedPageBreak/>
        <w:t>Annual Public Notification of Nondiscrimination</w:t>
      </w:r>
    </w:p>
    <w:p w14:paraId="64217A31" w14:textId="56A074F6" w:rsidR="00DA2074" w:rsidRDefault="00DA2074" w:rsidP="00DA2074">
      <w:pPr>
        <w:rPr>
          <w:rFonts w:ascii="Times-Roman" w:hAnsi="Times-Roman" w:cs="Times-Roman"/>
          <w:sz w:val="24"/>
        </w:rPr>
      </w:pPr>
      <w:r w:rsidRPr="005A08F9">
        <w:rPr>
          <w:rFonts w:ascii="Times-Roman" w:hAnsi="Times-Roman" w:cs="Times-Roman"/>
          <w:sz w:val="24"/>
        </w:rPr>
        <w:t xml:space="preserve">Northern Arizona Vocational Institute of Technology (NAVIT) does not discriminate </w:t>
      </w:r>
      <w:proofErr w:type="gramStart"/>
      <w:r w:rsidRPr="005A08F9">
        <w:rPr>
          <w:rFonts w:ascii="Times-Roman" w:hAnsi="Times-Roman" w:cs="Times-Roman"/>
          <w:sz w:val="24"/>
        </w:rPr>
        <w:t>on the basis of</w:t>
      </w:r>
      <w:proofErr w:type="gramEnd"/>
      <w:r w:rsidRPr="005A08F9">
        <w:rPr>
          <w:rFonts w:ascii="Times-Roman" w:hAnsi="Times-Roman" w:cs="Times-Roman"/>
          <w:sz w:val="24"/>
        </w:rPr>
        <w:t xml:space="preserve"> race, color, national origin, gender, age or disability in admission to its programs, services, or</w:t>
      </w:r>
      <w:r>
        <w:rPr>
          <w:rFonts w:ascii="Times-Roman" w:hAnsi="Times-Roman" w:cs="Times-Roman"/>
          <w:sz w:val="24"/>
        </w:rPr>
        <w:t xml:space="preserve"> </w:t>
      </w:r>
      <w:r w:rsidRPr="005A08F9">
        <w:rPr>
          <w:rFonts w:ascii="Times-Roman" w:hAnsi="Times-Roman" w:cs="Times-Roman"/>
          <w:sz w:val="24"/>
        </w:rPr>
        <w:t xml:space="preserve">activities, in access to them, in treatment of individuals, or in any aspect of </w:t>
      </w:r>
      <w:r w:rsidR="00C075AF">
        <w:rPr>
          <w:rFonts w:ascii="Times-Roman" w:hAnsi="Times-Roman" w:cs="Times-Roman"/>
          <w:sz w:val="24"/>
        </w:rPr>
        <w:t>its</w:t>
      </w:r>
      <w:r>
        <w:rPr>
          <w:rFonts w:ascii="Times-Roman" w:hAnsi="Times-Roman" w:cs="Times-Roman"/>
          <w:sz w:val="24"/>
        </w:rPr>
        <w:t xml:space="preserve"> </w:t>
      </w:r>
      <w:r w:rsidRPr="005A08F9">
        <w:rPr>
          <w:rFonts w:ascii="Times-Roman" w:hAnsi="Times-Roman" w:cs="Times-Roman"/>
          <w:sz w:val="24"/>
        </w:rPr>
        <w:t xml:space="preserve">operations. NAVIT does not discriminate </w:t>
      </w:r>
      <w:proofErr w:type="gramStart"/>
      <w:r w:rsidRPr="005A08F9">
        <w:rPr>
          <w:rFonts w:ascii="Times-Roman" w:hAnsi="Times-Roman" w:cs="Times-Roman"/>
          <w:sz w:val="24"/>
        </w:rPr>
        <w:t>in</w:t>
      </w:r>
      <w:proofErr w:type="gramEnd"/>
      <w:r w:rsidRPr="005A08F9">
        <w:rPr>
          <w:rFonts w:ascii="Times-Roman" w:hAnsi="Times-Roman" w:cs="Times-Roman"/>
          <w:sz w:val="24"/>
        </w:rPr>
        <w:t xml:space="preserve"> enrollment or access to any of the programs</w:t>
      </w:r>
      <w:r>
        <w:rPr>
          <w:rFonts w:ascii="Times-Roman" w:hAnsi="Times-Roman" w:cs="Times-Roman"/>
          <w:sz w:val="24"/>
        </w:rPr>
        <w:t xml:space="preserve"> </w:t>
      </w:r>
      <w:r w:rsidRPr="005A08F9">
        <w:rPr>
          <w:rFonts w:ascii="Times-Roman" w:hAnsi="Times-Roman" w:cs="Times-Roman"/>
          <w:sz w:val="24"/>
        </w:rPr>
        <w:t>available. NAVIT also does not discriminate in its hiring or employment practices.</w:t>
      </w:r>
    </w:p>
    <w:p w14:paraId="735984B0" w14:textId="77777777" w:rsidR="00DA2074" w:rsidRPr="005A08F9" w:rsidRDefault="00DA2074" w:rsidP="00DA2074">
      <w:pPr>
        <w:rPr>
          <w:rFonts w:ascii="Times-Roman" w:hAnsi="Times-Roman" w:cs="Times-Roman"/>
          <w:sz w:val="24"/>
        </w:rPr>
      </w:pPr>
    </w:p>
    <w:p w14:paraId="4C443A70" w14:textId="77777777" w:rsidR="00DA2074" w:rsidRDefault="00DA2074" w:rsidP="00DA2074">
      <w:pPr>
        <w:rPr>
          <w:rFonts w:ascii="Times-Bold" w:hAnsi="Times-Bold" w:cs="Times-Bold"/>
          <w:b/>
          <w:bCs/>
          <w:sz w:val="24"/>
        </w:rPr>
      </w:pPr>
      <w:r w:rsidRPr="005A08F9">
        <w:rPr>
          <w:rFonts w:ascii="Times-Roman" w:hAnsi="Times-Roman" w:cs="Times-Roman"/>
          <w:sz w:val="24"/>
        </w:rPr>
        <w:t>This notice is provided as required by Title VI of the Civil Rights Act of 1964, Section</w:t>
      </w:r>
      <w:r>
        <w:rPr>
          <w:rFonts w:ascii="Times-Roman" w:hAnsi="Times-Roman" w:cs="Times-Roman"/>
          <w:sz w:val="24"/>
        </w:rPr>
        <w:t xml:space="preserve"> </w:t>
      </w:r>
      <w:r w:rsidRPr="005A08F9">
        <w:rPr>
          <w:rFonts w:ascii="Times-Roman" w:hAnsi="Times-Roman" w:cs="Times-Roman"/>
          <w:sz w:val="24"/>
        </w:rPr>
        <w:t xml:space="preserve">504 of the Rehabilitation Act of 1973, Title IX of the Education Amendments of </w:t>
      </w:r>
      <w:proofErr w:type="gramStart"/>
      <w:r w:rsidRPr="005A08F9">
        <w:rPr>
          <w:rFonts w:ascii="Times-Roman" w:hAnsi="Times-Roman" w:cs="Times-Roman"/>
          <w:sz w:val="24"/>
        </w:rPr>
        <w:t>1972,the</w:t>
      </w:r>
      <w:proofErr w:type="gramEnd"/>
      <w:r w:rsidRPr="005A08F9">
        <w:rPr>
          <w:rFonts w:ascii="Times-Roman" w:hAnsi="Times-Roman" w:cs="Times-Roman"/>
          <w:sz w:val="24"/>
        </w:rPr>
        <w:t xml:space="preserve"> Age Discrimination Act of 1975, and the Americans with Disabilities Act of 1990.</w:t>
      </w:r>
      <w:r>
        <w:rPr>
          <w:rFonts w:ascii="Times-Roman" w:hAnsi="Times-Roman" w:cs="Times-Roman"/>
          <w:sz w:val="24"/>
        </w:rPr>
        <w:t xml:space="preserve">  </w:t>
      </w:r>
      <w:r w:rsidRPr="005A08F9">
        <w:rPr>
          <w:rFonts w:ascii="Times-Roman" w:hAnsi="Times-Roman" w:cs="Times-Roman"/>
          <w:sz w:val="24"/>
        </w:rPr>
        <w:t>Questions, complaints, or requests for additional information regarding these laws may</w:t>
      </w:r>
      <w:r>
        <w:rPr>
          <w:rFonts w:ascii="Times-Roman" w:hAnsi="Times-Roman" w:cs="Times-Roman"/>
          <w:sz w:val="24"/>
        </w:rPr>
        <w:t xml:space="preserve"> </w:t>
      </w:r>
      <w:r w:rsidRPr="005A08F9">
        <w:rPr>
          <w:rFonts w:ascii="Times-Roman" w:hAnsi="Times-Roman" w:cs="Times-Roman"/>
          <w:sz w:val="24"/>
        </w:rPr>
        <w:t>be forwarded to the designated compliance coordinator</w:t>
      </w:r>
      <w:r w:rsidRPr="005A08F9">
        <w:rPr>
          <w:rFonts w:ascii="Times-Bold" w:hAnsi="Times-Bold" w:cs="Times-Bold"/>
          <w:b/>
          <w:bCs/>
          <w:sz w:val="24"/>
        </w:rPr>
        <w:t>:</w:t>
      </w:r>
    </w:p>
    <w:p w14:paraId="7082C71B" w14:textId="77777777" w:rsidR="00DA2074" w:rsidRPr="005A08F9" w:rsidRDefault="00DA2074" w:rsidP="00DA2074">
      <w:pPr>
        <w:rPr>
          <w:rFonts w:ascii="Times-Roman" w:hAnsi="Times-Roman" w:cs="Times-Roman"/>
          <w:sz w:val="24"/>
        </w:rPr>
      </w:pPr>
    </w:p>
    <w:p w14:paraId="641D50A4" w14:textId="4D73B0DD" w:rsidR="00DA2074" w:rsidRPr="005A08F9" w:rsidRDefault="008F0322" w:rsidP="00DA2074">
      <w:pPr>
        <w:rPr>
          <w:rFonts w:ascii="Times-Bold" w:hAnsi="Times-Bold" w:cs="Times-Bold"/>
          <w:bCs/>
          <w:sz w:val="24"/>
        </w:rPr>
      </w:pPr>
      <w:r>
        <w:rPr>
          <w:rFonts w:ascii="Times-Bold" w:hAnsi="Times-Bold" w:cs="Times-Bold"/>
          <w:bCs/>
          <w:color w:val="7030A0"/>
          <w:sz w:val="24"/>
        </w:rPr>
        <w:t>NAVIT</w:t>
      </w:r>
    </w:p>
    <w:p w14:paraId="53AB8AE7" w14:textId="77777777" w:rsidR="00DA2074" w:rsidRPr="005A08F9" w:rsidRDefault="00DA2074" w:rsidP="00DA2074">
      <w:pPr>
        <w:rPr>
          <w:rFonts w:ascii="Times-Bold" w:hAnsi="Times-Bold" w:cs="Times-Bold"/>
          <w:bCs/>
          <w:sz w:val="24"/>
        </w:rPr>
      </w:pPr>
      <w:r w:rsidRPr="005A08F9">
        <w:rPr>
          <w:rFonts w:ascii="Times-Bold" w:hAnsi="Times-Bold" w:cs="Times-Bold"/>
          <w:bCs/>
          <w:sz w:val="24"/>
        </w:rPr>
        <w:t>951 W. Snowflake Blvd.</w:t>
      </w:r>
    </w:p>
    <w:p w14:paraId="76FCAC43" w14:textId="77777777" w:rsidR="00DA2074" w:rsidRPr="005A08F9" w:rsidRDefault="00DA2074" w:rsidP="00DA2074">
      <w:pPr>
        <w:rPr>
          <w:rFonts w:ascii="Times-Bold" w:hAnsi="Times-Bold" w:cs="Times-Bold"/>
          <w:bCs/>
          <w:sz w:val="24"/>
        </w:rPr>
      </w:pPr>
      <w:r w:rsidRPr="005A08F9">
        <w:rPr>
          <w:rFonts w:ascii="Times-Bold" w:hAnsi="Times-Bold" w:cs="Times-Bold"/>
          <w:bCs/>
          <w:sz w:val="24"/>
        </w:rPr>
        <w:t>Snowflake AZ  85937</w:t>
      </w:r>
    </w:p>
    <w:p w14:paraId="56697934" w14:textId="77777777" w:rsidR="004E15DD" w:rsidRPr="005E5ADB" w:rsidRDefault="004E15DD" w:rsidP="004E15DD">
      <w:pPr>
        <w:rPr>
          <w:rFonts w:ascii="Times-Bold" w:hAnsi="Times-Bold" w:cs="Times-Bold"/>
          <w:bCs/>
          <w:sz w:val="24"/>
          <w:lang w:val="es-ES"/>
        </w:rPr>
      </w:pPr>
      <w:r w:rsidRPr="005E5ADB">
        <w:rPr>
          <w:rFonts w:ascii="Times-Bold" w:hAnsi="Times-Bold" w:cs="Times-Bold"/>
          <w:bCs/>
          <w:sz w:val="24"/>
          <w:lang w:val="es-ES"/>
        </w:rPr>
        <w:t>928-536-6100</w:t>
      </w:r>
    </w:p>
    <w:p w14:paraId="275BAB44" w14:textId="77777777" w:rsidR="00DA2074" w:rsidRPr="005E5ADB" w:rsidRDefault="00DA2074" w:rsidP="00DA2074">
      <w:pPr>
        <w:rPr>
          <w:rFonts w:ascii="Times-Bold" w:hAnsi="Times-Bold" w:cs="Times-Bold"/>
          <w:bCs/>
          <w:sz w:val="24"/>
          <w:lang w:val="es-ES"/>
        </w:rPr>
      </w:pPr>
    </w:p>
    <w:p w14:paraId="02C60E59" w14:textId="77777777" w:rsidR="00DA2074" w:rsidRPr="005E5ADB" w:rsidRDefault="00DA2074" w:rsidP="00DA2074">
      <w:pPr>
        <w:rPr>
          <w:rFonts w:ascii="Times-Bold" w:hAnsi="Times-Bold" w:cs="Times-Bold"/>
          <w:b/>
          <w:bCs/>
          <w:sz w:val="24"/>
          <w:lang w:val="es-ES"/>
        </w:rPr>
      </w:pPr>
      <w:r w:rsidRPr="005E5ADB">
        <w:rPr>
          <w:rFonts w:ascii="Times-Bold" w:hAnsi="Times-Bold" w:cs="Times-Bold"/>
          <w:b/>
          <w:bCs/>
          <w:sz w:val="24"/>
          <w:lang w:val="es-ES"/>
        </w:rPr>
        <w:t>Notificación de Non Discriminación</w:t>
      </w:r>
    </w:p>
    <w:p w14:paraId="03211A1E" w14:textId="77777777" w:rsidR="00DA2074" w:rsidRPr="005E5ADB" w:rsidRDefault="00DA2074" w:rsidP="00DA2074">
      <w:pPr>
        <w:rPr>
          <w:rFonts w:ascii="Times-Roman" w:hAnsi="Times-Roman" w:cs="Times-Roman"/>
          <w:sz w:val="24"/>
          <w:lang w:val="es-ES"/>
        </w:rPr>
      </w:pPr>
      <w:proofErr w:type="spellStart"/>
      <w:r w:rsidRPr="005E5ADB">
        <w:rPr>
          <w:rFonts w:ascii="Times-Roman" w:hAnsi="Times-Roman" w:cs="Times-Roman"/>
          <w:sz w:val="24"/>
          <w:lang w:val="es-ES"/>
        </w:rPr>
        <w:t>Northern</w:t>
      </w:r>
      <w:proofErr w:type="spellEnd"/>
      <w:r w:rsidRPr="005E5ADB">
        <w:rPr>
          <w:rFonts w:ascii="Times-Roman" w:hAnsi="Times-Roman" w:cs="Times-Roman"/>
          <w:sz w:val="24"/>
          <w:lang w:val="es-ES"/>
        </w:rPr>
        <w:t xml:space="preserve"> Arizona </w:t>
      </w:r>
      <w:proofErr w:type="spellStart"/>
      <w:r w:rsidRPr="005E5ADB">
        <w:rPr>
          <w:rFonts w:ascii="Times-Roman" w:hAnsi="Times-Roman" w:cs="Times-Roman"/>
          <w:sz w:val="24"/>
          <w:lang w:val="es-ES"/>
        </w:rPr>
        <w:t>Vocational</w:t>
      </w:r>
      <w:proofErr w:type="spellEnd"/>
      <w:r w:rsidRPr="005E5ADB">
        <w:rPr>
          <w:rFonts w:ascii="Times-Roman" w:hAnsi="Times-Roman" w:cs="Times-Roman"/>
          <w:sz w:val="24"/>
          <w:lang w:val="es-ES"/>
        </w:rPr>
        <w:t xml:space="preserve"> </w:t>
      </w:r>
      <w:proofErr w:type="spellStart"/>
      <w:r w:rsidRPr="005E5ADB">
        <w:rPr>
          <w:rFonts w:ascii="Times-Roman" w:hAnsi="Times-Roman" w:cs="Times-Roman"/>
          <w:sz w:val="24"/>
          <w:lang w:val="es-ES"/>
        </w:rPr>
        <w:t>Institute</w:t>
      </w:r>
      <w:proofErr w:type="spellEnd"/>
      <w:r w:rsidRPr="005E5ADB">
        <w:rPr>
          <w:rFonts w:ascii="Times-Roman" w:hAnsi="Times-Roman" w:cs="Times-Roman"/>
          <w:sz w:val="24"/>
          <w:lang w:val="es-ES"/>
        </w:rPr>
        <w:t xml:space="preserve"> </w:t>
      </w:r>
      <w:proofErr w:type="spellStart"/>
      <w:r w:rsidRPr="005E5ADB">
        <w:rPr>
          <w:rFonts w:ascii="Times-Roman" w:hAnsi="Times-Roman" w:cs="Times-Roman"/>
          <w:sz w:val="24"/>
          <w:lang w:val="es-ES"/>
        </w:rPr>
        <w:t>of</w:t>
      </w:r>
      <w:proofErr w:type="spellEnd"/>
      <w:r w:rsidRPr="005E5ADB">
        <w:rPr>
          <w:rFonts w:ascii="Times-Roman" w:hAnsi="Times-Roman" w:cs="Times-Roman"/>
          <w:sz w:val="24"/>
          <w:lang w:val="es-ES"/>
        </w:rPr>
        <w:t xml:space="preserve"> </w:t>
      </w:r>
      <w:proofErr w:type="spellStart"/>
      <w:r w:rsidRPr="005E5ADB">
        <w:rPr>
          <w:rFonts w:ascii="Times-Roman" w:hAnsi="Times-Roman" w:cs="Times-Roman"/>
          <w:sz w:val="24"/>
          <w:lang w:val="es-ES"/>
        </w:rPr>
        <w:t>Technology</w:t>
      </w:r>
      <w:proofErr w:type="spellEnd"/>
      <w:r w:rsidRPr="005E5ADB">
        <w:rPr>
          <w:rFonts w:ascii="Times-Roman" w:hAnsi="Times-Roman" w:cs="Times-Roman"/>
          <w:sz w:val="24"/>
          <w:lang w:val="es-ES"/>
        </w:rPr>
        <w:t xml:space="preserve"> (</w:t>
      </w:r>
      <w:proofErr w:type="gramStart"/>
      <w:r w:rsidRPr="005E5ADB">
        <w:rPr>
          <w:rFonts w:ascii="Times-Roman" w:hAnsi="Times-Roman" w:cs="Times-Roman"/>
          <w:sz w:val="24"/>
          <w:lang w:val="es-ES"/>
        </w:rPr>
        <w:t>NAVIT)  no</w:t>
      </w:r>
      <w:proofErr w:type="gramEnd"/>
      <w:r w:rsidRPr="005E5ADB">
        <w:rPr>
          <w:rFonts w:ascii="Times-Roman" w:hAnsi="Times-Roman" w:cs="Times-Roman"/>
          <w:sz w:val="24"/>
          <w:lang w:val="es-ES"/>
        </w:rPr>
        <w:t xml:space="preserve"> discrimina raza, color, nacionalidad, género, edad, o incapacidad de admisión a sus programas, servicios, o actividades, en acceso a ellas, en el tratamiento a individuos, o en ningún aspecto de sus operaciones. El departamento de </w:t>
      </w:r>
      <w:proofErr w:type="spellStart"/>
      <w:r w:rsidRPr="005E5ADB">
        <w:rPr>
          <w:rFonts w:ascii="Times-Roman" w:hAnsi="Times-Roman" w:cs="Times-Roman"/>
          <w:sz w:val="24"/>
          <w:lang w:val="es-ES"/>
        </w:rPr>
        <w:t>Educatión</w:t>
      </w:r>
      <w:proofErr w:type="spellEnd"/>
      <w:r w:rsidRPr="005E5ADB">
        <w:rPr>
          <w:rFonts w:ascii="Times-Roman" w:hAnsi="Times-Roman" w:cs="Times-Roman"/>
          <w:sz w:val="24"/>
          <w:lang w:val="es-ES"/>
        </w:rPr>
        <w:t xml:space="preserve"> Técnica y de Carreras, de NAVIT no discrimina en su matriculación o en el acceso a cualquier de sus programas disponibles.  El NAVIT tampoco discrimina en sus</w:t>
      </w:r>
    </w:p>
    <w:p w14:paraId="27F3A3B4" w14:textId="77777777" w:rsidR="00DA2074" w:rsidRPr="005E5ADB" w:rsidRDefault="00DA2074" w:rsidP="00DA2074">
      <w:pPr>
        <w:rPr>
          <w:rFonts w:ascii="Times-Roman" w:hAnsi="Times-Roman" w:cs="Times-Roman"/>
          <w:sz w:val="24"/>
          <w:lang w:val="es-ES"/>
        </w:rPr>
      </w:pPr>
      <w:r w:rsidRPr="005E5ADB">
        <w:rPr>
          <w:rFonts w:ascii="Times-Roman" w:hAnsi="Times-Roman" w:cs="Times-Roman"/>
          <w:sz w:val="24"/>
          <w:lang w:val="es-ES"/>
        </w:rPr>
        <w:t xml:space="preserve">contratos o </w:t>
      </w:r>
      <w:proofErr w:type="spellStart"/>
      <w:r w:rsidRPr="005E5ADB">
        <w:rPr>
          <w:rFonts w:ascii="Times-Roman" w:hAnsi="Times-Roman" w:cs="Times-Roman"/>
          <w:sz w:val="24"/>
          <w:lang w:val="es-ES"/>
        </w:rPr>
        <w:t>practicas</w:t>
      </w:r>
      <w:proofErr w:type="spellEnd"/>
      <w:r w:rsidRPr="005E5ADB">
        <w:rPr>
          <w:rFonts w:ascii="Times-Roman" w:hAnsi="Times-Roman" w:cs="Times-Roman"/>
          <w:sz w:val="24"/>
          <w:lang w:val="es-ES"/>
        </w:rPr>
        <w:t xml:space="preserve"> de empleados.   </w:t>
      </w:r>
    </w:p>
    <w:p w14:paraId="48DC00B5" w14:textId="77777777" w:rsidR="00DA2074" w:rsidRPr="005E5ADB" w:rsidRDefault="00DA2074" w:rsidP="00DA2074">
      <w:pPr>
        <w:rPr>
          <w:rFonts w:ascii="Times-Roman" w:hAnsi="Times-Roman" w:cs="Times-Roman"/>
          <w:sz w:val="24"/>
          <w:lang w:val="es-ES"/>
        </w:rPr>
      </w:pPr>
    </w:p>
    <w:p w14:paraId="3B140D86" w14:textId="77777777" w:rsidR="00DA2074" w:rsidRPr="00BC38DD" w:rsidRDefault="00DA2074" w:rsidP="00DA2074">
      <w:pPr>
        <w:rPr>
          <w:rFonts w:ascii="Times-Bold" w:hAnsi="Times-Bold" w:cs="Times-Bold"/>
          <w:bCs/>
          <w:sz w:val="24"/>
          <w:lang w:val="es-ES"/>
        </w:rPr>
      </w:pPr>
      <w:r w:rsidRPr="00BC38DD">
        <w:rPr>
          <w:rFonts w:ascii="Times-Roman" w:hAnsi="Times-Roman" w:cs="Times-Roman"/>
          <w:sz w:val="24"/>
          <w:lang w:val="es-ES"/>
        </w:rPr>
        <w:t xml:space="preserve">Esta noticia es provista y requerida por el Titulo VI de Acto de Derechos Civiles de1964, Sección 504 del Acto de Rehabilitación de 1973, Titulo IX de la Enmienda </w:t>
      </w:r>
      <w:proofErr w:type="spellStart"/>
      <w:r w:rsidRPr="00BC38DD">
        <w:rPr>
          <w:rFonts w:ascii="Times-Roman" w:hAnsi="Times-Roman" w:cs="Times-Roman"/>
          <w:sz w:val="24"/>
          <w:lang w:val="es-ES"/>
        </w:rPr>
        <w:t>Eduacativa</w:t>
      </w:r>
      <w:proofErr w:type="spellEnd"/>
      <w:r w:rsidRPr="00BC38DD">
        <w:rPr>
          <w:rFonts w:ascii="Times-Roman" w:hAnsi="Times-Roman" w:cs="Times-Roman"/>
          <w:sz w:val="24"/>
          <w:lang w:val="es-ES"/>
        </w:rPr>
        <w:t xml:space="preserve"> de 1972, en el Acto de Era de </w:t>
      </w:r>
      <w:proofErr w:type="spellStart"/>
      <w:r w:rsidRPr="00BC38DD">
        <w:rPr>
          <w:rFonts w:ascii="Times-Roman" w:hAnsi="Times-Roman" w:cs="Times-Roman"/>
          <w:sz w:val="24"/>
          <w:lang w:val="es-ES"/>
        </w:rPr>
        <w:t>Descriminación</w:t>
      </w:r>
      <w:proofErr w:type="spellEnd"/>
      <w:r w:rsidRPr="00BC38DD">
        <w:rPr>
          <w:rFonts w:ascii="Times-Roman" w:hAnsi="Times-Roman" w:cs="Times-Roman"/>
          <w:sz w:val="24"/>
          <w:lang w:val="es-ES"/>
        </w:rPr>
        <w:t xml:space="preserve"> de 1975, y el Acto de los Estadounidenses con Habilidades Diferenciadas de 1990. Preguntas, quejas, o para más información con respecto a estas leyes pueden remitir por al coordinador de </w:t>
      </w:r>
      <w:proofErr w:type="spellStart"/>
      <w:r w:rsidRPr="00BC38DD">
        <w:rPr>
          <w:rFonts w:ascii="Times-Roman" w:hAnsi="Times-Roman" w:cs="Times-Roman"/>
          <w:sz w:val="24"/>
          <w:lang w:val="es-ES"/>
        </w:rPr>
        <w:t>compliance</w:t>
      </w:r>
      <w:proofErr w:type="spellEnd"/>
      <w:r w:rsidRPr="00BC38DD">
        <w:rPr>
          <w:rFonts w:ascii="Times-Roman" w:hAnsi="Times-Roman" w:cs="Times-Roman"/>
          <w:sz w:val="24"/>
          <w:lang w:val="es-ES"/>
        </w:rPr>
        <w:t>:</w:t>
      </w:r>
      <w:r w:rsidRPr="00BC38DD">
        <w:rPr>
          <w:rFonts w:ascii="Times-Bold" w:hAnsi="Times-Bold" w:cs="Times-Bold"/>
          <w:bCs/>
          <w:sz w:val="24"/>
          <w:lang w:val="es-ES"/>
        </w:rPr>
        <w:t xml:space="preserve"> </w:t>
      </w:r>
    </w:p>
    <w:p w14:paraId="571A7CA2" w14:textId="77777777" w:rsidR="008F0322" w:rsidRPr="00BC38DD" w:rsidRDefault="008F0322" w:rsidP="00DA2074">
      <w:pPr>
        <w:rPr>
          <w:rFonts w:ascii="Times-Bold" w:hAnsi="Times-Bold" w:cs="Times-Bold"/>
          <w:bCs/>
          <w:sz w:val="24"/>
          <w:lang w:val="es-ES"/>
        </w:rPr>
      </w:pPr>
    </w:p>
    <w:p w14:paraId="5E233181" w14:textId="2E2C24AD" w:rsidR="00665816" w:rsidRPr="000A004F" w:rsidRDefault="00665816" w:rsidP="00DA2074">
      <w:pPr>
        <w:rPr>
          <w:rFonts w:ascii="Times-Bold" w:hAnsi="Times-Bold" w:cs="Times-Bold"/>
          <w:bCs/>
          <w:sz w:val="24"/>
        </w:rPr>
      </w:pPr>
      <w:r>
        <w:rPr>
          <w:rFonts w:ascii="Times-Bold" w:hAnsi="Times-Bold" w:cs="Times-Bold"/>
          <w:bCs/>
          <w:sz w:val="24"/>
        </w:rPr>
        <w:t xml:space="preserve">NAVIT </w:t>
      </w:r>
    </w:p>
    <w:p w14:paraId="072F03F3" w14:textId="77777777" w:rsidR="00DA2074" w:rsidRPr="000A004F" w:rsidRDefault="00DA2074" w:rsidP="00DA2074">
      <w:pPr>
        <w:rPr>
          <w:rFonts w:ascii="Times-Bold" w:hAnsi="Times-Bold" w:cs="Times-Bold"/>
          <w:bCs/>
          <w:sz w:val="24"/>
        </w:rPr>
      </w:pPr>
      <w:r w:rsidRPr="000A004F">
        <w:rPr>
          <w:rFonts w:ascii="Times-Bold" w:hAnsi="Times-Bold" w:cs="Times-Bold"/>
          <w:bCs/>
          <w:sz w:val="24"/>
        </w:rPr>
        <w:t>951 W. Snowflake Blvd.</w:t>
      </w:r>
    </w:p>
    <w:p w14:paraId="31B72BD6" w14:textId="77777777" w:rsidR="00DA2074" w:rsidRPr="000A004F" w:rsidRDefault="00DA2074" w:rsidP="00DA2074">
      <w:pPr>
        <w:rPr>
          <w:rFonts w:ascii="Times-Bold" w:hAnsi="Times-Bold" w:cs="Times-Bold"/>
          <w:bCs/>
          <w:sz w:val="24"/>
        </w:rPr>
      </w:pPr>
      <w:r w:rsidRPr="000A004F">
        <w:rPr>
          <w:rFonts w:ascii="Times-Bold" w:hAnsi="Times-Bold" w:cs="Times-Bold"/>
          <w:bCs/>
          <w:sz w:val="24"/>
        </w:rPr>
        <w:t>Snowflake AZ  85937</w:t>
      </w:r>
    </w:p>
    <w:p w14:paraId="5B19912C" w14:textId="77777777" w:rsidR="00DA2074" w:rsidRPr="000A004F" w:rsidRDefault="004E15DD" w:rsidP="00DA2074">
      <w:pPr>
        <w:rPr>
          <w:rFonts w:ascii="Times-Bold" w:hAnsi="Times-Bold" w:cs="Times-Bold"/>
          <w:bCs/>
          <w:sz w:val="24"/>
        </w:rPr>
      </w:pPr>
      <w:r>
        <w:rPr>
          <w:rFonts w:ascii="Times-Bold" w:hAnsi="Times-Bold" w:cs="Times-Bold"/>
          <w:bCs/>
          <w:sz w:val="24"/>
        </w:rPr>
        <w:t>928-536-6100</w:t>
      </w:r>
    </w:p>
    <w:p w14:paraId="7EE33C6B" w14:textId="77777777" w:rsidR="00A46276" w:rsidRDefault="00A46276" w:rsidP="006E203D">
      <w:pPr>
        <w:pStyle w:val="Title"/>
        <w:ind w:left="-360"/>
      </w:pPr>
    </w:p>
    <w:p w14:paraId="6E91C33D" w14:textId="77777777" w:rsidR="00A46276" w:rsidRDefault="00A46276" w:rsidP="006E203D">
      <w:pPr>
        <w:pStyle w:val="Title"/>
        <w:ind w:left="-360"/>
      </w:pPr>
    </w:p>
    <w:p w14:paraId="68FBEA6D" w14:textId="77777777" w:rsidR="00A46276" w:rsidRDefault="00A46276" w:rsidP="006E203D">
      <w:pPr>
        <w:pStyle w:val="Title"/>
        <w:ind w:left="-360"/>
      </w:pPr>
    </w:p>
    <w:p w14:paraId="235D4DC3" w14:textId="3738DCFA" w:rsidR="00A46276" w:rsidRDefault="00A46276" w:rsidP="006E203D">
      <w:pPr>
        <w:pStyle w:val="Title"/>
        <w:ind w:left="-360"/>
      </w:pPr>
    </w:p>
    <w:p w14:paraId="1B823B9D" w14:textId="6E35B2E0" w:rsidR="00E834CE" w:rsidRDefault="00E834CE" w:rsidP="006E203D">
      <w:pPr>
        <w:pStyle w:val="Title"/>
        <w:ind w:left="-360"/>
      </w:pPr>
    </w:p>
    <w:p w14:paraId="1D1C2819" w14:textId="5C3B1023" w:rsidR="00E834CE" w:rsidRDefault="00E834CE" w:rsidP="006E203D">
      <w:pPr>
        <w:pStyle w:val="Title"/>
        <w:ind w:left="-360"/>
      </w:pPr>
    </w:p>
    <w:p w14:paraId="60E6EC60" w14:textId="77777777" w:rsidR="00E834CE" w:rsidRDefault="00E834CE" w:rsidP="006E203D">
      <w:pPr>
        <w:pStyle w:val="Title"/>
        <w:ind w:left="-360"/>
      </w:pPr>
    </w:p>
    <w:p w14:paraId="4D7CF679" w14:textId="77777777" w:rsidR="00A81876" w:rsidRDefault="00A81876" w:rsidP="006E203D">
      <w:pPr>
        <w:pStyle w:val="Title"/>
        <w:ind w:left="-360"/>
      </w:pPr>
    </w:p>
    <w:p w14:paraId="1F5422DF" w14:textId="77777777" w:rsidR="005E5ADB" w:rsidRDefault="005E5ADB" w:rsidP="005E5ADB">
      <w:pPr>
        <w:widowControl/>
        <w:autoSpaceDE/>
        <w:autoSpaceDN/>
        <w:adjustRightInd/>
      </w:pPr>
    </w:p>
    <w:p w14:paraId="3AE1CA8C" w14:textId="77777777" w:rsidR="00952D6E" w:rsidRDefault="00952D6E">
      <w:pPr>
        <w:widowControl/>
        <w:autoSpaceDE/>
        <w:autoSpaceDN/>
        <w:adjustRightInd/>
        <w:rPr>
          <w:bCs/>
          <w:szCs w:val="20"/>
        </w:rPr>
      </w:pPr>
      <w:r>
        <w:rPr>
          <w:bCs/>
          <w:szCs w:val="20"/>
        </w:rPr>
        <w:br w:type="page"/>
      </w:r>
    </w:p>
    <w:p w14:paraId="32A6BC19" w14:textId="77777777" w:rsidR="00952D6E" w:rsidRDefault="00952D6E" w:rsidP="00952D6E">
      <w:pPr>
        <w:pStyle w:val="ListParagraph"/>
        <w:widowControl/>
        <w:tabs>
          <w:tab w:val="left" w:pos="-1440"/>
        </w:tabs>
        <w:spacing w:after="240"/>
        <w:ind w:left="0" w:right="-90"/>
        <w:rPr>
          <w:bCs/>
          <w:szCs w:val="20"/>
        </w:rPr>
        <w:sectPr w:rsidR="00952D6E" w:rsidSect="005E5ADB">
          <w:footerReference w:type="default" r:id="rId9"/>
          <w:footerReference w:type="first" r:id="rId10"/>
          <w:endnotePr>
            <w:numFmt w:val="decimal"/>
          </w:endnotePr>
          <w:type w:val="continuous"/>
          <w:pgSz w:w="12240" w:h="15840" w:code="1"/>
          <w:pgMar w:top="1440" w:right="1440" w:bottom="1440" w:left="1440" w:header="1354" w:footer="1440" w:gutter="0"/>
          <w:pgNumType w:start="1" w:chapStyle="1"/>
          <w:cols w:space="720"/>
          <w:noEndnote/>
          <w:titlePg/>
          <w:docGrid w:linePitch="272"/>
        </w:sectPr>
      </w:pPr>
    </w:p>
    <w:p w14:paraId="5F3F29D6" w14:textId="2D47E9D1" w:rsidR="00952D6E" w:rsidRDefault="00952D6E" w:rsidP="00952D6E">
      <w:pPr>
        <w:pStyle w:val="ListParagraph"/>
        <w:widowControl/>
        <w:tabs>
          <w:tab w:val="left" w:pos="-1440"/>
        </w:tabs>
        <w:spacing w:after="240"/>
        <w:ind w:left="0" w:right="-90"/>
        <w:rPr>
          <w:bCs/>
          <w:szCs w:val="20"/>
        </w:rPr>
      </w:pPr>
      <w:r w:rsidRPr="00D26AE8">
        <w:rPr>
          <w:bCs/>
          <w:szCs w:val="20"/>
        </w:rPr>
        <w:lastRenderedPageBreak/>
        <w:t>NOTICE OF NONDISCRIMINATION</w:t>
      </w:r>
      <w:r>
        <w:rPr>
          <w:bCs/>
          <w:szCs w:val="20"/>
        </w:rPr>
        <w:t xml:space="preserve"> </w:t>
      </w:r>
      <w:r>
        <w:rPr>
          <w:bCs/>
          <w:szCs w:val="20"/>
        </w:rPr>
        <w:tab/>
        <w:t xml:space="preserve">         2</w:t>
      </w:r>
      <w:r>
        <w:rPr>
          <w:bCs/>
          <w:szCs w:val="20"/>
        </w:rPr>
        <w:tab/>
      </w:r>
    </w:p>
    <w:p w14:paraId="1534DC93" w14:textId="77777777" w:rsidR="00952D6E" w:rsidRPr="00D26AE8" w:rsidRDefault="00952D6E" w:rsidP="00952D6E">
      <w:pPr>
        <w:pStyle w:val="ListParagraph"/>
        <w:widowControl/>
        <w:tabs>
          <w:tab w:val="left" w:pos="-1440"/>
        </w:tabs>
        <w:spacing w:after="240"/>
        <w:ind w:left="0"/>
        <w:rPr>
          <w:bCs/>
          <w:szCs w:val="20"/>
        </w:rPr>
      </w:pPr>
    </w:p>
    <w:p w14:paraId="27FEA11C" w14:textId="77777777" w:rsidR="00952D6E" w:rsidRDefault="00952D6E" w:rsidP="00952D6E">
      <w:pPr>
        <w:pStyle w:val="ListParagraph"/>
        <w:widowControl/>
        <w:tabs>
          <w:tab w:val="left" w:pos="-1440"/>
        </w:tabs>
        <w:spacing w:after="240"/>
        <w:ind w:left="0"/>
        <w:rPr>
          <w:bCs/>
          <w:szCs w:val="20"/>
        </w:rPr>
      </w:pPr>
      <w:r w:rsidRPr="00D26AE8">
        <w:rPr>
          <w:bCs/>
          <w:szCs w:val="20"/>
        </w:rPr>
        <w:t>TABLE OF CONTENTS</w:t>
      </w:r>
      <w:r>
        <w:rPr>
          <w:bCs/>
          <w:szCs w:val="20"/>
        </w:rPr>
        <w:tab/>
      </w:r>
      <w:r>
        <w:rPr>
          <w:bCs/>
          <w:szCs w:val="20"/>
        </w:rPr>
        <w:tab/>
      </w:r>
      <w:r>
        <w:rPr>
          <w:bCs/>
          <w:szCs w:val="20"/>
        </w:rPr>
        <w:tab/>
        <w:t xml:space="preserve">         3</w:t>
      </w:r>
      <w:r>
        <w:rPr>
          <w:bCs/>
          <w:szCs w:val="20"/>
        </w:rPr>
        <w:tab/>
      </w:r>
    </w:p>
    <w:p w14:paraId="6E77815E" w14:textId="77777777" w:rsidR="00952D6E" w:rsidRPr="00D26AE8" w:rsidRDefault="00952D6E" w:rsidP="00952D6E">
      <w:pPr>
        <w:pStyle w:val="ListParagraph"/>
        <w:widowControl/>
        <w:tabs>
          <w:tab w:val="left" w:pos="-1440"/>
        </w:tabs>
        <w:spacing w:after="240"/>
        <w:ind w:left="0"/>
        <w:rPr>
          <w:bCs/>
          <w:szCs w:val="20"/>
        </w:rPr>
      </w:pPr>
    </w:p>
    <w:p w14:paraId="79AAD6F3" w14:textId="77777777" w:rsidR="00952D6E" w:rsidRDefault="00952D6E" w:rsidP="00952D6E">
      <w:pPr>
        <w:pStyle w:val="ListParagraph"/>
        <w:widowControl/>
        <w:tabs>
          <w:tab w:val="left" w:pos="-1440"/>
        </w:tabs>
        <w:spacing w:after="240"/>
        <w:ind w:left="0"/>
        <w:rPr>
          <w:bCs/>
          <w:szCs w:val="20"/>
        </w:rPr>
      </w:pPr>
      <w:r w:rsidRPr="00D26AE8">
        <w:rPr>
          <w:bCs/>
          <w:szCs w:val="20"/>
        </w:rPr>
        <w:t>PREFACE</w:t>
      </w:r>
      <w:r>
        <w:rPr>
          <w:bCs/>
          <w:szCs w:val="20"/>
        </w:rPr>
        <w:tab/>
      </w:r>
      <w:r>
        <w:rPr>
          <w:bCs/>
          <w:szCs w:val="20"/>
        </w:rPr>
        <w:tab/>
      </w:r>
      <w:r>
        <w:rPr>
          <w:bCs/>
          <w:szCs w:val="20"/>
        </w:rPr>
        <w:tab/>
      </w:r>
      <w:r>
        <w:rPr>
          <w:bCs/>
          <w:szCs w:val="20"/>
        </w:rPr>
        <w:tab/>
        <w:t xml:space="preserve">         4</w:t>
      </w:r>
    </w:p>
    <w:p w14:paraId="2A052662" w14:textId="77777777" w:rsidR="00952D6E" w:rsidRPr="00D26AE8" w:rsidRDefault="00952D6E" w:rsidP="00952D6E">
      <w:pPr>
        <w:pStyle w:val="ListParagraph"/>
        <w:widowControl/>
        <w:tabs>
          <w:tab w:val="left" w:pos="-1440"/>
        </w:tabs>
        <w:spacing w:after="240"/>
        <w:ind w:left="0"/>
        <w:rPr>
          <w:bCs/>
          <w:szCs w:val="20"/>
        </w:rPr>
      </w:pPr>
    </w:p>
    <w:p w14:paraId="229E4C0E" w14:textId="77777777" w:rsidR="00952D6E" w:rsidRDefault="00952D6E" w:rsidP="00952D6E">
      <w:pPr>
        <w:pStyle w:val="ListParagraph"/>
        <w:widowControl/>
        <w:tabs>
          <w:tab w:val="left" w:pos="-1440"/>
        </w:tabs>
        <w:spacing w:after="240"/>
        <w:ind w:left="0"/>
        <w:rPr>
          <w:bCs/>
          <w:szCs w:val="20"/>
        </w:rPr>
      </w:pPr>
      <w:r w:rsidRPr="00D26AE8">
        <w:rPr>
          <w:bCs/>
          <w:szCs w:val="20"/>
        </w:rPr>
        <w:t>SCHOOL VISION</w:t>
      </w:r>
      <w:r>
        <w:rPr>
          <w:bCs/>
          <w:szCs w:val="20"/>
        </w:rPr>
        <w:tab/>
      </w:r>
      <w:r>
        <w:rPr>
          <w:bCs/>
          <w:szCs w:val="20"/>
        </w:rPr>
        <w:tab/>
      </w:r>
      <w:r>
        <w:rPr>
          <w:bCs/>
          <w:szCs w:val="20"/>
        </w:rPr>
        <w:tab/>
        <w:t xml:space="preserve">         5</w:t>
      </w:r>
    </w:p>
    <w:p w14:paraId="2DD86F62" w14:textId="77777777" w:rsidR="00952D6E" w:rsidRPr="00D26AE8" w:rsidRDefault="00952D6E" w:rsidP="00952D6E">
      <w:pPr>
        <w:pStyle w:val="ListParagraph"/>
        <w:widowControl/>
        <w:tabs>
          <w:tab w:val="left" w:pos="-1440"/>
        </w:tabs>
        <w:spacing w:after="240"/>
        <w:ind w:left="0"/>
        <w:rPr>
          <w:bCs/>
          <w:szCs w:val="20"/>
        </w:rPr>
      </w:pPr>
    </w:p>
    <w:p w14:paraId="6335C237" w14:textId="77777777" w:rsidR="00952D6E" w:rsidRPr="00D26AE8" w:rsidRDefault="00952D6E" w:rsidP="00952D6E">
      <w:pPr>
        <w:pStyle w:val="ListParagraph"/>
        <w:widowControl/>
        <w:tabs>
          <w:tab w:val="left" w:pos="-1440"/>
        </w:tabs>
        <w:spacing w:after="240"/>
        <w:ind w:left="0"/>
        <w:rPr>
          <w:bCs/>
          <w:szCs w:val="20"/>
        </w:rPr>
      </w:pPr>
      <w:r w:rsidRPr="00D26AE8">
        <w:rPr>
          <w:bCs/>
          <w:szCs w:val="20"/>
        </w:rPr>
        <w:t>MISSION STATEMENT</w:t>
      </w:r>
      <w:r>
        <w:rPr>
          <w:bCs/>
          <w:szCs w:val="20"/>
        </w:rPr>
        <w:tab/>
      </w:r>
      <w:r>
        <w:rPr>
          <w:bCs/>
          <w:szCs w:val="20"/>
        </w:rPr>
        <w:tab/>
      </w:r>
      <w:r>
        <w:rPr>
          <w:bCs/>
          <w:szCs w:val="20"/>
        </w:rPr>
        <w:tab/>
        <w:t xml:space="preserve">         5</w:t>
      </w:r>
    </w:p>
    <w:p w14:paraId="206899FD" w14:textId="77777777" w:rsidR="00952D6E" w:rsidRPr="00D26AE8" w:rsidRDefault="00952D6E" w:rsidP="00952D6E">
      <w:pPr>
        <w:widowControl/>
        <w:tabs>
          <w:tab w:val="left" w:pos="-1440"/>
        </w:tabs>
        <w:spacing w:after="240"/>
        <w:rPr>
          <w:bCs/>
          <w:szCs w:val="20"/>
        </w:rPr>
      </w:pPr>
      <w:r w:rsidRPr="00D26AE8">
        <w:rPr>
          <w:bCs/>
          <w:szCs w:val="20"/>
        </w:rPr>
        <w:t>CAREER</w:t>
      </w:r>
      <w:r>
        <w:rPr>
          <w:bCs/>
          <w:szCs w:val="20"/>
        </w:rPr>
        <w:t>/</w:t>
      </w:r>
      <w:r w:rsidRPr="00D26AE8">
        <w:rPr>
          <w:bCs/>
          <w:szCs w:val="20"/>
        </w:rPr>
        <w:t>TECHNICAL EDUCATION</w:t>
      </w:r>
      <w:r>
        <w:rPr>
          <w:bCs/>
          <w:szCs w:val="20"/>
        </w:rPr>
        <w:tab/>
        <w:t xml:space="preserve">         5 </w:t>
      </w:r>
    </w:p>
    <w:p w14:paraId="67E848DD" w14:textId="287A8A5C" w:rsidR="00952D6E" w:rsidRPr="00D26AE8" w:rsidRDefault="00952D6E" w:rsidP="00952D6E">
      <w:pPr>
        <w:widowControl/>
        <w:tabs>
          <w:tab w:val="left" w:pos="-1440"/>
        </w:tabs>
        <w:spacing w:after="240"/>
        <w:rPr>
          <w:bCs/>
          <w:szCs w:val="20"/>
        </w:rPr>
      </w:pPr>
      <w:r w:rsidRPr="00D26AE8">
        <w:rPr>
          <w:szCs w:val="20"/>
        </w:rPr>
        <w:t>NAVIT CENTRAL PROGRAMS</w:t>
      </w:r>
      <w:r>
        <w:rPr>
          <w:szCs w:val="20"/>
        </w:rPr>
        <w:tab/>
      </w:r>
      <w:r>
        <w:rPr>
          <w:szCs w:val="20"/>
        </w:rPr>
        <w:tab/>
        <w:t xml:space="preserve">         </w:t>
      </w:r>
      <w:r w:rsidR="007045EF">
        <w:rPr>
          <w:szCs w:val="20"/>
        </w:rPr>
        <w:t>5</w:t>
      </w:r>
      <w:r>
        <w:rPr>
          <w:szCs w:val="20"/>
        </w:rPr>
        <w:t xml:space="preserve">         </w:t>
      </w:r>
    </w:p>
    <w:p w14:paraId="55402AD7" w14:textId="7F2E21EA" w:rsidR="00952D6E" w:rsidRPr="00D26AE8" w:rsidRDefault="00952D6E" w:rsidP="00952D6E">
      <w:pPr>
        <w:widowControl/>
        <w:tabs>
          <w:tab w:val="left" w:pos="-1440"/>
        </w:tabs>
        <w:spacing w:after="240"/>
        <w:rPr>
          <w:bCs/>
          <w:szCs w:val="20"/>
        </w:rPr>
      </w:pPr>
      <w:r w:rsidRPr="00D26AE8">
        <w:rPr>
          <w:szCs w:val="20"/>
        </w:rPr>
        <w:t>NAVIT PARTNERS</w:t>
      </w:r>
      <w:r>
        <w:rPr>
          <w:szCs w:val="20"/>
        </w:rPr>
        <w:tab/>
      </w:r>
      <w:r>
        <w:rPr>
          <w:szCs w:val="20"/>
        </w:rPr>
        <w:tab/>
      </w:r>
      <w:r>
        <w:rPr>
          <w:szCs w:val="20"/>
        </w:rPr>
        <w:tab/>
        <w:t xml:space="preserve">         </w:t>
      </w:r>
      <w:r w:rsidR="007045EF">
        <w:rPr>
          <w:szCs w:val="20"/>
        </w:rPr>
        <w:t>5</w:t>
      </w:r>
    </w:p>
    <w:p w14:paraId="19B84ACE" w14:textId="795B5E22" w:rsidR="00952D6E" w:rsidRPr="00D26AE8" w:rsidRDefault="00952D6E" w:rsidP="00952D6E">
      <w:pPr>
        <w:widowControl/>
        <w:tabs>
          <w:tab w:val="left" w:pos="-1440"/>
        </w:tabs>
        <w:spacing w:after="240"/>
        <w:rPr>
          <w:bCs/>
          <w:szCs w:val="20"/>
        </w:rPr>
      </w:pPr>
      <w:r w:rsidRPr="00D26AE8">
        <w:rPr>
          <w:bCs/>
          <w:szCs w:val="20"/>
        </w:rPr>
        <w:t>CTE CERTIFICATIONS</w:t>
      </w:r>
      <w:r>
        <w:rPr>
          <w:bCs/>
          <w:szCs w:val="20"/>
        </w:rPr>
        <w:tab/>
      </w:r>
      <w:r>
        <w:rPr>
          <w:bCs/>
          <w:szCs w:val="20"/>
        </w:rPr>
        <w:tab/>
      </w:r>
      <w:r>
        <w:rPr>
          <w:bCs/>
          <w:szCs w:val="20"/>
        </w:rPr>
        <w:tab/>
        <w:t xml:space="preserve">         </w:t>
      </w:r>
      <w:r w:rsidR="007045EF">
        <w:rPr>
          <w:bCs/>
          <w:szCs w:val="20"/>
        </w:rPr>
        <w:t>5</w:t>
      </w:r>
    </w:p>
    <w:p w14:paraId="4E1A8C5D" w14:textId="77777777" w:rsidR="00952D6E" w:rsidRPr="00D26AE8" w:rsidRDefault="00952D6E" w:rsidP="00952D6E">
      <w:pPr>
        <w:pStyle w:val="ListParagraph"/>
        <w:widowControl/>
        <w:tabs>
          <w:tab w:val="left" w:pos="-1440"/>
        </w:tabs>
        <w:spacing w:after="240"/>
        <w:ind w:left="0"/>
        <w:rPr>
          <w:bCs/>
          <w:szCs w:val="20"/>
        </w:rPr>
      </w:pPr>
      <w:r w:rsidRPr="00D26AE8">
        <w:rPr>
          <w:szCs w:val="20"/>
        </w:rPr>
        <w:t>ELIGIBILITY RESTRICTIONS</w:t>
      </w:r>
      <w:r>
        <w:rPr>
          <w:szCs w:val="20"/>
        </w:rPr>
        <w:tab/>
      </w:r>
      <w:r>
        <w:rPr>
          <w:szCs w:val="20"/>
        </w:rPr>
        <w:tab/>
        <w:t xml:space="preserve">         6</w:t>
      </w:r>
    </w:p>
    <w:p w14:paraId="6B87A938" w14:textId="77777777" w:rsidR="00952D6E" w:rsidRDefault="00952D6E" w:rsidP="00952D6E">
      <w:pPr>
        <w:pStyle w:val="ListParagraph"/>
        <w:widowControl/>
        <w:tabs>
          <w:tab w:val="left" w:pos="-1440"/>
        </w:tabs>
        <w:spacing w:after="240"/>
        <w:ind w:left="0"/>
        <w:rPr>
          <w:bCs/>
          <w:szCs w:val="20"/>
        </w:rPr>
      </w:pPr>
    </w:p>
    <w:p w14:paraId="4E73B697" w14:textId="10BD8CA3" w:rsidR="00952D6E" w:rsidRDefault="00952D6E" w:rsidP="00952D6E">
      <w:pPr>
        <w:pStyle w:val="ListParagraph"/>
        <w:widowControl/>
        <w:tabs>
          <w:tab w:val="left" w:pos="-1440"/>
        </w:tabs>
        <w:spacing w:after="240"/>
        <w:ind w:left="0"/>
        <w:rPr>
          <w:bCs/>
          <w:szCs w:val="20"/>
        </w:rPr>
      </w:pPr>
      <w:r w:rsidRPr="00D26AE8">
        <w:rPr>
          <w:bCs/>
          <w:szCs w:val="20"/>
        </w:rPr>
        <w:t>NAVIT ENROLLMENT</w:t>
      </w:r>
      <w:r>
        <w:rPr>
          <w:bCs/>
          <w:szCs w:val="20"/>
        </w:rPr>
        <w:tab/>
      </w:r>
      <w:r>
        <w:rPr>
          <w:bCs/>
          <w:szCs w:val="20"/>
        </w:rPr>
        <w:tab/>
      </w:r>
      <w:r>
        <w:rPr>
          <w:bCs/>
          <w:szCs w:val="20"/>
        </w:rPr>
        <w:tab/>
        <w:t xml:space="preserve">         </w:t>
      </w:r>
      <w:r w:rsidR="007045EF">
        <w:rPr>
          <w:bCs/>
          <w:szCs w:val="20"/>
        </w:rPr>
        <w:t>6</w:t>
      </w:r>
    </w:p>
    <w:p w14:paraId="48309266" w14:textId="77777777" w:rsidR="00952D6E" w:rsidRPr="00D26AE8" w:rsidRDefault="00952D6E" w:rsidP="00952D6E">
      <w:pPr>
        <w:pStyle w:val="ListParagraph"/>
        <w:widowControl/>
        <w:tabs>
          <w:tab w:val="left" w:pos="-1440"/>
        </w:tabs>
        <w:spacing w:after="240"/>
        <w:ind w:left="0"/>
        <w:rPr>
          <w:bCs/>
          <w:szCs w:val="20"/>
        </w:rPr>
      </w:pPr>
    </w:p>
    <w:p w14:paraId="0A6D4134" w14:textId="020007C6" w:rsidR="00952D6E" w:rsidRPr="00D26AE8" w:rsidRDefault="00952D6E" w:rsidP="00952D6E">
      <w:pPr>
        <w:pStyle w:val="ListParagraph"/>
        <w:widowControl/>
        <w:tabs>
          <w:tab w:val="left" w:pos="-1440"/>
        </w:tabs>
        <w:spacing w:after="240"/>
        <w:ind w:left="0"/>
        <w:rPr>
          <w:bCs/>
          <w:szCs w:val="20"/>
        </w:rPr>
      </w:pPr>
      <w:r w:rsidRPr="00D26AE8">
        <w:rPr>
          <w:szCs w:val="20"/>
        </w:rPr>
        <w:t>OTHER SCHOOLS</w:t>
      </w:r>
      <w:r>
        <w:rPr>
          <w:szCs w:val="20"/>
        </w:rPr>
        <w:tab/>
      </w:r>
      <w:r>
        <w:rPr>
          <w:szCs w:val="20"/>
        </w:rPr>
        <w:tab/>
      </w:r>
      <w:r>
        <w:rPr>
          <w:szCs w:val="20"/>
        </w:rPr>
        <w:tab/>
        <w:t xml:space="preserve">         </w:t>
      </w:r>
      <w:r w:rsidR="007045EF">
        <w:rPr>
          <w:szCs w:val="20"/>
        </w:rPr>
        <w:t>6</w:t>
      </w:r>
    </w:p>
    <w:p w14:paraId="1C6B1BD2" w14:textId="77777777" w:rsidR="00952D6E" w:rsidRDefault="00952D6E" w:rsidP="00952D6E">
      <w:pPr>
        <w:pStyle w:val="ListParagraph"/>
        <w:widowControl/>
        <w:tabs>
          <w:tab w:val="left" w:pos="-1440"/>
        </w:tabs>
        <w:spacing w:after="240"/>
        <w:ind w:left="0"/>
        <w:rPr>
          <w:bCs/>
          <w:szCs w:val="20"/>
        </w:rPr>
      </w:pPr>
    </w:p>
    <w:p w14:paraId="5416F60B" w14:textId="6FE31BDE" w:rsidR="00952D6E" w:rsidRPr="00D26AE8" w:rsidRDefault="00952D6E" w:rsidP="00952D6E">
      <w:pPr>
        <w:pStyle w:val="ListParagraph"/>
        <w:widowControl/>
        <w:tabs>
          <w:tab w:val="left" w:pos="-1440"/>
        </w:tabs>
        <w:spacing w:after="240"/>
        <w:ind w:left="0"/>
        <w:rPr>
          <w:bCs/>
          <w:szCs w:val="20"/>
        </w:rPr>
      </w:pPr>
      <w:r w:rsidRPr="00D26AE8">
        <w:rPr>
          <w:bCs/>
          <w:szCs w:val="20"/>
        </w:rPr>
        <w:t>FEES</w:t>
      </w:r>
      <w:r>
        <w:rPr>
          <w:bCs/>
          <w:szCs w:val="20"/>
        </w:rPr>
        <w:tab/>
      </w:r>
      <w:r>
        <w:rPr>
          <w:bCs/>
          <w:szCs w:val="20"/>
        </w:rPr>
        <w:tab/>
      </w:r>
      <w:r>
        <w:rPr>
          <w:bCs/>
          <w:szCs w:val="20"/>
        </w:rPr>
        <w:tab/>
      </w:r>
      <w:r>
        <w:rPr>
          <w:bCs/>
          <w:szCs w:val="20"/>
        </w:rPr>
        <w:tab/>
      </w:r>
      <w:r>
        <w:rPr>
          <w:bCs/>
          <w:szCs w:val="20"/>
        </w:rPr>
        <w:tab/>
        <w:t xml:space="preserve">         </w:t>
      </w:r>
      <w:r w:rsidR="007045EF">
        <w:rPr>
          <w:bCs/>
          <w:szCs w:val="20"/>
        </w:rPr>
        <w:t>6</w:t>
      </w:r>
    </w:p>
    <w:p w14:paraId="0FE9EB07" w14:textId="77777777" w:rsidR="00952D6E" w:rsidRDefault="00952D6E" w:rsidP="00952D6E">
      <w:pPr>
        <w:pStyle w:val="ListParagraph"/>
        <w:keepNext/>
        <w:widowControl/>
        <w:tabs>
          <w:tab w:val="left" w:pos="3600"/>
        </w:tabs>
        <w:spacing w:after="240"/>
        <w:ind w:left="0"/>
        <w:rPr>
          <w:bCs/>
          <w:szCs w:val="20"/>
        </w:rPr>
      </w:pPr>
    </w:p>
    <w:p w14:paraId="1BEA15A8" w14:textId="1D25977D" w:rsidR="00952D6E" w:rsidRPr="00D26AE8" w:rsidRDefault="00952D6E" w:rsidP="00952D6E">
      <w:pPr>
        <w:pStyle w:val="ListParagraph"/>
        <w:keepNext/>
        <w:widowControl/>
        <w:tabs>
          <w:tab w:val="left" w:pos="3600"/>
        </w:tabs>
        <w:spacing w:after="240"/>
        <w:ind w:left="0"/>
        <w:rPr>
          <w:bCs/>
          <w:szCs w:val="20"/>
        </w:rPr>
      </w:pPr>
      <w:r w:rsidRPr="00D26AE8">
        <w:rPr>
          <w:bCs/>
          <w:szCs w:val="20"/>
        </w:rPr>
        <w:t>BOOKS</w:t>
      </w:r>
      <w:r>
        <w:rPr>
          <w:bCs/>
          <w:szCs w:val="20"/>
        </w:rPr>
        <w:tab/>
        <w:t xml:space="preserve">         </w:t>
      </w:r>
      <w:r w:rsidR="007045EF">
        <w:rPr>
          <w:bCs/>
          <w:szCs w:val="20"/>
        </w:rPr>
        <w:t>6</w:t>
      </w:r>
    </w:p>
    <w:p w14:paraId="7E4D84A7" w14:textId="77777777" w:rsidR="00952D6E" w:rsidRDefault="00952D6E" w:rsidP="00952D6E">
      <w:pPr>
        <w:pStyle w:val="ListParagraph"/>
        <w:widowControl/>
        <w:tabs>
          <w:tab w:val="left" w:pos="-1440"/>
        </w:tabs>
        <w:spacing w:after="240"/>
        <w:ind w:left="0"/>
        <w:rPr>
          <w:bCs/>
          <w:szCs w:val="20"/>
        </w:rPr>
      </w:pPr>
    </w:p>
    <w:p w14:paraId="7EE6E477" w14:textId="77777777" w:rsidR="00952D6E" w:rsidRPr="00D26AE8" w:rsidRDefault="00952D6E" w:rsidP="00952D6E">
      <w:pPr>
        <w:pStyle w:val="ListParagraph"/>
        <w:widowControl/>
        <w:tabs>
          <w:tab w:val="left" w:pos="-1440"/>
        </w:tabs>
        <w:spacing w:after="240"/>
        <w:ind w:left="0"/>
        <w:rPr>
          <w:bCs/>
          <w:szCs w:val="20"/>
        </w:rPr>
      </w:pPr>
      <w:r w:rsidRPr="00D26AE8">
        <w:rPr>
          <w:bCs/>
          <w:szCs w:val="20"/>
        </w:rPr>
        <w:t xml:space="preserve">FERPA </w:t>
      </w:r>
      <w:r>
        <w:rPr>
          <w:bCs/>
          <w:szCs w:val="20"/>
        </w:rPr>
        <w:tab/>
      </w:r>
      <w:r>
        <w:rPr>
          <w:bCs/>
          <w:szCs w:val="20"/>
        </w:rPr>
        <w:tab/>
      </w:r>
      <w:r>
        <w:rPr>
          <w:bCs/>
          <w:szCs w:val="20"/>
        </w:rPr>
        <w:tab/>
      </w:r>
      <w:r>
        <w:rPr>
          <w:bCs/>
          <w:szCs w:val="20"/>
        </w:rPr>
        <w:tab/>
      </w:r>
      <w:r>
        <w:rPr>
          <w:bCs/>
          <w:szCs w:val="20"/>
        </w:rPr>
        <w:tab/>
        <w:t xml:space="preserve">         7</w:t>
      </w:r>
    </w:p>
    <w:p w14:paraId="7AD79559" w14:textId="77777777" w:rsidR="00952D6E" w:rsidRDefault="00952D6E" w:rsidP="00952D6E">
      <w:pPr>
        <w:pStyle w:val="ListParagraph"/>
        <w:widowControl/>
        <w:tabs>
          <w:tab w:val="left" w:pos="-1440"/>
        </w:tabs>
        <w:spacing w:after="240"/>
        <w:ind w:left="0"/>
        <w:rPr>
          <w:bCs/>
          <w:szCs w:val="20"/>
        </w:rPr>
      </w:pPr>
    </w:p>
    <w:p w14:paraId="3B897BBB" w14:textId="44E46EFC" w:rsidR="00952D6E" w:rsidRPr="00D26AE8" w:rsidRDefault="00952D6E" w:rsidP="00952D6E">
      <w:pPr>
        <w:pStyle w:val="ListParagraph"/>
        <w:widowControl/>
        <w:tabs>
          <w:tab w:val="left" w:pos="-1440"/>
        </w:tabs>
        <w:spacing w:after="240"/>
        <w:ind w:left="0"/>
        <w:rPr>
          <w:bCs/>
          <w:szCs w:val="20"/>
        </w:rPr>
      </w:pPr>
      <w:r w:rsidRPr="00D26AE8">
        <w:rPr>
          <w:bCs/>
          <w:szCs w:val="20"/>
        </w:rPr>
        <w:t>CAREER TECH</w:t>
      </w:r>
      <w:r>
        <w:rPr>
          <w:bCs/>
          <w:szCs w:val="20"/>
        </w:rPr>
        <w:tab/>
      </w:r>
      <w:r>
        <w:rPr>
          <w:bCs/>
          <w:szCs w:val="20"/>
        </w:rPr>
        <w:tab/>
      </w:r>
      <w:r>
        <w:rPr>
          <w:bCs/>
          <w:szCs w:val="20"/>
        </w:rPr>
        <w:tab/>
      </w:r>
      <w:r>
        <w:rPr>
          <w:bCs/>
          <w:szCs w:val="20"/>
        </w:rPr>
        <w:tab/>
        <w:t xml:space="preserve">         </w:t>
      </w:r>
      <w:r w:rsidR="007045EF">
        <w:rPr>
          <w:bCs/>
          <w:szCs w:val="20"/>
        </w:rPr>
        <w:t>7</w:t>
      </w:r>
    </w:p>
    <w:p w14:paraId="245C8D47" w14:textId="77777777" w:rsidR="00952D6E" w:rsidRDefault="00952D6E" w:rsidP="00952D6E">
      <w:pPr>
        <w:pStyle w:val="ListParagraph"/>
        <w:widowControl/>
        <w:tabs>
          <w:tab w:val="left" w:pos="-1440"/>
        </w:tabs>
        <w:spacing w:after="240"/>
        <w:ind w:left="0"/>
        <w:rPr>
          <w:szCs w:val="20"/>
        </w:rPr>
      </w:pPr>
    </w:p>
    <w:p w14:paraId="0DA49631" w14:textId="027650C8" w:rsidR="00952D6E" w:rsidRDefault="00952D6E" w:rsidP="00952D6E">
      <w:pPr>
        <w:pStyle w:val="ListParagraph"/>
        <w:widowControl/>
        <w:tabs>
          <w:tab w:val="left" w:pos="-1440"/>
        </w:tabs>
        <w:spacing w:after="240"/>
        <w:ind w:left="0"/>
        <w:rPr>
          <w:szCs w:val="20"/>
        </w:rPr>
      </w:pPr>
      <w:r w:rsidRPr="00D26AE8">
        <w:rPr>
          <w:szCs w:val="20"/>
        </w:rPr>
        <w:t>SWITCHING OR DROPPING</w:t>
      </w:r>
      <w:r>
        <w:rPr>
          <w:szCs w:val="20"/>
        </w:rPr>
        <w:tab/>
      </w:r>
      <w:r>
        <w:rPr>
          <w:szCs w:val="20"/>
        </w:rPr>
        <w:tab/>
        <w:t xml:space="preserve">         </w:t>
      </w:r>
      <w:r w:rsidR="007045EF">
        <w:rPr>
          <w:szCs w:val="20"/>
        </w:rPr>
        <w:t>7</w:t>
      </w:r>
    </w:p>
    <w:p w14:paraId="7E228E85" w14:textId="77777777" w:rsidR="00952D6E" w:rsidRPr="00D26AE8" w:rsidRDefault="00952D6E" w:rsidP="00952D6E">
      <w:pPr>
        <w:pStyle w:val="ListParagraph"/>
        <w:widowControl/>
        <w:tabs>
          <w:tab w:val="left" w:pos="-1440"/>
        </w:tabs>
        <w:spacing w:after="240"/>
        <w:ind w:left="0"/>
        <w:rPr>
          <w:bCs/>
          <w:szCs w:val="20"/>
        </w:rPr>
      </w:pPr>
    </w:p>
    <w:p w14:paraId="0EC2716A" w14:textId="5034796D" w:rsidR="00952D6E" w:rsidRPr="00D26AE8" w:rsidRDefault="00952D6E" w:rsidP="00952D6E">
      <w:pPr>
        <w:pStyle w:val="ListParagraph"/>
        <w:widowControl/>
        <w:tabs>
          <w:tab w:val="left" w:pos="-1440"/>
        </w:tabs>
        <w:spacing w:after="240"/>
        <w:ind w:left="0"/>
        <w:rPr>
          <w:bCs/>
          <w:szCs w:val="20"/>
        </w:rPr>
      </w:pPr>
      <w:r w:rsidRPr="00D26AE8">
        <w:rPr>
          <w:bCs/>
          <w:szCs w:val="20"/>
        </w:rPr>
        <w:t>SAFETY</w:t>
      </w:r>
      <w:r>
        <w:rPr>
          <w:bCs/>
          <w:szCs w:val="20"/>
        </w:rPr>
        <w:tab/>
      </w:r>
      <w:r>
        <w:rPr>
          <w:bCs/>
          <w:szCs w:val="20"/>
        </w:rPr>
        <w:tab/>
      </w:r>
      <w:r>
        <w:rPr>
          <w:bCs/>
          <w:szCs w:val="20"/>
        </w:rPr>
        <w:tab/>
      </w:r>
      <w:r>
        <w:rPr>
          <w:bCs/>
          <w:szCs w:val="20"/>
        </w:rPr>
        <w:tab/>
        <w:t xml:space="preserve">         </w:t>
      </w:r>
      <w:r w:rsidR="007045EF">
        <w:rPr>
          <w:bCs/>
          <w:szCs w:val="20"/>
        </w:rPr>
        <w:t>8</w:t>
      </w:r>
    </w:p>
    <w:p w14:paraId="5485B4F7" w14:textId="495BD5CA" w:rsidR="00952D6E" w:rsidRPr="00D26AE8" w:rsidRDefault="00952D6E" w:rsidP="00952D6E">
      <w:pPr>
        <w:widowControl/>
        <w:tabs>
          <w:tab w:val="left" w:pos="-1440"/>
        </w:tabs>
        <w:spacing w:after="240"/>
        <w:rPr>
          <w:bCs/>
          <w:szCs w:val="20"/>
        </w:rPr>
      </w:pPr>
      <w:r w:rsidRPr="00D26AE8">
        <w:rPr>
          <w:bCs/>
          <w:szCs w:val="20"/>
        </w:rPr>
        <w:t>EMERGENCY PROCEDURE</w:t>
      </w:r>
      <w:r>
        <w:rPr>
          <w:bCs/>
          <w:szCs w:val="20"/>
        </w:rPr>
        <w:tab/>
      </w:r>
      <w:r>
        <w:rPr>
          <w:bCs/>
          <w:szCs w:val="20"/>
        </w:rPr>
        <w:tab/>
        <w:t xml:space="preserve">         </w:t>
      </w:r>
      <w:r w:rsidR="007045EF">
        <w:rPr>
          <w:bCs/>
          <w:szCs w:val="20"/>
        </w:rPr>
        <w:t>8</w:t>
      </w:r>
    </w:p>
    <w:p w14:paraId="287C502F" w14:textId="77777777" w:rsidR="00952D6E" w:rsidRPr="00D26AE8" w:rsidRDefault="00952D6E" w:rsidP="00952D6E">
      <w:pPr>
        <w:pStyle w:val="ListParagraph"/>
        <w:widowControl/>
        <w:tabs>
          <w:tab w:val="left" w:pos="-1440"/>
        </w:tabs>
        <w:spacing w:after="240"/>
        <w:ind w:left="0"/>
        <w:rPr>
          <w:bCs/>
          <w:szCs w:val="20"/>
        </w:rPr>
      </w:pPr>
      <w:r w:rsidRPr="00D26AE8">
        <w:rPr>
          <w:bCs/>
          <w:szCs w:val="20"/>
        </w:rPr>
        <w:t xml:space="preserve">STUDENT DISCIPLINE POLICY </w:t>
      </w:r>
      <w:r>
        <w:rPr>
          <w:bCs/>
          <w:szCs w:val="20"/>
        </w:rPr>
        <w:tab/>
      </w:r>
      <w:r>
        <w:rPr>
          <w:bCs/>
          <w:szCs w:val="20"/>
        </w:rPr>
        <w:tab/>
        <w:t xml:space="preserve">         9</w:t>
      </w:r>
    </w:p>
    <w:p w14:paraId="441CD67E" w14:textId="02C5BC74" w:rsidR="00952D6E" w:rsidRPr="00D26AE8" w:rsidRDefault="00952D6E" w:rsidP="00952D6E">
      <w:pPr>
        <w:widowControl/>
        <w:tabs>
          <w:tab w:val="left" w:pos="-1440"/>
        </w:tabs>
        <w:spacing w:after="240"/>
        <w:rPr>
          <w:bCs/>
          <w:szCs w:val="20"/>
        </w:rPr>
      </w:pPr>
      <w:r w:rsidRPr="00D26AE8">
        <w:rPr>
          <w:szCs w:val="20"/>
        </w:rPr>
        <w:t xml:space="preserve">BEHAVIOR CONTRACT </w:t>
      </w:r>
      <w:r>
        <w:rPr>
          <w:szCs w:val="20"/>
        </w:rPr>
        <w:tab/>
      </w:r>
      <w:r>
        <w:rPr>
          <w:szCs w:val="20"/>
        </w:rPr>
        <w:tab/>
        <w:t xml:space="preserve">        </w:t>
      </w:r>
      <w:r w:rsidR="007045EF">
        <w:rPr>
          <w:szCs w:val="20"/>
        </w:rPr>
        <w:t xml:space="preserve"> 9</w:t>
      </w:r>
    </w:p>
    <w:p w14:paraId="215D7B30" w14:textId="593F9BF1" w:rsidR="00952D6E" w:rsidRPr="00D26AE8" w:rsidRDefault="00952D6E" w:rsidP="00952D6E">
      <w:pPr>
        <w:widowControl/>
        <w:spacing w:after="240"/>
        <w:rPr>
          <w:bCs/>
          <w:szCs w:val="20"/>
        </w:rPr>
      </w:pPr>
      <w:r w:rsidRPr="00D26AE8">
        <w:rPr>
          <w:bCs/>
          <w:szCs w:val="20"/>
        </w:rPr>
        <w:t>NOTIFICATION</w:t>
      </w:r>
      <w:r>
        <w:rPr>
          <w:bCs/>
          <w:szCs w:val="20"/>
        </w:rPr>
        <w:t xml:space="preserve">- </w:t>
      </w:r>
      <w:r w:rsidRPr="00D26AE8">
        <w:rPr>
          <w:bCs/>
          <w:szCs w:val="20"/>
        </w:rPr>
        <w:t>VIOLATING DISCIPLINE</w:t>
      </w:r>
      <w:r>
        <w:rPr>
          <w:bCs/>
          <w:szCs w:val="20"/>
        </w:rPr>
        <w:t xml:space="preserve">     </w:t>
      </w:r>
      <w:r w:rsidR="007045EF">
        <w:rPr>
          <w:bCs/>
          <w:szCs w:val="20"/>
        </w:rPr>
        <w:t>9</w:t>
      </w:r>
    </w:p>
    <w:p w14:paraId="1A4BAAFE" w14:textId="77777777" w:rsidR="00952D6E" w:rsidRPr="00D26AE8" w:rsidRDefault="00952D6E" w:rsidP="00952D6E">
      <w:pPr>
        <w:widowControl/>
        <w:spacing w:after="240"/>
        <w:rPr>
          <w:bCs/>
          <w:szCs w:val="20"/>
        </w:rPr>
      </w:pPr>
      <w:r w:rsidRPr="00D26AE8">
        <w:rPr>
          <w:szCs w:val="20"/>
        </w:rPr>
        <w:t>EXPULSION NAVIT OR THE COLLEGE</w:t>
      </w:r>
      <w:r>
        <w:rPr>
          <w:szCs w:val="20"/>
        </w:rPr>
        <w:tab/>
        <w:t xml:space="preserve">        10</w:t>
      </w:r>
    </w:p>
    <w:p w14:paraId="63EBA1D8" w14:textId="70B25C2F" w:rsidR="00952D6E" w:rsidRPr="00D26AE8" w:rsidRDefault="00952D6E" w:rsidP="00952D6E">
      <w:pPr>
        <w:pStyle w:val="Level10"/>
        <w:widowControl/>
        <w:numPr>
          <w:ilvl w:val="0"/>
          <w:numId w:val="0"/>
        </w:numPr>
        <w:tabs>
          <w:tab w:val="left" w:pos="3600"/>
        </w:tabs>
        <w:spacing w:after="240"/>
        <w:outlineLvl w:val="9"/>
        <w:rPr>
          <w:szCs w:val="20"/>
        </w:rPr>
      </w:pPr>
      <w:r w:rsidRPr="00D26AE8">
        <w:rPr>
          <w:szCs w:val="20"/>
        </w:rPr>
        <w:t>A SUCCESSFUL NAVIT STUDENT</w:t>
      </w:r>
      <w:r>
        <w:rPr>
          <w:szCs w:val="20"/>
        </w:rPr>
        <w:tab/>
        <w:t xml:space="preserve">        1</w:t>
      </w:r>
      <w:r w:rsidR="007045EF">
        <w:rPr>
          <w:szCs w:val="20"/>
        </w:rPr>
        <w:t>0</w:t>
      </w:r>
    </w:p>
    <w:p w14:paraId="61ACD7EC" w14:textId="3673CD82" w:rsidR="00952D6E" w:rsidRPr="00D26AE8" w:rsidRDefault="00952D6E" w:rsidP="00952D6E">
      <w:pPr>
        <w:pStyle w:val="ListParagraph"/>
        <w:widowControl/>
        <w:tabs>
          <w:tab w:val="left" w:pos="3600"/>
        </w:tabs>
        <w:spacing w:after="240"/>
        <w:ind w:left="0"/>
        <w:rPr>
          <w:bCs/>
          <w:szCs w:val="20"/>
        </w:rPr>
      </w:pPr>
      <w:r w:rsidRPr="00D26AE8">
        <w:rPr>
          <w:bCs/>
          <w:szCs w:val="20"/>
        </w:rPr>
        <w:t>ACADEMIC INTEGRITY</w:t>
      </w:r>
      <w:r>
        <w:rPr>
          <w:bCs/>
          <w:szCs w:val="20"/>
        </w:rPr>
        <w:tab/>
        <w:t xml:space="preserve">        1</w:t>
      </w:r>
      <w:r w:rsidR="007045EF">
        <w:rPr>
          <w:bCs/>
          <w:szCs w:val="20"/>
        </w:rPr>
        <w:t>0</w:t>
      </w:r>
    </w:p>
    <w:p w14:paraId="3EE46D9F" w14:textId="76074474" w:rsidR="00952D6E" w:rsidRPr="00D26AE8" w:rsidRDefault="00952D6E" w:rsidP="00952D6E">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spacing w:after="240"/>
        <w:rPr>
          <w:b w:val="0"/>
          <w:bCs w:val="0"/>
          <w:sz w:val="20"/>
          <w:szCs w:val="20"/>
        </w:rPr>
      </w:pPr>
      <w:r w:rsidRPr="00D26AE8">
        <w:rPr>
          <w:b w:val="0"/>
          <w:sz w:val="20"/>
          <w:szCs w:val="20"/>
        </w:rPr>
        <w:t>RECEIVING CREDIT FROM NAVIT</w:t>
      </w:r>
      <w:r>
        <w:rPr>
          <w:b w:val="0"/>
          <w:sz w:val="20"/>
          <w:szCs w:val="20"/>
        </w:rPr>
        <w:tab/>
        <w:t xml:space="preserve">        1</w:t>
      </w:r>
      <w:r w:rsidR="007045EF">
        <w:rPr>
          <w:b w:val="0"/>
          <w:sz w:val="20"/>
          <w:szCs w:val="20"/>
        </w:rPr>
        <w:t>0</w:t>
      </w:r>
    </w:p>
    <w:p w14:paraId="5C4E5463" w14:textId="6046941C" w:rsidR="00952D6E" w:rsidRPr="00D26AE8" w:rsidRDefault="00952D6E" w:rsidP="00952D6E">
      <w:pPr>
        <w:widowControl/>
        <w:tabs>
          <w:tab w:val="left" w:pos="3600"/>
        </w:tabs>
        <w:spacing w:after="240"/>
        <w:rPr>
          <w:bCs/>
          <w:szCs w:val="20"/>
        </w:rPr>
      </w:pPr>
      <w:r w:rsidRPr="00D26AE8">
        <w:rPr>
          <w:bCs/>
          <w:szCs w:val="20"/>
        </w:rPr>
        <w:t>PROGRESS REPORTS</w:t>
      </w:r>
      <w:r>
        <w:rPr>
          <w:bCs/>
          <w:szCs w:val="20"/>
        </w:rPr>
        <w:tab/>
        <w:t xml:space="preserve">        11</w:t>
      </w:r>
    </w:p>
    <w:p w14:paraId="44083BD2" w14:textId="6C6CB5A6" w:rsidR="00952D6E" w:rsidRPr="00D26AE8" w:rsidRDefault="00952D6E" w:rsidP="00952D6E">
      <w:pPr>
        <w:widowControl/>
        <w:tabs>
          <w:tab w:val="left" w:pos="3600"/>
        </w:tabs>
        <w:spacing w:after="240"/>
        <w:rPr>
          <w:bCs/>
          <w:szCs w:val="20"/>
        </w:rPr>
      </w:pPr>
      <w:r w:rsidRPr="00D26AE8">
        <w:rPr>
          <w:bCs/>
          <w:szCs w:val="20"/>
        </w:rPr>
        <w:t>FINAL GRADES</w:t>
      </w:r>
      <w:r>
        <w:rPr>
          <w:bCs/>
          <w:szCs w:val="20"/>
        </w:rPr>
        <w:tab/>
        <w:t xml:space="preserve">          1</w:t>
      </w:r>
      <w:r w:rsidR="007045EF">
        <w:rPr>
          <w:bCs/>
          <w:szCs w:val="20"/>
        </w:rPr>
        <w:t>1</w:t>
      </w:r>
    </w:p>
    <w:p w14:paraId="0AEBC9AC" w14:textId="6BB9509B" w:rsidR="00952D6E" w:rsidRPr="00D26AE8" w:rsidRDefault="00952D6E" w:rsidP="00952D6E">
      <w:pPr>
        <w:widowControl/>
        <w:tabs>
          <w:tab w:val="left" w:pos="3600"/>
        </w:tabs>
        <w:spacing w:after="240"/>
        <w:rPr>
          <w:bCs/>
          <w:szCs w:val="20"/>
        </w:rPr>
      </w:pPr>
      <w:r w:rsidRPr="00D26AE8">
        <w:rPr>
          <w:szCs w:val="20"/>
        </w:rPr>
        <w:t>APPEALING LOSS OF CREDIT (LOC) PROCEDURES</w:t>
      </w:r>
      <w:r>
        <w:rPr>
          <w:szCs w:val="20"/>
        </w:rPr>
        <w:tab/>
        <w:t xml:space="preserve">          1</w:t>
      </w:r>
      <w:r w:rsidR="007045EF">
        <w:rPr>
          <w:szCs w:val="20"/>
        </w:rPr>
        <w:t>1</w:t>
      </w:r>
    </w:p>
    <w:p w14:paraId="12A491EC" w14:textId="3DC5D210" w:rsidR="00952D6E" w:rsidRPr="00D26AE8" w:rsidRDefault="00952D6E" w:rsidP="00952D6E">
      <w:pPr>
        <w:widowControl/>
        <w:tabs>
          <w:tab w:val="left" w:pos="3600"/>
        </w:tabs>
        <w:spacing w:after="240"/>
        <w:rPr>
          <w:bCs/>
          <w:szCs w:val="20"/>
        </w:rPr>
      </w:pPr>
      <w:r w:rsidRPr="00D26AE8">
        <w:rPr>
          <w:bCs/>
          <w:szCs w:val="20"/>
        </w:rPr>
        <w:t>COURTESY</w:t>
      </w:r>
      <w:r>
        <w:rPr>
          <w:bCs/>
          <w:szCs w:val="20"/>
        </w:rPr>
        <w:tab/>
        <w:t xml:space="preserve">          1</w:t>
      </w:r>
      <w:r w:rsidR="007045EF">
        <w:rPr>
          <w:bCs/>
          <w:szCs w:val="20"/>
        </w:rPr>
        <w:t>1</w:t>
      </w:r>
    </w:p>
    <w:p w14:paraId="4E7EB452" w14:textId="012717B4" w:rsidR="00952D6E" w:rsidRPr="00D26AE8" w:rsidRDefault="00952D6E" w:rsidP="00952D6E">
      <w:pPr>
        <w:widowControl/>
        <w:tabs>
          <w:tab w:val="left" w:pos="3600"/>
        </w:tabs>
        <w:spacing w:after="240"/>
        <w:rPr>
          <w:bCs/>
          <w:szCs w:val="20"/>
        </w:rPr>
      </w:pPr>
      <w:r w:rsidRPr="00D26AE8">
        <w:rPr>
          <w:bCs/>
          <w:szCs w:val="20"/>
        </w:rPr>
        <w:t>SUBSTITUTE TEACHERS</w:t>
      </w:r>
      <w:r>
        <w:rPr>
          <w:bCs/>
          <w:szCs w:val="20"/>
        </w:rPr>
        <w:tab/>
        <w:t xml:space="preserve">          1</w:t>
      </w:r>
      <w:r w:rsidR="007045EF">
        <w:rPr>
          <w:bCs/>
          <w:szCs w:val="20"/>
        </w:rPr>
        <w:t>2</w:t>
      </w:r>
    </w:p>
    <w:p w14:paraId="6DD8805C" w14:textId="4A5B2F58" w:rsidR="00952D6E" w:rsidRPr="00D26AE8" w:rsidRDefault="00952D6E" w:rsidP="00952D6E">
      <w:pPr>
        <w:widowControl/>
        <w:tabs>
          <w:tab w:val="left" w:pos="3600"/>
        </w:tabs>
        <w:spacing w:after="240"/>
        <w:rPr>
          <w:bCs/>
          <w:szCs w:val="20"/>
        </w:rPr>
      </w:pPr>
      <w:r w:rsidRPr="00D26AE8">
        <w:rPr>
          <w:bCs/>
          <w:szCs w:val="20"/>
        </w:rPr>
        <w:t>DRESS CODE</w:t>
      </w:r>
      <w:r>
        <w:rPr>
          <w:bCs/>
          <w:szCs w:val="20"/>
        </w:rPr>
        <w:tab/>
        <w:t xml:space="preserve">          1</w:t>
      </w:r>
      <w:r w:rsidR="007045EF">
        <w:rPr>
          <w:bCs/>
          <w:szCs w:val="20"/>
        </w:rPr>
        <w:t>2</w:t>
      </w:r>
    </w:p>
    <w:p w14:paraId="25C129B5" w14:textId="77777777" w:rsidR="00952D6E" w:rsidRPr="00D26AE8" w:rsidRDefault="00952D6E" w:rsidP="00952D6E">
      <w:pPr>
        <w:widowControl/>
        <w:tabs>
          <w:tab w:val="left" w:pos="3600"/>
        </w:tabs>
        <w:spacing w:after="240"/>
        <w:rPr>
          <w:bCs/>
          <w:szCs w:val="20"/>
        </w:rPr>
      </w:pPr>
      <w:r w:rsidRPr="00D26AE8">
        <w:rPr>
          <w:bCs/>
          <w:szCs w:val="20"/>
        </w:rPr>
        <w:t>ALCOHOL, TOBACCO, AND DRUGS</w:t>
      </w:r>
      <w:r>
        <w:rPr>
          <w:bCs/>
          <w:szCs w:val="20"/>
        </w:rPr>
        <w:tab/>
        <w:t xml:space="preserve">          13</w:t>
      </w:r>
    </w:p>
    <w:p w14:paraId="7E69C7F6" w14:textId="11BF5B65" w:rsidR="00952D6E" w:rsidRPr="00D26AE8" w:rsidRDefault="00952D6E" w:rsidP="00952D6E">
      <w:pPr>
        <w:widowControl/>
        <w:tabs>
          <w:tab w:val="left" w:pos="3600"/>
        </w:tabs>
        <w:spacing w:after="240"/>
        <w:rPr>
          <w:bCs/>
          <w:szCs w:val="20"/>
        </w:rPr>
      </w:pPr>
      <w:r w:rsidRPr="00D26AE8">
        <w:rPr>
          <w:bCs/>
          <w:szCs w:val="20"/>
        </w:rPr>
        <w:t>PROPERTY DAMAGE</w:t>
      </w:r>
      <w:r>
        <w:rPr>
          <w:bCs/>
          <w:szCs w:val="20"/>
        </w:rPr>
        <w:tab/>
        <w:t xml:space="preserve">          1</w:t>
      </w:r>
      <w:r w:rsidR="007045EF">
        <w:rPr>
          <w:bCs/>
          <w:szCs w:val="20"/>
        </w:rPr>
        <w:t>3</w:t>
      </w:r>
    </w:p>
    <w:p w14:paraId="3B2925F3" w14:textId="0A28359E" w:rsidR="00952D6E" w:rsidRPr="00D26AE8" w:rsidRDefault="00952D6E" w:rsidP="00952D6E">
      <w:pPr>
        <w:widowControl/>
        <w:tabs>
          <w:tab w:val="left" w:pos="3600"/>
        </w:tabs>
        <w:spacing w:after="240"/>
        <w:rPr>
          <w:szCs w:val="20"/>
        </w:rPr>
      </w:pPr>
      <w:r w:rsidRPr="00D26AE8">
        <w:rPr>
          <w:szCs w:val="20"/>
        </w:rPr>
        <w:t>PERSONAL ELECTRONIC DEVICES</w:t>
      </w:r>
      <w:r>
        <w:rPr>
          <w:szCs w:val="20"/>
        </w:rPr>
        <w:tab/>
        <w:t xml:space="preserve">          1</w:t>
      </w:r>
      <w:r w:rsidR="007045EF">
        <w:rPr>
          <w:szCs w:val="20"/>
        </w:rPr>
        <w:t>3</w:t>
      </w:r>
    </w:p>
    <w:p w14:paraId="34A19F3D" w14:textId="1B91888D" w:rsidR="00952D6E" w:rsidRPr="00D26AE8" w:rsidRDefault="00952D6E" w:rsidP="00952D6E">
      <w:pPr>
        <w:widowControl/>
        <w:tabs>
          <w:tab w:val="left" w:pos="3600"/>
        </w:tabs>
        <w:spacing w:after="240"/>
        <w:rPr>
          <w:szCs w:val="20"/>
        </w:rPr>
      </w:pPr>
      <w:r w:rsidRPr="00D26AE8">
        <w:rPr>
          <w:szCs w:val="20"/>
        </w:rPr>
        <w:t>LOST OR STOLEN ITEMS</w:t>
      </w:r>
      <w:r>
        <w:rPr>
          <w:szCs w:val="20"/>
        </w:rPr>
        <w:tab/>
        <w:t xml:space="preserve">          1</w:t>
      </w:r>
      <w:r w:rsidR="007045EF">
        <w:rPr>
          <w:szCs w:val="20"/>
        </w:rPr>
        <w:t>3</w:t>
      </w:r>
    </w:p>
    <w:p w14:paraId="3766B756" w14:textId="174D2B56" w:rsidR="00952D6E" w:rsidRPr="00D26AE8" w:rsidRDefault="00952D6E" w:rsidP="00952D6E">
      <w:pPr>
        <w:widowControl/>
        <w:tabs>
          <w:tab w:val="left" w:pos="3600"/>
        </w:tabs>
        <w:spacing w:after="240"/>
        <w:rPr>
          <w:szCs w:val="20"/>
        </w:rPr>
      </w:pPr>
      <w:r w:rsidRPr="00D26AE8">
        <w:rPr>
          <w:szCs w:val="20"/>
        </w:rPr>
        <w:t>HAZING/ HARASSMENT</w:t>
      </w:r>
      <w:r>
        <w:rPr>
          <w:szCs w:val="20"/>
        </w:rPr>
        <w:tab/>
        <w:t xml:space="preserve">          1</w:t>
      </w:r>
      <w:r w:rsidR="007045EF">
        <w:rPr>
          <w:szCs w:val="20"/>
        </w:rPr>
        <w:t>3</w:t>
      </w:r>
    </w:p>
    <w:p w14:paraId="7A941F5A" w14:textId="77777777" w:rsidR="00952D6E" w:rsidRPr="00D26AE8" w:rsidRDefault="00952D6E" w:rsidP="00952D6E">
      <w:pPr>
        <w:widowControl/>
        <w:tabs>
          <w:tab w:val="left" w:pos="3600"/>
        </w:tabs>
        <w:spacing w:after="240"/>
        <w:rPr>
          <w:szCs w:val="20"/>
        </w:rPr>
      </w:pPr>
      <w:r w:rsidRPr="00D26AE8">
        <w:rPr>
          <w:szCs w:val="20"/>
        </w:rPr>
        <w:t>EARLY CLASS DISMISSAL</w:t>
      </w:r>
      <w:r>
        <w:rPr>
          <w:szCs w:val="20"/>
        </w:rPr>
        <w:tab/>
        <w:t xml:space="preserve">          14</w:t>
      </w:r>
    </w:p>
    <w:p w14:paraId="1F83B9FB" w14:textId="77777777" w:rsidR="00952D6E" w:rsidRPr="00D26AE8" w:rsidRDefault="00952D6E" w:rsidP="00952D6E">
      <w:pPr>
        <w:widowControl/>
        <w:tabs>
          <w:tab w:val="left" w:pos="3600"/>
        </w:tabs>
        <w:spacing w:after="240"/>
        <w:rPr>
          <w:b/>
          <w:bCs/>
          <w:szCs w:val="20"/>
        </w:rPr>
      </w:pPr>
      <w:r w:rsidRPr="00D26AE8">
        <w:rPr>
          <w:szCs w:val="20"/>
        </w:rPr>
        <w:t>LEAVING NAVIT CLASS</w:t>
      </w:r>
      <w:r>
        <w:rPr>
          <w:szCs w:val="20"/>
        </w:rPr>
        <w:tab/>
        <w:t xml:space="preserve">          14</w:t>
      </w:r>
    </w:p>
    <w:p w14:paraId="1B829672" w14:textId="6906E603" w:rsidR="00952D6E" w:rsidRPr="00D26AE8" w:rsidRDefault="00952D6E" w:rsidP="00952D6E">
      <w:pPr>
        <w:widowControl/>
        <w:tabs>
          <w:tab w:val="left" w:pos="3600"/>
        </w:tabs>
        <w:spacing w:after="240"/>
        <w:rPr>
          <w:b/>
          <w:bCs/>
          <w:szCs w:val="20"/>
        </w:rPr>
      </w:pPr>
      <w:r w:rsidRPr="00D26AE8">
        <w:rPr>
          <w:bCs/>
          <w:szCs w:val="20"/>
        </w:rPr>
        <w:t>LOITERING/TRESPASSING</w:t>
      </w:r>
      <w:r>
        <w:rPr>
          <w:bCs/>
          <w:szCs w:val="20"/>
        </w:rPr>
        <w:tab/>
        <w:t xml:space="preserve">          1</w:t>
      </w:r>
      <w:r w:rsidR="007045EF">
        <w:rPr>
          <w:bCs/>
          <w:szCs w:val="20"/>
        </w:rPr>
        <w:t>4</w:t>
      </w:r>
    </w:p>
    <w:p w14:paraId="7BD25918" w14:textId="4DCCBA03" w:rsidR="00952D6E" w:rsidRPr="00D26AE8" w:rsidRDefault="00952D6E" w:rsidP="00952D6E">
      <w:pPr>
        <w:widowControl/>
        <w:tabs>
          <w:tab w:val="left" w:pos="3600"/>
        </w:tabs>
        <w:spacing w:after="240"/>
        <w:rPr>
          <w:b/>
          <w:bCs/>
          <w:szCs w:val="20"/>
        </w:rPr>
      </w:pPr>
      <w:r w:rsidRPr="00D26AE8">
        <w:rPr>
          <w:bCs/>
          <w:szCs w:val="20"/>
        </w:rPr>
        <w:t>TRANSPORTATION</w:t>
      </w:r>
      <w:r>
        <w:rPr>
          <w:bCs/>
          <w:szCs w:val="20"/>
        </w:rPr>
        <w:tab/>
        <w:t xml:space="preserve">          1</w:t>
      </w:r>
      <w:r w:rsidR="007045EF">
        <w:rPr>
          <w:bCs/>
          <w:szCs w:val="20"/>
        </w:rPr>
        <w:t>4</w:t>
      </w:r>
    </w:p>
    <w:p w14:paraId="4FB0EB13" w14:textId="3113AC47" w:rsidR="00952D6E" w:rsidRPr="00D26AE8" w:rsidRDefault="00952D6E" w:rsidP="00952D6E">
      <w:pPr>
        <w:widowControl/>
        <w:tabs>
          <w:tab w:val="left" w:pos="3600"/>
        </w:tabs>
        <w:spacing w:after="240"/>
        <w:rPr>
          <w:b/>
          <w:bCs/>
          <w:szCs w:val="20"/>
        </w:rPr>
      </w:pPr>
      <w:r w:rsidRPr="00D26AE8">
        <w:rPr>
          <w:bCs/>
          <w:szCs w:val="20"/>
        </w:rPr>
        <w:t>POLICY FOR TRANSPORTATION</w:t>
      </w:r>
      <w:r>
        <w:rPr>
          <w:bCs/>
          <w:szCs w:val="20"/>
        </w:rPr>
        <w:tab/>
        <w:t xml:space="preserve">          1</w:t>
      </w:r>
      <w:r w:rsidR="007045EF">
        <w:rPr>
          <w:bCs/>
          <w:szCs w:val="20"/>
        </w:rPr>
        <w:t>4</w:t>
      </w:r>
    </w:p>
    <w:p w14:paraId="51370D65" w14:textId="77777777" w:rsidR="00952D6E" w:rsidRPr="00A73016" w:rsidRDefault="00952D6E" w:rsidP="00952D6E">
      <w:pPr>
        <w:widowControl/>
        <w:tabs>
          <w:tab w:val="left" w:pos="3600"/>
        </w:tabs>
        <w:spacing w:after="240"/>
        <w:rPr>
          <w:b/>
          <w:bCs/>
          <w:szCs w:val="20"/>
          <w:lang w:val="fr-FR"/>
        </w:rPr>
      </w:pPr>
      <w:r w:rsidRPr="00A73016">
        <w:rPr>
          <w:bCs/>
          <w:szCs w:val="20"/>
          <w:lang w:val="fr-FR"/>
        </w:rPr>
        <w:t>AUTOMOBILES ON CAMPUS</w:t>
      </w:r>
      <w:r w:rsidRPr="00A73016">
        <w:rPr>
          <w:bCs/>
          <w:szCs w:val="20"/>
          <w:lang w:val="fr-FR"/>
        </w:rPr>
        <w:tab/>
        <w:t xml:space="preserve">          15</w:t>
      </w:r>
    </w:p>
    <w:p w14:paraId="4809BF32" w14:textId="300EF284" w:rsidR="00952D6E" w:rsidRPr="00A73016" w:rsidRDefault="00952D6E" w:rsidP="00952D6E">
      <w:pPr>
        <w:widowControl/>
        <w:tabs>
          <w:tab w:val="left" w:pos="3600"/>
        </w:tabs>
        <w:spacing w:after="240"/>
        <w:rPr>
          <w:b/>
          <w:bCs/>
          <w:szCs w:val="20"/>
          <w:lang w:val="fr-FR"/>
        </w:rPr>
      </w:pPr>
      <w:r w:rsidRPr="00A73016">
        <w:rPr>
          <w:bCs/>
          <w:szCs w:val="20"/>
          <w:lang w:val="fr-FR"/>
        </w:rPr>
        <w:t>EXTRACURRICULAR/CTE EVENT</w:t>
      </w:r>
      <w:r w:rsidRPr="00A73016">
        <w:rPr>
          <w:bCs/>
          <w:szCs w:val="20"/>
          <w:lang w:val="fr-FR"/>
        </w:rPr>
        <w:tab/>
        <w:t xml:space="preserve">          1</w:t>
      </w:r>
      <w:r w:rsidR="007045EF" w:rsidRPr="00A73016">
        <w:rPr>
          <w:bCs/>
          <w:szCs w:val="20"/>
          <w:lang w:val="fr-FR"/>
        </w:rPr>
        <w:t>5</w:t>
      </w:r>
    </w:p>
    <w:p w14:paraId="38F8C365" w14:textId="4A9FA550" w:rsidR="00952D6E" w:rsidRPr="00D26AE8" w:rsidRDefault="00952D6E" w:rsidP="00952D6E">
      <w:pPr>
        <w:widowControl/>
        <w:tabs>
          <w:tab w:val="left" w:pos="3600"/>
        </w:tabs>
        <w:spacing w:after="240"/>
        <w:rPr>
          <w:b/>
          <w:bCs/>
          <w:szCs w:val="20"/>
        </w:rPr>
      </w:pPr>
      <w:r w:rsidRPr="00D26AE8">
        <w:rPr>
          <w:bCs/>
          <w:szCs w:val="20"/>
        </w:rPr>
        <w:t>EVENTS/FIELD TRIPS</w:t>
      </w:r>
      <w:r>
        <w:rPr>
          <w:bCs/>
          <w:szCs w:val="20"/>
        </w:rPr>
        <w:tab/>
        <w:t xml:space="preserve">          1</w:t>
      </w:r>
      <w:r w:rsidR="007045EF">
        <w:rPr>
          <w:bCs/>
          <w:szCs w:val="20"/>
        </w:rPr>
        <w:t>5</w:t>
      </w:r>
    </w:p>
    <w:p w14:paraId="3A6CD88D" w14:textId="7B114825" w:rsidR="00952D6E" w:rsidRPr="00D26AE8" w:rsidRDefault="00952D6E" w:rsidP="00952D6E">
      <w:pPr>
        <w:widowControl/>
        <w:tabs>
          <w:tab w:val="left" w:pos="3600"/>
        </w:tabs>
        <w:spacing w:after="240"/>
        <w:rPr>
          <w:b/>
          <w:bCs/>
          <w:szCs w:val="20"/>
        </w:rPr>
      </w:pPr>
      <w:r w:rsidRPr="00D26AE8">
        <w:rPr>
          <w:bCs/>
          <w:szCs w:val="20"/>
        </w:rPr>
        <w:t>SUPPORT SERVICES POLICY</w:t>
      </w:r>
      <w:r>
        <w:rPr>
          <w:bCs/>
          <w:szCs w:val="20"/>
        </w:rPr>
        <w:tab/>
        <w:t xml:space="preserve">          1</w:t>
      </w:r>
      <w:r w:rsidR="007045EF">
        <w:rPr>
          <w:bCs/>
          <w:szCs w:val="20"/>
        </w:rPr>
        <w:t>5</w:t>
      </w:r>
    </w:p>
    <w:p w14:paraId="7CBC7169" w14:textId="11BC202B" w:rsidR="00952D6E" w:rsidRPr="00D26AE8" w:rsidRDefault="00952D6E" w:rsidP="00952D6E">
      <w:pPr>
        <w:widowControl/>
        <w:tabs>
          <w:tab w:val="left" w:pos="3600"/>
        </w:tabs>
        <w:spacing w:after="240"/>
        <w:rPr>
          <w:b/>
          <w:bCs/>
          <w:szCs w:val="20"/>
        </w:rPr>
      </w:pPr>
      <w:r w:rsidRPr="00D26AE8">
        <w:rPr>
          <w:bCs/>
          <w:szCs w:val="20"/>
        </w:rPr>
        <w:t>LIBRARY MEDIA CENTER USE</w:t>
      </w:r>
      <w:r>
        <w:rPr>
          <w:bCs/>
          <w:szCs w:val="20"/>
        </w:rPr>
        <w:tab/>
        <w:t xml:space="preserve">          1</w:t>
      </w:r>
      <w:r w:rsidR="007045EF">
        <w:rPr>
          <w:bCs/>
          <w:szCs w:val="20"/>
        </w:rPr>
        <w:t>5</w:t>
      </w:r>
    </w:p>
    <w:p w14:paraId="6457C154" w14:textId="49C8C9E7" w:rsidR="00952D6E" w:rsidRPr="00D26AE8" w:rsidRDefault="00952D6E" w:rsidP="00952D6E">
      <w:pPr>
        <w:widowControl/>
        <w:tabs>
          <w:tab w:val="left" w:pos="3600"/>
        </w:tabs>
        <w:spacing w:after="240"/>
        <w:rPr>
          <w:b/>
          <w:bCs/>
          <w:szCs w:val="20"/>
        </w:rPr>
      </w:pPr>
      <w:r w:rsidRPr="00D26AE8">
        <w:rPr>
          <w:bCs/>
          <w:szCs w:val="20"/>
        </w:rPr>
        <w:t>USE OF COMPUTER LAB/INTERNET USAGE</w:t>
      </w:r>
      <w:r>
        <w:rPr>
          <w:bCs/>
          <w:szCs w:val="20"/>
        </w:rPr>
        <w:t xml:space="preserve"> 1</w:t>
      </w:r>
      <w:r w:rsidR="00E44C84">
        <w:rPr>
          <w:bCs/>
          <w:szCs w:val="20"/>
        </w:rPr>
        <w:t>6</w:t>
      </w:r>
    </w:p>
    <w:p w14:paraId="15A09AD8" w14:textId="29480E36" w:rsidR="00952D6E" w:rsidRDefault="00952D6E" w:rsidP="00952D6E">
      <w:pPr>
        <w:widowControl/>
        <w:tabs>
          <w:tab w:val="left" w:pos="3600"/>
        </w:tabs>
        <w:spacing w:after="240"/>
        <w:rPr>
          <w:bCs/>
          <w:szCs w:val="20"/>
        </w:rPr>
      </w:pPr>
      <w:r w:rsidRPr="00952D6E">
        <w:rPr>
          <w:bCs/>
          <w:szCs w:val="20"/>
        </w:rPr>
        <w:t xml:space="preserve">ATTENDANCE POLICY </w:t>
      </w:r>
      <w:r w:rsidRPr="00952D6E">
        <w:rPr>
          <w:bCs/>
          <w:szCs w:val="20"/>
        </w:rPr>
        <w:tab/>
        <w:t xml:space="preserve">          1</w:t>
      </w:r>
      <w:r w:rsidR="00E44C84">
        <w:rPr>
          <w:bCs/>
          <w:szCs w:val="20"/>
        </w:rPr>
        <w:t>6</w:t>
      </w:r>
    </w:p>
    <w:p w14:paraId="58DC2D6F" w14:textId="331A8E6C" w:rsidR="00E44C84" w:rsidRPr="00E44C84" w:rsidRDefault="00E44C84" w:rsidP="00952D6E">
      <w:pPr>
        <w:widowControl/>
        <w:tabs>
          <w:tab w:val="left" w:pos="3600"/>
        </w:tabs>
        <w:spacing w:after="240"/>
        <w:rPr>
          <w:bCs/>
          <w:szCs w:val="20"/>
        </w:rPr>
      </w:pPr>
      <w:r>
        <w:rPr>
          <w:bCs/>
          <w:szCs w:val="20"/>
        </w:rPr>
        <w:t>SCHOOL ACTIVITY ABSENCE</w:t>
      </w:r>
      <w:r>
        <w:rPr>
          <w:bCs/>
          <w:szCs w:val="20"/>
        </w:rPr>
        <w:tab/>
        <w:t xml:space="preserve">          17</w:t>
      </w:r>
    </w:p>
    <w:p w14:paraId="4D611674" w14:textId="04C7D16F" w:rsidR="00952D6E" w:rsidRPr="00AC0B25" w:rsidRDefault="00952D6E" w:rsidP="00952D6E">
      <w:pPr>
        <w:widowControl/>
        <w:tabs>
          <w:tab w:val="left" w:pos="3600"/>
        </w:tabs>
        <w:spacing w:after="240"/>
        <w:rPr>
          <w:bCs/>
          <w:szCs w:val="20"/>
        </w:rPr>
      </w:pPr>
      <w:r w:rsidRPr="00AC0B25">
        <w:rPr>
          <w:bCs/>
          <w:szCs w:val="20"/>
        </w:rPr>
        <w:t>NAVIT NEVER CANCELS CLASS</w:t>
      </w:r>
      <w:r w:rsidRPr="00AC0B25">
        <w:rPr>
          <w:bCs/>
          <w:szCs w:val="20"/>
        </w:rPr>
        <w:tab/>
        <w:t xml:space="preserve">     19</w:t>
      </w:r>
      <w:r w:rsidR="00E44C84">
        <w:rPr>
          <w:bCs/>
          <w:szCs w:val="20"/>
        </w:rPr>
        <w:t>-20</w:t>
      </w:r>
    </w:p>
    <w:p w14:paraId="20A72CA5" w14:textId="22B76D9A" w:rsidR="00952D6E" w:rsidRPr="00AC0B25" w:rsidRDefault="00952D6E" w:rsidP="00952D6E">
      <w:pPr>
        <w:widowControl/>
        <w:tabs>
          <w:tab w:val="left" w:pos="3600"/>
        </w:tabs>
        <w:spacing w:after="240"/>
        <w:rPr>
          <w:b/>
          <w:bCs/>
          <w:szCs w:val="20"/>
        </w:rPr>
      </w:pPr>
      <w:r w:rsidRPr="00AC0B25">
        <w:rPr>
          <w:bCs/>
          <w:szCs w:val="20"/>
        </w:rPr>
        <w:t>INFRACTIONS</w:t>
      </w:r>
      <w:r w:rsidRPr="00AC0B25">
        <w:rPr>
          <w:bCs/>
          <w:szCs w:val="20"/>
        </w:rPr>
        <w:tab/>
        <w:t xml:space="preserve">    </w:t>
      </w:r>
      <w:r>
        <w:rPr>
          <w:bCs/>
          <w:szCs w:val="20"/>
        </w:rPr>
        <w:t xml:space="preserve"> 21</w:t>
      </w:r>
      <w:r w:rsidR="00E44C84">
        <w:rPr>
          <w:bCs/>
          <w:szCs w:val="20"/>
        </w:rPr>
        <w:t>-22</w:t>
      </w:r>
    </w:p>
    <w:p w14:paraId="48687AE0" w14:textId="49E1415A" w:rsidR="00952D6E" w:rsidRPr="00952D6E" w:rsidRDefault="00952D6E" w:rsidP="00952D6E">
      <w:pPr>
        <w:widowControl/>
        <w:tabs>
          <w:tab w:val="left" w:pos="3600"/>
        </w:tabs>
        <w:spacing w:after="240"/>
        <w:rPr>
          <w:b/>
          <w:bCs/>
          <w:szCs w:val="20"/>
        </w:rPr>
      </w:pPr>
      <w:r w:rsidRPr="00952D6E">
        <w:rPr>
          <w:bCs/>
          <w:szCs w:val="20"/>
        </w:rPr>
        <w:t>SIGNATURE PAGE</w:t>
      </w:r>
      <w:r w:rsidRPr="00952D6E">
        <w:rPr>
          <w:bCs/>
          <w:szCs w:val="20"/>
        </w:rPr>
        <w:tab/>
        <w:t xml:space="preserve">          2</w:t>
      </w:r>
      <w:r w:rsidR="00E44C84">
        <w:rPr>
          <w:bCs/>
          <w:szCs w:val="20"/>
        </w:rPr>
        <w:t>3</w:t>
      </w:r>
      <w:r w:rsidRPr="00952D6E">
        <w:rPr>
          <w:bCs/>
          <w:szCs w:val="20"/>
        </w:rPr>
        <w:t xml:space="preserve">   </w:t>
      </w:r>
    </w:p>
    <w:p w14:paraId="418AEBD1" w14:textId="77777777" w:rsidR="00952D6E" w:rsidRPr="00952D6E" w:rsidRDefault="00952D6E">
      <w:pPr>
        <w:widowControl/>
        <w:autoSpaceDE/>
        <w:autoSpaceDN/>
        <w:adjustRightInd/>
        <w:rPr>
          <w:bCs/>
          <w:szCs w:val="20"/>
        </w:rPr>
        <w:sectPr w:rsidR="00952D6E" w:rsidRPr="00952D6E" w:rsidSect="00952D6E">
          <w:endnotePr>
            <w:numFmt w:val="decimal"/>
          </w:endnotePr>
          <w:type w:val="continuous"/>
          <w:pgSz w:w="12240" w:h="15840" w:code="1"/>
          <w:pgMar w:top="1440" w:right="1440" w:bottom="1440" w:left="1440" w:header="1354" w:footer="1440" w:gutter="0"/>
          <w:pgNumType w:start="1" w:chapStyle="1"/>
          <w:cols w:num="2" w:space="720"/>
          <w:noEndnote/>
          <w:titlePg/>
          <w:docGrid w:linePitch="272"/>
        </w:sectPr>
      </w:pPr>
    </w:p>
    <w:p w14:paraId="2BD6E116" w14:textId="14373EE2" w:rsidR="005E5ADB" w:rsidRPr="00952D6E" w:rsidRDefault="005E5ADB">
      <w:pPr>
        <w:widowControl/>
        <w:autoSpaceDE/>
        <w:autoSpaceDN/>
        <w:adjustRightInd/>
        <w:rPr>
          <w:bCs/>
          <w:szCs w:val="20"/>
        </w:rPr>
      </w:pPr>
    </w:p>
    <w:p w14:paraId="7580AB68" w14:textId="04FC84D4" w:rsidR="000F6AA7" w:rsidRPr="00B56E70" w:rsidRDefault="000F6AA7" w:rsidP="00A84FC4">
      <w:pPr>
        <w:pStyle w:val="Title"/>
        <w:ind w:left="1440" w:firstLine="720"/>
        <w:jc w:val="both"/>
        <w:rPr>
          <w:sz w:val="22"/>
          <w:szCs w:val="22"/>
        </w:rPr>
      </w:pPr>
      <w:r w:rsidRPr="00B56E70">
        <w:rPr>
          <w:sz w:val="22"/>
          <w:szCs w:val="22"/>
        </w:rPr>
        <w:t>NAVIT STUDENT HANDBOOK PREFACE</w:t>
      </w:r>
    </w:p>
    <w:p w14:paraId="643CAED6" w14:textId="77777777" w:rsidR="000F6AA7" w:rsidRPr="00B56E70" w:rsidRDefault="000F6AA7" w:rsidP="000F6AA7">
      <w:pPr>
        <w:widowControl/>
        <w:rPr>
          <w:sz w:val="22"/>
          <w:szCs w:val="22"/>
        </w:rPr>
      </w:pPr>
    </w:p>
    <w:p w14:paraId="070C43E7" w14:textId="4D46CF9E" w:rsidR="000F6AA7" w:rsidRPr="00B56E70" w:rsidRDefault="000F6AA7" w:rsidP="000F6AA7">
      <w:pPr>
        <w:widowControl/>
        <w:rPr>
          <w:sz w:val="22"/>
          <w:szCs w:val="22"/>
        </w:rPr>
      </w:pPr>
      <w:r w:rsidRPr="00B56E70">
        <w:rPr>
          <w:sz w:val="22"/>
          <w:szCs w:val="22"/>
        </w:rPr>
        <w:t xml:space="preserve">Within this document, Northern Arizona Vocational Institute of Technology will be referred to as NAVIT, </w:t>
      </w:r>
      <w:r w:rsidR="00DE7B16">
        <w:rPr>
          <w:sz w:val="22"/>
          <w:szCs w:val="22"/>
        </w:rPr>
        <w:t xml:space="preserve">Career and </w:t>
      </w:r>
      <w:r w:rsidRPr="00B56E70">
        <w:rPr>
          <w:sz w:val="22"/>
          <w:szCs w:val="22"/>
        </w:rPr>
        <w:t>Technological Education D</w:t>
      </w:r>
      <w:r w:rsidR="00DE7B16">
        <w:rPr>
          <w:sz w:val="22"/>
          <w:szCs w:val="22"/>
        </w:rPr>
        <w:t>istrict will be referred to as C</w:t>
      </w:r>
      <w:r w:rsidRPr="00B56E70">
        <w:rPr>
          <w:sz w:val="22"/>
          <w:szCs w:val="22"/>
        </w:rPr>
        <w:t xml:space="preserve">TED, Northland Pioneer College will be referred to as </w:t>
      </w:r>
      <w:r w:rsidR="00590BD2">
        <w:rPr>
          <w:sz w:val="22"/>
          <w:szCs w:val="22"/>
        </w:rPr>
        <w:t>Gila Community</w:t>
      </w:r>
      <w:r w:rsidRPr="00EB1A76">
        <w:rPr>
          <w:sz w:val="22"/>
          <w:szCs w:val="22"/>
        </w:rPr>
        <w:t xml:space="preserve"> College will be referred to as </w:t>
      </w:r>
      <w:r w:rsidR="001879D2">
        <w:rPr>
          <w:sz w:val="22"/>
          <w:szCs w:val="22"/>
        </w:rPr>
        <w:t>G</w:t>
      </w:r>
      <w:r w:rsidR="00975BFF">
        <w:rPr>
          <w:sz w:val="22"/>
          <w:szCs w:val="22"/>
        </w:rPr>
        <w:t>C</w:t>
      </w:r>
      <w:r w:rsidRPr="00EB1A76">
        <w:rPr>
          <w:sz w:val="22"/>
          <w:szCs w:val="22"/>
        </w:rPr>
        <w:t>C</w:t>
      </w:r>
      <w:r w:rsidR="00B96275" w:rsidRPr="00EB1A76">
        <w:rPr>
          <w:sz w:val="22"/>
          <w:szCs w:val="22"/>
        </w:rPr>
        <w:t xml:space="preserve"> Payson Campus</w:t>
      </w:r>
      <w:r w:rsidR="00A27B7B">
        <w:rPr>
          <w:sz w:val="22"/>
          <w:szCs w:val="22"/>
        </w:rPr>
        <w:t>,</w:t>
      </w:r>
      <w:r w:rsidRPr="00B56E70">
        <w:rPr>
          <w:sz w:val="22"/>
          <w:szCs w:val="22"/>
        </w:rPr>
        <w:t xml:space="preserve"> and Career and Technical Education will be referred to as CTE.</w:t>
      </w:r>
    </w:p>
    <w:p w14:paraId="7C95A791" w14:textId="77777777" w:rsidR="000F6AA7" w:rsidRPr="00B56E70" w:rsidRDefault="000F6AA7" w:rsidP="000F6AA7">
      <w:pPr>
        <w:widowControl/>
        <w:rPr>
          <w:sz w:val="22"/>
          <w:szCs w:val="22"/>
        </w:rPr>
      </w:pPr>
    </w:p>
    <w:p w14:paraId="144A5DCA" w14:textId="0F84E786" w:rsidR="000F6AA7" w:rsidRPr="00B56E70" w:rsidRDefault="000F6AA7" w:rsidP="000F6AA7">
      <w:pPr>
        <w:widowControl/>
        <w:rPr>
          <w:sz w:val="22"/>
          <w:szCs w:val="22"/>
        </w:rPr>
      </w:pPr>
      <w:r w:rsidRPr="00B56E70">
        <w:rPr>
          <w:sz w:val="22"/>
          <w:szCs w:val="22"/>
        </w:rPr>
        <w:t>In 1990, the Arizona Legislature approved the formation of joint technological districts.  Later that year</w:t>
      </w:r>
      <w:r w:rsidR="00A27B7B">
        <w:rPr>
          <w:sz w:val="22"/>
          <w:szCs w:val="22"/>
        </w:rPr>
        <w:t>,</w:t>
      </w:r>
      <w:r w:rsidRPr="00B56E70">
        <w:rPr>
          <w:sz w:val="22"/>
          <w:szCs w:val="22"/>
        </w:rPr>
        <w:t xml:space="preserve"> the East Valley Institute of Technology was formed following a general election.  Following a thorough study of Northeastern Arizona’s vocational education needs, in 1998</w:t>
      </w:r>
      <w:r w:rsidR="00A27B7B">
        <w:rPr>
          <w:sz w:val="22"/>
          <w:szCs w:val="22"/>
        </w:rPr>
        <w:t>,</w:t>
      </w:r>
      <w:r w:rsidRPr="00B56E70">
        <w:rPr>
          <w:sz w:val="22"/>
          <w:szCs w:val="22"/>
        </w:rPr>
        <w:t xml:space="preserve"> voters approved the for</w:t>
      </w:r>
      <w:r w:rsidR="00464DA0">
        <w:rPr>
          <w:sz w:val="22"/>
          <w:szCs w:val="22"/>
        </w:rPr>
        <w:t>mation of Arizona’s second career and</w:t>
      </w:r>
      <w:r w:rsidRPr="00B56E70">
        <w:rPr>
          <w:sz w:val="22"/>
          <w:szCs w:val="22"/>
        </w:rPr>
        <w:t xml:space="preserve"> technological </w:t>
      </w:r>
      <w:r w:rsidR="00464DA0">
        <w:rPr>
          <w:sz w:val="22"/>
          <w:szCs w:val="22"/>
        </w:rPr>
        <w:t xml:space="preserve">education </w:t>
      </w:r>
      <w:r w:rsidRPr="00B56E70">
        <w:rPr>
          <w:sz w:val="22"/>
          <w:szCs w:val="22"/>
        </w:rPr>
        <w:t xml:space="preserve">district: NAVIT (Northern Arizona Vocational Institute of Technology).  </w:t>
      </w:r>
    </w:p>
    <w:p w14:paraId="03FCC875" w14:textId="77777777" w:rsidR="000F6AA7" w:rsidRPr="00B56E70" w:rsidRDefault="000F6AA7" w:rsidP="000F6AA7">
      <w:pPr>
        <w:widowControl/>
        <w:rPr>
          <w:sz w:val="22"/>
          <w:szCs w:val="22"/>
        </w:rPr>
      </w:pPr>
    </w:p>
    <w:p w14:paraId="13A2DB37" w14:textId="3ECC3372" w:rsidR="000F6AA7" w:rsidRPr="00B56E70" w:rsidRDefault="000F6AA7" w:rsidP="000F6AA7">
      <w:pPr>
        <w:widowControl/>
        <w:rPr>
          <w:sz w:val="22"/>
          <w:szCs w:val="22"/>
        </w:rPr>
      </w:pPr>
      <w:r w:rsidRPr="00B56E70">
        <w:rPr>
          <w:sz w:val="22"/>
          <w:szCs w:val="22"/>
        </w:rPr>
        <w:t>NAVIT serves high school students who live within the boundaries of the followin</w:t>
      </w:r>
      <w:r w:rsidR="00D94EE8">
        <w:rPr>
          <w:sz w:val="22"/>
          <w:szCs w:val="22"/>
        </w:rPr>
        <w:t xml:space="preserve">g school districts:  Blue Ridge, </w:t>
      </w:r>
      <w:r w:rsidR="00EC18E1">
        <w:rPr>
          <w:sz w:val="22"/>
          <w:szCs w:val="22"/>
        </w:rPr>
        <w:t>Heber-Overgaard</w:t>
      </w:r>
      <w:r w:rsidRPr="00B56E70">
        <w:rPr>
          <w:sz w:val="22"/>
          <w:szCs w:val="22"/>
        </w:rPr>
        <w:t>, Holbrook, Jo</w:t>
      </w:r>
      <w:r w:rsidR="00D94EE8">
        <w:rPr>
          <w:sz w:val="22"/>
          <w:szCs w:val="22"/>
        </w:rPr>
        <w:t xml:space="preserve">seph City, Payson, Round Valley, </w:t>
      </w:r>
      <w:r w:rsidRPr="00B56E70">
        <w:rPr>
          <w:sz w:val="22"/>
          <w:szCs w:val="22"/>
        </w:rPr>
        <w:t xml:space="preserve">St. Johns, Show Low, Snowflake, </w:t>
      </w:r>
      <w:r w:rsidR="00EC18E1">
        <w:rPr>
          <w:sz w:val="22"/>
          <w:szCs w:val="22"/>
        </w:rPr>
        <w:t xml:space="preserve">Whiteriver, </w:t>
      </w:r>
      <w:r w:rsidRPr="00B56E70">
        <w:rPr>
          <w:sz w:val="22"/>
          <w:szCs w:val="22"/>
        </w:rPr>
        <w:t xml:space="preserve">and Winslow.  All NAVIT central programs are occupationally specific and taught by </w:t>
      </w:r>
      <w:r w:rsidR="00743B67">
        <w:rPr>
          <w:sz w:val="22"/>
          <w:szCs w:val="22"/>
        </w:rPr>
        <w:t xml:space="preserve">college </w:t>
      </w:r>
      <w:r w:rsidRPr="00B56E70">
        <w:rPr>
          <w:sz w:val="22"/>
          <w:szCs w:val="22"/>
        </w:rPr>
        <w:t>professionals</w:t>
      </w:r>
      <w:r w:rsidR="00743B67">
        <w:rPr>
          <w:sz w:val="22"/>
          <w:szCs w:val="22"/>
        </w:rPr>
        <w:t xml:space="preserve">. </w:t>
      </w:r>
      <w:proofErr w:type="gramStart"/>
      <w:r w:rsidR="00743B67">
        <w:rPr>
          <w:sz w:val="22"/>
          <w:szCs w:val="22"/>
        </w:rPr>
        <w:t>W</w:t>
      </w:r>
      <w:r w:rsidRPr="00B56E70">
        <w:rPr>
          <w:sz w:val="22"/>
          <w:szCs w:val="22"/>
        </w:rPr>
        <w:t>ho</w:t>
      </w:r>
      <w:proofErr w:type="gramEnd"/>
      <w:r w:rsidRPr="00B56E70">
        <w:rPr>
          <w:sz w:val="22"/>
          <w:szCs w:val="22"/>
        </w:rPr>
        <w:t xml:space="preserve"> </w:t>
      </w:r>
      <w:r w:rsidR="00A27B7B">
        <w:rPr>
          <w:sz w:val="22"/>
          <w:szCs w:val="22"/>
        </w:rPr>
        <w:t>have not only</w:t>
      </w:r>
      <w:r w:rsidRPr="00B56E70">
        <w:rPr>
          <w:sz w:val="22"/>
          <w:szCs w:val="22"/>
        </w:rPr>
        <w:t xml:space="preserve"> worked in industry using state-of-the-art </w:t>
      </w:r>
      <w:r w:rsidR="00D64B84" w:rsidRPr="00B56E70">
        <w:rPr>
          <w:sz w:val="22"/>
          <w:szCs w:val="22"/>
        </w:rPr>
        <w:t>equipment but</w:t>
      </w:r>
      <w:r w:rsidRPr="00B56E70">
        <w:rPr>
          <w:sz w:val="22"/>
          <w:szCs w:val="22"/>
        </w:rPr>
        <w:t xml:space="preserve"> are also caring individuals who have the vision to train students appropriately to compete in an ever-changing global economy.</w:t>
      </w:r>
    </w:p>
    <w:p w14:paraId="69C094FC" w14:textId="77777777" w:rsidR="000F6AA7" w:rsidRPr="00B56E70" w:rsidRDefault="000F6AA7" w:rsidP="000F6AA7">
      <w:pPr>
        <w:widowControl/>
        <w:rPr>
          <w:sz w:val="22"/>
          <w:szCs w:val="22"/>
        </w:rPr>
      </w:pPr>
    </w:p>
    <w:p w14:paraId="1C2076BE" w14:textId="6FD01D22" w:rsidR="000F6AA7" w:rsidRPr="00EB1A76" w:rsidRDefault="00590BD2" w:rsidP="000F6AA7">
      <w:pPr>
        <w:widowControl/>
        <w:rPr>
          <w:sz w:val="22"/>
          <w:szCs w:val="22"/>
        </w:rPr>
      </w:pPr>
      <w:r>
        <w:rPr>
          <w:sz w:val="22"/>
          <w:szCs w:val="22"/>
        </w:rPr>
        <w:t xml:space="preserve">Students in the </w:t>
      </w:r>
      <w:r w:rsidR="000F6AA7" w:rsidRPr="00B56E70">
        <w:rPr>
          <w:sz w:val="22"/>
          <w:szCs w:val="22"/>
        </w:rPr>
        <w:t>11</w:t>
      </w:r>
      <w:r w:rsidR="000F6AA7" w:rsidRPr="00B56E70">
        <w:rPr>
          <w:sz w:val="22"/>
          <w:szCs w:val="22"/>
          <w:vertAlign w:val="superscript"/>
        </w:rPr>
        <w:t>th</w:t>
      </w:r>
      <w:r w:rsidR="000F6AA7" w:rsidRPr="00B56E70">
        <w:rPr>
          <w:sz w:val="22"/>
          <w:szCs w:val="22"/>
        </w:rPr>
        <w:t xml:space="preserve"> and </w:t>
      </w:r>
      <w:r>
        <w:rPr>
          <w:sz w:val="22"/>
          <w:szCs w:val="22"/>
        </w:rPr>
        <w:t>12th grades</w:t>
      </w:r>
      <w:r w:rsidR="000F6AA7" w:rsidRPr="00B56E70">
        <w:rPr>
          <w:sz w:val="22"/>
          <w:szCs w:val="22"/>
        </w:rPr>
        <w:t xml:space="preserve"> who reside within the boundaries of the eleven school districts may attend NAVIT.  Charter and home-schooled students who reside within the same boundaries are also eligible to attend.  Students may earn high school credit while attending NAVIT and graduate from their host high school or charter school.  In addition, students may earn community </w:t>
      </w:r>
      <w:r w:rsidR="00CC109B">
        <w:rPr>
          <w:sz w:val="22"/>
          <w:szCs w:val="22"/>
        </w:rPr>
        <w:t xml:space="preserve">college credit from NPC/ </w:t>
      </w:r>
      <w:r w:rsidR="00975BFF">
        <w:rPr>
          <w:sz w:val="22"/>
          <w:szCs w:val="22"/>
        </w:rPr>
        <w:t>GC</w:t>
      </w:r>
      <w:r w:rsidR="00CC109B" w:rsidRPr="00EB1A76">
        <w:rPr>
          <w:sz w:val="22"/>
          <w:szCs w:val="22"/>
        </w:rPr>
        <w:t xml:space="preserve">C </w:t>
      </w:r>
      <w:r w:rsidR="008E1E1A" w:rsidRPr="00EB1A76">
        <w:rPr>
          <w:sz w:val="22"/>
          <w:szCs w:val="22"/>
        </w:rPr>
        <w:t>Payson Campus</w:t>
      </w:r>
      <w:r w:rsidR="000F6AA7" w:rsidRPr="00EB1A76">
        <w:rPr>
          <w:sz w:val="22"/>
          <w:szCs w:val="22"/>
        </w:rPr>
        <w:t>.</w:t>
      </w:r>
    </w:p>
    <w:p w14:paraId="24781FC8" w14:textId="77777777" w:rsidR="000F6AA7" w:rsidRPr="00B56E70" w:rsidRDefault="000F6AA7" w:rsidP="000F6AA7">
      <w:pPr>
        <w:widowControl/>
        <w:rPr>
          <w:sz w:val="22"/>
          <w:szCs w:val="22"/>
        </w:rPr>
      </w:pPr>
      <w:r w:rsidRPr="00B56E70">
        <w:rPr>
          <w:sz w:val="22"/>
          <w:szCs w:val="22"/>
        </w:rPr>
        <w:t xml:space="preserve"> </w:t>
      </w:r>
    </w:p>
    <w:p w14:paraId="2F67FD72" w14:textId="0126C76A" w:rsidR="000F6AA7" w:rsidRPr="00B56E70" w:rsidRDefault="000F6AA7" w:rsidP="000F6AA7">
      <w:pPr>
        <w:widowControl/>
        <w:rPr>
          <w:sz w:val="22"/>
          <w:szCs w:val="22"/>
        </w:rPr>
      </w:pPr>
      <w:r w:rsidRPr="00B56E70">
        <w:rPr>
          <w:sz w:val="22"/>
          <w:szCs w:val="22"/>
        </w:rPr>
        <w:t xml:space="preserve">Currently, </w:t>
      </w:r>
      <w:r w:rsidR="00D64B84" w:rsidRPr="00B56E70">
        <w:rPr>
          <w:sz w:val="22"/>
          <w:szCs w:val="22"/>
        </w:rPr>
        <w:t>all</w:t>
      </w:r>
      <w:r w:rsidRPr="00B56E70">
        <w:rPr>
          <w:sz w:val="22"/>
          <w:szCs w:val="22"/>
        </w:rPr>
        <w:t xml:space="preserve"> NAVIT’s central programs are offered jointly with NPC </w:t>
      </w:r>
      <w:r w:rsidR="00FD447E">
        <w:rPr>
          <w:sz w:val="22"/>
          <w:szCs w:val="22"/>
        </w:rPr>
        <w:t xml:space="preserve">or </w:t>
      </w:r>
      <w:r w:rsidR="00975BFF">
        <w:rPr>
          <w:sz w:val="22"/>
          <w:szCs w:val="22"/>
        </w:rPr>
        <w:t>GC</w:t>
      </w:r>
      <w:r w:rsidR="0037732E">
        <w:rPr>
          <w:sz w:val="22"/>
          <w:szCs w:val="22"/>
        </w:rPr>
        <w:t xml:space="preserve">C. Students </w:t>
      </w:r>
      <w:r w:rsidRPr="00B56E70">
        <w:rPr>
          <w:sz w:val="22"/>
          <w:szCs w:val="22"/>
        </w:rPr>
        <w:t>who attend NAVIT’s central enro</w:t>
      </w:r>
      <w:r w:rsidR="00FD447E">
        <w:rPr>
          <w:sz w:val="22"/>
          <w:szCs w:val="22"/>
        </w:rPr>
        <w:t xml:space="preserve">llment courses held at NPC or </w:t>
      </w:r>
      <w:r w:rsidR="00975BFF">
        <w:rPr>
          <w:sz w:val="22"/>
          <w:szCs w:val="22"/>
        </w:rPr>
        <w:t>GC</w:t>
      </w:r>
      <w:r w:rsidRPr="00B56E70">
        <w:rPr>
          <w:sz w:val="22"/>
          <w:szCs w:val="22"/>
        </w:rPr>
        <w:t>C campuses are subject to NAVIT’s rules contained in this student handbook</w:t>
      </w:r>
      <w:r w:rsidR="0037732E">
        <w:rPr>
          <w:sz w:val="22"/>
          <w:szCs w:val="22"/>
        </w:rPr>
        <w:t>,</w:t>
      </w:r>
      <w:r w:rsidRPr="00B56E70">
        <w:rPr>
          <w:sz w:val="22"/>
          <w:szCs w:val="22"/>
        </w:rPr>
        <w:t xml:space="preserve"> as well as</w:t>
      </w:r>
      <w:r w:rsidR="00FD447E">
        <w:rPr>
          <w:sz w:val="22"/>
          <w:szCs w:val="22"/>
        </w:rPr>
        <w:t xml:space="preserve"> NPC or </w:t>
      </w:r>
      <w:r w:rsidR="00975BFF">
        <w:rPr>
          <w:sz w:val="22"/>
          <w:szCs w:val="22"/>
        </w:rPr>
        <w:t>GC</w:t>
      </w:r>
      <w:r w:rsidRPr="00B56E70">
        <w:rPr>
          <w:sz w:val="22"/>
          <w:szCs w:val="22"/>
        </w:rPr>
        <w:t xml:space="preserve">C student handbook. </w:t>
      </w:r>
      <w:r w:rsidR="0037732E" w:rsidRPr="00B56E70">
        <w:rPr>
          <w:sz w:val="22"/>
          <w:szCs w:val="22"/>
        </w:rPr>
        <w:t xml:space="preserve">Students </w:t>
      </w:r>
      <w:r w:rsidR="0037732E">
        <w:rPr>
          <w:sz w:val="22"/>
          <w:szCs w:val="22"/>
        </w:rPr>
        <w:t>who</w:t>
      </w:r>
      <w:r w:rsidR="002415C1">
        <w:rPr>
          <w:sz w:val="22"/>
          <w:szCs w:val="22"/>
        </w:rPr>
        <w:t xml:space="preserve"> </w:t>
      </w:r>
      <w:r w:rsidR="0037732E">
        <w:rPr>
          <w:sz w:val="22"/>
          <w:szCs w:val="22"/>
        </w:rPr>
        <w:t>are selected to</w:t>
      </w:r>
      <w:r w:rsidR="0037732E" w:rsidRPr="00B56E70">
        <w:rPr>
          <w:sz w:val="22"/>
          <w:szCs w:val="22"/>
        </w:rPr>
        <w:t xml:space="preserve"> </w:t>
      </w:r>
      <w:r w:rsidR="0037732E">
        <w:rPr>
          <w:sz w:val="22"/>
          <w:szCs w:val="22"/>
        </w:rPr>
        <w:t>participate in</w:t>
      </w:r>
      <w:r w:rsidR="0037732E" w:rsidRPr="00B56E70">
        <w:rPr>
          <w:sz w:val="22"/>
          <w:szCs w:val="22"/>
        </w:rPr>
        <w:t xml:space="preserve"> NAVIT courses are subject</w:t>
      </w:r>
      <w:r w:rsidR="0037732E">
        <w:rPr>
          <w:sz w:val="22"/>
          <w:szCs w:val="22"/>
        </w:rPr>
        <w:t xml:space="preserve"> to their host high </w:t>
      </w:r>
      <w:r w:rsidR="00A27B7B">
        <w:rPr>
          <w:sz w:val="22"/>
          <w:szCs w:val="22"/>
        </w:rPr>
        <w:t>school's</w:t>
      </w:r>
      <w:r w:rsidR="0037732E">
        <w:rPr>
          <w:sz w:val="22"/>
          <w:szCs w:val="22"/>
        </w:rPr>
        <w:t xml:space="preserve"> rules</w:t>
      </w:r>
      <w:r w:rsidR="00F60595">
        <w:rPr>
          <w:sz w:val="22"/>
          <w:szCs w:val="22"/>
        </w:rPr>
        <w:t xml:space="preserve"> for eligibility and continuation.</w:t>
      </w:r>
    </w:p>
    <w:p w14:paraId="4372C453" w14:textId="77777777" w:rsidR="000F6AA7" w:rsidRPr="00B56E70" w:rsidRDefault="000F6AA7" w:rsidP="000F6AA7">
      <w:pPr>
        <w:widowControl/>
        <w:ind w:firstLine="2880"/>
        <w:rPr>
          <w:sz w:val="22"/>
          <w:szCs w:val="22"/>
        </w:rPr>
      </w:pPr>
    </w:p>
    <w:p w14:paraId="24E269B0" w14:textId="77777777" w:rsidR="000F6AA7" w:rsidRPr="00B56E70" w:rsidRDefault="000F6AA7" w:rsidP="000F6AA7">
      <w:pPr>
        <w:widowControl/>
        <w:rPr>
          <w:sz w:val="22"/>
          <w:szCs w:val="22"/>
        </w:rPr>
      </w:pPr>
      <w:r w:rsidRPr="00B56E70">
        <w:rPr>
          <w:b/>
          <w:bCs/>
          <w:sz w:val="22"/>
          <w:szCs w:val="22"/>
        </w:rPr>
        <w:t>NAVIT GOVERNING BOARD has a member representing each of the following districts:</w:t>
      </w:r>
    </w:p>
    <w:p w14:paraId="1CFD4DFF" w14:textId="77777777" w:rsidR="00DE5FB8" w:rsidRPr="00B56E70" w:rsidRDefault="00DE5FB8" w:rsidP="00DE5FB8">
      <w:pPr>
        <w:widowControl/>
        <w:tabs>
          <w:tab w:val="left" w:pos="-1440"/>
        </w:tabs>
        <w:ind w:left="2160" w:hanging="2160"/>
        <w:rPr>
          <w:sz w:val="22"/>
          <w:szCs w:val="22"/>
        </w:rPr>
      </w:pPr>
      <w:r w:rsidRPr="00B56E70">
        <w:rPr>
          <w:sz w:val="22"/>
          <w:szCs w:val="22"/>
        </w:rPr>
        <w:t>Blue Ridge</w:t>
      </w:r>
      <w:r w:rsidRPr="00B56E70">
        <w:rPr>
          <w:sz w:val="22"/>
          <w:szCs w:val="22"/>
        </w:rPr>
        <w:tab/>
      </w:r>
      <w:r w:rsidRPr="00B56E70">
        <w:rPr>
          <w:sz w:val="22"/>
          <w:szCs w:val="22"/>
        </w:rPr>
        <w:tab/>
      </w:r>
      <w:r w:rsidR="00EC18E1">
        <w:rPr>
          <w:sz w:val="22"/>
          <w:szCs w:val="22"/>
        </w:rPr>
        <w:t>Heber-Overgaard</w:t>
      </w:r>
      <w:r w:rsidR="003D767D">
        <w:rPr>
          <w:sz w:val="22"/>
          <w:szCs w:val="22"/>
        </w:rPr>
        <w:tab/>
      </w:r>
      <w:r w:rsidR="00EC18E1">
        <w:rPr>
          <w:sz w:val="22"/>
          <w:szCs w:val="22"/>
        </w:rPr>
        <w:tab/>
      </w:r>
      <w:r w:rsidR="00EC18E1">
        <w:rPr>
          <w:sz w:val="22"/>
          <w:szCs w:val="22"/>
        </w:rPr>
        <w:tab/>
      </w:r>
      <w:r w:rsidRPr="00B56E70">
        <w:rPr>
          <w:sz w:val="22"/>
          <w:szCs w:val="22"/>
        </w:rPr>
        <w:t>Holbrook</w:t>
      </w:r>
    </w:p>
    <w:p w14:paraId="3CA5E6EF" w14:textId="77777777" w:rsidR="00DE5FB8" w:rsidRPr="00B56E70" w:rsidRDefault="00DE5FB8" w:rsidP="00DE5FB8">
      <w:pPr>
        <w:widowControl/>
        <w:rPr>
          <w:sz w:val="22"/>
          <w:szCs w:val="22"/>
        </w:rPr>
      </w:pPr>
      <w:r w:rsidRPr="00B56E70">
        <w:rPr>
          <w:sz w:val="22"/>
          <w:szCs w:val="22"/>
        </w:rPr>
        <w:t>Joseph City</w:t>
      </w:r>
      <w:r w:rsidRPr="00B56E70">
        <w:rPr>
          <w:sz w:val="22"/>
          <w:szCs w:val="22"/>
        </w:rPr>
        <w:tab/>
      </w:r>
      <w:r w:rsidRPr="00B56E70">
        <w:rPr>
          <w:sz w:val="22"/>
          <w:szCs w:val="22"/>
        </w:rPr>
        <w:tab/>
      </w:r>
      <w:r w:rsidRPr="00B56E70">
        <w:rPr>
          <w:sz w:val="22"/>
          <w:szCs w:val="22"/>
        </w:rPr>
        <w:tab/>
        <w:t>Payson</w:t>
      </w:r>
      <w:r w:rsidRPr="00B56E70">
        <w:rPr>
          <w:sz w:val="22"/>
          <w:szCs w:val="22"/>
        </w:rPr>
        <w:tab/>
      </w:r>
      <w:r w:rsidRPr="00B56E70">
        <w:rPr>
          <w:sz w:val="22"/>
          <w:szCs w:val="22"/>
        </w:rPr>
        <w:tab/>
      </w:r>
      <w:r w:rsidRPr="00B56E70">
        <w:rPr>
          <w:sz w:val="22"/>
          <w:szCs w:val="22"/>
        </w:rPr>
        <w:tab/>
      </w:r>
      <w:r w:rsidRPr="00B56E70">
        <w:rPr>
          <w:sz w:val="22"/>
          <w:szCs w:val="22"/>
        </w:rPr>
        <w:tab/>
      </w:r>
      <w:r w:rsidRPr="00B56E70">
        <w:rPr>
          <w:sz w:val="22"/>
          <w:szCs w:val="22"/>
        </w:rPr>
        <w:tab/>
        <w:t>Round Valley</w:t>
      </w:r>
    </w:p>
    <w:p w14:paraId="43993A9D" w14:textId="77777777" w:rsidR="00DE5FB8" w:rsidRPr="00B56E70" w:rsidRDefault="00DE5FB8" w:rsidP="00DE5FB8">
      <w:pPr>
        <w:widowControl/>
        <w:tabs>
          <w:tab w:val="left" w:pos="-1440"/>
        </w:tabs>
        <w:ind w:left="2160" w:hanging="2160"/>
        <w:rPr>
          <w:sz w:val="22"/>
          <w:szCs w:val="22"/>
        </w:rPr>
      </w:pPr>
      <w:r w:rsidRPr="00B56E70">
        <w:rPr>
          <w:sz w:val="22"/>
          <w:szCs w:val="22"/>
        </w:rPr>
        <w:t>Show Low</w:t>
      </w:r>
      <w:r w:rsidRPr="00B56E70">
        <w:rPr>
          <w:sz w:val="22"/>
          <w:szCs w:val="22"/>
        </w:rPr>
        <w:tab/>
      </w:r>
      <w:r w:rsidRPr="00B56E70">
        <w:rPr>
          <w:sz w:val="22"/>
          <w:szCs w:val="22"/>
        </w:rPr>
        <w:tab/>
        <w:t>Snowflake</w:t>
      </w:r>
      <w:r w:rsidRPr="00B56E70">
        <w:rPr>
          <w:sz w:val="22"/>
          <w:szCs w:val="22"/>
        </w:rPr>
        <w:tab/>
      </w:r>
      <w:r w:rsidRPr="00B56E70">
        <w:rPr>
          <w:sz w:val="22"/>
          <w:szCs w:val="22"/>
        </w:rPr>
        <w:tab/>
      </w:r>
      <w:r w:rsidRPr="00B56E70">
        <w:rPr>
          <w:sz w:val="22"/>
          <w:szCs w:val="22"/>
        </w:rPr>
        <w:tab/>
      </w:r>
      <w:r w:rsidRPr="00B56E70">
        <w:rPr>
          <w:sz w:val="22"/>
          <w:szCs w:val="22"/>
        </w:rPr>
        <w:tab/>
        <w:t>St Johns</w:t>
      </w:r>
    </w:p>
    <w:p w14:paraId="686A6011" w14:textId="77777777" w:rsidR="000F6AA7" w:rsidRPr="00B56E70" w:rsidRDefault="00EC18E1" w:rsidP="00DE5FB8">
      <w:pPr>
        <w:widowControl/>
        <w:rPr>
          <w:sz w:val="22"/>
          <w:szCs w:val="22"/>
        </w:rPr>
      </w:pPr>
      <w:r>
        <w:rPr>
          <w:sz w:val="22"/>
          <w:szCs w:val="22"/>
        </w:rPr>
        <w:t>Whiteriver</w:t>
      </w:r>
      <w:r w:rsidR="00DE5FB8" w:rsidRPr="00B56E70">
        <w:rPr>
          <w:sz w:val="22"/>
          <w:szCs w:val="22"/>
        </w:rPr>
        <w:tab/>
      </w:r>
      <w:r w:rsidR="00DE5FB8" w:rsidRPr="00B56E70">
        <w:rPr>
          <w:sz w:val="22"/>
          <w:szCs w:val="22"/>
        </w:rPr>
        <w:tab/>
      </w:r>
      <w:r w:rsidR="00DE5FB8" w:rsidRPr="00B56E70">
        <w:rPr>
          <w:sz w:val="22"/>
          <w:szCs w:val="22"/>
        </w:rPr>
        <w:tab/>
        <w:t>Winslow</w:t>
      </w:r>
    </w:p>
    <w:p w14:paraId="53F44D82" w14:textId="77777777" w:rsidR="000F6AA7" w:rsidRPr="00B56E70" w:rsidRDefault="000F6AA7" w:rsidP="000F6AA7">
      <w:pPr>
        <w:widowControl/>
        <w:rPr>
          <w:sz w:val="22"/>
          <w:szCs w:val="22"/>
        </w:rPr>
      </w:pPr>
    </w:p>
    <w:p w14:paraId="5E4E4C31" w14:textId="1D364BE5" w:rsidR="000F6AA7" w:rsidRPr="00B56E70" w:rsidRDefault="000F6AA7" w:rsidP="000F6AA7">
      <w:pPr>
        <w:rPr>
          <w:sz w:val="22"/>
          <w:szCs w:val="22"/>
        </w:rPr>
      </w:pPr>
      <w:r w:rsidRPr="00B56E70">
        <w:rPr>
          <w:b/>
          <w:sz w:val="22"/>
          <w:szCs w:val="22"/>
        </w:rPr>
        <w:t>ADMINISTRATORS/STAFF</w:t>
      </w:r>
      <w:r w:rsidR="00702E5D" w:rsidRPr="00B56E70">
        <w:rPr>
          <w:sz w:val="22"/>
          <w:szCs w:val="22"/>
        </w:rPr>
        <w:tab/>
      </w:r>
      <w:r w:rsidR="00702E5D" w:rsidRPr="00B56E70">
        <w:rPr>
          <w:sz w:val="22"/>
          <w:szCs w:val="22"/>
        </w:rPr>
        <w:tab/>
      </w:r>
      <w:r w:rsidR="00702E5D" w:rsidRPr="00B56E70">
        <w:rPr>
          <w:sz w:val="22"/>
          <w:szCs w:val="22"/>
        </w:rPr>
        <w:tab/>
      </w:r>
      <w:r w:rsidR="00702E5D" w:rsidRPr="00B56E70">
        <w:rPr>
          <w:sz w:val="22"/>
          <w:szCs w:val="22"/>
        </w:rPr>
        <w:tab/>
      </w:r>
      <w:r w:rsidR="00702E5D" w:rsidRPr="00B56E70">
        <w:rPr>
          <w:sz w:val="22"/>
          <w:szCs w:val="22"/>
        </w:rPr>
        <w:tab/>
      </w:r>
      <w:r w:rsidR="00B8093F" w:rsidRPr="00B56E70">
        <w:rPr>
          <w:b/>
          <w:sz w:val="22"/>
          <w:szCs w:val="22"/>
        </w:rPr>
        <w:t>EMAIL ADDRESS</w:t>
      </w:r>
    </w:p>
    <w:p w14:paraId="7CCDD714" w14:textId="470A4BFC" w:rsidR="00E2225C" w:rsidRPr="00B56E70" w:rsidRDefault="000F6AA7" w:rsidP="000F6AA7">
      <w:pPr>
        <w:widowControl/>
        <w:tabs>
          <w:tab w:val="left" w:pos="-1440"/>
        </w:tabs>
        <w:ind w:left="2160" w:hanging="2160"/>
        <w:rPr>
          <w:sz w:val="22"/>
          <w:szCs w:val="22"/>
        </w:rPr>
      </w:pPr>
      <w:r w:rsidRPr="00B56E70">
        <w:rPr>
          <w:sz w:val="22"/>
          <w:szCs w:val="22"/>
        </w:rPr>
        <w:t>Matt Weber</w:t>
      </w:r>
      <w:r w:rsidRPr="00B56E70">
        <w:rPr>
          <w:sz w:val="22"/>
          <w:szCs w:val="22"/>
        </w:rPr>
        <w:tab/>
      </w:r>
      <w:r w:rsidRPr="00B56E70">
        <w:rPr>
          <w:sz w:val="22"/>
          <w:szCs w:val="22"/>
        </w:rPr>
        <w:tab/>
        <w:t>Superintendent</w:t>
      </w:r>
      <w:r w:rsidR="00702E5D" w:rsidRPr="00B56E70">
        <w:rPr>
          <w:sz w:val="22"/>
          <w:szCs w:val="22"/>
        </w:rPr>
        <w:tab/>
      </w:r>
      <w:r w:rsidR="00702E5D" w:rsidRPr="00B56E70">
        <w:rPr>
          <w:sz w:val="22"/>
          <w:szCs w:val="22"/>
        </w:rPr>
        <w:tab/>
      </w:r>
      <w:r w:rsidR="00702E5D" w:rsidRPr="00B56E70">
        <w:rPr>
          <w:sz w:val="22"/>
          <w:szCs w:val="22"/>
        </w:rPr>
        <w:tab/>
        <w:t>mweber@navit.k12.az.us</w:t>
      </w:r>
    </w:p>
    <w:p w14:paraId="2C4134DD" w14:textId="6BF4D960" w:rsidR="000F6AA7" w:rsidRDefault="000F6AA7" w:rsidP="000F6AA7">
      <w:pPr>
        <w:widowControl/>
        <w:tabs>
          <w:tab w:val="left" w:pos="-1440"/>
        </w:tabs>
        <w:ind w:left="2160" w:hanging="2160"/>
        <w:rPr>
          <w:sz w:val="22"/>
          <w:szCs w:val="22"/>
        </w:rPr>
      </w:pPr>
      <w:r w:rsidRPr="00B56E70">
        <w:rPr>
          <w:sz w:val="22"/>
          <w:szCs w:val="22"/>
        </w:rPr>
        <w:t>Molly Stradling</w:t>
      </w:r>
      <w:r w:rsidRPr="00B56E70">
        <w:rPr>
          <w:sz w:val="22"/>
          <w:szCs w:val="22"/>
        </w:rPr>
        <w:tab/>
      </w:r>
      <w:r w:rsidRPr="00B56E70">
        <w:rPr>
          <w:sz w:val="22"/>
          <w:szCs w:val="22"/>
        </w:rPr>
        <w:tab/>
        <w:t>Business Manager</w:t>
      </w:r>
      <w:r w:rsidR="00702E5D" w:rsidRPr="00B56E70">
        <w:rPr>
          <w:sz w:val="22"/>
          <w:szCs w:val="22"/>
        </w:rPr>
        <w:tab/>
      </w:r>
      <w:r w:rsidR="00702E5D" w:rsidRPr="00B56E70">
        <w:rPr>
          <w:sz w:val="22"/>
          <w:szCs w:val="22"/>
        </w:rPr>
        <w:tab/>
      </w:r>
      <w:hyperlink r:id="rId11" w:history="1">
        <w:r w:rsidR="00975BFF" w:rsidRPr="00D77111">
          <w:rPr>
            <w:rStyle w:val="Hyperlink"/>
            <w:sz w:val="22"/>
            <w:szCs w:val="22"/>
          </w:rPr>
          <w:t>molly.stradling@navit.k12.az.us</w:t>
        </w:r>
      </w:hyperlink>
    </w:p>
    <w:p w14:paraId="457D7AAD" w14:textId="441CB871" w:rsidR="005E5ADB" w:rsidRPr="00975BFF" w:rsidRDefault="005E5ADB" w:rsidP="000F6AA7">
      <w:pPr>
        <w:widowControl/>
        <w:tabs>
          <w:tab w:val="left" w:pos="-1440"/>
        </w:tabs>
        <w:ind w:left="2160" w:hanging="2160"/>
        <w:rPr>
          <w:szCs w:val="20"/>
        </w:rPr>
      </w:pPr>
      <w:r>
        <w:rPr>
          <w:sz w:val="22"/>
          <w:szCs w:val="22"/>
        </w:rPr>
        <w:t>Garrett Goodrich</w:t>
      </w:r>
      <w:r>
        <w:rPr>
          <w:sz w:val="22"/>
          <w:szCs w:val="22"/>
        </w:rPr>
        <w:tab/>
      </w:r>
      <w:r>
        <w:rPr>
          <w:sz w:val="22"/>
          <w:szCs w:val="22"/>
        </w:rPr>
        <w:tab/>
        <w:t xml:space="preserve">Support Services </w:t>
      </w:r>
      <w:r>
        <w:rPr>
          <w:sz w:val="22"/>
          <w:szCs w:val="22"/>
        </w:rPr>
        <w:tab/>
      </w:r>
      <w:r>
        <w:rPr>
          <w:sz w:val="22"/>
          <w:szCs w:val="22"/>
        </w:rPr>
        <w:tab/>
      </w:r>
      <w:r w:rsidRPr="00975BFF">
        <w:rPr>
          <w:sz w:val="22"/>
          <w:szCs w:val="22"/>
        </w:rPr>
        <w:t>garrett.goodrich@</w:t>
      </w:r>
      <w:r w:rsidR="00975BFF" w:rsidRPr="00975BFF">
        <w:rPr>
          <w:sz w:val="22"/>
          <w:szCs w:val="22"/>
        </w:rPr>
        <w:t>navit.k12.az.us</w:t>
      </w:r>
    </w:p>
    <w:p w14:paraId="5C95D96D" w14:textId="1CDCA52A" w:rsidR="000F6AA7" w:rsidRPr="00B56E70" w:rsidRDefault="000F6AA7" w:rsidP="000F6AA7">
      <w:pPr>
        <w:widowControl/>
        <w:tabs>
          <w:tab w:val="left" w:pos="-1440"/>
        </w:tabs>
        <w:ind w:left="2160" w:hanging="2160"/>
        <w:rPr>
          <w:sz w:val="22"/>
          <w:szCs w:val="22"/>
        </w:rPr>
      </w:pPr>
      <w:r w:rsidRPr="00B56E70">
        <w:rPr>
          <w:sz w:val="22"/>
          <w:szCs w:val="22"/>
        </w:rPr>
        <w:t>Susan Johnson</w:t>
      </w:r>
      <w:r w:rsidRPr="00B56E70">
        <w:rPr>
          <w:sz w:val="22"/>
          <w:szCs w:val="22"/>
        </w:rPr>
        <w:tab/>
      </w:r>
      <w:r w:rsidRPr="00B56E70">
        <w:rPr>
          <w:sz w:val="22"/>
          <w:szCs w:val="22"/>
        </w:rPr>
        <w:tab/>
        <w:t>Attendance Clerk</w:t>
      </w:r>
      <w:r w:rsidR="00702E5D" w:rsidRPr="00B56E70">
        <w:rPr>
          <w:sz w:val="22"/>
          <w:szCs w:val="22"/>
        </w:rPr>
        <w:tab/>
      </w:r>
      <w:r w:rsidR="00702E5D" w:rsidRPr="00B56E70">
        <w:rPr>
          <w:sz w:val="22"/>
          <w:szCs w:val="22"/>
        </w:rPr>
        <w:tab/>
        <w:t>susan.johnson@navit.k12.az.us</w:t>
      </w:r>
    </w:p>
    <w:p w14:paraId="04FB1DF0" w14:textId="701E40EE" w:rsidR="000F6AA7" w:rsidRPr="00B56E70" w:rsidRDefault="00254D92" w:rsidP="00C075AF">
      <w:pPr>
        <w:widowControl/>
        <w:tabs>
          <w:tab w:val="left" w:pos="-1440"/>
        </w:tabs>
        <w:ind w:left="2160" w:hanging="2160"/>
        <w:rPr>
          <w:sz w:val="22"/>
          <w:szCs w:val="22"/>
        </w:rPr>
      </w:pPr>
      <w:r w:rsidRPr="00B56E70">
        <w:rPr>
          <w:sz w:val="22"/>
          <w:szCs w:val="22"/>
        </w:rPr>
        <w:tab/>
      </w:r>
      <w:r w:rsidRPr="00B56E70">
        <w:rPr>
          <w:sz w:val="22"/>
          <w:szCs w:val="22"/>
        </w:rPr>
        <w:tab/>
      </w:r>
    </w:p>
    <w:p w14:paraId="30B84100" w14:textId="57B8F521" w:rsidR="000F6AA7" w:rsidRPr="00B56E70" w:rsidRDefault="000F6AA7" w:rsidP="000F6AA7">
      <w:pPr>
        <w:pStyle w:val="Heading1"/>
        <w:rPr>
          <w:sz w:val="22"/>
          <w:szCs w:val="22"/>
        </w:rPr>
      </w:pPr>
      <w:r w:rsidRPr="00B56E70">
        <w:rPr>
          <w:sz w:val="22"/>
          <w:szCs w:val="22"/>
        </w:rPr>
        <w:t>NAVIT MAIN OFFICE ADDRESS</w:t>
      </w:r>
      <w:r w:rsidRPr="00B56E70">
        <w:rPr>
          <w:sz w:val="22"/>
          <w:szCs w:val="22"/>
        </w:rPr>
        <w:tab/>
      </w:r>
      <w:r w:rsidR="002B631D" w:rsidRPr="00B56E70">
        <w:rPr>
          <w:sz w:val="22"/>
          <w:szCs w:val="22"/>
        </w:rPr>
        <w:tab/>
      </w:r>
      <w:r w:rsidR="002B631D" w:rsidRPr="00B56E70">
        <w:rPr>
          <w:sz w:val="22"/>
          <w:szCs w:val="22"/>
        </w:rPr>
        <w:tab/>
      </w:r>
      <w:r w:rsidR="002B631D" w:rsidRPr="00B56E70">
        <w:rPr>
          <w:sz w:val="22"/>
          <w:szCs w:val="22"/>
        </w:rPr>
        <w:tab/>
        <w:t>WEBSITE</w:t>
      </w:r>
      <w:r w:rsidR="002B631D" w:rsidRPr="00B56E70">
        <w:rPr>
          <w:sz w:val="22"/>
          <w:szCs w:val="22"/>
        </w:rPr>
        <w:tab/>
      </w:r>
      <w:r w:rsidR="002B631D" w:rsidRPr="00B56E70">
        <w:rPr>
          <w:sz w:val="22"/>
          <w:szCs w:val="22"/>
        </w:rPr>
        <w:tab/>
      </w:r>
      <w:r w:rsidRPr="00B56E70">
        <w:rPr>
          <w:sz w:val="22"/>
          <w:szCs w:val="22"/>
        </w:rPr>
        <w:tab/>
        <w:t xml:space="preserve"> </w:t>
      </w:r>
    </w:p>
    <w:p w14:paraId="27A27B69" w14:textId="18A7319F" w:rsidR="00E2225C" w:rsidRPr="00E2225C" w:rsidRDefault="000F6AA7" w:rsidP="002B631D">
      <w:pPr>
        <w:widowControl/>
        <w:tabs>
          <w:tab w:val="left" w:pos="-1440"/>
        </w:tabs>
        <w:ind w:left="2160" w:hanging="2160"/>
        <w:rPr>
          <w:sz w:val="22"/>
          <w:szCs w:val="22"/>
          <w:u w:val="single"/>
        </w:rPr>
      </w:pPr>
      <w:r w:rsidRPr="00B56E70">
        <w:rPr>
          <w:sz w:val="22"/>
          <w:szCs w:val="22"/>
        </w:rPr>
        <w:t>951 W. Snowflake Blvd.</w:t>
      </w:r>
      <w:r w:rsidR="002B631D" w:rsidRPr="00B56E70">
        <w:rPr>
          <w:sz w:val="22"/>
          <w:szCs w:val="22"/>
        </w:rPr>
        <w:tab/>
      </w:r>
      <w:r w:rsidR="002B631D" w:rsidRPr="00B56E70">
        <w:rPr>
          <w:sz w:val="22"/>
          <w:szCs w:val="22"/>
        </w:rPr>
        <w:tab/>
      </w:r>
      <w:r w:rsidR="002B631D" w:rsidRPr="00B56E70">
        <w:rPr>
          <w:sz w:val="22"/>
          <w:szCs w:val="22"/>
        </w:rPr>
        <w:tab/>
      </w:r>
      <w:r w:rsidR="002B631D" w:rsidRPr="00B56E70">
        <w:rPr>
          <w:sz w:val="22"/>
          <w:szCs w:val="22"/>
        </w:rPr>
        <w:tab/>
      </w:r>
      <w:r w:rsidR="002B631D" w:rsidRPr="00B56E70">
        <w:rPr>
          <w:sz w:val="22"/>
          <w:szCs w:val="22"/>
        </w:rPr>
        <w:tab/>
      </w:r>
      <w:hyperlink r:id="rId12" w:history="1">
        <w:r w:rsidR="00975BFF" w:rsidRPr="00D77111">
          <w:rPr>
            <w:rStyle w:val="Hyperlink"/>
            <w:sz w:val="22"/>
            <w:szCs w:val="22"/>
          </w:rPr>
          <w:t>www.navitschool.org</w:t>
        </w:r>
      </w:hyperlink>
    </w:p>
    <w:p w14:paraId="1F653FE4" w14:textId="77777777" w:rsidR="000F6AA7" w:rsidRPr="00B56E70" w:rsidRDefault="000F6AA7" w:rsidP="000F6AA7">
      <w:pPr>
        <w:widowControl/>
        <w:tabs>
          <w:tab w:val="left" w:pos="-1440"/>
        </w:tabs>
        <w:ind w:left="2160" w:hanging="2160"/>
        <w:rPr>
          <w:sz w:val="22"/>
          <w:szCs w:val="22"/>
        </w:rPr>
      </w:pPr>
      <w:r w:rsidRPr="00B56E70">
        <w:rPr>
          <w:sz w:val="22"/>
          <w:szCs w:val="22"/>
        </w:rPr>
        <w:t>Snowflake, AZ  85937</w:t>
      </w:r>
    </w:p>
    <w:p w14:paraId="1DF4027F" w14:textId="1CC18B89" w:rsidR="00975BFF" w:rsidRDefault="0001528F" w:rsidP="00C41C01">
      <w:pPr>
        <w:widowControl/>
        <w:tabs>
          <w:tab w:val="left" w:pos="-1440"/>
        </w:tabs>
        <w:ind w:left="2160" w:hanging="2160"/>
        <w:rPr>
          <w:szCs w:val="20"/>
        </w:rPr>
      </w:pPr>
      <w:r w:rsidRPr="00B56E70">
        <w:rPr>
          <w:sz w:val="22"/>
          <w:szCs w:val="22"/>
        </w:rPr>
        <w:t>PHONE (928) 536-6100</w:t>
      </w:r>
      <w:r w:rsidR="00C41C01">
        <w:rPr>
          <w:sz w:val="22"/>
          <w:szCs w:val="22"/>
        </w:rPr>
        <w:tab/>
      </w:r>
      <w:r w:rsidR="00C41C01">
        <w:rPr>
          <w:sz w:val="22"/>
          <w:szCs w:val="22"/>
        </w:rPr>
        <w:tab/>
      </w:r>
      <w:r w:rsidR="00C41C01">
        <w:rPr>
          <w:sz w:val="22"/>
          <w:szCs w:val="22"/>
        </w:rPr>
        <w:tab/>
      </w:r>
      <w:r w:rsidR="00C41C01">
        <w:rPr>
          <w:sz w:val="22"/>
          <w:szCs w:val="22"/>
        </w:rPr>
        <w:tab/>
      </w:r>
      <w:r w:rsidR="00C41C01">
        <w:rPr>
          <w:sz w:val="22"/>
          <w:szCs w:val="22"/>
        </w:rPr>
        <w:tab/>
      </w:r>
      <w:r w:rsidR="00C41C01">
        <w:rPr>
          <w:sz w:val="22"/>
          <w:szCs w:val="22"/>
        </w:rPr>
        <w:tab/>
      </w:r>
      <w:r w:rsidR="00C41C01" w:rsidRPr="00B56E70">
        <w:rPr>
          <w:sz w:val="22"/>
          <w:szCs w:val="22"/>
        </w:rPr>
        <w:t xml:space="preserve">FAX (928) 536-7287  </w:t>
      </w:r>
      <w:r w:rsidR="00C41C01" w:rsidRPr="0081069A">
        <w:rPr>
          <w:szCs w:val="20"/>
        </w:rPr>
        <w:t xml:space="preserve">     </w:t>
      </w:r>
    </w:p>
    <w:p w14:paraId="5995A22B" w14:textId="3D29F9B4" w:rsidR="000F6AA7" w:rsidRPr="00D664CC" w:rsidRDefault="00975BFF" w:rsidP="000F6AA7">
      <w:pPr>
        <w:widowControl/>
        <w:tabs>
          <w:tab w:val="left" w:pos="-1440"/>
        </w:tabs>
        <w:ind w:left="-360"/>
        <w:rPr>
          <w:b/>
          <w:bCs/>
          <w:sz w:val="22"/>
          <w:szCs w:val="18"/>
        </w:rPr>
      </w:pPr>
      <w:r w:rsidRPr="00D664CC">
        <w:rPr>
          <w:b/>
          <w:bCs/>
          <w:sz w:val="22"/>
          <w:szCs w:val="18"/>
        </w:rPr>
        <w:lastRenderedPageBreak/>
        <w:t>N</w:t>
      </w:r>
      <w:r w:rsidR="000F6AA7" w:rsidRPr="00D664CC">
        <w:rPr>
          <w:b/>
          <w:bCs/>
          <w:sz w:val="22"/>
          <w:szCs w:val="18"/>
        </w:rPr>
        <w:t xml:space="preserve">AVIT STUDENTS ARE RESPONSIBLE FOR AND HELD ACCOUNTABLE TO THE STUDENT HANDBOOK FROM THE COLLEGE IN WHICH THEY ATTEND CLASSES, </w:t>
      </w:r>
      <w:proofErr w:type="gramStart"/>
      <w:r w:rsidR="000F6AA7" w:rsidRPr="00D664CC">
        <w:rPr>
          <w:b/>
          <w:bCs/>
          <w:sz w:val="22"/>
          <w:szCs w:val="18"/>
        </w:rPr>
        <w:t>AS WELL AS,</w:t>
      </w:r>
      <w:proofErr w:type="gramEnd"/>
      <w:r w:rsidR="000F6AA7" w:rsidRPr="00D664CC">
        <w:rPr>
          <w:b/>
          <w:bCs/>
          <w:sz w:val="22"/>
          <w:szCs w:val="18"/>
        </w:rPr>
        <w:t xml:space="preserve"> THE NAVIT HANDBOOK.</w:t>
      </w:r>
    </w:p>
    <w:p w14:paraId="5C7B26BC" w14:textId="77777777" w:rsidR="000F6AA7" w:rsidRPr="00D664CC" w:rsidRDefault="000F6AA7" w:rsidP="000F6AA7">
      <w:pPr>
        <w:widowControl/>
        <w:tabs>
          <w:tab w:val="left" w:pos="-1440"/>
        </w:tabs>
        <w:rPr>
          <w:bCs/>
          <w:sz w:val="22"/>
          <w:szCs w:val="18"/>
          <w:u w:val="single"/>
        </w:rPr>
      </w:pPr>
    </w:p>
    <w:p w14:paraId="7B89CF56" w14:textId="5CCE6B3B" w:rsidR="000F6AA7" w:rsidRPr="00D664CC" w:rsidRDefault="000F6AA7" w:rsidP="000F6AA7">
      <w:pPr>
        <w:widowControl/>
        <w:tabs>
          <w:tab w:val="left" w:pos="-1440"/>
        </w:tabs>
        <w:ind w:left="-360"/>
        <w:rPr>
          <w:b/>
          <w:bCs/>
          <w:sz w:val="22"/>
          <w:szCs w:val="18"/>
          <w:u w:val="single"/>
        </w:rPr>
      </w:pPr>
      <w:r w:rsidRPr="00D664CC">
        <w:rPr>
          <w:b/>
          <w:bCs/>
          <w:sz w:val="22"/>
          <w:szCs w:val="18"/>
          <w:u w:val="single"/>
        </w:rPr>
        <w:t>NAVIT SCHOOL VISION</w:t>
      </w:r>
    </w:p>
    <w:p w14:paraId="70E41CA9" w14:textId="0418BE6B" w:rsidR="000F6AA7" w:rsidRPr="00D664CC" w:rsidRDefault="000F6AA7" w:rsidP="000F6AA7">
      <w:pPr>
        <w:widowControl/>
        <w:tabs>
          <w:tab w:val="left" w:pos="-1440"/>
        </w:tabs>
        <w:ind w:left="-360"/>
        <w:rPr>
          <w:sz w:val="22"/>
          <w:szCs w:val="22"/>
        </w:rPr>
      </w:pPr>
      <w:r w:rsidRPr="00D664CC">
        <w:rPr>
          <w:sz w:val="22"/>
          <w:szCs w:val="22"/>
        </w:rPr>
        <w:t>NAVIT’s vision is to connect community, careers, and college. NAVIT programs strive to include teaching all CTE Arizona Workplace Employability Skills: complex communication, thinking and innovation, initiative and self-direction, tolerance, adaptability, collaboration, professionalism, financial responsibility, legal and ethical practices.</w:t>
      </w:r>
    </w:p>
    <w:p w14:paraId="7A2C7A80" w14:textId="4BFAB39D" w:rsidR="000F6AA7" w:rsidRPr="00D664CC" w:rsidRDefault="000F6AA7" w:rsidP="000F6AA7">
      <w:pPr>
        <w:widowControl/>
        <w:tabs>
          <w:tab w:val="left" w:pos="-1440"/>
        </w:tabs>
        <w:ind w:left="-360"/>
        <w:rPr>
          <w:sz w:val="22"/>
          <w:szCs w:val="22"/>
        </w:rPr>
      </w:pPr>
      <w:r w:rsidRPr="00D664CC">
        <w:rPr>
          <w:sz w:val="22"/>
          <w:szCs w:val="22"/>
        </w:rPr>
        <w:t xml:space="preserve"> </w:t>
      </w:r>
    </w:p>
    <w:p w14:paraId="17646B20" w14:textId="23D7BEE7" w:rsidR="000F6AA7" w:rsidRPr="00D664CC" w:rsidRDefault="000F6AA7" w:rsidP="000F6AA7">
      <w:pPr>
        <w:widowControl/>
        <w:tabs>
          <w:tab w:val="left" w:pos="-1440"/>
        </w:tabs>
        <w:ind w:left="-360"/>
        <w:rPr>
          <w:b/>
          <w:bCs/>
          <w:sz w:val="22"/>
          <w:szCs w:val="18"/>
          <w:u w:val="single"/>
        </w:rPr>
      </w:pPr>
      <w:r w:rsidRPr="00D664CC">
        <w:rPr>
          <w:b/>
          <w:bCs/>
          <w:sz w:val="22"/>
          <w:szCs w:val="18"/>
          <w:u w:val="single"/>
        </w:rPr>
        <w:t>NAVIT SCHOOL MISSION STATEMENT</w:t>
      </w:r>
      <w:proofErr w:type="gramStart"/>
      <w:r w:rsidR="003F09A2" w:rsidRPr="00D664CC">
        <w:rPr>
          <w:b/>
          <w:bCs/>
          <w:sz w:val="22"/>
          <w:szCs w:val="18"/>
          <w:u w:val="single"/>
        </w:rPr>
        <w:t>:  Connecting</w:t>
      </w:r>
      <w:proofErr w:type="gramEnd"/>
      <w:r w:rsidR="003F09A2" w:rsidRPr="00D664CC">
        <w:rPr>
          <w:b/>
          <w:bCs/>
          <w:sz w:val="22"/>
          <w:szCs w:val="18"/>
          <w:u w:val="single"/>
        </w:rPr>
        <w:t xml:space="preserve"> </w:t>
      </w:r>
      <w:r w:rsidR="009E06F2" w:rsidRPr="00D664CC">
        <w:rPr>
          <w:b/>
          <w:bCs/>
          <w:sz w:val="22"/>
          <w:szCs w:val="18"/>
          <w:u w:val="single"/>
        </w:rPr>
        <w:t xml:space="preserve">Community, </w:t>
      </w:r>
      <w:r w:rsidR="003F09A2" w:rsidRPr="00D664CC">
        <w:rPr>
          <w:b/>
          <w:bCs/>
          <w:sz w:val="22"/>
          <w:szCs w:val="18"/>
          <w:u w:val="single"/>
        </w:rPr>
        <w:t xml:space="preserve">Careers and </w:t>
      </w:r>
      <w:r w:rsidR="009E06F2" w:rsidRPr="00D664CC">
        <w:rPr>
          <w:b/>
          <w:bCs/>
          <w:sz w:val="22"/>
          <w:szCs w:val="18"/>
          <w:u w:val="single"/>
        </w:rPr>
        <w:t>College.</w:t>
      </w:r>
    </w:p>
    <w:p w14:paraId="026E7063" w14:textId="4099A40C" w:rsidR="000F6AA7" w:rsidRPr="00D664CC" w:rsidRDefault="000F6AA7" w:rsidP="000F6AA7">
      <w:pPr>
        <w:widowControl/>
        <w:tabs>
          <w:tab w:val="left" w:pos="-1440"/>
        </w:tabs>
        <w:ind w:left="-360"/>
        <w:rPr>
          <w:bCs/>
          <w:sz w:val="22"/>
          <w:szCs w:val="18"/>
        </w:rPr>
      </w:pPr>
      <w:r w:rsidRPr="00D664CC">
        <w:rPr>
          <w:bCs/>
          <w:sz w:val="22"/>
          <w:szCs w:val="18"/>
        </w:rPr>
        <w:t>To provide high-quality, convenient, cost-effective, and industry-driven vocational learning opportunities for the diverse</w:t>
      </w:r>
      <w:r w:rsidR="00047D96" w:rsidRPr="00D664CC">
        <w:rPr>
          <w:bCs/>
          <w:sz w:val="22"/>
          <w:szCs w:val="18"/>
        </w:rPr>
        <w:t xml:space="preserve"> student</w:t>
      </w:r>
      <w:r w:rsidRPr="00D664CC">
        <w:rPr>
          <w:bCs/>
          <w:sz w:val="22"/>
          <w:szCs w:val="18"/>
        </w:rPr>
        <w:t xml:space="preserve"> population served by NAVIT.</w:t>
      </w:r>
    </w:p>
    <w:p w14:paraId="61DA3D8F" w14:textId="1AA663B2" w:rsidR="000F6AA7" w:rsidRPr="00D664CC" w:rsidRDefault="000F6AA7" w:rsidP="000F6AA7">
      <w:pPr>
        <w:widowControl/>
        <w:tabs>
          <w:tab w:val="left" w:pos="-1440"/>
        </w:tabs>
        <w:rPr>
          <w:sz w:val="22"/>
          <w:szCs w:val="22"/>
        </w:rPr>
      </w:pPr>
    </w:p>
    <w:p w14:paraId="0C788E9E" w14:textId="1A9CDF28" w:rsidR="00CB3C1E" w:rsidRPr="00D664CC" w:rsidRDefault="000F6AA7" w:rsidP="00CB3C1E">
      <w:pPr>
        <w:widowControl/>
        <w:tabs>
          <w:tab w:val="left" w:pos="3600"/>
        </w:tabs>
        <w:ind w:left="-360"/>
        <w:rPr>
          <w:b/>
          <w:bCs/>
          <w:sz w:val="22"/>
          <w:szCs w:val="22"/>
          <w:u w:val="single"/>
        </w:rPr>
      </w:pPr>
      <w:r w:rsidRPr="00D664CC">
        <w:rPr>
          <w:b/>
          <w:bCs/>
          <w:sz w:val="22"/>
          <w:szCs w:val="22"/>
          <w:u w:val="single"/>
        </w:rPr>
        <w:t>CAREER AND TECHNICAL (VOCATIONAL) EDUCATION</w:t>
      </w:r>
      <w:r w:rsidR="001B2DDA" w:rsidRPr="00D664CC">
        <w:rPr>
          <w:b/>
          <w:bCs/>
          <w:sz w:val="22"/>
          <w:szCs w:val="22"/>
          <w:u w:val="single"/>
        </w:rPr>
        <w:t>: Special Populations</w:t>
      </w:r>
    </w:p>
    <w:p w14:paraId="0803EA97" w14:textId="58696EB7" w:rsidR="00CF5F79" w:rsidRPr="0033416C" w:rsidRDefault="000F6AA7" w:rsidP="00E84CE2">
      <w:pPr>
        <w:widowControl/>
        <w:shd w:val="clear" w:color="auto" w:fill="FFFFFF" w:themeFill="background1"/>
        <w:tabs>
          <w:tab w:val="left" w:pos="3600"/>
        </w:tabs>
        <w:ind w:left="-360"/>
        <w:rPr>
          <w:b/>
          <w:bCs/>
          <w:sz w:val="22"/>
          <w:szCs w:val="22"/>
          <w:u w:val="single"/>
        </w:rPr>
      </w:pPr>
      <w:r w:rsidRPr="00D664CC">
        <w:rPr>
          <w:sz w:val="22"/>
          <w:szCs w:val="22"/>
        </w:rPr>
        <w:t>NAVIT assures equal access to career and technical education to special populations and complies with all requirements regarding equal access in Section 504 of the Federal Rehabilitation Act of 1973.</w:t>
      </w:r>
      <w:r w:rsidR="00047D96" w:rsidRPr="00D664CC">
        <w:rPr>
          <w:sz w:val="22"/>
          <w:szCs w:val="22"/>
        </w:rPr>
        <w:t xml:space="preserve"> </w:t>
      </w:r>
      <w:r w:rsidR="009E06F2" w:rsidRPr="00D664CC">
        <w:rPr>
          <w:sz w:val="22"/>
          <w:szCs w:val="22"/>
        </w:rPr>
        <w:t>Students MUST self-identify by c</w:t>
      </w:r>
      <w:r w:rsidR="00132478" w:rsidRPr="00D664CC">
        <w:rPr>
          <w:sz w:val="22"/>
          <w:szCs w:val="22"/>
        </w:rPr>
        <w:t>ontact</w:t>
      </w:r>
      <w:r w:rsidR="009E06F2" w:rsidRPr="00D664CC">
        <w:rPr>
          <w:sz w:val="22"/>
          <w:szCs w:val="22"/>
        </w:rPr>
        <w:t>ing</w:t>
      </w:r>
      <w:r w:rsidR="00132478" w:rsidRPr="00D664CC">
        <w:rPr>
          <w:sz w:val="22"/>
          <w:szCs w:val="22"/>
        </w:rPr>
        <w:t xml:space="preserve"> </w:t>
      </w:r>
      <w:r w:rsidR="0033416C">
        <w:rPr>
          <w:sz w:val="22"/>
          <w:szCs w:val="22"/>
        </w:rPr>
        <w:t xml:space="preserve">GCC </w:t>
      </w:r>
      <w:r w:rsidR="00A47B9B" w:rsidRPr="0033416C">
        <w:rPr>
          <w:sz w:val="22"/>
          <w:szCs w:val="22"/>
        </w:rPr>
        <w:t>Payson Campus</w:t>
      </w:r>
      <w:r w:rsidR="004310C2" w:rsidRPr="0033416C">
        <w:rPr>
          <w:sz w:val="18"/>
          <w:szCs w:val="22"/>
        </w:rPr>
        <w:t xml:space="preserve"> </w:t>
      </w:r>
      <w:hyperlink r:id="rId13" w:history="1">
        <w:r w:rsidR="00E84CE2" w:rsidRPr="0033416C">
          <w:rPr>
            <w:rStyle w:val="Hyperlink"/>
            <w:sz w:val="22"/>
            <w:szCs w:val="22"/>
          </w:rPr>
          <w:t>https://gilacc.org/academics/academic-advising-and-disability-services/</w:t>
        </w:r>
      </w:hyperlink>
      <w:r w:rsidR="00E84CE2" w:rsidRPr="0033416C">
        <w:rPr>
          <w:sz w:val="22"/>
          <w:szCs w:val="22"/>
        </w:rPr>
        <w:t xml:space="preserve"> </w:t>
      </w:r>
      <w:r w:rsidR="00FB7568" w:rsidRPr="0033416C">
        <w:rPr>
          <w:color w:val="000000"/>
          <w:sz w:val="22"/>
          <w:szCs w:val="22"/>
        </w:rPr>
        <w:t>Phone- 928-468-8039</w:t>
      </w:r>
    </w:p>
    <w:p w14:paraId="194B5642" w14:textId="77777777" w:rsidR="000F6AA7" w:rsidRPr="0033416C" w:rsidRDefault="000F6AA7" w:rsidP="00EB1A76">
      <w:pPr>
        <w:widowControl/>
        <w:shd w:val="clear" w:color="auto" w:fill="FFFFFF" w:themeFill="background1"/>
        <w:tabs>
          <w:tab w:val="left" w:pos="-1440"/>
        </w:tabs>
        <w:rPr>
          <w:sz w:val="24"/>
        </w:rPr>
      </w:pPr>
    </w:p>
    <w:p w14:paraId="7A38ECAD" w14:textId="77777777" w:rsidR="000F6AA7" w:rsidRPr="0032426D" w:rsidRDefault="00234A85" w:rsidP="00EB1A76">
      <w:pPr>
        <w:widowControl/>
        <w:shd w:val="clear" w:color="auto" w:fill="FFFFFF" w:themeFill="background1"/>
        <w:tabs>
          <w:tab w:val="left" w:pos="-1440"/>
        </w:tabs>
        <w:ind w:left="-360"/>
        <w:rPr>
          <w:b/>
          <w:sz w:val="24"/>
          <w:u w:val="single"/>
        </w:rPr>
      </w:pPr>
      <w:r w:rsidRPr="0032426D">
        <w:rPr>
          <w:b/>
          <w:sz w:val="24"/>
          <w:u w:val="single"/>
        </w:rPr>
        <w:t xml:space="preserve">NAVIT </w:t>
      </w:r>
      <w:r w:rsidR="000F6AA7" w:rsidRPr="0032426D">
        <w:rPr>
          <w:b/>
          <w:sz w:val="24"/>
          <w:u w:val="single"/>
        </w:rPr>
        <w:t>CENTRAL PROGRAMS</w:t>
      </w:r>
    </w:p>
    <w:p w14:paraId="311195E8" w14:textId="25D302CB" w:rsidR="00975BFF" w:rsidRPr="00975BFF" w:rsidRDefault="00975BFF" w:rsidP="00975BFF">
      <w:pPr>
        <w:widowControl/>
        <w:shd w:val="clear" w:color="auto" w:fill="FFFFFF" w:themeFill="background1"/>
        <w:tabs>
          <w:tab w:val="left" w:pos="-1440"/>
        </w:tabs>
        <w:spacing w:after="240"/>
        <w:ind w:left="-360"/>
        <w:rPr>
          <w:sz w:val="24"/>
        </w:rPr>
      </w:pPr>
      <w:r>
        <w:rPr>
          <w:sz w:val="24"/>
        </w:rPr>
        <w:t>Two-year</w:t>
      </w:r>
      <w:r w:rsidR="00C51D9F" w:rsidRPr="0032426D">
        <w:rPr>
          <w:sz w:val="24"/>
        </w:rPr>
        <w:t xml:space="preserve"> programs: </w:t>
      </w:r>
      <w:r>
        <w:rPr>
          <w:sz w:val="24"/>
        </w:rPr>
        <w:t>GC</w:t>
      </w:r>
      <w:r w:rsidR="00234A85" w:rsidRPr="0032426D">
        <w:rPr>
          <w:sz w:val="24"/>
        </w:rPr>
        <w:t>C Allied Health</w:t>
      </w:r>
      <w:r w:rsidR="00C51D9F" w:rsidRPr="0032426D">
        <w:rPr>
          <w:sz w:val="24"/>
        </w:rPr>
        <w:t xml:space="preserve">, </w:t>
      </w:r>
      <w:r>
        <w:rPr>
          <w:sz w:val="24"/>
        </w:rPr>
        <w:t>GC</w:t>
      </w:r>
      <w:r w:rsidR="00C51D9F" w:rsidRPr="0032426D">
        <w:rPr>
          <w:sz w:val="24"/>
        </w:rPr>
        <w:t xml:space="preserve">C </w:t>
      </w:r>
      <w:r>
        <w:rPr>
          <w:sz w:val="24"/>
        </w:rPr>
        <w:t>Hairstyling</w:t>
      </w:r>
      <w:r w:rsidR="002779CC">
        <w:rPr>
          <w:sz w:val="24"/>
        </w:rPr>
        <w:t xml:space="preserve"> </w:t>
      </w:r>
    </w:p>
    <w:p w14:paraId="51D15828" w14:textId="324409EA" w:rsidR="00975BFF" w:rsidRDefault="00FE6CB1" w:rsidP="00975BFF">
      <w:pPr>
        <w:widowControl/>
        <w:shd w:val="clear" w:color="auto" w:fill="FFFFFF" w:themeFill="background1"/>
        <w:tabs>
          <w:tab w:val="left" w:pos="-1440"/>
        </w:tabs>
        <w:spacing w:after="240"/>
        <w:ind w:left="-360"/>
        <w:rPr>
          <w:b/>
          <w:i/>
          <w:sz w:val="24"/>
        </w:rPr>
      </w:pPr>
      <w:r w:rsidRPr="0032426D">
        <w:rPr>
          <w:b/>
          <w:i/>
          <w:sz w:val="24"/>
        </w:rPr>
        <w:t xml:space="preserve">Central programs consist of a </w:t>
      </w:r>
      <w:r w:rsidR="00975BFF">
        <w:rPr>
          <w:b/>
          <w:i/>
          <w:sz w:val="24"/>
        </w:rPr>
        <w:t>five-day</w:t>
      </w:r>
      <w:r w:rsidRPr="0032426D">
        <w:rPr>
          <w:b/>
          <w:i/>
          <w:sz w:val="24"/>
        </w:rPr>
        <w:t xml:space="preserve"> roll-out of college courses</w:t>
      </w:r>
      <w:r w:rsidR="00975BFF">
        <w:rPr>
          <w:b/>
          <w:i/>
          <w:sz w:val="24"/>
        </w:rPr>
        <w:t>;</w:t>
      </w:r>
      <w:r w:rsidRPr="0032426D">
        <w:rPr>
          <w:b/>
          <w:i/>
          <w:sz w:val="24"/>
        </w:rPr>
        <w:t xml:space="preserve"> students must </w:t>
      </w:r>
      <w:r w:rsidR="00E93B11" w:rsidRPr="0032426D">
        <w:rPr>
          <w:b/>
          <w:i/>
          <w:sz w:val="24"/>
        </w:rPr>
        <w:t>be enrolled</w:t>
      </w:r>
      <w:r w:rsidRPr="0032426D">
        <w:rPr>
          <w:b/>
          <w:i/>
          <w:sz w:val="24"/>
        </w:rPr>
        <w:t xml:space="preserve"> in </w:t>
      </w:r>
      <w:proofErr w:type="gramStart"/>
      <w:r w:rsidRPr="0032426D">
        <w:rPr>
          <w:b/>
          <w:i/>
          <w:sz w:val="24"/>
        </w:rPr>
        <w:t>all</w:t>
      </w:r>
      <w:proofErr w:type="gramEnd"/>
      <w:r w:rsidRPr="0032426D">
        <w:rPr>
          <w:b/>
          <w:i/>
          <w:sz w:val="24"/>
        </w:rPr>
        <w:t xml:space="preserve"> five days to receive </w:t>
      </w:r>
      <w:r w:rsidR="00975BFF">
        <w:rPr>
          <w:b/>
          <w:i/>
          <w:sz w:val="24"/>
        </w:rPr>
        <w:t>NAVIT-paid</w:t>
      </w:r>
      <w:r w:rsidRPr="0032426D">
        <w:rPr>
          <w:b/>
          <w:i/>
          <w:sz w:val="24"/>
        </w:rPr>
        <w:t xml:space="preserve"> tuition.  There is no testing out of courses.</w:t>
      </w:r>
      <w:r w:rsidR="002C1AFA" w:rsidRPr="0032426D">
        <w:rPr>
          <w:b/>
          <w:i/>
          <w:sz w:val="24"/>
        </w:rPr>
        <w:t xml:space="preserve">  Central programs are college credits that </w:t>
      </w:r>
      <w:r w:rsidR="006F54D5" w:rsidRPr="0032426D">
        <w:rPr>
          <w:b/>
          <w:i/>
          <w:sz w:val="24"/>
        </w:rPr>
        <w:t xml:space="preserve">are not always transferable </w:t>
      </w:r>
      <w:r w:rsidR="002779CC">
        <w:rPr>
          <w:b/>
          <w:i/>
          <w:sz w:val="24"/>
        </w:rPr>
        <w:t xml:space="preserve">to a </w:t>
      </w:r>
      <w:r w:rsidR="00D64B84">
        <w:rPr>
          <w:b/>
          <w:i/>
          <w:sz w:val="24"/>
        </w:rPr>
        <w:t>university</w:t>
      </w:r>
      <w:r w:rsidR="002779CC">
        <w:rPr>
          <w:b/>
          <w:i/>
          <w:sz w:val="24"/>
        </w:rPr>
        <w:t xml:space="preserve"> </w:t>
      </w:r>
      <w:r w:rsidR="006F54D5" w:rsidRPr="0032426D">
        <w:rPr>
          <w:b/>
          <w:i/>
          <w:sz w:val="24"/>
        </w:rPr>
        <w:t xml:space="preserve">and </w:t>
      </w:r>
      <w:r w:rsidR="00CC109B" w:rsidRPr="0032426D">
        <w:rPr>
          <w:b/>
          <w:i/>
          <w:sz w:val="24"/>
        </w:rPr>
        <w:t>count against</w:t>
      </w:r>
      <w:r w:rsidR="002C1AFA" w:rsidRPr="0032426D">
        <w:rPr>
          <w:b/>
          <w:i/>
          <w:sz w:val="24"/>
        </w:rPr>
        <w:t xml:space="preserve"> a student’s FAFSA future eligibility.  Understand that students need </w:t>
      </w:r>
      <w:r w:rsidR="001F2FA2" w:rsidRPr="0032426D">
        <w:rPr>
          <w:b/>
          <w:i/>
          <w:sz w:val="24"/>
        </w:rPr>
        <w:t>MORE</w:t>
      </w:r>
      <w:r w:rsidR="002C1AFA" w:rsidRPr="0032426D">
        <w:rPr>
          <w:b/>
          <w:i/>
          <w:sz w:val="24"/>
        </w:rPr>
        <w:t xml:space="preserve"> college courses</w:t>
      </w:r>
      <w:r w:rsidR="00197253" w:rsidRPr="0032426D">
        <w:rPr>
          <w:b/>
          <w:i/>
          <w:sz w:val="24"/>
        </w:rPr>
        <w:t>,</w:t>
      </w:r>
      <w:r w:rsidR="002C1AFA" w:rsidRPr="0032426D">
        <w:rPr>
          <w:b/>
          <w:i/>
          <w:sz w:val="24"/>
        </w:rPr>
        <w:t xml:space="preserve"> </w:t>
      </w:r>
      <w:r w:rsidR="00CC109B" w:rsidRPr="0032426D">
        <w:rPr>
          <w:b/>
          <w:i/>
          <w:sz w:val="24"/>
        </w:rPr>
        <w:t>above</w:t>
      </w:r>
      <w:r w:rsidR="00C51D9F" w:rsidRPr="0032426D">
        <w:rPr>
          <w:b/>
          <w:i/>
          <w:sz w:val="24"/>
        </w:rPr>
        <w:t xml:space="preserve"> </w:t>
      </w:r>
      <w:r w:rsidR="00975BFF">
        <w:rPr>
          <w:b/>
          <w:i/>
          <w:sz w:val="24"/>
        </w:rPr>
        <w:t xml:space="preserve">the </w:t>
      </w:r>
      <w:r w:rsidR="00C51D9F" w:rsidRPr="0032426D">
        <w:rPr>
          <w:b/>
          <w:i/>
          <w:sz w:val="24"/>
        </w:rPr>
        <w:t>NAVIT central program offering</w:t>
      </w:r>
      <w:r w:rsidR="00CC109B" w:rsidRPr="0032426D">
        <w:rPr>
          <w:b/>
          <w:i/>
          <w:sz w:val="24"/>
        </w:rPr>
        <w:t>s</w:t>
      </w:r>
      <w:r w:rsidR="00C51D9F" w:rsidRPr="0032426D">
        <w:rPr>
          <w:b/>
          <w:i/>
          <w:sz w:val="24"/>
        </w:rPr>
        <w:t>,</w:t>
      </w:r>
      <w:r w:rsidR="00CC109B" w:rsidRPr="0032426D">
        <w:rPr>
          <w:b/>
          <w:i/>
          <w:sz w:val="24"/>
        </w:rPr>
        <w:t xml:space="preserve"> </w:t>
      </w:r>
      <w:r w:rsidR="002C1AFA" w:rsidRPr="0032426D">
        <w:rPr>
          <w:b/>
          <w:i/>
          <w:sz w:val="24"/>
        </w:rPr>
        <w:t xml:space="preserve">to receive the college associate’s degree. </w:t>
      </w:r>
    </w:p>
    <w:p w14:paraId="2C398C55" w14:textId="02211CD6" w:rsidR="00975BFF" w:rsidRPr="00975BFF" w:rsidRDefault="00C51D9F" w:rsidP="00975BFF">
      <w:pPr>
        <w:widowControl/>
        <w:shd w:val="clear" w:color="auto" w:fill="FFFFFF" w:themeFill="background1"/>
        <w:tabs>
          <w:tab w:val="left" w:pos="-1440"/>
        </w:tabs>
        <w:spacing w:after="240"/>
        <w:ind w:left="-360"/>
        <w:rPr>
          <w:sz w:val="24"/>
        </w:rPr>
      </w:pPr>
      <w:r w:rsidRPr="0032426D">
        <w:rPr>
          <w:sz w:val="24"/>
        </w:rPr>
        <w:t xml:space="preserve">Students are all subject to be responsible and held accountable for </w:t>
      </w:r>
      <w:r w:rsidR="00975BFF">
        <w:rPr>
          <w:sz w:val="24"/>
        </w:rPr>
        <w:t xml:space="preserve">the </w:t>
      </w:r>
      <w:r w:rsidRPr="0032426D">
        <w:rPr>
          <w:sz w:val="24"/>
        </w:rPr>
        <w:t xml:space="preserve">NAVIT handbook guidelines, rules, and policies; in addition to all college guidelines, rules, and policies, which may supersede NAVIT’s.  </w:t>
      </w:r>
    </w:p>
    <w:p w14:paraId="7D1125CB" w14:textId="3AE98900" w:rsidR="000F6AA7" w:rsidRPr="0032426D" w:rsidRDefault="000F6AA7" w:rsidP="00EB1A76">
      <w:pPr>
        <w:widowControl/>
        <w:shd w:val="clear" w:color="auto" w:fill="FFFFFF" w:themeFill="background1"/>
        <w:tabs>
          <w:tab w:val="left" w:pos="-1440"/>
        </w:tabs>
        <w:ind w:left="-360"/>
        <w:rPr>
          <w:b/>
          <w:bCs/>
          <w:sz w:val="24"/>
          <w:szCs w:val="20"/>
          <w:u w:val="single"/>
        </w:rPr>
      </w:pPr>
      <w:r w:rsidRPr="0032426D">
        <w:rPr>
          <w:b/>
          <w:sz w:val="24"/>
          <w:u w:val="single"/>
        </w:rPr>
        <w:t>NAVIT PARTNERS</w:t>
      </w:r>
    </w:p>
    <w:p w14:paraId="15E3EAAA" w14:textId="3E7C27E5" w:rsidR="000F6AA7" w:rsidRPr="007A1B85" w:rsidRDefault="00464DA0" w:rsidP="00EB1A76">
      <w:pPr>
        <w:widowControl/>
        <w:shd w:val="clear" w:color="auto" w:fill="FFFFFF" w:themeFill="background1"/>
        <w:tabs>
          <w:tab w:val="left" w:pos="-1440"/>
        </w:tabs>
        <w:ind w:left="-360"/>
        <w:rPr>
          <w:bCs/>
          <w:sz w:val="24"/>
          <w:szCs w:val="20"/>
        </w:rPr>
      </w:pPr>
      <w:r w:rsidRPr="0032426D">
        <w:rPr>
          <w:bCs/>
          <w:sz w:val="24"/>
          <w:szCs w:val="20"/>
        </w:rPr>
        <w:t>NAVIT is a C</w:t>
      </w:r>
      <w:r w:rsidR="000F6AA7" w:rsidRPr="0032426D">
        <w:rPr>
          <w:bCs/>
          <w:sz w:val="24"/>
          <w:szCs w:val="20"/>
        </w:rPr>
        <w:t>TED that has partnered with the eleven</w:t>
      </w:r>
      <w:r w:rsidR="003F09A2">
        <w:rPr>
          <w:bCs/>
          <w:sz w:val="24"/>
          <w:szCs w:val="20"/>
        </w:rPr>
        <w:t xml:space="preserve"> area</w:t>
      </w:r>
      <w:r w:rsidR="000F6AA7" w:rsidRPr="0032426D">
        <w:rPr>
          <w:bCs/>
          <w:sz w:val="24"/>
          <w:szCs w:val="20"/>
        </w:rPr>
        <w:t xml:space="preserve"> high school districts, two com</w:t>
      </w:r>
      <w:r w:rsidR="00926915" w:rsidRPr="0032426D">
        <w:rPr>
          <w:bCs/>
          <w:sz w:val="24"/>
          <w:szCs w:val="20"/>
        </w:rPr>
        <w:t>munity colleges</w:t>
      </w:r>
      <w:r w:rsidR="00A27B7B">
        <w:rPr>
          <w:bCs/>
          <w:sz w:val="24"/>
          <w:szCs w:val="20"/>
        </w:rPr>
        <w:t>,</w:t>
      </w:r>
      <w:r w:rsidR="00926915" w:rsidRPr="0032426D">
        <w:rPr>
          <w:bCs/>
          <w:sz w:val="24"/>
          <w:szCs w:val="20"/>
        </w:rPr>
        <w:t xml:space="preserve"> NPC</w:t>
      </w:r>
      <w:r w:rsidR="00A27B7B">
        <w:rPr>
          <w:bCs/>
          <w:sz w:val="24"/>
          <w:szCs w:val="20"/>
        </w:rPr>
        <w:t>,</w:t>
      </w:r>
      <w:r w:rsidR="00926915" w:rsidRPr="0032426D">
        <w:rPr>
          <w:bCs/>
          <w:sz w:val="24"/>
          <w:szCs w:val="20"/>
        </w:rPr>
        <w:t xml:space="preserve"> and </w:t>
      </w:r>
      <w:r w:rsidR="00D664CC">
        <w:rPr>
          <w:bCs/>
          <w:sz w:val="24"/>
          <w:szCs w:val="20"/>
        </w:rPr>
        <w:t>GC</w:t>
      </w:r>
      <w:r w:rsidR="000F6AA7" w:rsidRPr="0032426D">
        <w:rPr>
          <w:bCs/>
          <w:sz w:val="24"/>
          <w:szCs w:val="20"/>
        </w:rPr>
        <w:t>C, along with business and industry</w:t>
      </w:r>
      <w:r w:rsidR="003F09A2">
        <w:rPr>
          <w:bCs/>
          <w:sz w:val="24"/>
          <w:szCs w:val="20"/>
        </w:rPr>
        <w:t>,</w:t>
      </w:r>
      <w:r w:rsidR="002E6280" w:rsidRPr="0032426D">
        <w:rPr>
          <w:bCs/>
          <w:sz w:val="24"/>
          <w:szCs w:val="20"/>
        </w:rPr>
        <w:t xml:space="preserve"> </w:t>
      </w:r>
      <w:r w:rsidR="00C55AE0" w:rsidRPr="0032426D">
        <w:rPr>
          <w:bCs/>
          <w:sz w:val="24"/>
          <w:szCs w:val="20"/>
        </w:rPr>
        <w:t xml:space="preserve">to fulfill our mission and to help students be </w:t>
      </w:r>
      <w:r w:rsidR="00A27B7B">
        <w:rPr>
          <w:bCs/>
          <w:sz w:val="24"/>
          <w:szCs w:val="20"/>
        </w:rPr>
        <w:t>career-ready</w:t>
      </w:r>
      <w:r w:rsidR="00C55AE0" w:rsidRPr="007A1B85">
        <w:rPr>
          <w:bCs/>
          <w:sz w:val="24"/>
          <w:szCs w:val="20"/>
        </w:rPr>
        <w:t xml:space="preserve"> by having </w:t>
      </w:r>
      <w:r w:rsidR="00A017E8" w:rsidRPr="007A1B85">
        <w:rPr>
          <w:bCs/>
          <w:sz w:val="24"/>
          <w:szCs w:val="20"/>
        </w:rPr>
        <w:t xml:space="preserve">professional </w:t>
      </w:r>
      <w:r w:rsidR="00C55AE0" w:rsidRPr="007A1B85">
        <w:rPr>
          <w:bCs/>
          <w:sz w:val="24"/>
          <w:szCs w:val="20"/>
        </w:rPr>
        <w:t xml:space="preserve">skills and program certifications. </w:t>
      </w:r>
    </w:p>
    <w:p w14:paraId="63AE306E" w14:textId="77777777" w:rsidR="000F6AA7" w:rsidRPr="007A1B85" w:rsidRDefault="000F6AA7" w:rsidP="00EB1A76">
      <w:pPr>
        <w:widowControl/>
        <w:shd w:val="clear" w:color="auto" w:fill="FFFFFF" w:themeFill="background1"/>
        <w:tabs>
          <w:tab w:val="left" w:pos="-1440"/>
        </w:tabs>
        <w:ind w:left="-360"/>
        <w:rPr>
          <w:bCs/>
          <w:sz w:val="24"/>
          <w:szCs w:val="20"/>
        </w:rPr>
      </w:pPr>
    </w:p>
    <w:p w14:paraId="2C84E067" w14:textId="77777777" w:rsidR="000F6AA7" w:rsidRPr="007A1B85" w:rsidRDefault="000F6AA7" w:rsidP="000F6AA7">
      <w:pPr>
        <w:widowControl/>
        <w:tabs>
          <w:tab w:val="left" w:pos="3600"/>
        </w:tabs>
        <w:ind w:left="-360"/>
        <w:rPr>
          <w:b/>
          <w:bCs/>
          <w:sz w:val="24"/>
          <w:u w:val="single"/>
        </w:rPr>
      </w:pPr>
      <w:r w:rsidRPr="007A1B85">
        <w:rPr>
          <w:b/>
          <w:bCs/>
          <w:sz w:val="24"/>
          <w:u w:val="single"/>
        </w:rPr>
        <w:t>CTE CERTIFICATIONS</w:t>
      </w:r>
    </w:p>
    <w:p w14:paraId="00A18D3D" w14:textId="144262DF" w:rsidR="000F6AA7" w:rsidRPr="007A1B85" w:rsidRDefault="000F6AA7" w:rsidP="000F6AA7">
      <w:pPr>
        <w:widowControl/>
        <w:tabs>
          <w:tab w:val="left" w:pos="3600"/>
        </w:tabs>
        <w:ind w:left="-360"/>
        <w:rPr>
          <w:bCs/>
          <w:sz w:val="24"/>
        </w:rPr>
      </w:pPr>
      <w:r w:rsidRPr="007A1B85">
        <w:rPr>
          <w:bCs/>
          <w:sz w:val="24"/>
        </w:rPr>
        <w:t xml:space="preserve">NAVIT is working to ensure each program </w:t>
      </w:r>
      <w:r w:rsidR="00A27B7B">
        <w:rPr>
          <w:bCs/>
          <w:sz w:val="24"/>
        </w:rPr>
        <w:t>can</w:t>
      </w:r>
      <w:r w:rsidRPr="007A1B85">
        <w:rPr>
          <w:bCs/>
          <w:sz w:val="24"/>
        </w:rPr>
        <w:t xml:space="preserve"> offer students local CTE certifications, where applicable, state and/o</w:t>
      </w:r>
      <w:r w:rsidR="00F34890" w:rsidRPr="007A1B85">
        <w:rPr>
          <w:bCs/>
          <w:sz w:val="24"/>
        </w:rPr>
        <w:t>r national certifications.  Most certifications</w:t>
      </w:r>
      <w:r w:rsidRPr="007A1B85">
        <w:rPr>
          <w:bCs/>
          <w:sz w:val="24"/>
        </w:rPr>
        <w:t xml:space="preserve"> require students </w:t>
      </w:r>
      <w:r w:rsidR="00197253">
        <w:rPr>
          <w:bCs/>
          <w:sz w:val="24"/>
        </w:rPr>
        <w:t>to pass an exam to qualify. T</w:t>
      </w:r>
      <w:r w:rsidRPr="007A1B85">
        <w:rPr>
          <w:bCs/>
          <w:sz w:val="24"/>
        </w:rPr>
        <w:t xml:space="preserve">he importance of </w:t>
      </w:r>
      <w:r w:rsidRPr="00F35286">
        <w:rPr>
          <w:sz w:val="24"/>
          <w:u w:val="single"/>
        </w:rPr>
        <w:t>student attendance</w:t>
      </w:r>
      <w:r w:rsidRPr="007A1B85">
        <w:rPr>
          <w:bCs/>
          <w:sz w:val="24"/>
        </w:rPr>
        <w:t xml:space="preserve"> </w:t>
      </w:r>
      <w:proofErr w:type="gramStart"/>
      <w:r w:rsidRPr="007A1B85">
        <w:rPr>
          <w:bCs/>
          <w:sz w:val="24"/>
        </w:rPr>
        <w:t>in order to</w:t>
      </w:r>
      <w:proofErr w:type="gramEnd"/>
      <w:r w:rsidRPr="007A1B85">
        <w:rPr>
          <w:bCs/>
          <w:sz w:val="24"/>
        </w:rPr>
        <w:t xml:space="preserve"> acquire the knowledge and technical skills to pass these exams </w:t>
      </w:r>
      <w:r w:rsidRPr="00F35286">
        <w:rPr>
          <w:sz w:val="24"/>
          <w:u w:val="single"/>
        </w:rPr>
        <w:t>is critical</w:t>
      </w:r>
      <w:r w:rsidRPr="007A1B85">
        <w:rPr>
          <w:bCs/>
          <w:sz w:val="24"/>
        </w:rPr>
        <w:t xml:space="preserve">.  Certificates are typically sent directly to the student, so having </w:t>
      </w:r>
      <w:r w:rsidR="001B2DDA">
        <w:rPr>
          <w:bCs/>
          <w:sz w:val="24"/>
        </w:rPr>
        <w:t xml:space="preserve">a </w:t>
      </w:r>
      <w:r w:rsidR="00A27B7B">
        <w:rPr>
          <w:bCs/>
          <w:sz w:val="24"/>
        </w:rPr>
        <w:t>student's</w:t>
      </w:r>
      <w:r w:rsidRPr="007A1B85">
        <w:rPr>
          <w:bCs/>
          <w:sz w:val="24"/>
        </w:rPr>
        <w:t xml:space="preserve"> correct </w:t>
      </w:r>
      <w:r w:rsidR="001B2DDA">
        <w:rPr>
          <w:bCs/>
          <w:sz w:val="24"/>
        </w:rPr>
        <w:t>or updated personal e</w:t>
      </w:r>
      <w:r w:rsidRPr="007A1B85">
        <w:rPr>
          <w:bCs/>
          <w:sz w:val="24"/>
        </w:rPr>
        <w:t>mail</w:t>
      </w:r>
      <w:r w:rsidR="001B2DDA">
        <w:rPr>
          <w:bCs/>
          <w:sz w:val="24"/>
        </w:rPr>
        <w:t xml:space="preserve"> &amp; postal</w:t>
      </w:r>
      <w:r w:rsidRPr="007A1B85">
        <w:rPr>
          <w:bCs/>
          <w:sz w:val="24"/>
        </w:rPr>
        <w:t xml:space="preserve"> addresses </w:t>
      </w:r>
      <w:r w:rsidR="00A27B7B">
        <w:rPr>
          <w:bCs/>
          <w:sz w:val="24"/>
        </w:rPr>
        <w:t>is</w:t>
      </w:r>
      <w:r w:rsidRPr="007A1B85">
        <w:rPr>
          <w:bCs/>
          <w:sz w:val="24"/>
        </w:rPr>
        <w:t xml:space="preserve"> vital to providing timely delivery.</w:t>
      </w:r>
      <w:r w:rsidR="00926915">
        <w:rPr>
          <w:bCs/>
          <w:sz w:val="24"/>
        </w:rPr>
        <w:t xml:space="preserve">  NAVIT needs a copy of </w:t>
      </w:r>
      <w:r w:rsidR="00A27B7B">
        <w:rPr>
          <w:bCs/>
          <w:sz w:val="24"/>
        </w:rPr>
        <w:t xml:space="preserve">the </w:t>
      </w:r>
      <w:r w:rsidR="00926915">
        <w:rPr>
          <w:bCs/>
          <w:sz w:val="24"/>
        </w:rPr>
        <w:t>certifications earned for documentation and state auditing purposes</w:t>
      </w:r>
      <w:r w:rsidR="002779CC">
        <w:rPr>
          <w:bCs/>
          <w:sz w:val="24"/>
        </w:rPr>
        <w:t>.</w:t>
      </w:r>
    </w:p>
    <w:p w14:paraId="50B40B04" w14:textId="77777777" w:rsidR="003168C3" w:rsidRPr="007A1B85" w:rsidRDefault="003168C3" w:rsidP="00DA3323">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szCs w:val="20"/>
        </w:rPr>
      </w:pPr>
    </w:p>
    <w:p w14:paraId="5D124840" w14:textId="77777777" w:rsidR="00C075AF" w:rsidRDefault="00C075AF">
      <w:pPr>
        <w:widowControl/>
        <w:autoSpaceDE/>
        <w:autoSpaceDN/>
        <w:adjustRightInd/>
        <w:rPr>
          <w:b/>
          <w:bCs/>
          <w:sz w:val="24"/>
          <w:u w:val="single"/>
        </w:rPr>
      </w:pPr>
      <w:r>
        <w:rPr>
          <w:u w:val="single"/>
        </w:rPr>
        <w:br w:type="page"/>
      </w:r>
    </w:p>
    <w:p w14:paraId="26177897" w14:textId="2B1EF10D" w:rsidR="00DD186A" w:rsidRPr="007A1B85" w:rsidRDefault="00A27B7B" w:rsidP="00DD186A">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u w:val="single"/>
        </w:rPr>
      </w:pPr>
      <w:r>
        <w:rPr>
          <w:u w:val="single"/>
        </w:rPr>
        <w:lastRenderedPageBreak/>
        <w:t>ELIGIBILITY</w:t>
      </w:r>
      <w:r w:rsidR="000F6AA7" w:rsidRPr="007A1B85">
        <w:rPr>
          <w:u w:val="single"/>
        </w:rPr>
        <w:t xml:space="preserve"> RESTRICTIONS</w:t>
      </w:r>
      <w:r w:rsidR="00DD186A" w:rsidRPr="007A1B85">
        <w:rPr>
          <w:u w:val="single"/>
        </w:rPr>
        <w:t xml:space="preserve"> </w:t>
      </w:r>
    </w:p>
    <w:p w14:paraId="6D79F984" w14:textId="77777777" w:rsidR="00DD186A" w:rsidRPr="007A1B85" w:rsidRDefault="000F6AA7" w:rsidP="00DD186A">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b w:val="0"/>
        </w:rPr>
      </w:pPr>
      <w:r w:rsidRPr="007A1B85">
        <w:rPr>
          <w:b w:val="0"/>
        </w:rPr>
        <w:t>Students must be</w:t>
      </w:r>
      <w:r w:rsidR="00F34890" w:rsidRPr="007A1B85">
        <w:rPr>
          <w:b w:val="0"/>
        </w:rPr>
        <w:t xml:space="preserve">: </w:t>
      </w:r>
    </w:p>
    <w:p w14:paraId="7B6633C9" w14:textId="77777777" w:rsidR="00DD186A" w:rsidRPr="007A1B85" w:rsidRDefault="00DD186A"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r w:rsidRPr="007A1B85">
        <w:rPr>
          <w:b w:val="0"/>
        </w:rPr>
        <w:t>under the age of 22</w:t>
      </w:r>
      <w:r w:rsidR="000F6AA7" w:rsidRPr="007A1B85">
        <w:rPr>
          <w:b w:val="0"/>
        </w:rPr>
        <w:t xml:space="preserve"> </w:t>
      </w:r>
    </w:p>
    <w:p w14:paraId="1ADDA985" w14:textId="1C6E4C3E" w:rsidR="00DD186A" w:rsidRPr="007A1B85" w:rsidRDefault="000F6AA7"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r w:rsidRPr="007A1B85">
        <w:rPr>
          <w:b w:val="0"/>
        </w:rPr>
        <w:t xml:space="preserve">not received a high school </w:t>
      </w:r>
      <w:r w:rsidR="00D64B84" w:rsidRPr="007A1B85">
        <w:rPr>
          <w:b w:val="0"/>
        </w:rPr>
        <w:t>diploma</w:t>
      </w:r>
    </w:p>
    <w:p w14:paraId="44BD24C3" w14:textId="77777777" w:rsidR="00DD186A" w:rsidRPr="007A1B85" w:rsidRDefault="006D5248"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r w:rsidRPr="007A1B85">
        <w:rPr>
          <w:b w:val="0"/>
        </w:rPr>
        <w:t>no Dec</w:t>
      </w:r>
      <w:r w:rsidR="00280790" w:rsidRPr="007A1B85">
        <w:rPr>
          <w:b w:val="0"/>
        </w:rPr>
        <w:t>ember</w:t>
      </w:r>
      <w:r w:rsidRPr="007A1B85">
        <w:rPr>
          <w:b w:val="0"/>
        </w:rPr>
        <w:t xml:space="preserve"> grads</w:t>
      </w:r>
      <w:r w:rsidR="000F6AA7" w:rsidRPr="007A1B85">
        <w:rPr>
          <w:b w:val="0"/>
        </w:rPr>
        <w:t xml:space="preserve"> </w:t>
      </w:r>
    </w:p>
    <w:p w14:paraId="273837B0" w14:textId="77777777" w:rsidR="00DD186A" w:rsidRPr="007A1B85" w:rsidRDefault="00DD186A"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r w:rsidRPr="007A1B85">
        <w:rPr>
          <w:b w:val="0"/>
        </w:rPr>
        <w:t>no GED</w:t>
      </w:r>
      <w:r w:rsidR="006716B8" w:rsidRPr="007A1B85">
        <w:rPr>
          <w:b w:val="0"/>
        </w:rPr>
        <w:t xml:space="preserve"> </w:t>
      </w:r>
    </w:p>
    <w:p w14:paraId="32BD3587" w14:textId="77777777" w:rsidR="00DD186A" w:rsidRPr="007A1B85" w:rsidRDefault="006F29A9"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r w:rsidRPr="007A1B85">
        <w:rPr>
          <w:b w:val="0"/>
        </w:rPr>
        <w:t>n</w:t>
      </w:r>
      <w:r w:rsidR="00431231" w:rsidRPr="007A1B85">
        <w:rPr>
          <w:b w:val="0"/>
        </w:rPr>
        <w:t xml:space="preserve">ot </w:t>
      </w:r>
      <w:r w:rsidR="003757E6" w:rsidRPr="007A1B85">
        <w:rPr>
          <w:b w:val="0"/>
        </w:rPr>
        <w:t xml:space="preserve">concurrently </w:t>
      </w:r>
      <w:r w:rsidR="00431231" w:rsidRPr="007A1B85">
        <w:rPr>
          <w:b w:val="0"/>
        </w:rPr>
        <w:t xml:space="preserve">enrolled in </w:t>
      </w:r>
      <w:r w:rsidR="003757E6" w:rsidRPr="007A1B85">
        <w:rPr>
          <w:b w:val="0"/>
        </w:rPr>
        <w:t>high school plus an</w:t>
      </w:r>
      <w:r w:rsidR="00DD186A" w:rsidRPr="007A1B85">
        <w:rPr>
          <w:b w:val="0"/>
        </w:rPr>
        <w:t xml:space="preserve"> online school</w:t>
      </w:r>
      <w:r w:rsidRPr="007A1B85">
        <w:rPr>
          <w:b w:val="0"/>
        </w:rPr>
        <w:t xml:space="preserve"> </w:t>
      </w:r>
    </w:p>
    <w:p w14:paraId="1FBB46AD" w14:textId="77777777" w:rsidR="00DD186A" w:rsidRPr="007A1B85" w:rsidRDefault="000F6AA7"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roofErr w:type="gramStart"/>
      <w:r w:rsidRPr="007A1B85">
        <w:rPr>
          <w:b w:val="0"/>
        </w:rPr>
        <w:t>a resident</w:t>
      </w:r>
      <w:proofErr w:type="gramEnd"/>
      <w:r w:rsidRPr="007A1B85">
        <w:rPr>
          <w:b w:val="0"/>
        </w:rPr>
        <w:t xml:space="preserve"> o</w:t>
      </w:r>
      <w:r w:rsidR="00DD186A" w:rsidRPr="007A1B85">
        <w:rPr>
          <w:b w:val="0"/>
        </w:rPr>
        <w:t xml:space="preserve">f Arizona for the past 365 days </w:t>
      </w:r>
      <w:r w:rsidRPr="007A1B85">
        <w:rPr>
          <w:b w:val="0"/>
        </w:rPr>
        <w:t xml:space="preserve"> </w:t>
      </w:r>
    </w:p>
    <w:p w14:paraId="6E930B06" w14:textId="77777777" w:rsidR="00DD186A" w:rsidRPr="007A1B85" w:rsidRDefault="000F6AA7"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r w:rsidRPr="007A1B85">
        <w:rPr>
          <w:b w:val="0"/>
        </w:rPr>
        <w:t>a lega</w:t>
      </w:r>
      <w:r w:rsidR="00DD186A" w:rsidRPr="007A1B85">
        <w:rPr>
          <w:b w:val="0"/>
        </w:rPr>
        <w:t>l resident of the United States</w:t>
      </w:r>
      <w:r w:rsidR="006D5248" w:rsidRPr="007A1B85">
        <w:rPr>
          <w:b w:val="0"/>
        </w:rPr>
        <w:t xml:space="preserve">  </w:t>
      </w:r>
    </w:p>
    <w:p w14:paraId="1A1ADD84" w14:textId="77777777" w:rsidR="00DD186A" w:rsidRPr="007A1B85" w:rsidRDefault="006D5248"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r w:rsidRPr="007A1B85">
        <w:rPr>
          <w:b w:val="0"/>
        </w:rPr>
        <w:t>Some programs may not accept those with</w:t>
      </w:r>
      <w:r w:rsidR="00DD186A" w:rsidRPr="007A1B85">
        <w:rPr>
          <w:b w:val="0"/>
        </w:rPr>
        <w:t xml:space="preserve"> a misdemeanor or felony record</w:t>
      </w:r>
      <w:r w:rsidR="00E93B11" w:rsidRPr="007A1B85">
        <w:rPr>
          <w:b w:val="0"/>
        </w:rPr>
        <w:t xml:space="preserve">  </w:t>
      </w:r>
    </w:p>
    <w:p w14:paraId="13B0E001" w14:textId="6470E98B" w:rsidR="00DD186A" w:rsidRPr="007A1B85" w:rsidRDefault="00E93B11"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r w:rsidRPr="007A1B85">
        <w:rPr>
          <w:i/>
        </w:rPr>
        <w:t xml:space="preserve">Students must participate in the </w:t>
      </w:r>
      <w:r w:rsidR="00A27B7B">
        <w:rPr>
          <w:i/>
        </w:rPr>
        <w:t>5-day</w:t>
      </w:r>
      <w:r w:rsidR="00DD186A" w:rsidRPr="007A1B85">
        <w:rPr>
          <w:i/>
        </w:rPr>
        <w:t xml:space="preserve"> </w:t>
      </w:r>
      <w:r w:rsidR="00A27B7B">
        <w:rPr>
          <w:i/>
        </w:rPr>
        <w:t>rollout</w:t>
      </w:r>
      <w:r w:rsidR="00DD186A" w:rsidRPr="007A1B85">
        <w:rPr>
          <w:i/>
        </w:rPr>
        <w:t xml:space="preserve"> of college courses</w:t>
      </w:r>
      <w:r w:rsidR="00C55AE0" w:rsidRPr="007A1B85">
        <w:rPr>
          <w:i/>
        </w:rPr>
        <w:t xml:space="preserve"> </w:t>
      </w:r>
    </w:p>
    <w:p w14:paraId="038E520B" w14:textId="5ABC695D" w:rsidR="009E62DA" w:rsidRPr="007A1B85" w:rsidRDefault="00A017E8" w:rsidP="00DD186A">
      <w:pPr>
        <w:pStyle w:val="BodyText3"/>
        <w:widowControl w:val="0"/>
        <w:numPr>
          <w:ilvl w:val="0"/>
          <w:numId w:val="22"/>
        </w:numPr>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r w:rsidRPr="007A1B85">
        <w:rPr>
          <w:u w:val="single"/>
        </w:rPr>
        <w:t xml:space="preserve">There will be no student tuition paid for by NAVIT if a student requests to join after </w:t>
      </w:r>
      <w:r w:rsidR="00A27B7B">
        <w:rPr>
          <w:u w:val="single"/>
        </w:rPr>
        <w:t xml:space="preserve">the </w:t>
      </w:r>
      <w:r w:rsidR="00D210A3" w:rsidRPr="007A1B85">
        <w:rPr>
          <w:u w:val="single"/>
        </w:rPr>
        <w:t xml:space="preserve">first week of </w:t>
      </w:r>
      <w:r w:rsidR="0071569B" w:rsidRPr="007A1B85">
        <w:rPr>
          <w:u w:val="single"/>
        </w:rPr>
        <w:t>NAVIT</w:t>
      </w:r>
      <w:r w:rsidR="00FB388D" w:rsidRPr="007A1B85">
        <w:rPr>
          <w:u w:val="single"/>
        </w:rPr>
        <w:t>’s</w:t>
      </w:r>
      <w:r w:rsidR="0071569B" w:rsidRPr="007A1B85">
        <w:rPr>
          <w:u w:val="single"/>
        </w:rPr>
        <w:t xml:space="preserve"> calendar of </w:t>
      </w:r>
      <w:r w:rsidR="00D210A3" w:rsidRPr="007A1B85">
        <w:rPr>
          <w:u w:val="single"/>
        </w:rPr>
        <w:t>classes</w:t>
      </w:r>
      <w:r w:rsidR="00DA3323">
        <w:rPr>
          <w:u w:val="single"/>
        </w:rPr>
        <w:t>.</w:t>
      </w:r>
    </w:p>
    <w:p w14:paraId="05EE3502" w14:textId="5FDC2723" w:rsidR="009B5BB0" w:rsidRDefault="009B5BB0" w:rsidP="009B5BB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u w:val="single"/>
        </w:rPr>
      </w:pPr>
    </w:p>
    <w:p w14:paraId="1BD64FB2" w14:textId="77777777" w:rsidR="00C032E1" w:rsidRPr="007A1B85" w:rsidRDefault="00C032E1" w:rsidP="009B5BB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u w:val="single"/>
        </w:rPr>
      </w:pPr>
    </w:p>
    <w:p w14:paraId="1E744C5E" w14:textId="77777777" w:rsidR="0085052B" w:rsidRPr="007A1B85" w:rsidRDefault="0085052B" w:rsidP="002C1AFA">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b w:val="0"/>
        </w:rPr>
      </w:pPr>
    </w:p>
    <w:p w14:paraId="6EA2864A" w14:textId="77777777" w:rsidR="000F6AA7" w:rsidRPr="007A1B85" w:rsidRDefault="000F6AA7" w:rsidP="000F6AA7">
      <w:pPr>
        <w:widowControl/>
        <w:tabs>
          <w:tab w:val="left" w:pos="-1440"/>
        </w:tabs>
        <w:ind w:left="-360"/>
        <w:rPr>
          <w:b/>
          <w:bCs/>
          <w:sz w:val="24"/>
          <w:szCs w:val="20"/>
          <w:u w:val="single"/>
        </w:rPr>
      </w:pPr>
      <w:r w:rsidRPr="007A1B85">
        <w:rPr>
          <w:b/>
          <w:bCs/>
          <w:sz w:val="24"/>
          <w:szCs w:val="20"/>
          <w:u w:val="single"/>
        </w:rPr>
        <w:t>NAVIT ENROLLMENT</w:t>
      </w:r>
    </w:p>
    <w:p w14:paraId="6C06C469" w14:textId="3CEC8A0C" w:rsidR="000F6AA7" w:rsidRDefault="000F6AA7" w:rsidP="000F6AA7">
      <w:pPr>
        <w:widowControl/>
        <w:tabs>
          <w:tab w:val="left" w:pos="-1440"/>
        </w:tabs>
        <w:ind w:left="-360"/>
        <w:rPr>
          <w:b/>
          <w:bCs/>
          <w:sz w:val="24"/>
          <w:szCs w:val="20"/>
        </w:rPr>
      </w:pPr>
      <w:r w:rsidRPr="007A1B85">
        <w:rPr>
          <w:bCs/>
          <w:sz w:val="24"/>
        </w:rPr>
        <w:t>High school students attending one of the eleven participating high school districts, listed in the preface</w:t>
      </w:r>
      <w:r w:rsidR="00E3386A" w:rsidRPr="007A1B85">
        <w:rPr>
          <w:bCs/>
          <w:sz w:val="24"/>
        </w:rPr>
        <w:t xml:space="preserve"> as well as </w:t>
      </w:r>
      <w:r w:rsidR="00E3386A" w:rsidRPr="007A1B85">
        <w:rPr>
          <w:sz w:val="24"/>
        </w:rPr>
        <w:t>h</w:t>
      </w:r>
      <w:r w:rsidRPr="007A1B85">
        <w:rPr>
          <w:sz w:val="24"/>
        </w:rPr>
        <w:t>ome</w:t>
      </w:r>
      <w:r w:rsidR="0052709E" w:rsidRPr="007A1B85">
        <w:rPr>
          <w:sz w:val="24"/>
        </w:rPr>
        <w:t>,</w:t>
      </w:r>
      <w:r w:rsidRPr="007A1B85">
        <w:rPr>
          <w:sz w:val="24"/>
        </w:rPr>
        <w:t xml:space="preserve"> </w:t>
      </w:r>
      <w:r w:rsidR="0052709E" w:rsidRPr="007A1B85">
        <w:rPr>
          <w:sz w:val="24"/>
        </w:rPr>
        <w:t xml:space="preserve">charter, and private </w:t>
      </w:r>
      <w:r w:rsidRPr="007A1B85">
        <w:rPr>
          <w:sz w:val="24"/>
        </w:rPr>
        <w:t>school students</w:t>
      </w:r>
      <w:r w:rsidR="00A27B7B">
        <w:rPr>
          <w:sz w:val="24"/>
        </w:rPr>
        <w:t>,</w:t>
      </w:r>
      <w:r w:rsidRPr="007A1B85">
        <w:rPr>
          <w:sz w:val="24"/>
        </w:rPr>
        <w:t xml:space="preserve"> are welcome to participate in NAVIT programs</w:t>
      </w:r>
      <w:r w:rsidR="00263191" w:rsidRPr="007A1B85">
        <w:rPr>
          <w:sz w:val="24"/>
        </w:rPr>
        <w:t xml:space="preserve">.  Students must </w:t>
      </w:r>
      <w:r w:rsidR="00AC0D25" w:rsidRPr="007A1B85">
        <w:rPr>
          <w:sz w:val="24"/>
        </w:rPr>
        <w:t>live within the boundaries of one of our 11 public school member districts</w:t>
      </w:r>
      <w:r w:rsidR="00A27B7B">
        <w:rPr>
          <w:sz w:val="24"/>
        </w:rPr>
        <w:t>,</w:t>
      </w:r>
      <w:r w:rsidR="00263191" w:rsidRPr="007A1B85">
        <w:rPr>
          <w:sz w:val="24"/>
        </w:rPr>
        <w:t xml:space="preserve"> submit</w:t>
      </w:r>
      <w:r w:rsidRPr="007A1B85">
        <w:rPr>
          <w:sz w:val="24"/>
        </w:rPr>
        <w:t xml:space="preserve"> the proper</w:t>
      </w:r>
      <w:r w:rsidR="00263191" w:rsidRPr="007A1B85">
        <w:rPr>
          <w:sz w:val="24"/>
        </w:rPr>
        <w:t xml:space="preserve"> enrollment</w:t>
      </w:r>
      <w:r w:rsidRPr="007A1B85">
        <w:rPr>
          <w:sz w:val="24"/>
        </w:rPr>
        <w:t xml:space="preserve"> paperwork, </w:t>
      </w:r>
      <w:r w:rsidR="001F1198" w:rsidRPr="007A1B85">
        <w:rPr>
          <w:sz w:val="24"/>
        </w:rPr>
        <w:t xml:space="preserve">proof of immunizations, </w:t>
      </w:r>
      <w:r w:rsidR="00DD51A7">
        <w:rPr>
          <w:sz w:val="24"/>
        </w:rPr>
        <w:t xml:space="preserve">transcripts, </w:t>
      </w:r>
      <w:r w:rsidRPr="007A1B85">
        <w:rPr>
          <w:sz w:val="24"/>
        </w:rPr>
        <w:t xml:space="preserve">along </w:t>
      </w:r>
      <w:r w:rsidR="00A27B7B">
        <w:rPr>
          <w:sz w:val="24"/>
        </w:rPr>
        <w:t xml:space="preserve">with </w:t>
      </w:r>
      <w:r w:rsidRPr="007A1B85">
        <w:rPr>
          <w:sz w:val="24"/>
        </w:rPr>
        <w:t>a co</w:t>
      </w:r>
      <w:r w:rsidR="007D2963" w:rsidRPr="007A1B85">
        <w:rPr>
          <w:sz w:val="24"/>
        </w:rPr>
        <w:t>py of a birth certificate.</w:t>
      </w:r>
      <w:r w:rsidR="00CC4FE5" w:rsidRPr="007A1B85">
        <w:rPr>
          <w:sz w:val="24"/>
        </w:rPr>
        <w:t xml:space="preserve"> </w:t>
      </w:r>
      <w:r w:rsidRPr="007A1B85">
        <w:rPr>
          <w:b/>
          <w:sz w:val="24"/>
        </w:rPr>
        <w:t xml:space="preserve"> NAVIT programs have an allotted number of </w:t>
      </w:r>
      <w:r w:rsidR="00CE792E" w:rsidRPr="007A1B85">
        <w:rPr>
          <w:b/>
          <w:sz w:val="24"/>
        </w:rPr>
        <w:t>college seats</w:t>
      </w:r>
      <w:r w:rsidRPr="007A1B85">
        <w:rPr>
          <w:b/>
          <w:sz w:val="24"/>
        </w:rPr>
        <w:t xml:space="preserve"> available</w:t>
      </w:r>
      <w:r w:rsidR="00CC4FE5" w:rsidRPr="007A1B85">
        <w:rPr>
          <w:b/>
          <w:sz w:val="24"/>
        </w:rPr>
        <w:t xml:space="preserve">.  </w:t>
      </w:r>
      <w:r w:rsidRPr="007A1B85">
        <w:rPr>
          <w:b/>
          <w:sz w:val="24"/>
        </w:rPr>
        <w:t xml:space="preserve">Students may also be placed on a waiting list </w:t>
      </w:r>
      <w:r w:rsidR="003168C3" w:rsidRPr="007A1B85">
        <w:rPr>
          <w:b/>
          <w:sz w:val="24"/>
        </w:rPr>
        <w:t xml:space="preserve">based on their high school </w:t>
      </w:r>
      <w:r w:rsidR="00A27B7B">
        <w:rPr>
          <w:b/>
          <w:sz w:val="24"/>
        </w:rPr>
        <w:t>transcript</w:t>
      </w:r>
      <w:r w:rsidR="00C55AE0" w:rsidRPr="007A1B85">
        <w:rPr>
          <w:b/>
          <w:sz w:val="24"/>
        </w:rPr>
        <w:t xml:space="preserve"> GPA</w:t>
      </w:r>
      <w:r w:rsidR="00A27B7B">
        <w:rPr>
          <w:b/>
          <w:sz w:val="24"/>
        </w:rPr>
        <w:t>,</w:t>
      </w:r>
      <w:r w:rsidR="003168C3" w:rsidRPr="007A1B85">
        <w:rPr>
          <w:b/>
          <w:sz w:val="24"/>
        </w:rPr>
        <w:t xml:space="preserve"> </w:t>
      </w:r>
      <w:r w:rsidRPr="007A1B85">
        <w:rPr>
          <w:b/>
          <w:sz w:val="24"/>
        </w:rPr>
        <w:t>should a program be filled at the time of application</w:t>
      </w:r>
      <w:r w:rsidRPr="0032426D">
        <w:rPr>
          <w:b/>
          <w:sz w:val="24"/>
        </w:rPr>
        <w:t>.</w:t>
      </w:r>
      <w:r w:rsidR="001F1198" w:rsidRPr="0032426D">
        <w:rPr>
          <w:b/>
          <w:sz w:val="24"/>
        </w:rPr>
        <w:t xml:space="preserve"> </w:t>
      </w:r>
      <w:r w:rsidR="003821D2" w:rsidRPr="0032426D">
        <w:rPr>
          <w:bCs/>
          <w:sz w:val="24"/>
          <w:szCs w:val="20"/>
        </w:rPr>
        <w:t xml:space="preserve"> </w:t>
      </w:r>
      <w:r w:rsidR="003821D2" w:rsidRPr="0032426D">
        <w:rPr>
          <w:b/>
          <w:bCs/>
          <w:sz w:val="24"/>
          <w:szCs w:val="20"/>
        </w:rPr>
        <w:t xml:space="preserve">Students must meet </w:t>
      </w:r>
      <w:r w:rsidR="0032426D">
        <w:rPr>
          <w:b/>
          <w:bCs/>
          <w:sz w:val="24"/>
          <w:szCs w:val="20"/>
        </w:rPr>
        <w:t>attendance, discipline require</w:t>
      </w:r>
      <w:r w:rsidR="003821D2" w:rsidRPr="0032426D">
        <w:rPr>
          <w:b/>
          <w:bCs/>
          <w:sz w:val="24"/>
          <w:szCs w:val="20"/>
        </w:rPr>
        <w:t>ments</w:t>
      </w:r>
      <w:r w:rsidR="00A30F6E">
        <w:rPr>
          <w:b/>
          <w:bCs/>
          <w:sz w:val="24"/>
          <w:szCs w:val="20"/>
        </w:rPr>
        <w:t>,</w:t>
      </w:r>
      <w:r w:rsidR="003821D2" w:rsidRPr="0032426D">
        <w:rPr>
          <w:b/>
          <w:bCs/>
          <w:sz w:val="24"/>
          <w:szCs w:val="20"/>
        </w:rPr>
        <w:t xml:space="preserve"> and earn </w:t>
      </w:r>
      <w:r w:rsidR="00A27B7B">
        <w:rPr>
          <w:b/>
          <w:bCs/>
          <w:sz w:val="24"/>
          <w:szCs w:val="20"/>
        </w:rPr>
        <w:t>A's</w:t>
      </w:r>
      <w:r w:rsidR="003821D2" w:rsidRPr="0032426D">
        <w:rPr>
          <w:b/>
          <w:bCs/>
          <w:sz w:val="24"/>
          <w:szCs w:val="20"/>
        </w:rPr>
        <w:t xml:space="preserve">, </w:t>
      </w:r>
      <w:r w:rsidR="00A27B7B">
        <w:rPr>
          <w:b/>
          <w:bCs/>
          <w:sz w:val="24"/>
          <w:szCs w:val="20"/>
        </w:rPr>
        <w:t>B's</w:t>
      </w:r>
      <w:r w:rsidR="003821D2" w:rsidRPr="0032426D">
        <w:rPr>
          <w:b/>
          <w:bCs/>
          <w:sz w:val="24"/>
          <w:szCs w:val="20"/>
        </w:rPr>
        <w:t xml:space="preserve">, or C’s </w:t>
      </w:r>
      <w:r w:rsidR="00A30F6E" w:rsidRPr="00A30F6E">
        <w:rPr>
          <w:b/>
          <w:bCs/>
          <w:color w:val="FF0000"/>
          <w:sz w:val="24"/>
          <w:szCs w:val="20"/>
        </w:rPr>
        <w:t xml:space="preserve">FOR EACH </w:t>
      </w:r>
      <w:r w:rsidR="003821D2" w:rsidRPr="0032426D">
        <w:rPr>
          <w:b/>
          <w:bCs/>
          <w:sz w:val="24"/>
          <w:szCs w:val="20"/>
        </w:rPr>
        <w:t xml:space="preserve">college </w:t>
      </w:r>
      <w:r w:rsidR="00A30F6E" w:rsidRPr="00A30F6E">
        <w:rPr>
          <w:b/>
          <w:bCs/>
          <w:color w:val="FF0000"/>
          <w:sz w:val="24"/>
          <w:szCs w:val="20"/>
        </w:rPr>
        <w:t>COURSE</w:t>
      </w:r>
      <w:r w:rsidR="00A30F6E">
        <w:rPr>
          <w:b/>
          <w:bCs/>
          <w:sz w:val="24"/>
          <w:szCs w:val="20"/>
        </w:rPr>
        <w:t xml:space="preserve"> grade</w:t>
      </w:r>
      <w:r w:rsidR="003821D2" w:rsidRPr="0032426D">
        <w:rPr>
          <w:b/>
          <w:bCs/>
          <w:sz w:val="24"/>
          <w:szCs w:val="20"/>
        </w:rPr>
        <w:t xml:space="preserve"> each semester</w:t>
      </w:r>
      <w:r w:rsidR="0032426D">
        <w:rPr>
          <w:b/>
          <w:bCs/>
          <w:sz w:val="24"/>
          <w:szCs w:val="20"/>
        </w:rPr>
        <w:t>.</w:t>
      </w:r>
    </w:p>
    <w:p w14:paraId="5AA9CFFA" w14:textId="77777777" w:rsidR="0032426D" w:rsidRPr="007A1B85" w:rsidRDefault="0032426D" w:rsidP="000F6AA7">
      <w:pPr>
        <w:widowControl/>
        <w:tabs>
          <w:tab w:val="left" w:pos="-1440"/>
        </w:tabs>
        <w:ind w:left="-360"/>
        <w:rPr>
          <w:b/>
          <w:bCs/>
          <w:sz w:val="24"/>
          <w:szCs w:val="20"/>
          <w:u w:val="single"/>
        </w:rPr>
      </w:pPr>
    </w:p>
    <w:p w14:paraId="3F9C8FF3" w14:textId="77777777" w:rsidR="000F6AA7" w:rsidRPr="007A1B85" w:rsidRDefault="000F6AA7" w:rsidP="000F6AA7">
      <w:pPr>
        <w:widowControl/>
        <w:tabs>
          <w:tab w:val="left" w:pos="-1440"/>
        </w:tabs>
        <w:ind w:left="-360"/>
        <w:rPr>
          <w:b/>
          <w:bCs/>
          <w:sz w:val="24"/>
          <w:szCs w:val="20"/>
          <w:u w:val="single"/>
        </w:rPr>
      </w:pPr>
      <w:r w:rsidRPr="007A1B85">
        <w:rPr>
          <w:b/>
          <w:bCs/>
          <w:sz w:val="24"/>
          <w:szCs w:val="20"/>
          <w:u w:val="single"/>
        </w:rPr>
        <w:t>FEES</w:t>
      </w:r>
    </w:p>
    <w:p w14:paraId="5219EC49" w14:textId="6ADFA806" w:rsidR="003B1187" w:rsidRDefault="00464DA0" w:rsidP="008C45F7">
      <w:pPr>
        <w:widowControl/>
        <w:tabs>
          <w:tab w:val="left" w:pos="-1440"/>
        </w:tabs>
        <w:ind w:left="-360"/>
        <w:rPr>
          <w:bCs/>
          <w:sz w:val="24"/>
          <w:szCs w:val="20"/>
        </w:rPr>
      </w:pPr>
      <w:r w:rsidRPr="007A1B85">
        <w:rPr>
          <w:bCs/>
          <w:sz w:val="24"/>
          <w:szCs w:val="20"/>
        </w:rPr>
        <w:t>NAVIT is a C</w:t>
      </w:r>
      <w:r w:rsidR="00DF3F23" w:rsidRPr="007A1B85">
        <w:rPr>
          <w:bCs/>
          <w:sz w:val="24"/>
          <w:szCs w:val="20"/>
        </w:rPr>
        <w:t>TED provid</w:t>
      </w:r>
      <w:r w:rsidR="000F6AA7" w:rsidRPr="007A1B85">
        <w:rPr>
          <w:bCs/>
          <w:sz w:val="24"/>
          <w:szCs w:val="20"/>
        </w:rPr>
        <w:t>ing college scholarships to selected eligible</w:t>
      </w:r>
      <w:r w:rsidR="00945AE4" w:rsidRPr="007A1B85">
        <w:rPr>
          <w:bCs/>
          <w:sz w:val="24"/>
          <w:szCs w:val="20"/>
        </w:rPr>
        <w:t xml:space="preserve"> high school students</w:t>
      </w:r>
      <w:r w:rsidR="003B1187">
        <w:rPr>
          <w:bCs/>
          <w:sz w:val="24"/>
          <w:szCs w:val="20"/>
        </w:rPr>
        <w:t>,</w:t>
      </w:r>
      <w:r w:rsidR="00945AE4" w:rsidRPr="007A1B85">
        <w:rPr>
          <w:bCs/>
          <w:sz w:val="24"/>
          <w:szCs w:val="20"/>
        </w:rPr>
        <w:t xml:space="preserve"> </w:t>
      </w:r>
      <w:proofErr w:type="gramStart"/>
      <w:r w:rsidR="00945AE4" w:rsidRPr="007A1B85">
        <w:rPr>
          <w:bCs/>
          <w:sz w:val="24"/>
          <w:szCs w:val="20"/>
        </w:rPr>
        <w:t>in order</w:t>
      </w:r>
      <w:r w:rsidR="003B1187">
        <w:rPr>
          <w:bCs/>
          <w:sz w:val="24"/>
          <w:szCs w:val="20"/>
        </w:rPr>
        <w:t xml:space="preserve"> </w:t>
      </w:r>
      <w:r w:rsidR="000F6AA7" w:rsidRPr="007A1B85">
        <w:rPr>
          <w:bCs/>
          <w:sz w:val="24"/>
          <w:szCs w:val="20"/>
        </w:rPr>
        <w:t>to</w:t>
      </w:r>
      <w:proofErr w:type="gramEnd"/>
      <w:r w:rsidR="000F6AA7" w:rsidRPr="007A1B85">
        <w:rPr>
          <w:bCs/>
          <w:sz w:val="24"/>
          <w:szCs w:val="20"/>
        </w:rPr>
        <w:t xml:space="preserve"> enroll in any of our specific program offerings.  Following handbook guidelines, rules</w:t>
      </w:r>
      <w:r w:rsidR="00A27B7B">
        <w:rPr>
          <w:bCs/>
          <w:sz w:val="24"/>
          <w:szCs w:val="20"/>
        </w:rPr>
        <w:t>,</w:t>
      </w:r>
      <w:r w:rsidR="000F6AA7" w:rsidRPr="007A1B85">
        <w:rPr>
          <w:bCs/>
          <w:sz w:val="24"/>
          <w:szCs w:val="20"/>
        </w:rPr>
        <w:t xml:space="preserve"> and policies enables students to participate in this privilege. NAVIT is a privilege, not a right</w:t>
      </w:r>
      <w:r w:rsidR="00A27B7B">
        <w:rPr>
          <w:bCs/>
          <w:sz w:val="24"/>
          <w:szCs w:val="20"/>
        </w:rPr>
        <w:t>;</w:t>
      </w:r>
      <w:r w:rsidR="000F6AA7" w:rsidRPr="007A1B85">
        <w:rPr>
          <w:bCs/>
          <w:sz w:val="24"/>
          <w:szCs w:val="20"/>
        </w:rPr>
        <w:t xml:space="preserve"> thus</w:t>
      </w:r>
      <w:r w:rsidR="00A27B7B">
        <w:rPr>
          <w:bCs/>
          <w:sz w:val="24"/>
          <w:szCs w:val="20"/>
        </w:rPr>
        <w:t>,</w:t>
      </w:r>
      <w:r w:rsidR="000F6AA7" w:rsidRPr="007A1B85">
        <w:rPr>
          <w:bCs/>
          <w:sz w:val="24"/>
          <w:szCs w:val="20"/>
        </w:rPr>
        <w:t xml:space="preserve"> the need to earn and keep this privilege is utmost</w:t>
      </w:r>
      <w:r w:rsidR="003821D2">
        <w:rPr>
          <w:bCs/>
          <w:sz w:val="24"/>
          <w:szCs w:val="20"/>
        </w:rPr>
        <w:t xml:space="preserve">.  </w:t>
      </w:r>
    </w:p>
    <w:p w14:paraId="021E87A3" w14:textId="2C198A69" w:rsidR="000F6AA7" w:rsidRPr="007A1B85" w:rsidRDefault="000F6AA7" w:rsidP="008C45F7">
      <w:pPr>
        <w:widowControl/>
        <w:tabs>
          <w:tab w:val="left" w:pos="-1440"/>
        </w:tabs>
        <w:ind w:left="-360"/>
        <w:rPr>
          <w:bCs/>
          <w:sz w:val="24"/>
          <w:szCs w:val="20"/>
        </w:rPr>
      </w:pPr>
      <w:r w:rsidRPr="007A1B85">
        <w:rPr>
          <w:bCs/>
          <w:sz w:val="24"/>
          <w:szCs w:val="20"/>
        </w:rPr>
        <w:t>Some programs</w:t>
      </w:r>
      <w:r w:rsidR="00A27B7B">
        <w:rPr>
          <w:bCs/>
          <w:sz w:val="24"/>
          <w:szCs w:val="20"/>
        </w:rPr>
        <w:t>,</w:t>
      </w:r>
      <w:r w:rsidRPr="007A1B85">
        <w:rPr>
          <w:bCs/>
          <w:sz w:val="24"/>
          <w:szCs w:val="20"/>
        </w:rPr>
        <w:t xml:space="preserve"> such as </w:t>
      </w:r>
      <w:r w:rsidR="00464DA0" w:rsidRPr="007A1B85">
        <w:rPr>
          <w:bCs/>
          <w:sz w:val="24"/>
          <w:szCs w:val="20"/>
        </w:rPr>
        <w:t>Hairstyling</w:t>
      </w:r>
      <w:r w:rsidR="00A27B7B">
        <w:rPr>
          <w:bCs/>
          <w:sz w:val="24"/>
          <w:szCs w:val="20"/>
        </w:rPr>
        <w:t>,</w:t>
      </w:r>
      <w:r w:rsidR="003168C3" w:rsidRPr="007A1B85">
        <w:rPr>
          <w:bCs/>
          <w:sz w:val="24"/>
          <w:szCs w:val="20"/>
        </w:rPr>
        <w:t xml:space="preserve"> </w:t>
      </w:r>
      <w:r w:rsidRPr="007A1B85">
        <w:rPr>
          <w:bCs/>
          <w:sz w:val="24"/>
          <w:szCs w:val="20"/>
        </w:rPr>
        <w:t xml:space="preserve">do require </w:t>
      </w:r>
      <w:r w:rsidR="000455BE" w:rsidRPr="007A1B85">
        <w:rPr>
          <w:bCs/>
          <w:sz w:val="24"/>
          <w:szCs w:val="20"/>
        </w:rPr>
        <w:t xml:space="preserve">a </w:t>
      </w:r>
      <w:r w:rsidR="00655D21">
        <w:rPr>
          <w:bCs/>
          <w:sz w:val="24"/>
          <w:szCs w:val="20"/>
        </w:rPr>
        <w:t xml:space="preserve">$400 </w:t>
      </w:r>
      <w:r w:rsidR="000455BE" w:rsidRPr="007A1B85">
        <w:rPr>
          <w:bCs/>
          <w:sz w:val="24"/>
          <w:szCs w:val="20"/>
        </w:rPr>
        <w:t>program</w:t>
      </w:r>
      <w:r w:rsidRPr="007A1B85">
        <w:rPr>
          <w:bCs/>
          <w:sz w:val="24"/>
          <w:szCs w:val="20"/>
        </w:rPr>
        <w:t xml:space="preserve"> fee</w:t>
      </w:r>
      <w:r w:rsidR="00A27B7B">
        <w:rPr>
          <w:bCs/>
          <w:sz w:val="24"/>
          <w:szCs w:val="20"/>
        </w:rPr>
        <w:t>,</w:t>
      </w:r>
      <w:r w:rsidRPr="007A1B85">
        <w:rPr>
          <w:bCs/>
          <w:sz w:val="24"/>
          <w:szCs w:val="20"/>
        </w:rPr>
        <w:t xml:space="preserve"> </w:t>
      </w:r>
      <w:r w:rsidR="009C3884" w:rsidRPr="007A1B85">
        <w:rPr>
          <w:bCs/>
          <w:sz w:val="24"/>
          <w:szCs w:val="20"/>
        </w:rPr>
        <w:t xml:space="preserve">which </w:t>
      </w:r>
      <w:r w:rsidR="008C45F7" w:rsidRPr="007A1B85">
        <w:rPr>
          <w:bCs/>
          <w:sz w:val="24"/>
          <w:szCs w:val="20"/>
        </w:rPr>
        <w:t xml:space="preserve">becomes </w:t>
      </w:r>
      <w:r w:rsidR="009C3884" w:rsidRPr="007A1B85">
        <w:rPr>
          <w:bCs/>
          <w:sz w:val="24"/>
          <w:szCs w:val="20"/>
        </w:rPr>
        <w:t xml:space="preserve">a </w:t>
      </w:r>
      <w:r w:rsidRPr="007A1B85">
        <w:rPr>
          <w:bCs/>
          <w:sz w:val="24"/>
          <w:szCs w:val="20"/>
        </w:rPr>
        <w:t>student/parent/guardian financial responsibility in the form of deposit</w:t>
      </w:r>
      <w:r w:rsidR="00DF3F23" w:rsidRPr="007A1B85">
        <w:rPr>
          <w:bCs/>
          <w:sz w:val="24"/>
          <w:szCs w:val="20"/>
        </w:rPr>
        <w:t>ing a monetary amount.  NAVIT</w:t>
      </w:r>
      <w:r w:rsidRPr="007A1B85">
        <w:rPr>
          <w:bCs/>
          <w:sz w:val="24"/>
          <w:szCs w:val="20"/>
        </w:rPr>
        <w:t xml:space="preserve"> also purchases textbooks and supplies for all programs, so students are responsible for </w:t>
      </w:r>
      <w:r w:rsidR="008C45F7" w:rsidRPr="007A1B85">
        <w:rPr>
          <w:bCs/>
          <w:sz w:val="24"/>
          <w:szCs w:val="20"/>
        </w:rPr>
        <w:t xml:space="preserve">properly </w:t>
      </w:r>
      <w:r w:rsidRPr="007A1B85">
        <w:rPr>
          <w:bCs/>
          <w:sz w:val="24"/>
          <w:szCs w:val="20"/>
        </w:rPr>
        <w:t xml:space="preserve">caring for </w:t>
      </w:r>
      <w:r w:rsidR="008C45F7" w:rsidRPr="007A1B85">
        <w:rPr>
          <w:bCs/>
          <w:sz w:val="24"/>
          <w:szCs w:val="20"/>
        </w:rPr>
        <w:t xml:space="preserve">and returning </w:t>
      </w:r>
      <w:r w:rsidRPr="007A1B85">
        <w:rPr>
          <w:bCs/>
          <w:sz w:val="24"/>
          <w:szCs w:val="20"/>
        </w:rPr>
        <w:t>these items</w:t>
      </w:r>
      <w:r w:rsidR="008C45F7" w:rsidRPr="007A1B85">
        <w:rPr>
          <w:bCs/>
          <w:sz w:val="24"/>
          <w:szCs w:val="20"/>
        </w:rPr>
        <w:t xml:space="preserve"> in good condition</w:t>
      </w:r>
      <w:r w:rsidRPr="007A1B85">
        <w:rPr>
          <w:bCs/>
          <w:sz w:val="24"/>
          <w:szCs w:val="20"/>
        </w:rPr>
        <w:t xml:space="preserve">.  If </w:t>
      </w:r>
      <w:r w:rsidR="00A27B7B">
        <w:rPr>
          <w:bCs/>
          <w:sz w:val="24"/>
          <w:szCs w:val="20"/>
        </w:rPr>
        <w:t xml:space="preserve">the </w:t>
      </w:r>
      <w:r w:rsidRPr="007A1B85">
        <w:rPr>
          <w:bCs/>
          <w:sz w:val="24"/>
          <w:szCs w:val="20"/>
        </w:rPr>
        <w:t>NAVIT property is damaged, there is a policy re</w:t>
      </w:r>
      <w:r w:rsidR="006B729E" w:rsidRPr="007A1B85">
        <w:rPr>
          <w:bCs/>
          <w:sz w:val="24"/>
          <w:szCs w:val="20"/>
        </w:rPr>
        <w:t>quiring the</w:t>
      </w:r>
      <w:r w:rsidRPr="007A1B85">
        <w:rPr>
          <w:bCs/>
          <w:sz w:val="24"/>
          <w:szCs w:val="20"/>
        </w:rPr>
        <w:t xml:space="preserve"> student/parent/guardian </w:t>
      </w:r>
      <w:r w:rsidR="006B729E" w:rsidRPr="007A1B85">
        <w:rPr>
          <w:bCs/>
          <w:sz w:val="24"/>
          <w:szCs w:val="20"/>
        </w:rPr>
        <w:t>to</w:t>
      </w:r>
      <w:r w:rsidRPr="007A1B85">
        <w:rPr>
          <w:bCs/>
          <w:sz w:val="24"/>
          <w:szCs w:val="20"/>
        </w:rPr>
        <w:t xml:space="preserve"> be re</w:t>
      </w:r>
      <w:r w:rsidR="006B729E" w:rsidRPr="007A1B85">
        <w:rPr>
          <w:bCs/>
          <w:sz w:val="24"/>
          <w:szCs w:val="20"/>
        </w:rPr>
        <w:t>sponsible</w:t>
      </w:r>
      <w:r w:rsidRPr="007A1B85">
        <w:rPr>
          <w:bCs/>
          <w:sz w:val="24"/>
          <w:szCs w:val="20"/>
        </w:rPr>
        <w:t xml:space="preserve"> for replacing it. </w:t>
      </w:r>
    </w:p>
    <w:p w14:paraId="6846373A" w14:textId="77777777" w:rsidR="000F6AA7" w:rsidRPr="007A1B85" w:rsidRDefault="000F6AA7" w:rsidP="000F6AA7">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pPr>
    </w:p>
    <w:p w14:paraId="68C1A30E" w14:textId="77777777" w:rsidR="00FD036D" w:rsidRPr="007A1B85" w:rsidRDefault="00FD036D" w:rsidP="00FD036D">
      <w:pPr>
        <w:widowControl/>
        <w:tabs>
          <w:tab w:val="left" w:pos="3600"/>
        </w:tabs>
        <w:ind w:left="-360"/>
        <w:rPr>
          <w:b/>
          <w:bCs/>
          <w:sz w:val="24"/>
          <w:u w:val="single"/>
        </w:rPr>
      </w:pPr>
      <w:r w:rsidRPr="007A1B85">
        <w:rPr>
          <w:b/>
          <w:bCs/>
          <w:sz w:val="24"/>
          <w:u w:val="single"/>
        </w:rPr>
        <w:t>BOOKS</w:t>
      </w:r>
    </w:p>
    <w:p w14:paraId="67995202" w14:textId="02DB24A5" w:rsidR="00FD036D" w:rsidRDefault="00FD036D" w:rsidP="00FD036D">
      <w:pPr>
        <w:pStyle w:val="BodyText2"/>
        <w:tabs>
          <w:tab w:val="left" w:pos="3600"/>
        </w:tabs>
        <w:ind w:left="-360"/>
      </w:pPr>
      <w:r w:rsidRPr="007A1B85">
        <w:rPr>
          <w:szCs w:val="24"/>
        </w:rPr>
        <w:t xml:space="preserve">NAVIT will furnish textbooks for student use for the five-day NAVIT roll-out of college classes.   The care and return of these books </w:t>
      </w:r>
      <w:proofErr w:type="gramStart"/>
      <w:r w:rsidRPr="007A1B85">
        <w:rPr>
          <w:szCs w:val="24"/>
        </w:rPr>
        <w:t>is</w:t>
      </w:r>
      <w:proofErr w:type="gramEnd"/>
      <w:r w:rsidRPr="007A1B85">
        <w:rPr>
          <w:szCs w:val="24"/>
        </w:rPr>
        <w:t xml:space="preserve"> the </w:t>
      </w:r>
      <w:r w:rsidR="00456176" w:rsidRPr="007A1B85">
        <w:rPr>
          <w:szCs w:val="24"/>
        </w:rPr>
        <w:t xml:space="preserve">responsibility of the student. </w:t>
      </w:r>
      <w:r w:rsidRPr="007A1B85">
        <w:rPr>
          <w:szCs w:val="24"/>
        </w:rPr>
        <w:t>All books must be returned</w:t>
      </w:r>
      <w:r w:rsidR="00A27B7B">
        <w:rPr>
          <w:szCs w:val="24"/>
        </w:rPr>
        <w:t>,</w:t>
      </w:r>
      <w:r w:rsidRPr="007A1B85">
        <w:rPr>
          <w:szCs w:val="24"/>
        </w:rPr>
        <w:t xml:space="preserve"> and a lost book must be paid for before another is issued. </w:t>
      </w:r>
      <w:r w:rsidR="0000607D" w:rsidRPr="007A1B85">
        <w:rPr>
          <w:szCs w:val="24"/>
        </w:rPr>
        <w:t>When students drop NAVIT</w:t>
      </w:r>
      <w:r w:rsidR="00A27B7B">
        <w:rPr>
          <w:szCs w:val="24"/>
        </w:rPr>
        <w:t>,</w:t>
      </w:r>
      <w:r w:rsidR="0000607D" w:rsidRPr="007A1B85">
        <w:rPr>
          <w:szCs w:val="24"/>
        </w:rPr>
        <w:t xml:space="preserve"> they must return their books immediately. </w:t>
      </w:r>
      <w:r w:rsidRPr="007A1B85">
        <w:t xml:space="preserve">Violations will be given </w:t>
      </w:r>
      <w:r w:rsidR="00A27B7B">
        <w:t xml:space="preserve">an </w:t>
      </w:r>
      <w:r w:rsidRPr="007A1B85">
        <w:t>infraction referral for Category III.</w:t>
      </w:r>
    </w:p>
    <w:p w14:paraId="127684A7" w14:textId="77777777" w:rsidR="001B2DDA" w:rsidRDefault="001B2DDA" w:rsidP="00FD036D">
      <w:pPr>
        <w:pStyle w:val="BodyText2"/>
        <w:tabs>
          <w:tab w:val="left" w:pos="3600"/>
        </w:tabs>
        <w:ind w:left="-360"/>
      </w:pPr>
    </w:p>
    <w:p w14:paraId="7FEC1594" w14:textId="77777777" w:rsidR="00FD036D" w:rsidRPr="007A1B85" w:rsidRDefault="00FD036D" w:rsidP="0032426D">
      <w:pPr>
        <w:pStyle w:val="BodyText2"/>
        <w:tabs>
          <w:tab w:val="left" w:pos="3600"/>
        </w:tabs>
        <w:rPr>
          <w:szCs w:val="24"/>
        </w:rPr>
      </w:pPr>
    </w:p>
    <w:p w14:paraId="1642A232" w14:textId="77777777" w:rsidR="00C075AF" w:rsidRDefault="00C075AF">
      <w:pPr>
        <w:widowControl/>
        <w:autoSpaceDE/>
        <w:autoSpaceDN/>
        <w:adjustRightInd/>
        <w:rPr>
          <w:b/>
          <w:bCs/>
          <w:sz w:val="24"/>
          <w:szCs w:val="20"/>
          <w:u w:val="single"/>
        </w:rPr>
      </w:pPr>
      <w:r>
        <w:rPr>
          <w:b/>
          <w:bCs/>
          <w:sz w:val="24"/>
          <w:szCs w:val="20"/>
          <w:u w:val="single"/>
        </w:rPr>
        <w:br w:type="page"/>
      </w:r>
    </w:p>
    <w:p w14:paraId="1F04BC77" w14:textId="216AB8DC" w:rsidR="000F6AA7" w:rsidRPr="007A1B85" w:rsidRDefault="000F6AA7" w:rsidP="000F6AA7">
      <w:pPr>
        <w:widowControl/>
        <w:tabs>
          <w:tab w:val="left" w:pos="-1440"/>
        </w:tabs>
        <w:ind w:left="-360"/>
        <w:rPr>
          <w:bCs/>
          <w:sz w:val="24"/>
          <w:szCs w:val="20"/>
        </w:rPr>
      </w:pPr>
      <w:r w:rsidRPr="007A1B85">
        <w:rPr>
          <w:b/>
          <w:bCs/>
          <w:sz w:val="24"/>
          <w:szCs w:val="20"/>
          <w:u w:val="single"/>
        </w:rPr>
        <w:lastRenderedPageBreak/>
        <w:t>FERPA (FAMILY EDUCATION RIGHTS to PRIVACY ACT of 1974</w:t>
      </w:r>
      <w:r w:rsidRPr="007A1B85">
        <w:rPr>
          <w:bCs/>
          <w:sz w:val="24"/>
          <w:szCs w:val="20"/>
        </w:rPr>
        <w:t xml:space="preserve"> </w:t>
      </w:r>
    </w:p>
    <w:p w14:paraId="44890D76" w14:textId="77777777" w:rsidR="00F35286" w:rsidRDefault="000F6AA7" w:rsidP="003168C3">
      <w:pPr>
        <w:widowControl/>
        <w:tabs>
          <w:tab w:val="left" w:pos="-1440"/>
        </w:tabs>
        <w:ind w:left="-360"/>
        <w:rPr>
          <w:bCs/>
          <w:sz w:val="24"/>
          <w:szCs w:val="20"/>
        </w:rPr>
      </w:pPr>
      <w:r w:rsidRPr="007A1B85">
        <w:rPr>
          <w:bCs/>
          <w:sz w:val="24"/>
          <w:szCs w:val="20"/>
        </w:rPr>
        <w:t>NAVIT courses are taught by college faculty</w:t>
      </w:r>
      <w:r w:rsidR="00DF3F23" w:rsidRPr="007A1B85">
        <w:rPr>
          <w:bCs/>
          <w:sz w:val="24"/>
          <w:szCs w:val="20"/>
        </w:rPr>
        <w:t xml:space="preserve">. </w:t>
      </w:r>
      <w:proofErr w:type="gramStart"/>
      <w:r w:rsidR="00DF3F23" w:rsidRPr="007A1B85">
        <w:rPr>
          <w:bCs/>
          <w:sz w:val="24"/>
          <w:szCs w:val="20"/>
        </w:rPr>
        <w:t>M</w:t>
      </w:r>
      <w:r w:rsidRPr="007A1B85">
        <w:rPr>
          <w:bCs/>
          <w:sz w:val="24"/>
          <w:szCs w:val="20"/>
        </w:rPr>
        <w:t>any rules and policies are enforced at the college level first</w:t>
      </w:r>
      <w:proofErr w:type="gramEnd"/>
      <w:r w:rsidRPr="007A1B85">
        <w:rPr>
          <w:bCs/>
          <w:sz w:val="24"/>
          <w:szCs w:val="20"/>
        </w:rPr>
        <w:t>.  FERPA (Family Education Rights to Privacy Act) is in effect</w:t>
      </w:r>
      <w:r w:rsidR="00A27B7B">
        <w:rPr>
          <w:bCs/>
          <w:sz w:val="24"/>
          <w:szCs w:val="20"/>
        </w:rPr>
        <w:t>,</w:t>
      </w:r>
      <w:r w:rsidRPr="007A1B85">
        <w:rPr>
          <w:bCs/>
          <w:sz w:val="24"/>
          <w:szCs w:val="20"/>
        </w:rPr>
        <w:t xml:space="preserve"> which means students control who has access to their educational information.  Coll</w:t>
      </w:r>
      <w:r w:rsidR="00FB7568" w:rsidRPr="007A1B85">
        <w:rPr>
          <w:bCs/>
          <w:sz w:val="24"/>
          <w:szCs w:val="20"/>
        </w:rPr>
        <w:t xml:space="preserve">ege personnel will not </w:t>
      </w:r>
      <w:r w:rsidR="00AE417D" w:rsidRPr="007A1B85">
        <w:rPr>
          <w:bCs/>
          <w:sz w:val="24"/>
          <w:szCs w:val="20"/>
        </w:rPr>
        <w:t>discuss</w:t>
      </w:r>
      <w:r w:rsidR="00A27B7B">
        <w:rPr>
          <w:bCs/>
          <w:sz w:val="24"/>
          <w:szCs w:val="20"/>
        </w:rPr>
        <w:t xml:space="preserve"> a</w:t>
      </w:r>
      <w:r w:rsidR="00AE417D" w:rsidRPr="007A1B85">
        <w:rPr>
          <w:bCs/>
          <w:sz w:val="24"/>
          <w:szCs w:val="20"/>
        </w:rPr>
        <w:t xml:space="preserve"> </w:t>
      </w:r>
      <w:r w:rsidR="00A27B7B">
        <w:rPr>
          <w:bCs/>
          <w:sz w:val="24"/>
          <w:szCs w:val="20"/>
        </w:rPr>
        <w:t>student’s</w:t>
      </w:r>
      <w:r w:rsidR="0050544F">
        <w:rPr>
          <w:bCs/>
          <w:sz w:val="24"/>
          <w:szCs w:val="20"/>
        </w:rPr>
        <w:t xml:space="preserve"> </w:t>
      </w:r>
      <w:r w:rsidRPr="007A1B85">
        <w:rPr>
          <w:bCs/>
          <w:sz w:val="24"/>
          <w:szCs w:val="20"/>
        </w:rPr>
        <w:t>information with any</w:t>
      </w:r>
      <w:r w:rsidR="00DF3F23" w:rsidRPr="007A1B85">
        <w:rPr>
          <w:bCs/>
          <w:sz w:val="24"/>
          <w:szCs w:val="20"/>
        </w:rPr>
        <w:t>one other than the student</w:t>
      </w:r>
      <w:r w:rsidRPr="007A1B85">
        <w:rPr>
          <w:bCs/>
          <w:sz w:val="24"/>
          <w:szCs w:val="20"/>
        </w:rPr>
        <w:t xml:space="preserve">. </w:t>
      </w:r>
    </w:p>
    <w:p w14:paraId="163A93C7" w14:textId="77777777" w:rsidR="00C075AF" w:rsidRDefault="000F6AA7" w:rsidP="00C075AF">
      <w:pPr>
        <w:widowControl/>
        <w:tabs>
          <w:tab w:val="left" w:pos="-1440"/>
        </w:tabs>
        <w:ind w:left="-360"/>
        <w:rPr>
          <w:bCs/>
          <w:sz w:val="24"/>
          <w:szCs w:val="20"/>
        </w:rPr>
      </w:pPr>
      <w:r w:rsidRPr="007A1B85">
        <w:rPr>
          <w:bCs/>
          <w:sz w:val="24"/>
          <w:szCs w:val="20"/>
        </w:rPr>
        <w:t xml:space="preserve">A signed FERPA </w:t>
      </w:r>
      <w:r w:rsidR="00FB7568" w:rsidRPr="007A1B85">
        <w:rPr>
          <w:bCs/>
          <w:sz w:val="24"/>
          <w:szCs w:val="20"/>
        </w:rPr>
        <w:t>college release form is mandatory. This form enables</w:t>
      </w:r>
      <w:r w:rsidRPr="007A1B85">
        <w:rPr>
          <w:bCs/>
          <w:sz w:val="24"/>
          <w:szCs w:val="20"/>
        </w:rPr>
        <w:t xml:space="preserve"> NAVIT office personnel </w:t>
      </w:r>
      <w:r w:rsidR="00FB7568" w:rsidRPr="007A1B85">
        <w:rPr>
          <w:bCs/>
          <w:sz w:val="24"/>
          <w:szCs w:val="20"/>
        </w:rPr>
        <w:t>to</w:t>
      </w:r>
      <w:r w:rsidRPr="007A1B85">
        <w:rPr>
          <w:bCs/>
          <w:sz w:val="24"/>
          <w:szCs w:val="20"/>
        </w:rPr>
        <w:t xml:space="preserve"> act on the student’s behalf: to navigate </w:t>
      </w:r>
      <w:r w:rsidR="00A27B7B">
        <w:rPr>
          <w:bCs/>
          <w:sz w:val="24"/>
          <w:szCs w:val="20"/>
        </w:rPr>
        <w:t>college-required</w:t>
      </w:r>
      <w:r w:rsidRPr="007A1B85">
        <w:rPr>
          <w:bCs/>
          <w:sz w:val="24"/>
          <w:szCs w:val="20"/>
        </w:rPr>
        <w:t xml:space="preserve"> paperwork; to work out enrollment issues; to help with </w:t>
      </w:r>
      <w:r w:rsidR="00A27B7B">
        <w:rPr>
          <w:bCs/>
          <w:sz w:val="24"/>
          <w:szCs w:val="20"/>
        </w:rPr>
        <w:t>grievance</w:t>
      </w:r>
      <w:r w:rsidRPr="007A1B85">
        <w:rPr>
          <w:bCs/>
          <w:sz w:val="24"/>
          <w:szCs w:val="20"/>
        </w:rPr>
        <w:t xml:space="preserve"> issues; more importantly, to ensure parents have a liaison with the college</w:t>
      </w:r>
      <w:r w:rsidR="00FB7568" w:rsidRPr="007A1B85">
        <w:rPr>
          <w:bCs/>
          <w:sz w:val="24"/>
          <w:szCs w:val="20"/>
        </w:rPr>
        <w:t xml:space="preserve">.  </w:t>
      </w:r>
      <w:r w:rsidRPr="007A1B85">
        <w:rPr>
          <w:bCs/>
          <w:sz w:val="24"/>
          <w:szCs w:val="20"/>
        </w:rPr>
        <w:t>Please be sure to keep all addresses</w:t>
      </w:r>
      <w:r w:rsidR="00FB7568" w:rsidRPr="007A1B85">
        <w:rPr>
          <w:bCs/>
          <w:sz w:val="24"/>
          <w:szCs w:val="20"/>
        </w:rPr>
        <w:t xml:space="preserve"> and phone </w:t>
      </w:r>
      <w:r w:rsidR="00A27B7B">
        <w:rPr>
          <w:bCs/>
          <w:sz w:val="24"/>
          <w:szCs w:val="20"/>
        </w:rPr>
        <w:t>numbers</w:t>
      </w:r>
      <w:r w:rsidR="00FB7568" w:rsidRPr="007A1B85">
        <w:rPr>
          <w:bCs/>
          <w:sz w:val="24"/>
          <w:szCs w:val="20"/>
        </w:rPr>
        <w:t xml:space="preserve"> current. This includes</w:t>
      </w:r>
      <w:r w:rsidRPr="007A1B85">
        <w:rPr>
          <w:bCs/>
          <w:sz w:val="24"/>
          <w:szCs w:val="20"/>
        </w:rPr>
        <w:t xml:space="preserve"> physical</w:t>
      </w:r>
      <w:r w:rsidR="00FB7568" w:rsidRPr="007A1B85">
        <w:rPr>
          <w:bCs/>
          <w:sz w:val="24"/>
          <w:szCs w:val="20"/>
        </w:rPr>
        <w:t xml:space="preserve"> home addresses</w:t>
      </w:r>
      <w:r w:rsidRPr="007A1B85">
        <w:rPr>
          <w:bCs/>
          <w:sz w:val="24"/>
          <w:szCs w:val="20"/>
        </w:rPr>
        <w:t>, post office box</w:t>
      </w:r>
      <w:r w:rsidR="00FB7568" w:rsidRPr="007A1B85">
        <w:rPr>
          <w:bCs/>
          <w:sz w:val="24"/>
          <w:szCs w:val="20"/>
        </w:rPr>
        <w:t xml:space="preserve"> information</w:t>
      </w:r>
      <w:r w:rsidRPr="007A1B85">
        <w:rPr>
          <w:bCs/>
          <w:sz w:val="24"/>
          <w:szCs w:val="20"/>
        </w:rPr>
        <w:t>, and email</w:t>
      </w:r>
      <w:r w:rsidR="00A27B7B">
        <w:rPr>
          <w:bCs/>
          <w:sz w:val="24"/>
          <w:szCs w:val="20"/>
        </w:rPr>
        <w:t>,</w:t>
      </w:r>
      <w:r w:rsidRPr="007A1B85">
        <w:rPr>
          <w:bCs/>
          <w:sz w:val="24"/>
          <w:szCs w:val="20"/>
        </w:rPr>
        <w:t xml:space="preserve"> as well as phone number</w:t>
      </w:r>
      <w:r w:rsidR="00FB7568" w:rsidRPr="007A1B85">
        <w:rPr>
          <w:bCs/>
          <w:sz w:val="24"/>
          <w:szCs w:val="20"/>
        </w:rPr>
        <w:t>s at home, work</w:t>
      </w:r>
      <w:r w:rsidR="00A27B7B">
        <w:rPr>
          <w:bCs/>
          <w:sz w:val="24"/>
          <w:szCs w:val="20"/>
        </w:rPr>
        <w:t>,</w:t>
      </w:r>
      <w:r w:rsidR="00FB7568" w:rsidRPr="007A1B85">
        <w:rPr>
          <w:bCs/>
          <w:sz w:val="24"/>
          <w:szCs w:val="20"/>
        </w:rPr>
        <w:t xml:space="preserve"> and cell.</w:t>
      </w:r>
      <w:r w:rsidRPr="007A1B85">
        <w:rPr>
          <w:bCs/>
          <w:sz w:val="24"/>
          <w:szCs w:val="20"/>
        </w:rPr>
        <w:t xml:space="preserve"> </w:t>
      </w:r>
      <w:r w:rsidR="00A27B7B">
        <w:rPr>
          <w:bCs/>
          <w:sz w:val="24"/>
          <w:szCs w:val="20"/>
        </w:rPr>
        <w:t>Two-way</w:t>
      </w:r>
      <w:r w:rsidRPr="007A1B85">
        <w:rPr>
          <w:bCs/>
          <w:sz w:val="24"/>
          <w:szCs w:val="20"/>
        </w:rPr>
        <w:t xml:space="preserve"> communication is the best way to avoid misunderstandings. It helps tremendously in case of emergencies and </w:t>
      </w:r>
      <w:r w:rsidR="00A27B7B">
        <w:rPr>
          <w:bCs/>
          <w:sz w:val="24"/>
          <w:szCs w:val="20"/>
        </w:rPr>
        <w:t>provides</w:t>
      </w:r>
      <w:r w:rsidRPr="007A1B85">
        <w:rPr>
          <w:bCs/>
          <w:sz w:val="24"/>
          <w:szCs w:val="20"/>
        </w:rPr>
        <w:t xml:space="preserve"> prompt</w:t>
      </w:r>
      <w:r w:rsidR="00A27B7B">
        <w:rPr>
          <w:bCs/>
          <w:sz w:val="24"/>
          <w:szCs w:val="20"/>
        </w:rPr>
        <w:t>,</w:t>
      </w:r>
      <w:r w:rsidRPr="007A1B85">
        <w:rPr>
          <w:bCs/>
          <w:sz w:val="24"/>
          <w:szCs w:val="20"/>
        </w:rPr>
        <w:t xml:space="preserve"> timely information.</w:t>
      </w:r>
      <w:r w:rsidR="00FB7568" w:rsidRPr="007A1B85">
        <w:rPr>
          <w:bCs/>
          <w:sz w:val="24"/>
          <w:szCs w:val="20"/>
        </w:rPr>
        <w:t xml:space="preserve">  Please contact the NAVIT office anytime a change occurs</w:t>
      </w:r>
      <w:r w:rsidR="00A27B7B">
        <w:rPr>
          <w:bCs/>
          <w:sz w:val="24"/>
          <w:szCs w:val="20"/>
        </w:rPr>
        <w:t>;</w:t>
      </w:r>
      <w:r w:rsidR="00FB7568" w:rsidRPr="007A1B85">
        <w:rPr>
          <w:b/>
          <w:bCs/>
          <w:sz w:val="24"/>
          <w:szCs w:val="20"/>
        </w:rPr>
        <w:t xml:space="preserve"> it is imperative </w:t>
      </w:r>
      <w:r w:rsidR="00A27B7B">
        <w:rPr>
          <w:b/>
          <w:bCs/>
          <w:sz w:val="24"/>
          <w:szCs w:val="20"/>
        </w:rPr>
        <w:t xml:space="preserve">that </w:t>
      </w:r>
      <w:r w:rsidR="00FB7568" w:rsidRPr="007A1B85">
        <w:rPr>
          <w:b/>
          <w:bCs/>
          <w:sz w:val="24"/>
          <w:szCs w:val="20"/>
        </w:rPr>
        <w:t>NAVIT has updated parent/guardian information.</w:t>
      </w:r>
      <w:r w:rsidR="00FB7568" w:rsidRPr="007A1B85">
        <w:rPr>
          <w:bCs/>
          <w:sz w:val="24"/>
          <w:szCs w:val="20"/>
        </w:rPr>
        <w:t xml:space="preserve">  </w:t>
      </w:r>
    </w:p>
    <w:p w14:paraId="2B79F53C" w14:textId="77777777" w:rsidR="00C075AF" w:rsidRDefault="00C075AF" w:rsidP="00C075AF">
      <w:pPr>
        <w:widowControl/>
        <w:tabs>
          <w:tab w:val="left" w:pos="-1440"/>
        </w:tabs>
        <w:ind w:left="-360"/>
        <w:rPr>
          <w:b/>
          <w:bCs/>
          <w:sz w:val="24"/>
          <w:szCs w:val="20"/>
          <w:u w:val="single"/>
        </w:rPr>
      </w:pPr>
    </w:p>
    <w:p w14:paraId="3ABDA45C" w14:textId="6043FE27" w:rsidR="000F6AA7" w:rsidRPr="00C075AF" w:rsidRDefault="000F6AA7" w:rsidP="00C075AF">
      <w:pPr>
        <w:widowControl/>
        <w:tabs>
          <w:tab w:val="left" w:pos="-1440"/>
        </w:tabs>
        <w:ind w:left="-360"/>
        <w:rPr>
          <w:bCs/>
          <w:sz w:val="24"/>
          <w:szCs w:val="20"/>
        </w:rPr>
      </w:pPr>
      <w:r w:rsidRPr="007A1B85">
        <w:rPr>
          <w:b/>
          <w:bCs/>
          <w:sz w:val="24"/>
          <w:szCs w:val="20"/>
          <w:u w:val="single"/>
        </w:rPr>
        <w:t>CAREER TECH</w:t>
      </w:r>
    </w:p>
    <w:p w14:paraId="18574307" w14:textId="77777777" w:rsidR="000F6AA7" w:rsidRPr="007A1B85" w:rsidRDefault="000F6AA7" w:rsidP="000F6AA7">
      <w:pPr>
        <w:widowControl/>
        <w:tabs>
          <w:tab w:val="left" w:pos="-1440"/>
        </w:tabs>
        <w:ind w:left="-360"/>
        <w:rPr>
          <w:bCs/>
          <w:sz w:val="24"/>
          <w:szCs w:val="20"/>
        </w:rPr>
      </w:pPr>
      <w:r w:rsidRPr="007A1B85">
        <w:rPr>
          <w:bCs/>
          <w:sz w:val="24"/>
          <w:szCs w:val="20"/>
        </w:rPr>
        <w:t>A career tech is a job duty assigned to high school personnel.  They act as a liaison between the home high school and the NAVIT office.  Their duties are:</w:t>
      </w:r>
    </w:p>
    <w:p w14:paraId="66B322B5" w14:textId="77777777" w:rsidR="000F6AA7" w:rsidRPr="007A1B85" w:rsidRDefault="000F6AA7" w:rsidP="00A81876">
      <w:pPr>
        <w:pStyle w:val="ListParagraph"/>
        <w:widowControl/>
        <w:numPr>
          <w:ilvl w:val="0"/>
          <w:numId w:val="12"/>
        </w:numPr>
        <w:tabs>
          <w:tab w:val="left" w:pos="-1440"/>
        </w:tabs>
        <w:rPr>
          <w:bCs/>
          <w:sz w:val="24"/>
          <w:szCs w:val="20"/>
        </w:rPr>
      </w:pPr>
      <w:r w:rsidRPr="007A1B85">
        <w:rPr>
          <w:bCs/>
          <w:sz w:val="24"/>
          <w:szCs w:val="20"/>
        </w:rPr>
        <w:t>to recruit students for NAVIT programs</w:t>
      </w:r>
    </w:p>
    <w:p w14:paraId="01475851" w14:textId="77777777" w:rsidR="000F6AA7" w:rsidRPr="007A1B85" w:rsidRDefault="000F6AA7" w:rsidP="00A81876">
      <w:pPr>
        <w:pStyle w:val="ListParagraph"/>
        <w:widowControl/>
        <w:numPr>
          <w:ilvl w:val="0"/>
          <w:numId w:val="12"/>
        </w:numPr>
        <w:tabs>
          <w:tab w:val="left" w:pos="-1440"/>
        </w:tabs>
        <w:rPr>
          <w:bCs/>
          <w:sz w:val="24"/>
          <w:szCs w:val="20"/>
        </w:rPr>
      </w:pPr>
      <w:r w:rsidRPr="007A1B85">
        <w:rPr>
          <w:bCs/>
          <w:sz w:val="24"/>
          <w:szCs w:val="20"/>
        </w:rPr>
        <w:t>to disperse information and paper</w:t>
      </w:r>
      <w:r w:rsidR="00AE417D" w:rsidRPr="007A1B85">
        <w:rPr>
          <w:bCs/>
          <w:sz w:val="24"/>
          <w:szCs w:val="20"/>
        </w:rPr>
        <w:t xml:space="preserve">work regarding NAVIT enrollment &amp; provide </w:t>
      </w:r>
      <w:r w:rsidRPr="007A1B85">
        <w:rPr>
          <w:bCs/>
          <w:sz w:val="24"/>
          <w:szCs w:val="20"/>
        </w:rPr>
        <w:t>updates</w:t>
      </w:r>
    </w:p>
    <w:p w14:paraId="2913D7BF" w14:textId="77777777" w:rsidR="000F6AA7" w:rsidRPr="007A1B85" w:rsidRDefault="000F6AA7" w:rsidP="00A81876">
      <w:pPr>
        <w:pStyle w:val="ListParagraph"/>
        <w:widowControl/>
        <w:numPr>
          <w:ilvl w:val="0"/>
          <w:numId w:val="12"/>
        </w:numPr>
        <w:tabs>
          <w:tab w:val="left" w:pos="-1440"/>
        </w:tabs>
        <w:rPr>
          <w:bCs/>
          <w:sz w:val="24"/>
          <w:szCs w:val="20"/>
        </w:rPr>
      </w:pPr>
      <w:r w:rsidRPr="007A1B85">
        <w:rPr>
          <w:bCs/>
          <w:sz w:val="24"/>
          <w:szCs w:val="20"/>
        </w:rPr>
        <w:t xml:space="preserve">to aid in the verification of </w:t>
      </w:r>
      <w:r w:rsidR="00E40554" w:rsidRPr="007A1B85">
        <w:rPr>
          <w:bCs/>
          <w:sz w:val="24"/>
          <w:szCs w:val="20"/>
        </w:rPr>
        <w:t xml:space="preserve">reasons for </w:t>
      </w:r>
      <w:r w:rsidRPr="007A1B85">
        <w:rPr>
          <w:bCs/>
          <w:sz w:val="24"/>
          <w:szCs w:val="20"/>
        </w:rPr>
        <w:t>student absences from NAVIT</w:t>
      </w:r>
    </w:p>
    <w:p w14:paraId="79487654" w14:textId="26ADC485" w:rsidR="000F6AA7" w:rsidRDefault="00982117" w:rsidP="00A81876">
      <w:pPr>
        <w:pStyle w:val="ListParagraph"/>
        <w:widowControl/>
        <w:numPr>
          <w:ilvl w:val="0"/>
          <w:numId w:val="12"/>
        </w:numPr>
        <w:tabs>
          <w:tab w:val="left" w:pos="-1440"/>
        </w:tabs>
        <w:rPr>
          <w:bCs/>
          <w:sz w:val="24"/>
          <w:szCs w:val="20"/>
        </w:rPr>
      </w:pPr>
      <w:r w:rsidRPr="007A1B85">
        <w:rPr>
          <w:bCs/>
          <w:sz w:val="24"/>
          <w:szCs w:val="20"/>
        </w:rPr>
        <w:t xml:space="preserve">to submit </w:t>
      </w:r>
      <w:r w:rsidR="000F6AA7" w:rsidRPr="007A1B85">
        <w:rPr>
          <w:bCs/>
          <w:sz w:val="24"/>
          <w:szCs w:val="20"/>
        </w:rPr>
        <w:t>properly completed NAVIT program student application paperwork</w:t>
      </w:r>
      <w:r w:rsidR="00A27B7B">
        <w:rPr>
          <w:bCs/>
          <w:sz w:val="24"/>
          <w:szCs w:val="20"/>
        </w:rPr>
        <w:t>,</w:t>
      </w:r>
      <w:r w:rsidR="000F6AA7" w:rsidRPr="007A1B85">
        <w:rPr>
          <w:bCs/>
          <w:sz w:val="24"/>
          <w:szCs w:val="20"/>
        </w:rPr>
        <w:t xml:space="preserve"> so it meets the college requirements for enrollment; </w:t>
      </w:r>
      <w:r w:rsidR="00702112" w:rsidRPr="007A1B85">
        <w:rPr>
          <w:bCs/>
          <w:sz w:val="24"/>
          <w:szCs w:val="20"/>
        </w:rPr>
        <w:t xml:space="preserve">transcripts, </w:t>
      </w:r>
      <w:r w:rsidR="000F6AA7" w:rsidRPr="007A1B85">
        <w:rPr>
          <w:bCs/>
          <w:sz w:val="24"/>
          <w:szCs w:val="20"/>
        </w:rPr>
        <w:t>verifying college testing</w:t>
      </w:r>
      <w:r w:rsidR="00702112" w:rsidRPr="007A1B85">
        <w:rPr>
          <w:bCs/>
          <w:sz w:val="24"/>
          <w:szCs w:val="20"/>
        </w:rPr>
        <w:t>,</w:t>
      </w:r>
      <w:r w:rsidR="000F6AA7" w:rsidRPr="007A1B85">
        <w:rPr>
          <w:bCs/>
          <w:sz w:val="24"/>
          <w:szCs w:val="20"/>
        </w:rPr>
        <w:t xml:space="preserve"> and residency requirements are met.  A copy of a student’s original birth certificate, or certificate of Indian Blood, must </w:t>
      </w:r>
      <w:r w:rsidR="00AE6AC0" w:rsidRPr="007A1B85">
        <w:rPr>
          <w:bCs/>
          <w:sz w:val="24"/>
          <w:szCs w:val="20"/>
        </w:rPr>
        <w:t xml:space="preserve">be </w:t>
      </w:r>
      <w:r w:rsidR="000F6AA7" w:rsidRPr="007A1B85">
        <w:rPr>
          <w:bCs/>
          <w:sz w:val="24"/>
          <w:szCs w:val="20"/>
        </w:rPr>
        <w:t xml:space="preserve">sent with </w:t>
      </w:r>
      <w:r w:rsidR="00A27B7B">
        <w:rPr>
          <w:bCs/>
          <w:sz w:val="24"/>
          <w:szCs w:val="20"/>
        </w:rPr>
        <w:t xml:space="preserve">the </w:t>
      </w:r>
      <w:r w:rsidR="000F6AA7" w:rsidRPr="007A1B85">
        <w:rPr>
          <w:bCs/>
          <w:sz w:val="24"/>
          <w:szCs w:val="20"/>
        </w:rPr>
        <w:t>NAVIT paperwork to be considered completed in its entirety.</w:t>
      </w:r>
    </w:p>
    <w:p w14:paraId="6BF065D8" w14:textId="52624A0E" w:rsidR="00E907DB" w:rsidRPr="0032426D" w:rsidRDefault="00E907DB" w:rsidP="00A81876">
      <w:pPr>
        <w:pStyle w:val="ListParagraph"/>
        <w:widowControl/>
        <w:numPr>
          <w:ilvl w:val="0"/>
          <w:numId w:val="12"/>
        </w:numPr>
        <w:tabs>
          <w:tab w:val="left" w:pos="-1440"/>
        </w:tabs>
        <w:rPr>
          <w:bCs/>
          <w:sz w:val="24"/>
          <w:szCs w:val="20"/>
        </w:rPr>
      </w:pPr>
      <w:r w:rsidRPr="0032426D">
        <w:rPr>
          <w:bCs/>
          <w:sz w:val="24"/>
          <w:szCs w:val="20"/>
        </w:rPr>
        <w:t xml:space="preserve">CNA &amp; MDA students need to submit copies of TB test results, immunization records, </w:t>
      </w:r>
      <w:r w:rsidR="00A27B7B">
        <w:rPr>
          <w:bCs/>
          <w:sz w:val="24"/>
          <w:szCs w:val="20"/>
        </w:rPr>
        <w:t>driver's</w:t>
      </w:r>
      <w:r w:rsidRPr="0032426D">
        <w:rPr>
          <w:bCs/>
          <w:sz w:val="24"/>
          <w:szCs w:val="20"/>
        </w:rPr>
        <w:t xml:space="preserve"> license</w:t>
      </w:r>
      <w:r w:rsidR="004852E8" w:rsidRPr="0032426D">
        <w:rPr>
          <w:bCs/>
          <w:sz w:val="24"/>
          <w:szCs w:val="20"/>
        </w:rPr>
        <w:t>,</w:t>
      </w:r>
      <w:r w:rsidRPr="0032426D">
        <w:rPr>
          <w:bCs/>
          <w:sz w:val="24"/>
          <w:szCs w:val="20"/>
        </w:rPr>
        <w:t xml:space="preserve"> and level 1 </w:t>
      </w:r>
      <w:r w:rsidR="00A27B7B">
        <w:rPr>
          <w:bCs/>
          <w:sz w:val="24"/>
          <w:szCs w:val="20"/>
        </w:rPr>
        <w:t>fingerprint</w:t>
      </w:r>
      <w:r w:rsidRPr="0032426D">
        <w:rPr>
          <w:bCs/>
          <w:sz w:val="24"/>
          <w:szCs w:val="20"/>
        </w:rPr>
        <w:t xml:space="preserve"> cards completed prior to NAVIT enr</w:t>
      </w:r>
      <w:r w:rsidR="004852E8" w:rsidRPr="0032426D">
        <w:rPr>
          <w:bCs/>
          <w:sz w:val="24"/>
          <w:szCs w:val="20"/>
        </w:rPr>
        <w:t>ollment.  A drug test may also be requested by the clinical facility</w:t>
      </w:r>
      <w:r w:rsidR="008F495A">
        <w:rPr>
          <w:bCs/>
          <w:sz w:val="24"/>
          <w:szCs w:val="20"/>
        </w:rPr>
        <w:t>, and</w:t>
      </w:r>
      <w:r w:rsidR="004852E8" w:rsidRPr="0032426D">
        <w:rPr>
          <w:bCs/>
          <w:sz w:val="24"/>
          <w:szCs w:val="20"/>
        </w:rPr>
        <w:t xml:space="preserve"> students may need to comply.</w:t>
      </w:r>
    </w:p>
    <w:p w14:paraId="007FF24E" w14:textId="1DEDD30C" w:rsidR="000F6AA7" w:rsidRPr="007A1B85" w:rsidRDefault="000F6AA7" w:rsidP="000F6AA7">
      <w:pPr>
        <w:widowControl/>
        <w:tabs>
          <w:tab w:val="left" w:pos="-1440"/>
        </w:tabs>
        <w:rPr>
          <w:bCs/>
          <w:sz w:val="24"/>
          <w:szCs w:val="20"/>
        </w:rPr>
      </w:pPr>
      <w:r w:rsidRPr="007A1B85">
        <w:rPr>
          <w:bCs/>
          <w:sz w:val="24"/>
          <w:szCs w:val="20"/>
        </w:rPr>
        <w:t xml:space="preserve">High School Career Techs are responsible for the recruitment of students for consideration to receive </w:t>
      </w:r>
      <w:r w:rsidR="00A27B7B">
        <w:rPr>
          <w:bCs/>
          <w:sz w:val="24"/>
          <w:szCs w:val="20"/>
        </w:rPr>
        <w:t xml:space="preserve">the </w:t>
      </w:r>
      <w:r w:rsidRPr="007A1B85">
        <w:rPr>
          <w:bCs/>
          <w:sz w:val="24"/>
          <w:szCs w:val="20"/>
        </w:rPr>
        <w:t xml:space="preserve">NAVIT free </w:t>
      </w:r>
      <w:r w:rsidR="000A6A73" w:rsidRPr="007A1B85">
        <w:rPr>
          <w:bCs/>
          <w:sz w:val="24"/>
          <w:szCs w:val="20"/>
        </w:rPr>
        <w:t xml:space="preserve">college </w:t>
      </w:r>
      <w:r w:rsidRPr="007A1B85">
        <w:rPr>
          <w:bCs/>
          <w:sz w:val="24"/>
          <w:szCs w:val="20"/>
        </w:rPr>
        <w:t>tuition waivers.  Student must</w:t>
      </w:r>
      <w:r w:rsidR="000A6A73" w:rsidRPr="007A1B85">
        <w:rPr>
          <w:bCs/>
          <w:sz w:val="24"/>
          <w:szCs w:val="20"/>
        </w:rPr>
        <w:t>:</w:t>
      </w:r>
      <w:r w:rsidRPr="007A1B85">
        <w:rPr>
          <w:bCs/>
          <w:sz w:val="24"/>
          <w:szCs w:val="20"/>
        </w:rPr>
        <w:t xml:space="preserve"> compl</w:t>
      </w:r>
      <w:r w:rsidR="000A6A73" w:rsidRPr="007A1B85">
        <w:rPr>
          <w:bCs/>
          <w:sz w:val="24"/>
          <w:szCs w:val="20"/>
        </w:rPr>
        <w:t>y with Career Tech instructions;</w:t>
      </w:r>
      <w:r w:rsidRPr="007A1B85">
        <w:rPr>
          <w:bCs/>
          <w:sz w:val="24"/>
          <w:szCs w:val="20"/>
        </w:rPr>
        <w:t xml:space="preserve"> </w:t>
      </w:r>
      <w:r w:rsidR="00A27B7B">
        <w:rPr>
          <w:bCs/>
          <w:sz w:val="24"/>
          <w:szCs w:val="20"/>
        </w:rPr>
        <w:t>attend</w:t>
      </w:r>
      <w:r w:rsidRPr="007A1B85">
        <w:rPr>
          <w:bCs/>
          <w:sz w:val="24"/>
          <w:szCs w:val="20"/>
        </w:rPr>
        <w:t xml:space="preserve"> informational meetin</w:t>
      </w:r>
      <w:r w:rsidR="000A6A73" w:rsidRPr="007A1B85">
        <w:rPr>
          <w:bCs/>
          <w:sz w:val="24"/>
          <w:szCs w:val="20"/>
        </w:rPr>
        <w:t>gs; fill</w:t>
      </w:r>
      <w:r w:rsidRPr="007A1B85">
        <w:rPr>
          <w:bCs/>
          <w:sz w:val="24"/>
          <w:szCs w:val="20"/>
        </w:rPr>
        <w:t xml:space="preserve"> out NA</w:t>
      </w:r>
      <w:r w:rsidR="000A6A73" w:rsidRPr="007A1B85">
        <w:rPr>
          <w:bCs/>
          <w:sz w:val="24"/>
          <w:szCs w:val="20"/>
        </w:rPr>
        <w:t xml:space="preserve">VIT </w:t>
      </w:r>
      <w:r w:rsidR="00A27B7B">
        <w:rPr>
          <w:bCs/>
          <w:sz w:val="24"/>
          <w:szCs w:val="20"/>
        </w:rPr>
        <w:t>program-specific</w:t>
      </w:r>
      <w:r w:rsidR="000A6A73" w:rsidRPr="007A1B85">
        <w:rPr>
          <w:bCs/>
          <w:sz w:val="24"/>
          <w:szCs w:val="20"/>
        </w:rPr>
        <w:t xml:space="preserve"> paperwork; </w:t>
      </w:r>
      <w:r w:rsidR="00A27B7B">
        <w:rPr>
          <w:bCs/>
          <w:sz w:val="24"/>
          <w:szCs w:val="20"/>
        </w:rPr>
        <w:t xml:space="preserve">take </w:t>
      </w:r>
      <w:r w:rsidR="000A6A73" w:rsidRPr="007A1B85">
        <w:rPr>
          <w:bCs/>
          <w:sz w:val="24"/>
          <w:szCs w:val="20"/>
        </w:rPr>
        <w:t>college testing as needed;</w:t>
      </w:r>
      <w:r w:rsidRPr="007A1B85">
        <w:rPr>
          <w:bCs/>
          <w:sz w:val="24"/>
          <w:szCs w:val="20"/>
        </w:rPr>
        <w:t xml:space="preserve"> </w:t>
      </w:r>
      <w:r w:rsidR="008F495A">
        <w:rPr>
          <w:bCs/>
          <w:sz w:val="24"/>
          <w:szCs w:val="20"/>
        </w:rPr>
        <w:t>and comply</w:t>
      </w:r>
      <w:r w:rsidRPr="007A1B85">
        <w:rPr>
          <w:bCs/>
          <w:sz w:val="24"/>
          <w:szCs w:val="20"/>
        </w:rPr>
        <w:t xml:space="preserve"> with the need for proper documentation of residency required by the college.  Career </w:t>
      </w:r>
      <w:r w:rsidR="00A27B7B">
        <w:rPr>
          <w:bCs/>
          <w:sz w:val="24"/>
          <w:szCs w:val="20"/>
        </w:rPr>
        <w:t>Techs</w:t>
      </w:r>
      <w:r w:rsidRPr="007A1B85">
        <w:rPr>
          <w:bCs/>
          <w:sz w:val="24"/>
          <w:szCs w:val="20"/>
        </w:rPr>
        <w:t xml:space="preserve"> submit completed packets of NAVIT </w:t>
      </w:r>
      <w:r w:rsidR="00A27B7B">
        <w:rPr>
          <w:bCs/>
          <w:sz w:val="24"/>
          <w:szCs w:val="20"/>
        </w:rPr>
        <w:t>program-specific</w:t>
      </w:r>
      <w:r w:rsidRPr="007A1B85">
        <w:rPr>
          <w:bCs/>
          <w:sz w:val="24"/>
          <w:szCs w:val="20"/>
        </w:rPr>
        <w:t xml:space="preserve"> paperwork on behalf of their home high school</w:t>
      </w:r>
      <w:r w:rsidR="000A6A73" w:rsidRPr="007A1B85">
        <w:rPr>
          <w:bCs/>
          <w:sz w:val="24"/>
          <w:szCs w:val="20"/>
        </w:rPr>
        <w:t xml:space="preserve"> students</w:t>
      </w:r>
      <w:r w:rsidRPr="007A1B85">
        <w:rPr>
          <w:bCs/>
          <w:sz w:val="24"/>
          <w:szCs w:val="20"/>
        </w:rPr>
        <w:t xml:space="preserve">.  NAVIT personnel </w:t>
      </w:r>
      <w:r w:rsidR="00A27B7B">
        <w:rPr>
          <w:bCs/>
          <w:sz w:val="24"/>
          <w:szCs w:val="20"/>
        </w:rPr>
        <w:t>review</w:t>
      </w:r>
      <w:r w:rsidRPr="007A1B85">
        <w:rPr>
          <w:bCs/>
          <w:sz w:val="24"/>
          <w:szCs w:val="20"/>
        </w:rPr>
        <w:t xml:space="preserve"> </w:t>
      </w:r>
      <w:r w:rsidR="000A6A73" w:rsidRPr="007A1B85">
        <w:rPr>
          <w:bCs/>
          <w:sz w:val="24"/>
          <w:szCs w:val="20"/>
        </w:rPr>
        <w:t xml:space="preserve">each </w:t>
      </w:r>
      <w:r w:rsidR="008C6E60" w:rsidRPr="007A1B85">
        <w:rPr>
          <w:bCs/>
          <w:sz w:val="24"/>
          <w:szCs w:val="20"/>
        </w:rPr>
        <w:t>student’s</w:t>
      </w:r>
      <w:r w:rsidRPr="007A1B85">
        <w:rPr>
          <w:bCs/>
          <w:sz w:val="24"/>
          <w:szCs w:val="20"/>
        </w:rPr>
        <w:t xml:space="preserve"> paperwork and may reject it if it is not properly completed. If all paperwork is satisfactorily completed</w:t>
      </w:r>
      <w:r w:rsidR="00A27B7B">
        <w:rPr>
          <w:bCs/>
          <w:sz w:val="24"/>
          <w:szCs w:val="20"/>
        </w:rPr>
        <w:t>,</w:t>
      </w:r>
      <w:r w:rsidRPr="007A1B85">
        <w:rPr>
          <w:bCs/>
          <w:sz w:val="24"/>
          <w:szCs w:val="20"/>
        </w:rPr>
        <w:t xml:space="preserve"> then NAVIT will submit requests for high school students to become college students</w:t>
      </w:r>
      <w:r w:rsidR="000A6A73" w:rsidRPr="007A1B85">
        <w:rPr>
          <w:bCs/>
          <w:sz w:val="24"/>
          <w:szCs w:val="20"/>
        </w:rPr>
        <w:t>.  College personnel enroll NAVIT students</w:t>
      </w:r>
      <w:r w:rsidRPr="007A1B85">
        <w:rPr>
          <w:bCs/>
          <w:sz w:val="24"/>
          <w:szCs w:val="20"/>
        </w:rPr>
        <w:t xml:space="preserve"> in the appropriate college courses for the specified </w:t>
      </w:r>
      <w:r w:rsidR="000A6A73" w:rsidRPr="007A1B85">
        <w:rPr>
          <w:bCs/>
          <w:sz w:val="24"/>
          <w:szCs w:val="20"/>
        </w:rPr>
        <w:t xml:space="preserve">semester of each </w:t>
      </w:r>
      <w:r w:rsidRPr="007A1B85">
        <w:rPr>
          <w:bCs/>
          <w:sz w:val="24"/>
          <w:szCs w:val="20"/>
        </w:rPr>
        <w:t>NAVIT program.  Once enrolled in the college, students are given a college identification number and a schedule of NAVIT/college co</w:t>
      </w:r>
      <w:r w:rsidR="0033777F" w:rsidRPr="007A1B85">
        <w:rPr>
          <w:bCs/>
          <w:sz w:val="24"/>
          <w:szCs w:val="20"/>
        </w:rPr>
        <w:t>urses for each semester.  E</w:t>
      </w:r>
      <w:r w:rsidRPr="007A1B85">
        <w:rPr>
          <w:bCs/>
          <w:sz w:val="24"/>
          <w:szCs w:val="20"/>
        </w:rPr>
        <w:t>ach s</w:t>
      </w:r>
      <w:r w:rsidR="0033777F" w:rsidRPr="007A1B85">
        <w:rPr>
          <w:bCs/>
          <w:sz w:val="24"/>
          <w:szCs w:val="20"/>
        </w:rPr>
        <w:t>emester</w:t>
      </w:r>
      <w:r w:rsidR="00A27B7B">
        <w:rPr>
          <w:bCs/>
          <w:sz w:val="24"/>
          <w:szCs w:val="20"/>
        </w:rPr>
        <w:t>,</w:t>
      </w:r>
      <w:r w:rsidRPr="007A1B85">
        <w:rPr>
          <w:bCs/>
          <w:sz w:val="24"/>
          <w:szCs w:val="20"/>
        </w:rPr>
        <w:t xml:space="preserve"> students ar</w:t>
      </w:r>
      <w:r w:rsidR="0033777F" w:rsidRPr="007A1B85">
        <w:rPr>
          <w:bCs/>
          <w:sz w:val="24"/>
          <w:szCs w:val="20"/>
        </w:rPr>
        <w:t>e requir</w:t>
      </w:r>
      <w:r w:rsidRPr="007A1B85">
        <w:rPr>
          <w:bCs/>
          <w:sz w:val="24"/>
          <w:szCs w:val="20"/>
        </w:rPr>
        <w:t xml:space="preserve">ed to fill out </w:t>
      </w:r>
      <w:r w:rsidR="00A27B7B">
        <w:rPr>
          <w:bCs/>
          <w:sz w:val="24"/>
          <w:szCs w:val="20"/>
        </w:rPr>
        <w:t xml:space="preserve">the </w:t>
      </w:r>
      <w:r w:rsidRPr="007A1B85">
        <w:rPr>
          <w:bCs/>
          <w:sz w:val="24"/>
          <w:szCs w:val="20"/>
        </w:rPr>
        <w:t xml:space="preserve">NAVIT paperwork.  </w:t>
      </w:r>
      <w:r w:rsidR="00A27B7B">
        <w:rPr>
          <w:bCs/>
          <w:sz w:val="24"/>
          <w:szCs w:val="20"/>
        </w:rPr>
        <w:t>First-semester</w:t>
      </w:r>
      <w:r w:rsidR="0033777F" w:rsidRPr="007A1B85">
        <w:rPr>
          <w:bCs/>
          <w:sz w:val="24"/>
          <w:szCs w:val="20"/>
        </w:rPr>
        <w:t xml:space="preserve"> student paperwork is much more detailed than </w:t>
      </w:r>
      <w:r w:rsidR="00A27B7B">
        <w:rPr>
          <w:bCs/>
          <w:sz w:val="24"/>
          <w:szCs w:val="20"/>
        </w:rPr>
        <w:t>continuing-semester</w:t>
      </w:r>
      <w:r w:rsidR="0033777F" w:rsidRPr="007A1B85">
        <w:rPr>
          <w:bCs/>
          <w:sz w:val="24"/>
          <w:szCs w:val="20"/>
        </w:rPr>
        <w:t xml:space="preserve"> paperwork</w:t>
      </w:r>
      <w:r w:rsidRPr="007A1B85">
        <w:rPr>
          <w:bCs/>
          <w:sz w:val="24"/>
          <w:szCs w:val="20"/>
        </w:rPr>
        <w:t xml:space="preserve">. </w:t>
      </w:r>
    </w:p>
    <w:p w14:paraId="477F3DED" w14:textId="77777777" w:rsidR="000F6AA7" w:rsidRPr="007A1B85" w:rsidRDefault="000F6AA7" w:rsidP="000F6AA7">
      <w:pPr>
        <w:rPr>
          <w:b/>
          <w:bCs/>
          <w:sz w:val="24"/>
          <w:u w:val="single"/>
        </w:rPr>
      </w:pPr>
    </w:p>
    <w:p w14:paraId="777791A6" w14:textId="77777777" w:rsidR="000F6AA7" w:rsidRPr="007A1B85" w:rsidRDefault="000F6AA7" w:rsidP="000F6AA7">
      <w:pPr>
        <w:pStyle w:val="Heading5"/>
        <w:ind w:left="-360"/>
      </w:pPr>
      <w:r w:rsidRPr="007A1B85">
        <w:t>DROPPING A NAVIT CLASS, SWITCHING, OR DROPPING A PROGRAM.</w:t>
      </w:r>
    </w:p>
    <w:p w14:paraId="411B8FD4" w14:textId="45F48B99" w:rsidR="000F6AA7" w:rsidRPr="007A1B85" w:rsidRDefault="000F6AA7" w:rsidP="000F6AA7">
      <w:pPr>
        <w:rPr>
          <w:sz w:val="24"/>
        </w:rPr>
      </w:pPr>
      <w:r w:rsidRPr="007A1B85">
        <w:rPr>
          <w:sz w:val="24"/>
        </w:rPr>
        <w:t>Students may be dropped from NAVIT classes for many reasons.  Paperwork must be submitted to the NAVIT office in writing</w:t>
      </w:r>
      <w:r w:rsidR="00A27B7B">
        <w:rPr>
          <w:sz w:val="24"/>
        </w:rPr>
        <w:t>,</w:t>
      </w:r>
      <w:r w:rsidRPr="007A1B85">
        <w:rPr>
          <w:sz w:val="24"/>
        </w:rPr>
        <w:t xml:space="preserve"> documenting the reason. Typically</w:t>
      </w:r>
      <w:r w:rsidR="00A27B7B">
        <w:rPr>
          <w:sz w:val="24"/>
        </w:rPr>
        <w:t>,</w:t>
      </w:r>
      <w:r w:rsidRPr="007A1B85">
        <w:rPr>
          <w:sz w:val="24"/>
        </w:rPr>
        <w:t xml:space="preserve"> this </w:t>
      </w:r>
      <w:r w:rsidR="00A27B7B">
        <w:rPr>
          <w:sz w:val="24"/>
        </w:rPr>
        <w:t xml:space="preserve">is </w:t>
      </w:r>
      <w:r w:rsidRPr="007A1B85">
        <w:rPr>
          <w:sz w:val="24"/>
        </w:rPr>
        <w:t xml:space="preserve">a Career Tech duty.  NAVIT will request the drop on behalf of the student by filling out the proper college forms. </w:t>
      </w:r>
      <w:r w:rsidRPr="007A1B85">
        <w:rPr>
          <w:sz w:val="24"/>
        </w:rPr>
        <w:lastRenderedPageBreak/>
        <w:t>Drop dates must be documented and received by the NAVIT attendance clerk.  Reasons for drops typically include:</w:t>
      </w:r>
    </w:p>
    <w:p w14:paraId="5969A20A" w14:textId="71C5403C" w:rsidR="000F6AA7" w:rsidRPr="007A1B85" w:rsidRDefault="000F6AA7" w:rsidP="00A81876">
      <w:pPr>
        <w:pStyle w:val="ListParagraph"/>
        <w:numPr>
          <w:ilvl w:val="0"/>
          <w:numId w:val="10"/>
        </w:numPr>
        <w:rPr>
          <w:sz w:val="24"/>
        </w:rPr>
      </w:pPr>
      <w:r w:rsidRPr="007A1B85">
        <w:rPr>
          <w:sz w:val="24"/>
        </w:rPr>
        <w:t xml:space="preserve">Non-compliance </w:t>
      </w:r>
      <w:r w:rsidR="00A27B7B">
        <w:rPr>
          <w:sz w:val="24"/>
        </w:rPr>
        <w:t>with</w:t>
      </w:r>
      <w:r w:rsidRPr="007A1B85">
        <w:rPr>
          <w:sz w:val="24"/>
        </w:rPr>
        <w:t xml:space="preserve"> college testing requirements</w:t>
      </w:r>
    </w:p>
    <w:p w14:paraId="447A344C" w14:textId="41195F07" w:rsidR="000F6AA7" w:rsidRPr="007A1B85" w:rsidRDefault="000F6AA7" w:rsidP="00A81876">
      <w:pPr>
        <w:pStyle w:val="ListParagraph"/>
        <w:numPr>
          <w:ilvl w:val="0"/>
          <w:numId w:val="10"/>
        </w:numPr>
        <w:rPr>
          <w:sz w:val="24"/>
        </w:rPr>
      </w:pPr>
      <w:r w:rsidRPr="007A1B85">
        <w:rPr>
          <w:sz w:val="24"/>
        </w:rPr>
        <w:t>Instructor request</w:t>
      </w:r>
      <w:r w:rsidR="003168C3" w:rsidRPr="007A1B85">
        <w:rPr>
          <w:sz w:val="24"/>
        </w:rPr>
        <w:t>-</w:t>
      </w:r>
      <w:r w:rsidR="003168C3" w:rsidRPr="0032426D">
        <w:rPr>
          <w:sz w:val="24"/>
        </w:rPr>
        <w:t xml:space="preserve">documented by email </w:t>
      </w:r>
    </w:p>
    <w:p w14:paraId="1F351935" w14:textId="373E2653" w:rsidR="009179CD" w:rsidRPr="009179CD" w:rsidRDefault="000F6AA7" w:rsidP="009179CD">
      <w:pPr>
        <w:pStyle w:val="ListParagraph"/>
        <w:numPr>
          <w:ilvl w:val="0"/>
          <w:numId w:val="10"/>
        </w:numPr>
        <w:rPr>
          <w:sz w:val="24"/>
        </w:rPr>
      </w:pPr>
      <w:r w:rsidRPr="009179CD">
        <w:rPr>
          <w:sz w:val="24"/>
        </w:rPr>
        <w:t>Failing grades/tests</w:t>
      </w:r>
      <w:r w:rsidR="004810BC" w:rsidRPr="009179CD">
        <w:rPr>
          <w:sz w:val="24"/>
        </w:rPr>
        <w:t xml:space="preserve"> (college grade of D or F)</w:t>
      </w:r>
      <w:r w:rsidR="00A27B7B">
        <w:rPr>
          <w:sz w:val="24"/>
        </w:rPr>
        <w:t>.</w:t>
      </w:r>
      <w:r w:rsidR="009C46BB" w:rsidRPr="009179CD">
        <w:rPr>
          <w:sz w:val="24"/>
        </w:rPr>
        <w:t xml:space="preserve"> </w:t>
      </w:r>
      <w:proofErr w:type="gramStart"/>
      <w:r w:rsidR="0032426D" w:rsidRPr="009179CD">
        <w:rPr>
          <w:b/>
          <w:i/>
          <w:sz w:val="24"/>
        </w:rPr>
        <w:t>Incompletes</w:t>
      </w:r>
      <w:proofErr w:type="gramEnd"/>
      <w:r w:rsidR="0032426D" w:rsidRPr="009179CD">
        <w:rPr>
          <w:b/>
          <w:i/>
          <w:sz w:val="24"/>
        </w:rPr>
        <w:t xml:space="preserve"> may affect</w:t>
      </w:r>
      <w:r w:rsidR="009179CD" w:rsidRPr="009179CD">
        <w:rPr>
          <w:b/>
          <w:i/>
          <w:sz w:val="24"/>
        </w:rPr>
        <w:t xml:space="preserve"> NAVIT</w:t>
      </w:r>
      <w:r w:rsidR="0032426D" w:rsidRPr="009179CD">
        <w:rPr>
          <w:b/>
          <w:i/>
          <w:sz w:val="24"/>
        </w:rPr>
        <w:t xml:space="preserve"> </w:t>
      </w:r>
      <w:r w:rsidR="009179CD">
        <w:rPr>
          <w:b/>
          <w:i/>
          <w:sz w:val="24"/>
        </w:rPr>
        <w:t>eligibility.</w:t>
      </w:r>
    </w:p>
    <w:p w14:paraId="5314D8AD" w14:textId="6651009D" w:rsidR="000F6AA7" w:rsidRPr="009179CD" w:rsidRDefault="00C241B7" w:rsidP="009179CD">
      <w:pPr>
        <w:pStyle w:val="ListParagraph"/>
        <w:numPr>
          <w:ilvl w:val="0"/>
          <w:numId w:val="10"/>
        </w:numPr>
        <w:rPr>
          <w:sz w:val="24"/>
        </w:rPr>
      </w:pPr>
      <w:r w:rsidRPr="009179CD">
        <w:rPr>
          <w:sz w:val="24"/>
        </w:rPr>
        <w:t>Excessive a</w:t>
      </w:r>
      <w:r w:rsidR="000F6AA7" w:rsidRPr="009179CD">
        <w:rPr>
          <w:sz w:val="24"/>
        </w:rPr>
        <w:t>ttendance violation</w:t>
      </w:r>
      <w:r w:rsidR="003F22FB" w:rsidRPr="009179CD">
        <w:rPr>
          <w:sz w:val="24"/>
        </w:rPr>
        <w:t xml:space="preserve"> as well as</w:t>
      </w:r>
      <w:r w:rsidR="003168C3" w:rsidRPr="009179CD">
        <w:rPr>
          <w:sz w:val="24"/>
        </w:rPr>
        <w:t xml:space="preserve"> No Show during </w:t>
      </w:r>
      <w:r w:rsidR="00A27B7B">
        <w:rPr>
          <w:sz w:val="24"/>
        </w:rPr>
        <w:t xml:space="preserve">the </w:t>
      </w:r>
      <w:r w:rsidR="003168C3" w:rsidRPr="009179CD">
        <w:rPr>
          <w:sz w:val="24"/>
        </w:rPr>
        <w:t>first week of classes</w:t>
      </w:r>
      <w:r w:rsidR="00E2225C" w:rsidRPr="009179CD">
        <w:rPr>
          <w:sz w:val="24"/>
        </w:rPr>
        <w:t xml:space="preserve"> </w:t>
      </w:r>
    </w:p>
    <w:p w14:paraId="61C93731" w14:textId="77777777" w:rsidR="000F6AA7" w:rsidRPr="007A1B85" w:rsidRDefault="000F6AA7" w:rsidP="00A81876">
      <w:pPr>
        <w:pStyle w:val="ListParagraph"/>
        <w:numPr>
          <w:ilvl w:val="0"/>
          <w:numId w:val="10"/>
        </w:numPr>
        <w:rPr>
          <w:sz w:val="24"/>
        </w:rPr>
      </w:pPr>
      <w:r w:rsidRPr="007A1B85">
        <w:rPr>
          <w:sz w:val="24"/>
        </w:rPr>
        <w:t>Student discipline violation</w:t>
      </w:r>
    </w:p>
    <w:p w14:paraId="7F57448A" w14:textId="77777777" w:rsidR="004810BC" w:rsidRDefault="004810BC" w:rsidP="00436CDA">
      <w:pPr>
        <w:rPr>
          <w:sz w:val="24"/>
        </w:rPr>
      </w:pPr>
    </w:p>
    <w:p w14:paraId="51ED57FF" w14:textId="00CF9FBE" w:rsidR="00436CDA" w:rsidRPr="007A1B85" w:rsidRDefault="00436CDA" w:rsidP="00436CDA">
      <w:pPr>
        <w:rPr>
          <w:sz w:val="24"/>
        </w:rPr>
      </w:pPr>
      <w:r w:rsidRPr="007A1B85">
        <w:rPr>
          <w:sz w:val="24"/>
        </w:rPr>
        <w:t xml:space="preserve">Students may be dropped from a NAVIT program, </w:t>
      </w:r>
      <w:r w:rsidR="00F35286">
        <w:rPr>
          <w:sz w:val="24"/>
        </w:rPr>
        <w:t xml:space="preserve">and </w:t>
      </w:r>
      <w:r w:rsidRPr="007A1B85">
        <w:rPr>
          <w:sz w:val="24"/>
        </w:rPr>
        <w:t xml:space="preserve">requests may be initiated by:  </w:t>
      </w:r>
    </w:p>
    <w:p w14:paraId="1955A0D7" w14:textId="04894277" w:rsidR="00436CDA" w:rsidRPr="007A1B85" w:rsidRDefault="00436CDA" w:rsidP="00436CDA">
      <w:pPr>
        <w:pStyle w:val="ListParagraph"/>
        <w:numPr>
          <w:ilvl w:val="0"/>
          <w:numId w:val="11"/>
        </w:numPr>
        <w:rPr>
          <w:sz w:val="24"/>
        </w:rPr>
      </w:pPr>
      <w:r w:rsidRPr="007A1B85">
        <w:rPr>
          <w:sz w:val="24"/>
        </w:rPr>
        <w:t xml:space="preserve">Student </w:t>
      </w:r>
      <w:r w:rsidR="00456176" w:rsidRPr="007A1B85">
        <w:rPr>
          <w:sz w:val="24"/>
        </w:rPr>
        <w:t xml:space="preserve">(no drops </w:t>
      </w:r>
      <w:r w:rsidR="00D64B84" w:rsidRPr="007A1B85">
        <w:rPr>
          <w:sz w:val="24"/>
        </w:rPr>
        <w:t>allowed during</w:t>
      </w:r>
      <w:r w:rsidR="00456176" w:rsidRPr="007A1B85">
        <w:rPr>
          <w:sz w:val="24"/>
        </w:rPr>
        <w:t xml:space="preserve"> the week of finals)</w:t>
      </w:r>
    </w:p>
    <w:p w14:paraId="05080B5C" w14:textId="77777777" w:rsidR="00436CDA" w:rsidRPr="007A1B85" w:rsidRDefault="00436CDA" w:rsidP="00436CDA">
      <w:pPr>
        <w:pStyle w:val="ListParagraph"/>
        <w:numPr>
          <w:ilvl w:val="0"/>
          <w:numId w:val="11"/>
        </w:numPr>
        <w:rPr>
          <w:sz w:val="24"/>
        </w:rPr>
      </w:pPr>
      <w:r w:rsidRPr="007A1B85">
        <w:rPr>
          <w:sz w:val="24"/>
        </w:rPr>
        <w:t>Career Tech/ High School Administrator</w:t>
      </w:r>
    </w:p>
    <w:p w14:paraId="20A88531" w14:textId="77777777" w:rsidR="00436CDA" w:rsidRPr="007A1B85" w:rsidRDefault="00436CDA" w:rsidP="00436CDA">
      <w:pPr>
        <w:pStyle w:val="ListParagraph"/>
        <w:numPr>
          <w:ilvl w:val="0"/>
          <w:numId w:val="11"/>
        </w:numPr>
        <w:rPr>
          <w:sz w:val="24"/>
        </w:rPr>
      </w:pPr>
      <w:r w:rsidRPr="007A1B85">
        <w:rPr>
          <w:sz w:val="24"/>
        </w:rPr>
        <w:t xml:space="preserve">College Instructor </w:t>
      </w:r>
    </w:p>
    <w:p w14:paraId="7C0A6830" w14:textId="5E8B0607" w:rsidR="00436CDA" w:rsidRDefault="00436CDA" w:rsidP="00436CDA">
      <w:pPr>
        <w:pStyle w:val="ListParagraph"/>
        <w:numPr>
          <w:ilvl w:val="0"/>
          <w:numId w:val="11"/>
        </w:numPr>
        <w:rPr>
          <w:sz w:val="24"/>
        </w:rPr>
      </w:pPr>
      <w:r w:rsidRPr="007A1B85">
        <w:rPr>
          <w:sz w:val="24"/>
        </w:rPr>
        <w:t xml:space="preserve">NAVIT </w:t>
      </w:r>
      <w:r w:rsidR="00AE6AC0" w:rsidRPr="007A1B85">
        <w:rPr>
          <w:sz w:val="24"/>
        </w:rPr>
        <w:t>personnel</w:t>
      </w:r>
    </w:p>
    <w:p w14:paraId="364BECE7" w14:textId="77777777" w:rsidR="00436CDA" w:rsidRPr="007A1B85" w:rsidRDefault="00436CDA" w:rsidP="00436CDA">
      <w:pPr>
        <w:rPr>
          <w:sz w:val="24"/>
        </w:rPr>
      </w:pPr>
      <w:r w:rsidRPr="007A1B85">
        <w:rPr>
          <w:sz w:val="24"/>
        </w:rPr>
        <w:t>All requests require documentation submitted to the NAVIT office.  Official drops are done by</w:t>
      </w:r>
    </w:p>
    <w:p w14:paraId="49663119" w14:textId="15A91AD4" w:rsidR="00436CDA" w:rsidRPr="007A1B85" w:rsidRDefault="00436CDA" w:rsidP="00436CDA">
      <w:pPr>
        <w:rPr>
          <w:sz w:val="24"/>
        </w:rPr>
      </w:pPr>
      <w:r w:rsidRPr="007A1B85">
        <w:rPr>
          <w:sz w:val="24"/>
        </w:rPr>
        <w:t xml:space="preserve">college </w:t>
      </w:r>
      <w:r w:rsidR="00D64B84" w:rsidRPr="007A1B85">
        <w:rPr>
          <w:sz w:val="24"/>
        </w:rPr>
        <w:t>personnel,</w:t>
      </w:r>
      <w:r w:rsidRPr="007A1B85">
        <w:rPr>
          <w:sz w:val="24"/>
        </w:rPr>
        <w:t xml:space="preserve"> once </w:t>
      </w:r>
      <w:r w:rsidR="00F35286">
        <w:rPr>
          <w:sz w:val="24"/>
        </w:rPr>
        <w:t xml:space="preserve">the </w:t>
      </w:r>
      <w:r w:rsidRPr="007A1B85">
        <w:rPr>
          <w:sz w:val="24"/>
        </w:rPr>
        <w:t>proper college forms are</w:t>
      </w:r>
      <w:r w:rsidR="00F35286">
        <w:rPr>
          <w:sz w:val="24"/>
        </w:rPr>
        <w:t xml:space="preserve"> </w:t>
      </w:r>
      <w:proofErr w:type="gramStart"/>
      <w:r w:rsidR="00F35286">
        <w:rPr>
          <w:sz w:val="24"/>
        </w:rPr>
        <w:t>completely filled</w:t>
      </w:r>
      <w:proofErr w:type="gramEnd"/>
      <w:r w:rsidR="00F35286">
        <w:rPr>
          <w:sz w:val="24"/>
        </w:rPr>
        <w:t xml:space="preserve"> out</w:t>
      </w:r>
      <w:r w:rsidR="003B1187">
        <w:rPr>
          <w:sz w:val="24"/>
        </w:rPr>
        <w:t xml:space="preserve"> with</w:t>
      </w:r>
      <w:r w:rsidRPr="007A1B85">
        <w:rPr>
          <w:sz w:val="24"/>
        </w:rPr>
        <w:t xml:space="preserve"> document</w:t>
      </w:r>
      <w:r w:rsidR="003B1187">
        <w:rPr>
          <w:sz w:val="24"/>
        </w:rPr>
        <w:t>ation of the</w:t>
      </w:r>
      <w:r w:rsidRPr="007A1B85">
        <w:rPr>
          <w:sz w:val="24"/>
        </w:rPr>
        <w:t xml:space="preserve"> necessary reason for the drop, and a withdrawal date is given.</w:t>
      </w:r>
    </w:p>
    <w:p w14:paraId="552B48A4" w14:textId="77777777" w:rsidR="00D64B84" w:rsidRDefault="00D64B84" w:rsidP="000F6AA7">
      <w:pPr>
        <w:rPr>
          <w:sz w:val="24"/>
        </w:rPr>
      </w:pPr>
    </w:p>
    <w:p w14:paraId="70766339" w14:textId="1376F1EA" w:rsidR="000F6AA7" w:rsidRPr="007A1B85" w:rsidRDefault="000F6AA7" w:rsidP="000F6AA7">
      <w:pPr>
        <w:rPr>
          <w:b/>
          <w:sz w:val="24"/>
          <w:u w:val="single"/>
        </w:rPr>
      </w:pPr>
      <w:r w:rsidRPr="007A1B85">
        <w:rPr>
          <w:sz w:val="24"/>
        </w:rPr>
        <w:t xml:space="preserve">Switching classes </w:t>
      </w:r>
      <w:proofErr w:type="gramStart"/>
      <w:r w:rsidRPr="007A1B85">
        <w:rPr>
          <w:sz w:val="24"/>
        </w:rPr>
        <w:t>has</w:t>
      </w:r>
      <w:proofErr w:type="gramEnd"/>
      <w:r w:rsidRPr="007A1B85">
        <w:rPr>
          <w:sz w:val="24"/>
        </w:rPr>
        <w:t xml:space="preserve"> the same procedure outlined above regarding paperwork properly submitted to the NAVIT office and </w:t>
      </w:r>
      <w:r w:rsidR="00C8673D" w:rsidRPr="007A1B85">
        <w:rPr>
          <w:sz w:val="24"/>
        </w:rPr>
        <w:t>accompany</w:t>
      </w:r>
      <w:r w:rsidRPr="007A1B85">
        <w:rPr>
          <w:sz w:val="24"/>
        </w:rPr>
        <w:t xml:space="preserve">ing documentation.  Only the NAVIT </w:t>
      </w:r>
      <w:proofErr w:type="gramStart"/>
      <w:r w:rsidRPr="007A1B85">
        <w:rPr>
          <w:sz w:val="24"/>
        </w:rPr>
        <w:t>office</w:t>
      </w:r>
      <w:proofErr w:type="gramEnd"/>
      <w:r w:rsidRPr="007A1B85">
        <w:rPr>
          <w:sz w:val="24"/>
        </w:rPr>
        <w:t xml:space="preserve"> may request the college to officially make</w:t>
      </w:r>
      <w:r w:rsidR="00C8673D" w:rsidRPr="007A1B85">
        <w:rPr>
          <w:sz w:val="24"/>
        </w:rPr>
        <w:t xml:space="preserve"> a</w:t>
      </w:r>
      <w:r w:rsidRPr="007A1B85">
        <w:rPr>
          <w:sz w:val="24"/>
        </w:rPr>
        <w:t xml:space="preserve"> change </w:t>
      </w:r>
      <w:r w:rsidR="003B1187">
        <w:rPr>
          <w:sz w:val="24"/>
        </w:rPr>
        <w:t>to</w:t>
      </w:r>
      <w:r w:rsidRPr="007A1B85">
        <w:rPr>
          <w:sz w:val="24"/>
        </w:rPr>
        <w:t xml:space="preserve"> NAVIT classes.  Switches are usually done because of student attendance conflict</w:t>
      </w:r>
      <w:r w:rsidR="006007D6" w:rsidRPr="007A1B85">
        <w:rPr>
          <w:sz w:val="24"/>
        </w:rPr>
        <w:t>s</w:t>
      </w:r>
      <w:r w:rsidR="00EA0FEF" w:rsidRPr="007A1B85">
        <w:rPr>
          <w:sz w:val="24"/>
        </w:rPr>
        <w:t xml:space="preserve"> </w:t>
      </w:r>
      <w:r w:rsidR="00EA0FEF" w:rsidRPr="007A1B85">
        <w:rPr>
          <w:i/>
          <w:sz w:val="24"/>
        </w:rPr>
        <w:t>(typically EMT104)</w:t>
      </w:r>
      <w:r w:rsidRPr="007A1B85">
        <w:rPr>
          <w:sz w:val="24"/>
        </w:rPr>
        <w:t xml:space="preserve"> or </w:t>
      </w:r>
      <w:proofErr w:type="gramStart"/>
      <w:r w:rsidRPr="007A1B85">
        <w:rPr>
          <w:sz w:val="24"/>
        </w:rPr>
        <w:t>a NAVIT/</w:t>
      </w:r>
      <w:proofErr w:type="gramEnd"/>
      <w:r w:rsidRPr="007A1B85">
        <w:rPr>
          <w:sz w:val="24"/>
        </w:rPr>
        <w:t xml:space="preserve"> college clerical error</w:t>
      </w:r>
      <w:r w:rsidR="009C46BB">
        <w:rPr>
          <w:sz w:val="24"/>
        </w:rPr>
        <w:t xml:space="preserve"> </w:t>
      </w:r>
      <w:r w:rsidR="009C46BB" w:rsidRPr="009179CD">
        <w:rPr>
          <w:sz w:val="24"/>
        </w:rPr>
        <w:t>AM vs. PM</w:t>
      </w:r>
      <w:r w:rsidRPr="009179CD">
        <w:rPr>
          <w:sz w:val="24"/>
        </w:rPr>
        <w:t>.</w:t>
      </w:r>
      <w:r w:rsidRPr="007A1B85">
        <w:rPr>
          <w:sz w:val="24"/>
        </w:rPr>
        <w:t xml:space="preserve"> </w:t>
      </w:r>
      <w:r w:rsidR="00CA5B38" w:rsidRPr="007A1B85">
        <w:rPr>
          <w:b/>
          <w:sz w:val="24"/>
          <w:u w:val="single"/>
        </w:rPr>
        <w:t>Students may choose to switch NAVIT programs ONLY ONCE.</w:t>
      </w:r>
    </w:p>
    <w:p w14:paraId="08C96511" w14:textId="4BB5BB2C" w:rsidR="00255218" w:rsidRPr="007A1B85" w:rsidRDefault="00D64B84" w:rsidP="00255218">
      <w:pPr>
        <w:pStyle w:val="ListParagraph"/>
        <w:numPr>
          <w:ilvl w:val="0"/>
          <w:numId w:val="20"/>
        </w:numPr>
        <w:rPr>
          <w:sz w:val="24"/>
        </w:rPr>
      </w:pPr>
      <w:r w:rsidRPr="007A1B85">
        <w:rPr>
          <w:sz w:val="24"/>
        </w:rPr>
        <w:t>Students</w:t>
      </w:r>
      <w:r w:rsidR="00255218" w:rsidRPr="007A1B85">
        <w:rPr>
          <w:sz w:val="24"/>
        </w:rPr>
        <w:t xml:space="preserve"> will NOT have dropped or withdrawn from any previous NAVIT course. </w:t>
      </w:r>
    </w:p>
    <w:p w14:paraId="3136EB42" w14:textId="6F2A62C4" w:rsidR="00255218" w:rsidRPr="007A1B85" w:rsidRDefault="00255218" w:rsidP="00255218">
      <w:pPr>
        <w:pStyle w:val="ListParagraph"/>
        <w:numPr>
          <w:ilvl w:val="0"/>
          <w:numId w:val="20"/>
        </w:numPr>
        <w:rPr>
          <w:sz w:val="24"/>
        </w:rPr>
      </w:pPr>
      <w:r w:rsidRPr="007A1B85">
        <w:rPr>
          <w:sz w:val="24"/>
        </w:rPr>
        <w:t xml:space="preserve">NAVIT does not customize </w:t>
      </w:r>
      <w:r w:rsidR="003B1187">
        <w:rPr>
          <w:sz w:val="24"/>
        </w:rPr>
        <w:t>schedules; a five-day</w:t>
      </w:r>
      <w:r w:rsidRPr="007A1B85">
        <w:rPr>
          <w:sz w:val="24"/>
        </w:rPr>
        <w:t xml:space="preserve"> roll-out enrollment is required. No testing out of </w:t>
      </w:r>
      <w:proofErr w:type="gramStart"/>
      <w:r w:rsidRPr="007A1B85">
        <w:rPr>
          <w:sz w:val="24"/>
        </w:rPr>
        <w:t>courses</w:t>
      </w:r>
      <w:proofErr w:type="gramEnd"/>
      <w:r w:rsidRPr="007A1B85">
        <w:rPr>
          <w:sz w:val="24"/>
        </w:rPr>
        <w:t>.</w:t>
      </w:r>
    </w:p>
    <w:p w14:paraId="22EC11A7" w14:textId="13D89F74" w:rsidR="00255218" w:rsidRPr="00494850" w:rsidRDefault="003B1187" w:rsidP="00255218">
      <w:pPr>
        <w:pStyle w:val="ListParagraph"/>
        <w:numPr>
          <w:ilvl w:val="0"/>
          <w:numId w:val="20"/>
        </w:numPr>
        <w:rPr>
          <w:sz w:val="24"/>
        </w:rPr>
      </w:pPr>
      <w:r>
        <w:rPr>
          <w:sz w:val="24"/>
        </w:rPr>
        <w:t>The student</w:t>
      </w:r>
      <w:r w:rsidR="00702112" w:rsidRPr="00494850">
        <w:rPr>
          <w:sz w:val="24"/>
        </w:rPr>
        <w:t xml:space="preserve"> must meet all prerequisites of</w:t>
      </w:r>
      <w:r w:rsidR="00255218" w:rsidRPr="00494850">
        <w:rPr>
          <w:sz w:val="24"/>
        </w:rPr>
        <w:t xml:space="preserve"> </w:t>
      </w:r>
      <w:r>
        <w:rPr>
          <w:sz w:val="24"/>
        </w:rPr>
        <w:t xml:space="preserve">the </w:t>
      </w:r>
      <w:r w:rsidR="00255218" w:rsidRPr="00494850">
        <w:rPr>
          <w:sz w:val="24"/>
        </w:rPr>
        <w:t>new program</w:t>
      </w:r>
      <w:r w:rsidR="00702112" w:rsidRPr="00494850">
        <w:rPr>
          <w:sz w:val="24"/>
        </w:rPr>
        <w:t xml:space="preserve"> requested</w:t>
      </w:r>
      <w:r w:rsidR="00255218" w:rsidRPr="00494850">
        <w:rPr>
          <w:sz w:val="24"/>
        </w:rPr>
        <w:t xml:space="preserve">. If any </w:t>
      </w:r>
      <w:r w:rsidR="00054D73" w:rsidRPr="00494850">
        <w:rPr>
          <w:sz w:val="24"/>
        </w:rPr>
        <w:t>prerequisites</w:t>
      </w:r>
      <w:r w:rsidR="00255218" w:rsidRPr="00494850">
        <w:rPr>
          <w:sz w:val="24"/>
        </w:rPr>
        <w:t xml:space="preserve"> are lacking</w:t>
      </w:r>
      <w:r>
        <w:rPr>
          <w:sz w:val="24"/>
        </w:rPr>
        <w:t>,</w:t>
      </w:r>
      <w:r w:rsidR="00255218" w:rsidRPr="00494850">
        <w:rPr>
          <w:sz w:val="24"/>
        </w:rPr>
        <w:t xml:space="preserve"> the </w:t>
      </w:r>
      <w:r>
        <w:rPr>
          <w:sz w:val="24"/>
        </w:rPr>
        <w:t>student</w:t>
      </w:r>
      <w:r w:rsidR="00054D73" w:rsidRPr="00494850">
        <w:rPr>
          <w:sz w:val="24"/>
        </w:rPr>
        <w:t xml:space="preserve"> is responsible for paying for </w:t>
      </w:r>
      <w:r w:rsidR="00255218" w:rsidRPr="00494850">
        <w:rPr>
          <w:sz w:val="24"/>
        </w:rPr>
        <w:t xml:space="preserve">and </w:t>
      </w:r>
      <w:r w:rsidR="00054D73" w:rsidRPr="00494850">
        <w:rPr>
          <w:sz w:val="24"/>
        </w:rPr>
        <w:t>finishing</w:t>
      </w:r>
      <w:r w:rsidR="00255218" w:rsidRPr="00494850">
        <w:rPr>
          <w:sz w:val="24"/>
        </w:rPr>
        <w:t xml:space="preserve"> those courses prior to beginning a new program.</w:t>
      </w:r>
    </w:p>
    <w:p w14:paraId="556E02DE" w14:textId="77777777" w:rsidR="00255218" w:rsidRPr="007A1B85" w:rsidRDefault="00255218" w:rsidP="00255218">
      <w:pPr>
        <w:pStyle w:val="ListParagraph"/>
        <w:numPr>
          <w:ilvl w:val="0"/>
          <w:numId w:val="20"/>
        </w:numPr>
        <w:rPr>
          <w:sz w:val="24"/>
        </w:rPr>
      </w:pPr>
      <w:r w:rsidRPr="007A1B85">
        <w:rPr>
          <w:sz w:val="24"/>
        </w:rPr>
        <w:t>The student may be put at the end of a waiting list.</w:t>
      </w:r>
    </w:p>
    <w:p w14:paraId="7870D842" w14:textId="77777777" w:rsidR="00861D5D" w:rsidRPr="007A1B85" w:rsidRDefault="00861D5D" w:rsidP="00931F5C">
      <w:pPr>
        <w:rPr>
          <w:sz w:val="24"/>
        </w:rPr>
      </w:pPr>
    </w:p>
    <w:p w14:paraId="1C256579" w14:textId="77777777" w:rsidR="000F6AA7" w:rsidRPr="007A1B85" w:rsidRDefault="000F6AA7" w:rsidP="000F6AA7">
      <w:pPr>
        <w:widowControl/>
        <w:tabs>
          <w:tab w:val="left" w:pos="3600"/>
        </w:tabs>
        <w:ind w:left="-360"/>
        <w:rPr>
          <w:b/>
          <w:bCs/>
          <w:sz w:val="24"/>
          <w:szCs w:val="20"/>
          <w:u w:val="single"/>
        </w:rPr>
      </w:pPr>
      <w:r w:rsidRPr="007A1B85">
        <w:rPr>
          <w:b/>
          <w:bCs/>
          <w:sz w:val="24"/>
          <w:szCs w:val="20"/>
          <w:u w:val="single"/>
        </w:rPr>
        <w:t>SAFETY</w:t>
      </w:r>
    </w:p>
    <w:p w14:paraId="61B2926B" w14:textId="225004B4" w:rsidR="00AC22C9" w:rsidRPr="007A1B85" w:rsidRDefault="000F6AA7" w:rsidP="000F6AA7">
      <w:pPr>
        <w:widowControl/>
        <w:tabs>
          <w:tab w:val="left" w:pos="3600"/>
        </w:tabs>
        <w:ind w:left="-360"/>
        <w:rPr>
          <w:bCs/>
          <w:sz w:val="24"/>
          <w:szCs w:val="20"/>
        </w:rPr>
      </w:pPr>
      <w:r w:rsidRPr="007A1B85">
        <w:rPr>
          <w:bCs/>
          <w:sz w:val="24"/>
          <w:szCs w:val="20"/>
        </w:rPr>
        <w:t>All NAVIT guidelines, rules</w:t>
      </w:r>
      <w:r w:rsidR="003B1187">
        <w:rPr>
          <w:bCs/>
          <w:sz w:val="24"/>
          <w:szCs w:val="20"/>
        </w:rPr>
        <w:t>,</w:t>
      </w:r>
      <w:r w:rsidRPr="007A1B85">
        <w:rPr>
          <w:bCs/>
          <w:sz w:val="24"/>
          <w:szCs w:val="20"/>
        </w:rPr>
        <w:t xml:space="preserve"> and policies are developed with personal safety as paramount.  Behavior contracts are NAVIT’s first line of intervention.  NAVIT programs have </w:t>
      </w:r>
      <w:r w:rsidR="003B1187">
        <w:rPr>
          <w:bCs/>
          <w:sz w:val="24"/>
          <w:szCs w:val="20"/>
        </w:rPr>
        <w:t>real-world</w:t>
      </w:r>
    </w:p>
    <w:p w14:paraId="1AA80D4E" w14:textId="1C6A7B56" w:rsidR="000F6AA7" w:rsidRPr="007A1B85" w:rsidRDefault="000F6AA7" w:rsidP="00867CA7">
      <w:pPr>
        <w:widowControl/>
        <w:tabs>
          <w:tab w:val="left" w:pos="3600"/>
        </w:tabs>
        <w:ind w:left="-360"/>
        <w:rPr>
          <w:bCs/>
          <w:sz w:val="24"/>
          <w:szCs w:val="20"/>
        </w:rPr>
      </w:pPr>
      <w:r w:rsidRPr="007A1B85">
        <w:rPr>
          <w:bCs/>
          <w:sz w:val="24"/>
          <w:szCs w:val="20"/>
        </w:rPr>
        <w:t xml:space="preserve">equipment and technology; meanwhile, safety accidents could occur.  Student/witness/college personnel are responsible for reporting and documenting any injury in writing on the day of its occurrence and </w:t>
      </w:r>
      <w:r w:rsidR="00AC22C9" w:rsidRPr="007A1B85">
        <w:rPr>
          <w:bCs/>
          <w:sz w:val="24"/>
          <w:szCs w:val="20"/>
        </w:rPr>
        <w:t>submitting</w:t>
      </w:r>
      <w:r w:rsidRPr="007A1B85">
        <w:rPr>
          <w:bCs/>
          <w:sz w:val="24"/>
          <w:szCs w:val="20"/>
        </w:rPr>
        <w:t xml:space="preserve"> it to the proper authorities.  Incident reports must be reported regardless of the nature of the injury or how </w:t>
      </w:r>
      <w:r w:rsidR="00D64B84" w:rsidRPr="007A1B85">
        <w:rPr>
          <w:bCs/>
          <w:sz w:val="24"/>
          <w:szCs w:val="20"/>
        </w:rPr>
        <w:t>inconsequentially</w:t>
      </w:r>
      <w:r w:rsidRPr="007A1B85">
        <w:rPr>
          <w:bCs/>
          <w:sz w:val="24"/>
          <w:szCs w:val="20"/>
        </w:rPr>
        <w:t xml:space="preserve"> the accident may </w:t>
      </w:r>
      <w:proofErr w:type="gramStart"/>
      <w:r w:rsidRPr="007A1B85">
        <w:rPr>
          <w:bCs/>
          <w:sz w:val="24"/>
          <w:szCs w:val="20"/>
        </w:rPr>
        <w:t>appear</w:t>
      </w:r>
      <w:proofErr w:type="gramEnd"/>
      <w:r w:rsidRPr="007A1B85">
        <w:rPr>
          <w:bCs/>
          <w:sz w:val="24"/>
          <w:szCs w:val="20"/>
        </w:rPr>
        <w:t>.  This report may be kept in the student’s file located in the NAVIT office.</w:t>
      </w:r>
      <w:r w:rsidRPr="007A1B85">
        <w:rPr>
          <w:sz w:val="24"/>
          <w:szCs w:val="20"/>
        </w:rPr>
        <w:t xml:space="preserve">  </w:t>
      </w:r>
      <w:r w:rsidRPr="007A1B85">
        <w:rPr>
          <w:sz w:val="24"/>
        </w:rPr>
        <w:t>Violations will be given infraction referrals for Category I, II, III, IV, V, or VI.</w:t>
      </w:r>
      <w:r w:rsidR="00867CA7" w:rsidRPr="007A1B85">
        <w:rPr>
          <w:bCs/>
          <w:sz w:val="24"/>
          <w:szCs w:val="20"/>
        </w:rPr>
        <w:t xml:space="preserve">  </w:t>
      </w:r>
      <w:r w:rsidRPr="007A1B85">
        <w:rPr>
          <w:bCs/>
          <w:i/>
          <w:sz w:val="24"/>
          <w:szCs w:val="20"/>
          <w:u w:val="single"/>
        </w:rPr>
        <w:t xml:space="preserve">If medical attention is required, the student will be assessed, treated, and referred appropriately.  Access to parent/guardian is imperative in </w:t>
      </w:r>
      <w:proofErr w:type="gramStart"/>
      <w:r w:rsidRPr="007A1B85">
        <w:rPr>
          <w:bCs/>
          <w:i/>
          <w:sz w:val="24"/>
          <w:szCs w:val="20"/>
          <w:u w:val="single"/>
        </w:rPr>
        <w:t>an emergency situation</w:t>
      </w:r>
      <w:proofErr w:type="gramEnd"/>
      <w:r w:rsidRPr="007A1B85">
        <w:rPr>
          <w:bCs/>
          <w:i/>
          <w:sz w:val="24"/>
          <w:szCs w:val="20"/>
          <w:u w:val="single"/>
        </w:rPr>
        <w:t>, so please be sure NAVIT has the most updated phone information.</w:t>
      </w:r>
    </w:p>
    <w:p w14:paraId="3C133B88" w14:textId="77777777" w:rsidR="000F6AA7" w:rsidRPr="007A1B85" w:rsidRDefault="000F6AA7" w:rsidP="000F6AA7">
      <w:pPr>
        <w:widowControl/>
        <w:tabs>
          <w:tab w:val="left" w:pos="3600"/>
        </w:tabs>
        <w:ind w:left="-360"/>
        <w:rPr>
          <w:b/>
          <w:bCs/>
          <w:sz w:val="24"/>
          <w:szCs w:val="20"/>
        </w:rPr>
      </w:pPr>
    </w:p>
    <w:p w14:paraId="48DFB436" w14:textId="77777777" w:rsidR="000F6AA7" w:rsidRPr="007A1B85" w:rsidRDefault="000F6AA7" w:rsidP="000F6AA7">
      <w:pPr>
        <w:widowControl/>
        <w:tabs>
          <w:tab w:val="left" w:pos="3600"/>
        </w:tabs>
        <w:ind w:left="-360"/>
        <w:rPr>
          <w:b/>
          <w:bCs/>
          <w:sz w:val="24"/>
          <w:szCs w:val="20"/>
          <w:u w:val="single"/>
        </w:rPr>
      </w:pPr>
      <w:r w:rsidRPr="007A1B85">
        <w:rPr>
          <w:b/>
          <w:bCs/>
          <w:sz w:val="24"/>
          <w:szCs w:val="20"/>
          <w:u w:val="single"/>
        </w:rPr>
        <w:t>EMERGENCY PROCEDURES</w:t>
      </w:r>
    </w:p>
    <w:p w14:paraId="4911535C" w14:textId="2955072C" w:rsidR="00D06FD6" w:rsidRPr="00F621AA" w:rsidRDefault="000F6AA7" w:rsidP="00F621AA">
      <w:pPr>
        <w:widowControl/>
        <w:tabs>
          <w:tab w:val="left" w:pos="3600"/>
        </w:tabs>
        <w:ind w:left="-360"/>
        <w:rPr>
          <w:b/>
          <w:bCs/>
          <w:sz w:val="24"/>
          <w:szCs w:val="20"/>
        </w:rPr>
      </w:pPr>
      <w:r w:rsidRPr="007A1B85">
        <w:rPr>
          <w:bCs/>
          <w:sz w:val="24"/>
          <w:szCs w:val="20"/>
        </w:rPr>
        <w:t xml:space="preserve">State law requires all schools </w:t>
      </w:r>
      <w:r w:rsidR="003B1187">
        <w:rPr>
          <w:bCs/>
          <w:sz w:val="24"/>
          <w:szCs w:val="20"/>
        </w:rPr>
        <w:t xml:space="preserve">to </w:t>
      </w:r>
      <w:r w:rsidRPr="007A1B85">
        <w:rPr>
          <w:bCs/>
          <w:sz w:val="24"/>
          <w:szCs w:val="20"/>
        </w:rPr>
        <w:t>practice drills for fire</w:t>
      </w:r>
      <w:r w:rsidR="007B7000">
        <w:rPr>
          <w:bCs/>
          <w:sz w:val="24"/>
          <w:szCs w:val="20"/>
        </w:rPr>
        <w:t>, shelter in place,</w:t>
      </w:r>
      <w:r w:rsidRPr="007A1B85">
        <w:rPr>
          <w:bCs/>
          <w:sz w:val="24"/>
          <w:szCs w:val="20"/>
        </w:rPr>
        <w:t xml:space="preserve"> and </w:t>
      </w:r>
      <w:r w:rsidR="003B1187">
        <w:rPr>
          <w:bCs/>
          <w:sz w:val="24"/>
          <w:szCs w:val="20"/>
        </w:rPr>
        <w:t>lockdowns</w:t>
      </w:r>
      <w:r w:rsidRPr="007A1B85">
        <w:rPr>
          <w:bCs/>
          <w:sz w:val="24"/>
          <w:szCs w:val="20"/>
        </w:rPr>
        <w:t xml:space="preserve">.  Students will be instructed on the proper procedure for each type of drill.  Should a college have an actual </w:t>
      </w:r>
      <w:r w:rsidRPr="007A1B85">
        <w:rPr>
          <w:bCs/>
          <w:sz w:val="24"/>
          <w:szCs w:val="20"/>
        </w:rPr>
        <w:lastRenderedPageBreak/>
        <w:t xml:space="preserve">emergency, students will be notified.  Be sure cell phone contact information is updated.  Should an actual emergency require </w:t>
      </w:r>
      <w:r w:rsidR="003B1187">
        <w:rPr>
          <w:bCs/>
          <w:sz w:val="24"/>
          <w:szCs w:val="20"/>
        </w:rPr>
        <w:t>lockdown</w:t>
      </w:r>
      <w:r w:rsidRPr="007A1B85">
        <w:rPr>
          <w:bCs/>
          <w:sz w:val="24"/>
          <w:szCs w:val="20"/>
        </w:rPr>
        <w:t xml:space="preserve"> or evacuation, please refrain from using cell phones for texting or calling, as emergency personnel will need the lines clear to perform their duties.  Parents/guardians should refrain from driving or calling the location during </w:t>
      </w:r>
      <w:proofErr w:type="gramStart"/>
      <w:r w:rsidRPr="007A1B85">
        <w:rPr>
          <w:bCs/>
          <w:sz w:val="24"/>
          <w:szCs w:val="20"/>
        </w:rPr>
        <w:t>an em</w:t>
      </w:r>
      <w:r w:rsidR="006007D6" w:rsidRPr="007A1B85">
        <w:rPr>
          <w:bCs/>
          <w:sz w:val="24"/>
          <w:szCs w:val="20"/>
        </w:rPr>
        <w:t>ergency situation</w:t>
      </w:r>
      <w:proofErr w:type="gramEnd"/>
      <w:r w:rsidR="006007D6" w:rsidRPr="007A1B85">
        <w:rPr>
          <w:bCs/>
          <w:sz w:val="24"/>
          <w:szCs w:val="20"/>
        </w:rPr>
        <w:t>.  Even though</w:t>
      </w:r>
      <w:r w:rsidRPr="007A1B85">
        <w:rPr>
          <w:bCs/>
          <w:sz w:val="24"/>
          <w:szCs w:val="20"/>
        </w:rPr>
        <w:t xml:space="preserve"> it is unnerving to not be in the know at</w:t>
      </w:r>
      <w:r w:rsidR="006007D6" w:rsidRPr="007A1B85">
        <w:rPr>
          <w:bCs/>
          <w:sz w:val="24"/>
          <w:szCs w:val="20"/>
        </w:rPr>
        <w:t xml:space="preserve"> the actual moment, remain calm</w:t>
      </w:r>
      <w:r w:rsidRPr="007A1B85">
        <w:rPr>
          <w:bCs/>
          <w:sz w:val="24"/>
          <w:szCs w:val="20"/>
        </w:rPr>
        <w:t xml:space="preserve"> and wait for emergency personnel to give the </w:t>
      </w:r>
      <w:r w:rsidR="00D64B84">
        <w:rPr>
          <w:bCs/>
          <w:sz w:val="24"/>
          <w:szCs w:val="20"/>
        </w:rPr>
        <w:t>“</w:t>
      </w:r>
      <w:r w:rsidRPr="007A1B85">
        <w:rPr>
          <w:bCs/>
          <w:sz w:val="24"/>
          <w:szCs w:val="20"/>
        </w:rPr>
        <w:t>all clear</w:t>
      </w:r>
      <w:r w:rsidR="00D64B84">
        <w:rPr>
          <w:bCs/>
          <w:sz w:val="24"/>
          <w:szCs w:val="20"/>
        </w:rPr>
        <w:t>”</w:t>
      </w:r>
      <w:r w:rsidRPr="007A1B85">
        <w:rPr>
          <w:bCs/>
          <w:sz w:val="24"/>
          <w:szCs w:val="20"/>
        </w:rPr>
        <w:t xml:space="preserve"> before responding to initial emergency information</w:t>
      </w:r>
      <w:r w:rsidRPr="007A1B85">
        <w:rPr>
          <w:b/>
          <w:bCs/>
          <w:sz w:val="24"/>
          <w:szCs w:val="20"/>
        </w:rPr>
        <w:t>.</w:t>
      </w:r>
      <w:r w:rsidRPr="007A1B85">
        <w:rPr>
          <w:sz w:val="24"/>
          <w:szCs w:val="20"/>
        </w:rPr>
        <w:t xml:space="preserve">  </w:t>
      </w:r>
      <w:r w:rsidRPr="007A1B85">
        <w:rPr>
          <w:sz w:val="24"/>
        </w:rPr>
        <w:t>Violations will be given infraction referrals for Category I, II, III, IV, V, or VI.</w:t>
      </w:r>
    </w:p>
    <w:p w14:paraId="38B7BECC" w14:textId="77777777" w:rsidR="00D06FD6" w:rsidRDefault="00D06FD6" w:rsidP="000F6AA7">
      <w:pPr>
        <w:widowControl/>
        <w:tabs>
          <w:tab w:val="left" w:pos="3600"/>
        </w:tabs>
        <w:ind w:left="-360"/>
        <w:rPr>
          <w:b/>
          <w:bCs/>
          <w:sz w:val="24"/>
          <w:szCs w:val="20"/>
          <w:u w:val="single"/>
        </w:rPr>
      </w:pPr>
    </w:p>
    <w:p w14:paraId="7C1F71CC" w14:textId="77777777" w:rsidR="000F6AA7" w:rsidRPr="007A1B85" w:rsidRDefault="000F6AA7" w:rsidP="000F6AA7">
      <w:pPr>
        <w:widowControl/>
        <w:tabs>
          <w:tab w:val="left" w:pos="3600"/>
        </w:tabs>
        <w:ind w:left="-360"/>
        <w:rPr>
          <w:b/>
          <w:bCs/>
          <w:sz w:val="24"/>
          <w:u w:val="single"/>
        </w:rPr>
      </w:pPr>
      <w:r w:rsidRPr="007A1B85">
        <w:rPr>
          <w:b/>
          <w:bCs/>
          <w:sz w:val="24"/>
          <w:szCs w:val="20"/>
          <w:u w:val="single"/>
        </w:rPr>
        <w:t>STUDENT DISCIPLINE POLICY</w:t>
      </w:r>
    </w:p>
    <w:p w14:paraId="5D5D8935" w14:textId="77777777" w:rsidR="000F6AA7" w:rsidRPr="007A1B85" w:rsidRDefault="000F6AA7" w:rsidP="000F6AA7">
      <w:pPr>
        <w:widowControl/>
        <w:ind w:left="-360"/>
        <w:rPr>
          <w:sz w:val="24"/>
          <w:szCs w:val="20"/>
        </w:rPr>
      </w:pPr>
      <w:r w:rsidRPr="007A1B85">
        <w:rPr>
          <w:sz w:val="24"/>
          <w:szCs w:val="20"/>
        </w:rPr>
        <w:t>The purpose of this discipline policy is to encourage students to be responsible for their own behavior and to allow all students the opportunity to learn in a safe and orderly environment.</w:t>
      </w:r>
    </w:p>
    <w:p w14:paraId="686597E2" w14:textId="07CE1C13" w:rsidR="000F6AA7" w:rsidRPr="007A1B85" w:rsidRDefault="000F6AA7" w:rsidP="000F6AA7">
      <w:pPr>
        <w:widowControl/>
        <w:ind w:left="-360"/>
        <w:rPr>
          <w:sz w:val="24"/>
          <w:szCs w:val="20"/>
        </w:rPr>
      </w:pPr>
      <w:r w:rsidRPr="007A1B85">
        <w:rPr>
          <w:sz w:val="24"/>
          <w:szCs w:val="20"/>
        </w:rPr>
        <w:t>Students and parents/guardians need</w:t>
      </w:r>
      <w:r w:rsidR="006007D6" w:rsidRPr="007A1B85">
        <w:rPr>
          <w:sz w:val="24"/>
          <w:szCs w:val="20"/>
        </w:rPr>
        <w:t xml:space="preserve"> to be familiar with the NAVIT i</w:t>
      </w:r>
      <w:r w:rsidRPr="007A1B85">
        <w:rPr>
          <w:sz w:val="24"/>
          <w:szCs w:val="20"/>
        </w:rPr>
        <w:t>nfractions and the consequences of violating this policy, as disciplinary actions will correspond with each occurrence.  Student violations of handbook poli</w:t>
      </w:r>
      <w:r w:rsidR="009D352B" w:rsidRPr="007A1B85">
        <w:rPr>
          <w:sz w:val="24"/>
          <w:szCs w:val="20"/>
        </w:rPr>
        <w:t>cies carry infractions.  Each i</w:t>
      </w:r>
      <w:r w:rsidRPr="007A1B85">
        <w:rPr>
          <w:sz w:val="24"/>
          <w:szCs w:val="20"/>
        </w:rPr>
        <w:t xml:space="preserve">s broken into categories and </w:t>
      </w:r>
      <w:r w:rsidR="003B1187">
        <w:rPr>
          <w:sz w:val="24"/>
          <w:szCs w:val="20"/>
        </w:rPr>
        <w:t>has</w:t>
      </w:r>
      <w:r w:rsidRPr="007A1B85">
        <w:rPr>
          <w:sz w:val="24"/>
          <w:szCs w:val="20"/>
        </w:rPr>
        <w:t xml:space="preserve"> consequence codes with point values assigned.   </w:t>
      </w:r>
      <w:r w:rsidRPr="007A1B85">
        <w:rPr>
          <w:sz w:val="24"/>
        </w:rPr>
        <w:t xml:space="preserve">Violations will be given infraction referrals for Category I, II, III, IV, V, or VI.  </w:t>
      </w:r>
      <w:r w:rsidRPr="007A1B85">
        <w:rPr>
          <w:b/>
          <w:i/>
          <w:sz w:val="24"/>
          <w:u w:val="single"/>
        </w:rPr>
        <w:t>Familiarize yourself wi</w:t>
      </w:r>
      <w:r w:rsidR="00463FAF" w:rsidRPr="007A1B85">
        <w:rPr>
          <w:b/>
          <w:i/>
          <w:sz w:val="24"/>
          <w:u w:val="single"/>
        </w:rPr>
        <w:t xml:space="preserve">th the language contained in </w:t>
      </w:r>
      <w:r w:rsidR="003B1187">
        <w:rPr>
          <w:b/>
          <w:i/>
          <w:sz w:val="24"/>
          <w:u w:val="single"/>
        </w:rPr>
        <w:t xml:space="preserve">the </w:t>
      </w:r>
      <w:r w:rsidR="00463FAF" w:rsidRPr="007A1B85">
        <w:rPr>
          <w:b/>
          <w:i/>
          <w:sz w:val="24"/>
          <w:u w:val="single"/>
        </w:rPr>
        <w:t>last</w:t>
      </w:r>
      <w:r w:rsidRPr="007A1B85">
        <w:rPr>
          <w:b/>
          <w:i/>
          <w:sz w:val="24"/>
          <w:u w:val="single"/>
        </w:rPr>
        <w:t xml:space="preserve"> </w:t>
      </w:r>
      <w:r w:rsidR="00463FAF" w:rsidRPr="007A1B85">
        <w:rPr>
          <w:b/>
          <w:i/>
          <w:sz w:val="24"/>
          <w:u w:val="single"/>
        </w:rPr>
        <w:t>section of this handbook</w:t>
      </w:r>
      <w:r w:rsidR="00463FAF" w:rsidRPr="007A1B85">
        <w:rPr>
          <w:sz w:val="24"/>
        </w:rPr>
        <w:t xml:space="preserve"> entitled </w:t>
      </w:r>
      <w:r w:rsidRPr="007A1B85">
        <w:rPr>
          <w:b/>
          <w:i/>
          <w:sz w:val="24"/>
          <w:u w:val="single"/>
        </w:rPr>
        <w:t>INFRACTION</w:t>
      </w:r>
      <w:r w:rsidR="00463FAF" w:rsidRPr="007A1B85">
        <w:rPr>
          <w:b/>
          <w:i/>
          <w:sz w:val="24"/>
          <w:u w:val="single"/>
        </w:rPr>
        <w:t>S</w:t>
      </w:r>
      <w:r w:rsidR="006007D6" w:rsidRPr="007A1B85">
        <w:rPr>
          <w:b/>
          <w:i/>
          <w:sz w:val="24"/>
          <w:u w:val="single"/>
        </w:rPr>
        <w:t>.</w:t>
      </w:r>
      <w:r w:rsidRPr="007A1B85">
        <w:rPr>
          <w:b/>
          <w:i/>
          <w:sz w:val="24"/>
          <w:u w:val="single"/>
        </w:rPr>
        <w:t xml:space="preserve"> </w:t>
      </w:r>
    </w:p>
    <w:p w14:paraId="1C80ACF1" w14:textId="77777777" w:rsidR="000F6AA7" w:rsidRPr="007A1B85" w:rsidRDefault="000F6AA7" w:rsidP="000F6AA7">
      <w:pPr>
        <w:widowControl/>
        <w:ind w:left="-360"/>
        <w:rPr>
          <w:b/>
          <w:bCs/>
          <w:sz w:val="24"/>
          <w:szCs w:val="20"/>
        </w:rPr>
      </w:pPr>
    </w:p>
    <w:p w14:paraId="0F776C5A" w14:textId="3EB833A3" w:rsidR="00196D9D" w:rsidRPr="007A1B85" w:rsidRDefault="000F6AA7" w:rsidP="00CA5B38">
      <w:pPr>
        <w:pStyle w:val="BodyText2"/>
        <w:ind w:left="-360"/>
      </w:pPr>
      <w:r w:rsidRPr="007A1B85">
        <w:t>For each violation of the discipline policy, a student will not only receive an immediate consequence (</w:t>
      </w:r>
      <w:proofErr w:type="gramStart"/>
      <w:r w:rsidRPr="007A1B85">
        <w:t>see consequence</w:t>
      </w:r>
      <w:proofErr w:type="gramEnd"/>
      <w:r w:rsidRPr="007A1B85">
        <w:t xml:space="preserve"> codes at the back of the book</w:t>
      </w:r>
      <w:r w:rsidR="00D64B84" w:rsidRPr="007A1B85">
        <w:t>) but</w:t>
      </w:r>
      <w:r w:rsidRPr="007A1B85">
        <w:t xml:space="preserve"> will also accrue points against his or her status as a student in good standing.  Points are assigned for offenses based on their relative severity.</w:t>
      </w:r>
    </w:p>
    <w:p w14:paraId="73846127" w14:textId="069FFCD8" w:rsidR="000F6AA7" w:rsidRPr="007A1B85" w:rsidRDefault="000F6AA7" w:rsidP="00CA5B38">
      <w:pPr>
        <w:pStyle w:val="BodyText2"/>
        <w:ind w:left="-360"/>
      </w:pPr>
      <w:r w:rsidRPr="007A1B85">
        <w:t xml:space="preserve">Repeated instances of the same offense result in higher points and more severe consequences than for a first offense.  Students who accumulate 50 points in one school year will be recommended for expulsion from NAVIT. Any student who engages in any act that may result in discipline points within </w:t>
      </w:r>
      <w:r w:rsidRPr="007A1B85">
        <w:rPr>
          <w:b/>
        </w:rPr>
        <w:t>the school year</w:t>
      </w:r>
      <w:r w:rsidRPr="007A1B85">
        <w:t xml:space="preserve"> may be </w:t>
      </w:r>
      <w:r w:rsidR="00801766" w:rsidRPr="007A1B85">
        <w:t>given</w:t>
      </w:r>
      <w:r w:rsidRPr="007A1B85">
        <w:t xml:space="preserve"> </w:t>
      </w:r>
      <w:r w:rsidR="009F30BA">
        <w:t xml:space="preserve">a </w:t>
      </w:r>
      <w:r w:rsidRPr="007A1B85">
        <w:t>behavior</w:t>
      </w:r>
      <w:r w:rsidR="00801766" w:rsidRPr="007A1B85">
        <w:t xml:space="preserve"> referral</w:t>
      </w:r>
      <w:r w:rsidRPr="007A1B85">
        <w:t>.</w:t>
      </w:r>
    </w:p>
    <w:p w14:paraId="389018AB" w14:textId="77777777" w:rsidR="009D352B" w:rsidRPr="007A1B85" w:rsidRDefault="009D352B" w:rsidP="00C66550">
      <w:pPr>
        <w:pStyle w:val="BodyText2"/>
        <w:rPr>
          <w:b/>
          <w:u w:val="single"/>
        </w:rPr>
      </w:pPr>
    </w:p>
    <w:p w14:paraId="0B0F2992" w14:textId="77777777" w:rsidR="000F6AA7" w:rsidRPr="007A1B85" w:rsidRDefault="000F6AA7" w:rsidP="000F6AA7">
      <w:pPr>
        <w:pStyle w:val="BodyText2"/>
        <w:ind w:left="-360"/>
      </w:pPr>
      <w:r w:rsidRPr="007A1B85">
        <w:rPr>
          <w:b/>
          <w:u w:val="single"/>
        </w:rPr>
        <w:t xml:space="preserve">BEHAVIOR </w:t>
      </w:r>
      <w:r w:rsidR="00464DA0" w:rsidRPr="007A1B85">
        <w:rPr>
          <w:b/>
          <w:u w:val="single"/>
        </w:rPr>
        <w:t>REFERRAL</w:t>
      </w:r>
      <w:r w:rsidRPr="007A1B85">
        <w:t xml:space="preserve"> </w:t>
      </w:r>
    </w:p>
    <w:p w14:paraId="5FBA8A86" w14:textId="2400E0BE" w:rsidR="0092330A" w:rsidRPr="007A1B85" w:rsidRDefault="000F6AA7" w:rsidP="00867CA7">
      <w:pPr>
        <w:pStyle w:val="BodyText2"/>
        <w:ind w:left="-360"/>
      </w:pPr>
      <w:r w:rsidRPr="007A1B85">
        <w:t xml:space="preserve">A written agreement between the student and the NAVIT administrator </w:t>
      </w:r>
      <w:r w:rsidR="009F30BA">
        <w:t xml:space="preserve">is </w:t>
      </w:r>
      <w:r w:rsidRPr="007A1B85">
        <w:t xml:space="preserve">used as an intervention for students who violate any college or NAVIT handbook rules or policies.  </w:t>
      </w:r>
      <w:r w:rsidR="003255B5" w:rsidRPr="007A1B85">
        <w:t xml:space="preserve">C3 </w:t>
      </w:r>
      <w:r w:rsidR="00102DF9" w:rsidRPr="007A1B85">
        <w:t>v</w:t>
      </w:r>
      <w:r w:rsidRPr="007A1B85">
        <w:t xml:space="preserve">iolations of college or NAVIT handbook guidelines, rules, and policies deem a </w:t>
      </w:r>
      <w:proofErr w:type="gramStart"/>
      <w:r w:rsidRPr="007A1B85">
        <w:t xml:space="preserve">behavior </w:t>
      </w:r>
      <w:r w:rsidR="00464DA0" w:rsidRPr="007A1B85">
        <w:t>referral</w:t>
      </w:r>
      <w:proofErr w:type="gramEnd"/>
      <w:r w:rsidRPr="007A1B85">
        <w:t xml:space="preserve"> </w:t>
      </w:r>
      <w:r w:rsidR="009F30BA">
        <w:t xml:space="preserve">to </w:t>
      </w:r>
      <w:r w:rsidRPr="007A1B85">
        <w:t xml:space="preserve">be given to a student outlining the consequences contained in the INFRACTION section of this handbook. Infractions carry point values, </w:t>
      </w:r>
      <w:r w:rsidR="002977C3" w:rsidRPr="007A1B85">
        <w:t xml:space="preserve">so </w:t>
      </w:r>
      <w:r w:rsidRPr="007A1B85">
        <w:t xml:space="preserve">keep in mind </w:t>
      </w:r>
      <w:r w:rsidR="009F30BA">
        <w:t xml:space="preserve">that </w:t>
      </w:r>
      <w:r w:rsidRPr="007A1B85">
        <w:t>50 points in a year can add up quickly and jeopardize high school graduation requirements.</w:t>
      </w:r>
      <w:r w:rsidR="0092330A" w:rsidRPr="007A1B85">
        <w:t xml:space="preserve">  </w:t>
      </w:r>
      <w:r w:rsidRPr="007A1B85">
        <w:t xml:space="preserve">A student who </w:t>
      </w:r>
      <w:proofErr w:type="gramStart"/>
      <w:r w:rsidRPr="007A1B85">
        <w:t>enters into</w:t>
      </w:r>
      <w:proofErr w:type="gramEnd"/>
      <w:r w:rsidRPr="007A1B85">
        <w:t xml:space="preserve"> a </w:t>
      </w:r>
      <w:r w:rsidR="00464DA0" w:rsidRPr="007A1B85">
        <w:t>referral</w:t>
      </w:r>
      <w:r w:rsidRPr="007A1B85">
        <w:t xml:space="preserve"> and then subsequently violates the terms of the </w:t>
      </w:r>
      <w:r w:rsidR="00464DA0" w:rsidRPr="007A1B85">
        <w:t>referral</w:t>
      </w:r>
      <w:r w:rsidR="009F30BA">
        <w:t>,</w:t>
      </w:r>
      <w:r w:rsidRPr="007A1B85">
        <w:t xml:space="preserve"> or repeat offenders</w:t>
      </w:r>
      <w:r w:rsidR="009F30BA">
        <w:t>,</w:t>
      </w:r>
      <w:r w:rsidRPr="007A1B85">
        <w:t xml:space="preserve"> will:</w:t>
      </w:r>
    </w:p>
    <w:p w14:paraId="12611145" w14:textId="617015CA" w:rsidR="000F6AA7" w:rsidRPr="007A1B85" w:rsidRDefault="000F6AA7" w:rsidP="00A81876">
      <w:pPr>
        <w:pStyle w:val="ListParagraph"/>
        <w:widowControl/>
        <w:numPr>
          <w:ilvl w:val="0"/>
          <w:numId w:val="16"/>
        </w:numPr>
        <w:rPr>
          <w:sz w:val="24"/>
        </w:rPr>
      </w:pPr>
      <w:r w:rsidRPr="007A1B85">
        <w:rPr>
          <w:sz w:val="24"/>
        </w:rPr>
        <w:t>Voluntarily withdraw from NAVIT for the remainder of the school year</w:t>
      </w:r>
      <w:r w:rsidR="009F30BA">
        <w:rPr>
          <w:sz w:val="24"/>
        </w:rPr>
        <w:t>,</w:t>
      </w:r>
      <w:r w:rsidRPr="007A1B85">
        <w:rPr>
          <w:sz w:val="24"/>
        </w:rPr>
        <w:t xml:space="preserve"> thereby  </w:t>
      </w:r>
    </w:p>
    <w:p w14:paraId="30E04EB2" w14:textId="77777777" w:rsidR="000F6AA7" w:rsidRPr="007A1B85" w:rsidRDefault="000F6AA7" w:rsidP="000F6AA7">
      <w:pPr>
        <w:widowControl/>
        <w:ind w:left="360"/>
        <w:rPr>
          <w:b/>
          <w:sz w:val="24"/>
        </w:rPr>
      </w:pPr>
      <w:r w:rsidRPr="007A1B85">
        <w:rPr>
          <w:sz w:val="24"/>
        </w:rPr>
        <w:t xml:space="preserve">      forfeiting all NAVIT credit for the current semester </w:t>
      </w:r>
      <w:r w:rsidRPr="007A1B85">
        <w:rPr>
          <w:b/>
          <w:sz w:val="24"/>
        </w:rPr>
        <w:t>OR</w:t>
      </w:r>
    </w:p>
    <w:p w14:paraId="2837D935" w14:textId="77777777" w:rsidR="00432100" w:rsidRPr="007A1B85" w:rsidRDefault="000F6AA7" w:rsidP="00A81876">
      <w:pPr>
        <w:widowControl/>
        <w:numPr>
          <w:ilvl w:val="0"/>
          <w:numId w:val="16"/>
        </w:numPr>
        <w:rPr>
          <w:b/>
          <w:sz w:val="24"/>
        </w:rPr>
      </w:pPr>
      <w:r w:rsidRPr="007A1B85">
        <w:rPr>
          <w:sz w:val="24"/>
        </w:rPr>
        <w:t>Other disciplinary actions will occur as noted on the individual contract.</w:t>
      </w:r>
    </w:p>
    <w:p w14:paraId="0194983B" w14:textId="77777777" w:rsidR="00432100" w:rsidRPr="007A1B85" w:rsidRDefault="00432100" w:rsidP="000F6AA7">
      <w:pPr>
        <w:widowControl/>
        <w:ind w:left="-360"/>
        <w:rPr>
          <w:b/>
          <w:bCs/>
          <w:sz w:val="24"/>
          <w:u w:val="single"/>
        </w:rPr>
      </w:pPr>
    </w:p>
    <w:p w14:paraId="3CA0B7F8" w14:textId="77777777" w:rsidR="000F6AA7" w:rsidRPr="007A1B85" w:rsidRDefault="000F6AA7" w:rsidP="000F6AA7">
      <w:pPr>
        <w:widowControl/>
        <w:ind w:left="-360"/>
        <w:rPr>
          <w:bCs/>
          <w:sz w:val="24"/>
        </w:rPr>
      </w:pPr>
      <w:r w:rsidRPr="007A1B85">
        <w:rPr>
          <w:b/>
          <w:bCs/>
          <w:sz w:val="24"/>
          <w:u w:val="single"/>
        </w:rPr>
        <w:t>NOTIFICATION OF VIOLATING DISCIPLINE POLICY</w:t>
      </w:r>
    </w:p>
    <w:p w14:paraId="7CBE8932" w14:textId="60651DE5" w:rsidR="000F6AA7" w:rsidRPr="007A1B85" w:rsidRDefault="000F6AA7" w:rsidP="00550323">
      <w:pPr>
        <w:widowControl/>
        <w:ind w:left="-360"/>
        <w:rPr>
          <w:sz w:val="24"/>
        </w:rPr>
      </w:pPr>
      <w:r w:rsidRPr="007A1B85">
        <w:rPr>
          <w:sz w:val="24"/>
        </w:rPr>
        <w:t xml:space="preserve">Behavior </w:t>
      </w:r>
      <w:proofErr w:type="gramStart"/>
      <w:r w:rsidR="00464DA0" w:rsidRPr="007A1B85">
        <w:rPr>
          <w:sz w:val="24"/>
        </w:rPr>
        <w:t>referral</w:t>
      </w:r>
      <w:proofErr w:type="gramEnd"/>
      <w:r w:rsidRPr="007A1B85">
        <w:rPr>
          <w:sz w:val="24"/>
        </w:rPr>
        <w:t xml:space="preserve"> will be given when students have violated the discipline policy.  When a student has committed an infraction </w:t>
      </w:r>
      <w:r w:rsidR="00B825A1" w:rsidRPr="007A1B85">
        <w:rPr>
          <w:sz w:val="24"/>
        </w:rPr>
        <w:t>of NAVIT/ college syllabi rules</w:t>
      </w:r>
      <w:r w:rsidR="009F30BA">
        <w:rPr>
          <w:sz w:val="24"/>
        </w:rPr>
        <w:t>,</w:t>
      </w:r>
      <w:r w:rsidRPr="007A1B85">
        <w:rPr>
          <w:sz w:val="24"/>
        </w:rPr>
        <w:t xml:space="preserve"> </w:t>
      </w:r>
      <w:r w:rsidR="00B825A1" w:rsidRPr="007A1B85">
        <w:rPr>
          <w:sz w:val="24"/>
        </w:rPr>
        <w:t>a</w:t>
      </w:r>
      <w:r w:rsidRPr="007A1B85">
        <w:rPr>
          <w:sz w:val="24"/>
        </w:rPr>
        <w:t xml:space="preserve"> college instructor</w:t>
      </w:r>
      <w:r w:rsidR="00B825A1" w:rsidRPr="007A1B85">
        <w:rPr>
          <w:sz w:val="24"/>
        </w:rPr>
        <w:t>/NAVIT administrator</w:t>
      </w:r>
      <w:r w:rsidRPr="007A1B85">
        <w:rPr>
          <w:sz w:val="24"/>
        </w:rPr>
        <w:t xml:space="preserve"> will fill out a discipline referral. If convenient, have the student sign it.  The student will be contacted by the NAVIT office to determine the specific </w:t>
      </w:r>
      <w:r w:rsidR="00D64B84" w:rsidRPr="007A1B85">
        <w:rPr>
          <w:sz w:val="24"/>
        </w:rPr>
        <w:t>consequences</w:t>
      </w:r>
      <w:r w:rsidRPr="007A1B85">
        <w:rPr>
          <w:sz w:val="24"/>
        </w:rPr>
        <w:t xml:space="preserve"> to be assigned and </w:t>
      </w:r>
      <w:r w:rsidR="009F30BA">
        <w:rPr>
          <w:sz w:val="24"/>
        </w:rPr>
        <w:t xml:space="preserve">the </w:t>
      </w:r>
      <w:r w:rsidRPr="007A1B85">
        <w:rPr>
          <w:sz w:val="24"/>
        </w:rPr>
        <w:t>point value</w:t>
      </w:r>
      <w:r w:rsidR="009D352B" w:rsidRPr="007A1B85">
        <w:rPr>
          <w:sz w:val="24"/>
        </w:rPr>
        <w:t xml:space="preserve"> lost</w:t>
      </w:r>
      <w:r w:rsidRPr="007A1B85">
        <w:rPr>
          <w:sz w:val="24"/>
        </w:rPr>
        <w:t>. A copy of any disciplinary referral handled by the NAVIT office will be sent to the student’s home.  V</w:t>
      </w:r>
      <w:r w:rsidR="006007D6" w:rsidRPr="007A1B85">
        <w:rPr>
          <w:sz w:val="24"/>
        </w:rPr>
        <w:t xml:space="preserve">iolations and consequences </w:t>
      </w:r>
      <w:proofErr w:type="gramStart"/>
      <w:r w:rsidR="006007D6" w:rsidRPr="007A1B85">
        <w:rPr>
          <w:sz w:val="24"/>
        </w:rPr>
        <w:t>for</w:t>
      </w:r>
      <w:proofErr w:type="gramEnd"/>
      <w:r w:rsidR="006007D6" w:rsidRPr="007A1B85">
        <w:rPr>
          <w:sz w:val="24"/>
        </w:rPr>
        <w:t xml:space="preserve"> i</w:t>
      </w:r>
      <w:r w:rsidRPr="007A1B85">
        <w:rPr>
          <w:sz w:val="24"/>
        </w:rPr>
        <w:t xml:space="preserve">nfractions will be </w:t>
      </w:r>
      <w:r w:rsidR="00B825A1" w:rsidRPr="007A1B85">
        <w:rPr>
          <w:sz w:val="24"/>
        </w:rPr>
        <w:t>discussed with</w:t>
      </w:r>
      <w:r w:rsidRPr="007A1B85">
        <w:rPr>
          <w:sz w:val="24"/>
        </w:rPr>
        <w:t xml:space="preserve"> the student via a NAVIT administrator</w:t>
      </w:r>
      <w:r w:rsidR="00B825A1" w:rsidRPr="007A1B85">
        <w:rPr>
          <w:sz w:val="24"/>
        </w:rPr>
        <w:t xml:space="preserve"> during an on-site visit</w:t>
      </w:r>
      <w:r w:rsidRPr="007A1B85">
        <w:rPr>
          <w:sz w:val="24"/>
        </w:rPr>
        <w:t>.</w:t>
      </w:r>
      <w:r w:rsidR="00801766" w:rsidRPr="007A1B85">
        <w:rPr>
          <w:sz w:val="24"/>
        </w:rPr>
        <w:t xml:space="preserve"> Parents are also notified by phone and </w:t>
      </w:r>
      <w:proofErr w:type="gramStart"/>
      <w:r w:rsidR="009F30BA">
        <w:rPr>
          <w:sz w:val="24"/>
        </w:rPr>
        <w:t xml:space="preserve">a </w:t>
      </w:r>
      <w:r w:rsidR="00801766" w:rsidRPr="007A1B85">
        <w:rPr>
          <w:sz w:val="24"/>
        </w:rPr>
        <w:t>written</w:t>
      </w:r>
      <w:proofErr w:type="gramEnd"/>
      <w:r w:rsidR="00801766" w:rsidRPr="007A1B85">
        <w:rPr>
          <w:sz w:val="24"/>
        </w:rPr>
        <w:t xml:space="preserve"> letter.</w:t>
      </w:r>
    </w:p>
    <w:p w14:paraId="34A2423E" w14:textId="77777777" w:rsidR="009B5BB0" w:rsidRPr="007A1B85" w:rsidRDefault="009B5BB0" w:rsidP="000F6AA7">
      <w:pPr>
        <w:widowControl/>
        <w:ind w:left="-360"/>
        <w:rPr>
          <w:b/>
          <w:sz w:val="24"/>
          <w:u w:val="single"/>
        </w:rPr>
      </w:pPr>
    </w:p>
    <w:p w14:paraId="4FD420C2" w14:textId="498BE7A3" w:rsidR="0071569B" w:rsidRDefault="00550323" w:rsidP="00661AA8">
      <w:pPr>
        <w:widowControl/>
        <w:ind w:left="-360"/>
        <w:rPr>
          <w:sz w:val="24"/>
        </w:rPr>
      </w:pPr>
      <w:r w:rsidRPr="007A1B85">
        <w:rPr>
          <w:sz w:val="24"/>
        </w:rPr>
        <w:t>R</w:t>
      </w:r>
      <w:r w:rsidR="000F6AA7" w:rsidRPr="007A1B85">
        <w:rPr>
          <w:sz w:val="24"/>
        </w:rPr>
        <w:t xml:space="preserve">emoval from </w:t>
      </w:r>
      <w:r w:rsidR="009F30BA">
        <w:rPr>
          <w:sz w:val="24"/>
        </w:rPr>
        <w:t>the</w:t>
      </w:r>
      <w:r w:rsidR="000F6AA7" w:rsidRPr="007A1B85">
        <w:rPr>
          <w:sz w:val="24"/>
        </w:rPr>
        <w:t xml:space="preserve"> NAVIT program </w:t>
      </w:r>
      <w:r w:rsidR="00801766" w:rsidRPr="007A1B85">
        <w:rPr>
          <w:sz w:val="24"/>
        </w:rPr>
        <w:t xml:space="preserve">immediately. See Infractions code 7 of Category VI. </w:t>
      </w:r>
      <w:r w:rsidR="000F6AA7" w:rsidRPr="007A1B85">
        <w:rPr>
          <w:sz w:val="24"/>
        </w:rPr>
        <w:t>NAVIT funding</w:t>
      </w:r>
      <w:r w:rsidR="00A87811" w:rsidRPr="007A1B85">
        <w:rPr>
          <w:sz w:val="24"/>
        </w:rPr>
        <w:t xml:space="preserve"> is withdrawn</w:t>
      </w:r>
      <w:r w:rsidR="000F6AA7" w:rsidRPr="007A1B85">
        <w:rPr>
          <w:sz w:val="24"/>
        </w:rPr>
        <w:t xml:space="preserve"> </w:t>
      </w:r>
      <w:r w:rsidR="00A87811" w:rsidRPr="007A1B85">
        <w:rPr>
          <w:sz w:val="24"/>
        </w:rPr>
        <w:t>for the</w:t>
      </w:r>
      <w:r w:rsidR="000F6AA7" w:rsidRPr="007A1B85">
        <w:rPr>
          <w:sz w:val="24"/>
        </w:rPr>
        <w:t xml:space="preserve"> calendar year from the date of </w:t>
      </w:r>
      <w:r w:rsidR="009F30BA">
        <w:rPr>
          <w:sz w:val="24"/>
        </w:rPr>
        <w:t>withdrawal</w:t>
      </w:r>
      <w:r w:rsidR="000F6AA7" w:rsidRPr="007A1B85">
        <w:rPr>
          <w:sz w:val="24"/>
        </w:rPr>
        <w:t xml:space="preserve">. </w:t>
      </w:r>
      <w:r w:rsidR="00A87811" w:rsidRPr="007A1B85">
        <w:rPr>
          <w:sz w:val="24"/>
        </w:rPr>
        <w:t>Any student who reaches a loss of 50 NAVIT points will be withdrawn from the NAVIT program and not allowed to receive further scholarship money for any NAVIT program the next calendar year.</w:t>
      </w:r>
    </w:p>
    <w:p w14:paraId="39D7A479" w14:textId="57409E79" w:rsidR="00F4191E" w:rsidRDefault="00F4191E">
      <w:pPr>
        <w:widowControl/>
        <w:autoSpaceDE/>
        <w:autoSpaceDN/>
        <w:adjustRightInd/>
        <w:rPr>
          <w:b/>
          <w:sz w:val="24"/>
          <w:u w:val="single"/>
        </w:rPr>
      </w:pPr>
    </w:p>
    <w:p w14:paraId="17F9A352" w14:textId="764E6DCF" w:rsidR="000F6AA7" w:rsidRPr="007A1B85" w:rsidRDefault="004C799A" w:rsidP="000F6AA7">
      <w:pPr>
        <w:widowControl/>
        <w:ind w:left="-360"/>
        <w:rPr>
          <w:sz w:val="24"/>
        </w:rPr>
      </w:pPr>
      <w:r w:rsidRPr="007A1B85">
        <w:rPr>
          <w:b/>
          <w:sz w:val="24"/>
          <w:u w:val="single"/>
        </w:rPr>
        <w:t>EXPULSION FROM THE PARTICIPATI</w:t>
      </w:r>
      <w:r w:rsidR="000F6AA7" w:rsidRPr="007A1B85">
        <w:rPr>
          <w:b/>
          <w:sz w:val="24"/>
          <w:u w:val="single"/>
        </w:rPr>
        <w:t>N</w:t>
      </w:r>
      <w:r w:rsidRPr="007A1B85">
        <w:rPr>
          <w:b/>
          <w:sz w:val="24"/>
          <w:u w:val="single"/>
        </w:rPr>
        <w:t>G</w:t>
      </w:r>
      <w:r w:rsidR="000F6AA7" w:rsidRPr="007A1B85">
        <w:rPr>
          <w:b/>
          <w:sz w:val="24"/>
          <w:u w:val="single"/>
        </w:rPr>
        <w:t xml:space="preserve"> COLLEGE</w:t>
      </w:r>
    </w:p>
    <w:p w14:paraId="5EFB4965" w14:textId="0A954A61" w:rsidR="000F6AA7" w:rsidRPr="007A1B85" w:rsidRDefault="000F6AA7" w:rsidP="000F6AA7">
      <w:pPr>
        <w:widowControl/>
        <w:ind w:left="-360"/>
        <w:rPr>
          <w:sz w:val="24"/>
        </w:rPr>
      </w:pPr>
      <w:r w:rsidRPr="007A1B85">
        <w:rPr>
          <w:sz w:val="24"/>
        </w:rPr>
        <w:t xml:space="preserve">Each college has </w:t>
      </w:r>
      <w:r w:rsidR="009F30BA">
        <w:rPr>
          <w:sz w:val="24"/>
        </w:rPr>
        <w:t>its</w:t>
      </w:r>
      <w:r w:rsidRPr="007A1B85">
        <w:rPr>
          <w:sz w:val="24"/>
        </w:rPr>
        <w:t xml:space="preserve"> own policy governing expulsion and may enforce such policy regardless of, and/or in addition to</w:t>
      </w:r>
      <w:r w:rsidR="009F30BA">
        <w:rPr>
          <w:sz w:val="24"/>
        </w:rPr>
        <w:t>,</w:t>
      </w:r>
      <w:r w:rsidRPr="007A1B85">
        <w:rPr>
          <w:sz w:val="24"/>
        </w:rPr>
        <w:t xml:space="preserve"> any consequences from NAVIT.</w:t>
      </w:r>
    </w:p>
    <w:p w14:paraId="693B81E7" w14:textId="77777777" w:rsidR="000F6AA7" w:rsidRPr="007A1B85" w:rsidRDefault="000F6AA7" w:rsidP="000F6AA7">
      <w:pPr>
        <w:widowControl/>
        <w:ind w:left="-360"/>
        <w:rPr>
          <w:sz w:val="24"/>
        </w:rPr>
      </w:pPr>
    </w:p>
    <w:p w14:paraId="0C463E06" w14:textId="2D4D21E2" w:rsidR="00C032E1" w:rsidRDefault="000F6AA7" w:rsidP="00C032E1">
      <w:pPr>
        <w:widowControl/>
        <w:ind w:left="-360"/>
        <w:rPr>
          <w:sz w:val="24"/>
        </w:rPr>
      </w:pPr>
      <w:r w:rsidRPr="007A1B85">
        <w:rPr>
          <w:sz w:val="24"/>
        </w:rPr>
        <w:t xml:space="preserve">Any student </w:t>
      </w:r>
      <w:r w:rsidR="009F30BA">
        <w:rPr>
          <w:sz w:val="24"/>
        </w:rPr>
        <w:t>who</w:t>
      </w:r>
      <w:r w:rsidRPr="007A1B85">
        <w:rPr>
          <w:sz w:val="24"/>
        </w:rPr>
        <w:t xml:space="preserve"> voluntarily withdraws due to discipline or a contract violation must appeal to the NAVIT school board to be considered for NAVI</w:t>
      </w:r>
      <w:r w:rsidR="009D35E2" w:rsidRPr="007A1B85">
        <w:rPr>
          <w:sz w:val="24"/>
        </w:rPr>
        <w:t xml:space="preserve">T re-enrollment and the CTE Dean </w:t>
      </w:r>
      <w:r w:rsidRPr="007A1B85">
        <w:rPr>
          <w:sz w:val="24"/>
        </w:rPr>
        <w:t xml:space="preserve">of the participating college to return to the college program. Either entity may choose </w:t>
      </w:r>
      <w:r w:rsidR="009F30BA">
        <w:rPr>
          <w:sz w:val="24"/>
        </w:rPr>
        <w:t>not to</w:t>
      </w:r>
      <w:r w:rsidRPr="007A1B85">
        <w:rPr>
          <w:sz w:val="24"/>
        </w:rPr>
        <w:t xml:space="preserve"> re-enroll a student.  Any student allowed to re-enroll </w:t>
      </w:r>
      <w:r w:rsidR="009F30BA">
        <w:rPr>
          <w:sz w:val="24"/>
        </w:rPr>
        <w:t>in</w:t>
      </w:r>
      <w:r w:rsidRPr="007A1B85">
        <w:rPr>
          <w:sz w:val="24"/>
        </w:rPr>
        <w:t xml:space="preserve"> the NAVIT program will be automatically put on a contract.</w:t>
      </w:r>
    </w:p>
    <w:p w14:paraId="151E9446" w14:textId="79644EC4" w:rsidR="000F6AA7" w:rsidRPr="00C032E1" w:rsidRDefault="000F6AA7" w:rsidP="00C032E1">
      <w:pPr>
        <w:widowControl/>
        <w:ind w:left="-360"/>
        <w:rPr>
          <w:sz w:val="24"/>
        </w:rPr>
      </w:pPr>
      <w:r w:rsidRPr="007A1B85">
        <w:rPr>
          <w:sz w:val="24"/>
        </w:rPr>
        <w:t xml:space="preserve">Any actions that are found to be </w:t>
      </w:r>
      <w:r w:rsidR="00D64B84" w:rsidRPr="007A1B85">
        <w:rPr>
          <w:sz w:val="24"/>
        </w:rPr>
        <w:t>disruptive but</w:t>
      </w:r>
      <w:r w:rsidRPr="007A1B85">
        <w:rPr>
          <w:sz w:val="24"/>
        </w:rPr>
        <w:t xml:space="preserve"> are not specifically listed in the tables of infractions, will be evaluated by a NAVIT administrator for placement in the most appropriate category.  Actions that are a violation of </w:t>
      </w:r>
      <w:r w:rsidR="009F30BA">
        <w:rPr>
          <w:sz w:val="24"/>
        </w:rPr>
        <w:t xml:space="preserve">the </w:t>
      </w:r>
      <w:r w:rsidRPr="007A1B85">
        <w:rPr>
          <w:sz w:val="24"/>
        </w:rPr>
        <w:t xml:space="preserve">law are always considered a violation of school policy.  </w:t>
      </w:r>
      <w:r w:rsidRPr="007A1B85">
        <w:rPr>
          <w:b/>
          <w:sz w:val="24"/>
        </w:rPr>
        <w:t>NAVIT</w:t>
      </w:r>
      <w:r w:rsidRPr="007A1B85">
        <w:rPr>
          <w:sz w:val="24"/>
        </w:rPr>
        <w:t xml:space="preserve"> </w:t>
      </w:r>
      <w:r w:rsidRPr="007A1B85">
        <w:rPr>
          <w:b/>
          <w:bCs/>
          <w:sz w:val="24"/>
        </w:rPr>
        <w:t xml:space="preserve">administration may consider aggravating or mitigating circumstances when assigning infractions to categories in which they are not normally included.  </w:t>
      </w:r>
      <w:r w:rsidRPr="007A1B85">
        <w:rPr>
          <w:sz w:val="24"/>
        </w:rPr>
        <w:t>Violations will be given infraction referrals for Category I, II, III, IV, V, or VI.</w:t>
      </w:r>
    </w:p>
    <w:p w14:paraId="512AFB93" w14:textId="77777777" w:rsidR="000F6AA7" w:rsidRPr="007A1B85" w:rsidRDefault="000F6AA7" w:rsidP="000F6AA7">
      <w:pPr>
        <w:pStyle w:val="Level10"/>
        <w:widowControl/>
        <w:numPr>
          <w:ilvl w:val="0"/>
          <w:numId w:val="0"/>
        </w:numPr>
        <w:tabs>
          <w:tab w:val="left" w:pos="3600"/>
        </w:tabs>
        <w:outlineLvl w:val="9"/>
        <w:rPr>
          <w:b/>
          <w:sz w:val="24"/>
          <w:u w:val="single"/>
        </w:rPr>
      </w:pPr>
    </w:p>
    <w:p w14:paraId="79020E71" w14:textId="77777777" w:rsidR="000F6AA7" w:rsidRPr="007A1B85" w:rsidRDefault="000F6AA7" w:rsidP="000F6AA7">
      <w:pPr>
        <w:pStyle w:val="Level10"/>
        <w:widowControl/>
        <w:numPr>
          <w:ilvl w:val="0"/>
          <w:numId w:val="0"/>
        </w:numPr>
        <w:tabs>
          <w:tab w:val="left" w:pos="3600"/>
        </w:tabs>
        <w:ind w:left="-360"/>
        <w:outlineLvl w:val="9"/>
        <w:rPr>
          <w:b/>
          <w:sz w:val="24"/>
          <w:u w:val="single"/>
        </w:rPr>
      </w:pPr>
      <w:r w:rsidRPr="007A1B85">
        <w:rPr>
          <w:b/>
          <w:sz w:val="24"/>
          <w:u w:val="single"/>
        </w:rPr>
        <w:t>TOP TEN WAYS TO BE A SUCCESSFUL NAVIT STUDENT:</w:t>
      </w:r>
    </w:p>
    <w:p w14:paraId="5EF0EF4C" w14:textId="77777777" w:rsidR="000F6AA7" w:rsidRPr="007A1B85" w:rsidRDefault="000F6AA7" w:rsidP="00A81876">
      <w:pPr>
        <w:pStyle w:val="Level10"/>
        <w:widowControl/>
        <w:numPr>
          <w:ilvl w:val="0"/>
          <w:numId w:val="13"/>
        </w:numPr>
        <w:tabs>
          <w:tab w:val="left" w:pos="3600"/>
        </w:tabs>
        <w:outlineLvl w:val="9"/>
        <w:rPr>
          <w:b/>
          <w:sz w:val="24"/>
        </w:rPr>
      </w:pPr>
      <w:r w:rsidRPr="007A1B85">
        <w:rPr>
          <w:b/>
          <w:sz w:val="24"/>
        </w:rPr>
        <w:t>Display courtesy and respect for all individuals.</w:t>
      </w:r>
    </w:p>
    <w:p w14:paraId="5C192653" w14:textId="31EB8C53" w:rsidR="000F6AA7" w:rsidRPr="007A1B85" w:rsidRDefault="000F6AA7" w:rsidP="00A81876">
      <w:pPr>
        <w:pStyle w:val="Level10"/>
        <w:widowControl/>
        <w:numPr>
          <w:ilvl w:val="0"/>
          <w:numId w:val="13"/>
        </w:numPr>
        <w:tabs>
          <w:tab w:val="left" w:pos="3600"/>
        </w:tabs>
        <w:outlineLvl w:val="9"/>
        <w:rPr>
          <w:b/>
          <w:sz w:val="24"/>
        </w:rPr>
      </w:pPr>
      <w:r w:rsidRPr="007A1B85">
        <w:rPr>
          <w:b/>
          <w:sz w:val="24"/>
        </w:rPr>
        <w:t xml:space="preserve">Respect </w:t>
      </w:r>
      <w:r w:rsidR="009F30BA">
        <w:rPr>
          <w:b/>
          <w:sz w:val="24"/>
        </w:rPr>
        <w:t xml:space="preserve">the </w:t>
      </w:r>
      <w:r w:rsidRPr="007A1B85">
        <w:rPr>
          <w:b/>
          <w:sz w:val="24"/>
        </w:rPr>
        <w:t>school and personal property of others.</w:t>
      </w:r>
    </w:p>
    <w:p w14:paraId="4BE037B0" w14:textId="20CD7C9E" w:rsidR="000F6AA7" w:rsidRPr="007A1B85" w:rsidRDefault="000F6AA7" w:rsidP="00A81876">
      <w:pPr>
        <w:pStyle w:val="Level10"/>
        <w:widowControl/>
        <w:numPr>
          <w:ilvl w:val="0"/>
          <w:numId w:val="13"/>
        </w:numPr>
        <w:tabs>
          <w:tab w:val="left" w:pos="3600"/>
        </w:tabs>
        <w:outlineLvl w:val="9"/>
        <w:rPr>
          <w:b/>
          <w:sz w:val="24"/>
        </w:rPr>
      </w:pPr>
      <w:r w:rsidRPr="007A1B85">
        <w:rPr>
          <w:b/>
          <w:sz w:val="24"/>
        </w:rPr>
        <w:t>Work cooperatively with others.</w:t>
      </w:r>
    </w:p>
    <w:p w14:paraId="73C5263D" w14:textId="063277E4" w:rsidR="000F6AA7" w:rsidRPr="007A1B85" w:rsidRDefault="000F6AA7" w:rsidP="00A81876">
      <w:pPr>
        <w:pStyle w:val="Level10"/>
        <w:widowControl/>
        <w:numPr>
          <w:ilvl w:val="0"/>
          <w:numId w:val="13"/>
        </w:numPr>
        <w:tabs>
          <w:tab w:val="left" w:pos="3600"/>
        </w:tabs>
        <w:outlineLvl w:val="9"/>
        <w:rPr>
          <w:b/>
          <w:sz w:val="24"/>
        </w:rPr>
      </w:pPr>
      <w:r w:rsidRPr="007A1B85">
        <w:rPr>
          <w:b/>
          <w:sz w:val="24"/>
        </w:rPr>
        <w:t>Allow others to remain on task.</w:t>
      </w:r>
    </w:p>
    <w:p w14:paraId="6D58E10D" w14:textId="592E2C09" w:rsidR="000F6AA7" w:rsidRPr="007A1B85" w:rsidRDefault="000F6AA7" w:rsidP="00A81876">
      <w:pPr>
        <w:pStyle w:val="Level10"/>
        <w:widowControl/>
        <w:numPr>
          <w:ilvl w:val="0"/>
          <w:numId w:val="13"/>
        </w:numPr>
        <w:tabs>
          <w:tab w:val="left" w:pos="3600"/>
        </w:tabs>
        <w:outlineLvl w:val="9"/>
        <w:rPr>
          <w:b/>
          <w:sz w:val="24"/>
        </w:rPr>
      </w:pPr>
      <w:r w:rsidRPr="007A1B85">
        <w:rPr>
          <w:b/>
          <w:sz w:val="24"/>
        </w:rPr>
        <w:t>Use appropriate voice and language.</w:t>
      </w:r>
    </w:p>
    <w:p w14:paraId="05BEA956" w14:textId="5B5C36AD" w:rsidR="000F6AA7" w:rsidRPr="007A1B85" w:rsidRDefault="000F6AA7" w:rsidP="00A81876">
      <w:pPr>
        <w:pStyle w:val="Level10"/>
        <w:widowControl/>
        <w:numPr>
          <w:ilvl w:val="0"/>
          <w:numId w:val="13"/>
        </w:numPr>
        <w:tabs>
          <w:tab w:val="left" w:pos="3600"/>
        </w:tabs>
        <w:outlineLvl w:val="9"/>
        <w:rPr>
          <w:b/>
          <w:sz w:val="24"/>
        </w:rPr>
      </w:pPr>
      <w:r w:rsidRPr="007A1B85">
        <w:rPr>
          <w:b/>
          <w:sz w:val="24"/>
        </w:rPr>
        <w:t xml:space="preserve">Arrive on time </w:t>
      </w:r>
      <w:proofErr w:type="gramStart"/>
      <w:r w:rsidRPr="007A1B85">
        <w:rPr>
          <w:b/>
          <w:sz w:val="24"/>
        </w:rPr>
        <w:t>to</w:t>
      </w:r>
      <w:proofErr w:type="gramEnd"/>
      <w:r w:rsidRPr="007A1B85">
        <w:rPr>
          <w:b/>
          <w:sz w:val="24"/>
        </w:rPr>
        <w:t xml:space="preserve"> class.</w:t>
      </w:r>
    </w:p>
    <w:p w14:paraId="7E72F439" w14:textId="228EF5EA" w:rsidR="000F6AA7" w:rsidRPr="007A1B85" w:rsidRDefault="00F4191E" w:rsidP="00A81876">
      <w:pPr>
        <w:pStyle w:val="Level10"/>
        <w:widowControl/>
        <w:numPr>
          <w:ilvl w:val="0"/>
          <w:numId w:val="13"/>
        </w:numPr>
        <w:tabs>
          <w:tab w:val="left" w:pos="3600"/>
        </w:tabs>
        <w:outlineLvl w:val="9"/>
        <w:rPr>
          <w:b/>
          <w:sz w:val="24"/>
        </w:rPr>
      </w:pPr>
      <w:r>
        <w:rPr>
          <w:b/>
          <w:sz w:val="24"/>
        </w:rPr>
        <w:t>Bring all</w:t>
      </w:r>
      <w:r w:rsidR="000F6AA7" w:rsidRPr="007A1B85">
        <w:rPr>
          <w:b/>
          <w:sz w:val="24"/>
        </w:rPr>
        <w:t xml:space="preserve"> </w:t>
      </w:r>
      <w:proofErr w:type="gramStart"/>
      <w:r w:rsidR="000F6AA7" w:rsidRPr="007A1B85">
        <w:rPr>
          <w:b/>
          <w:sz w:val="24"/>
        </w:rPr>
        <w:t>needed materials</w:t>
      </w:r>
      <w:proofErr w:type="gramEnd"/>
      <w:r w:rsidR="000F6AA7" w:rsidRPr="007A1B85">
        <w:rPr>
          <w:b/>
          <w:sz w:val="24"/>
        </w:rPr>
        <w:t>.</w:t>
      </w:r>
    </w:p>
    <w:p w14:paraId="1B102073" w14:textId="2C3DE594" w:rsidR="000F6AA7" w:rsidRPr="007A1B85" w:rsidRDefault="00F4191E" w:rsidP="00A81876">
      <w:pPr>
        <w:pStyle w:val="Level10"/>
        <w:widowControl/>
        <w:numPr>
          <w:ilvl w:val="0"/>
          <w:numId w:val="13"/>
        </w:numPr>
        <w:tabs>
          <w:tab w:val="left" w:pos="3600"/>
        </w:tabs>
        <w:outlineLvl w:val="9"/>
        <w:rPr>
          <w:b/>
          <w:sz w:val="24"/>
        </w:rPr>
      </w:pPr>
      <w:r>
        <w:rPr>
          <w:b/>
          <w:sz w:val="24"/>
        </w:rPr>
        <w:t>C</w:t>
      </w:r>
      <w:r w:rsidR="000F6AA7" w:rsidRPr="007A1B85">
        <w:rPr>
          <w:b/>
          <w:sz w:val="24"/>
        </w:rPr>
        <w:t xml:space="preserve">omplete </w:t>
      </w:r>
      <w:r>
        <w:rPr>
          <w:b/>
          <w:sz w:val="24"/>
        </w:rPr>
        <w:t xml:space="preserve">all </w:t>
      </w:r>
      <w:r w:rsidR="000F6AA7" w:rsidRPr="007A1B85">
        <w:rPr>
          <w:b/>
          <w:sz w:val="24"/>
        </w:rPr>
        <w:t>assignments</w:t>
      </w:r>
      <w:r>
        <w:rPr>
          <w:b/>
          <w:sz w:val="24"/>
        </w:rPr>
        <w:t xml:space="preserve"> punctually</w:t>
      </w:r>
      <w:r w:rsidR="000F6AA7" w:rsidRPr="007A1B85">
        <w:rPr>
          <w:b/>
          <w:sz w:val="24"/>
        </w:rPr>
        <w:t>.</w:t>
      </w:r>
    </w:p>
    <w:p w14:paraId="54B9AB6D" w14:textId="14F7ABC7" w:rsidR="000F6AA7" w:rsidRPr="007A1B85" w:rsidRDefault="000F6AA7" w:rsidP="00A81876">
      <w:pPr>
        <w:pStyle w:val="Level10"/>
        <w:widowControl/>
        <w:numPr>
          <w:ilvl w:val="0"/>
          <w:numId w:val="13"/>
        </w:numPr>
        <w:tabs>
          <w:tab w:val="left" w:pos="3600"/>
        </w:tabs>
        <w:outlineLvl w:val="9"/>
        <w:rPr>
          <w:b/>
          <w:sz w:val="24"/>
        </w:rPr>
      </w:pPr>
      <w:r w:rsidRPr="007A1B85">
        <w:rPr>
          <w:b/>
          <w:sz w:val="24"/>
        </w:rPr>
        <w:t xml:space="preserve">Accept responsibility for completing work missed during </w:t>
      </w:r>
      <w:r w:rsidR="009F30BA">
        <w:rPr>
          <w:b/>
          <w:sz w:val="24"/>
        </w:rPr>
        <w:t>an</w:t>
      </w:r>
      <w:r w:rsidRPr="007A1B85">
        <w:rPr>
          <w:b/>
          <w:sz w:val="24"/>
        </w:rPr>
        <w:t xml:space="preserve"> absence.</w:t>
      </w:r>
    </w:p>
    <w:p w14:paraId="71F251A8" w14:textId="7C85C090" w:rsidR="00F152EF" w:rsidRPr="007A1B85" w:rsidRDefault="000F6AA7" w:rsidP="00A81876">
      <w:pPr>
        <w:pStyle w:val="Level10"/>
        <w:widowControl/>
        <w:numPr>
          <w:ilvl w:val="0"/>
          <w:numId w:val="13"/>
        </w:numPr>
        <w:tabs>
          <w:tab w:val="left" w:pos="3600"/>
        </w:tabs>
        <w:outlineLvl w:val="9"/>
        <w:rPr>
          <w:b/>
          <w:sz w:val="24"/>
        </w:rPr>
      </w:pPr>
      <w:r w:rsidRPr="007A1B85">
        <w:rPr>
          <w:b/>
          <w:sz w:val="24"/>
        </w:rPr>
        <w:t>Follo</w:t>
      </w:r>
      <w:r w:rsidR="000272CD" w:rsidRPr="007A1B85">
        <w:rPr>
          <w:b/>
          <w:sz w:val="24"/>
        </w:rPr>
        <w:t>w school rules and regulations</w:t>
      </w:r>
      <w:r w:rsidR="00287E1E" w:rsidRPr="007A1B85">
        <w:rPr>
          <w:b/>
          <w:sz w:val="24"/>
        </w:rPr>
        <w:t>.</w:t>
      </w:r>
    </w:p>
    <w:p w14:paraId="78338ACC" w14:textId="77777777" w:rsidR="002977C3" w:rsidRPr="007A1B85" w:rsidRDefault="002977C3" w:rsidP="00931F5C">
      <w:pPr>
        <w:widowControl/>
        <w:tabs>
          <w:tab w:val="left" w:pos="3600"/>
        </w:tabs>
        <w:rPr>
          <w:b/>
          <w:bCs/>
          <w:sz w:val="24"/>
          <w:u w:val="single"/>
        </w:rPr>
      </w:pPr>
    </w:p>
    <w:p w14:paraId="6C609C2F" w14:textId="77777777" w:rsidR="000F6AA7" w:rsidRPr="007A1B85" w:rsidRDefault="000F6AA7" w:rsidP="000F6AA7">
      <w:pPr>
        <w:widowControl/>
        <w:tabs>
          <w:tab w:val="left" w:pos="3600"/>
        </w:tabs>
        <w:ind w:left="-360"/>
        <w:rPr>
          <w:b/>
          <w:bCs/>
          <w:sz w:val="24"/>
          <w:u w:val="single"/>
        </w:rPr>
      </w:pPr>
      <w:r w:rsidRPr="007A1B85">
        <w:rPr>
          <w:b/>
          <w:bCs/>
          <w:sz w:val="24"/>
          <w:u w:val="single"/>
        </w:rPr>
        <w:t>ACADEMIC INTEGRITY</w:t>
      </w:r>
    </w:p>
    <w:p w14:paraId="51549C74" w14:textId="7B9C57A4" w:rsidR="003B110C" w:rsidRPr="007A1B85" w:rsidRDefault="000F6AA7" w:rsidP="00ED34F0">
      <w:pPr>
        <w:widowControl/>
        <w:tabs>
          <w:tab w:val="left" w:pos="3600"/>
        </w:tabs>
        <w:ind w:left="-360"/>
        <w:rPr>
          <w:sz w:val="24"/>
        </w:rPr>
      </w:pPr>
      <w:r w:rsidRPr="007A1B85">
        <w:rPr>
          <w:sz w:val="24"/>
        </w:rPr>
        <w:t xml:space="preserve">Academic integrity refers to academic assignments existing to help a student learn and grow in their knowledge; grades </w:t>
      </w:r>
      <w:r w:rsidR="009F30BA">
        <w:rPr>
          <w:sz w:val="24"/>
        </w:rPr>
        <w:t>exist</w:t>
      </w:r>
      <w:r w:rsidRPr="007A1B85">
        <w:rPr>
          <w:sz w:val="24"/>
        </w:rPr>
        <w:t xml:space="preserve"> to show how fully this goal is attained.  Therefore, all class work and grades should result from the student’s own understanding and effort. </w:t>
      </w:r>
      <w:r w:rsidR="00C61F64" w:rsidRPr="007A1B85">
        <w:rPr>
          <w:sz w:val="24"/>
        </w:rPr>
        <w:t xml:space="preserve">Cheating will not be tolerated.  </w:t>
      </w:r>
      <w:r w:rsidRPr="007A1B85">
        <w:rPr>
          <w:sz w:val="24"/>
        </w:rPr>
        <w:t>Refer to the indivi</w:t>
      </w:r>
      <w:r w:rsidR="00474A44">
        <w:rPr>
          <w:sz w:val="24"/>
        </w:rPr>
        <w:t>dual college handbook.</w:t>
      </w:r>
      <w:r w:rsidR="007D4295">
        <w:rPr>
          <w:sz w:val="24"/>
        </w:rPr>
        <w:t xml:space="preserve"> </w:t>
      </w:r>
      <w:r w:rsidRPr="007A1B85">
        <w:rPr>
          <w:sz w:val="24"/>
        </w:rPr>
        <w:t xml:space="preserve">Violations will be given </w:t>
      </w:r>
      <w:r w:rsidR="009F30BA">
        <w:rPr>
          <w:sz w:val="24"/>
        </w:rPr>
        <w:t xml:space="preserve">an </w:t>
      </w:r>
      <w:r w:rsidRPr="007A1B85">
        <w:rPr>
          <w:sz w:val="24"/>
        </w:rPr>
        <w:t>infraction referral for Category III.</w:t>
      </w:r>
    </w:p>
    <w:p w14:paraId="3602DED7" w14:textId="77777777" w:rsidR="003B110C" w:rsidRPr="007A1B85" w:rsidRDefault="003B110C" w:rsidP="000F6AA7">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u w:val="single"/>
        </w:rPr>
      </w:pPr>
    </w:p>
    <w:p w14:paraId="272BA9A3" w14:textId="77777777" w:rsidR="000F6AA7" w:rsidRPr="007A1B85" w:rsidRDefault="000F6AA7" w:rsidP="000F6AA7">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b w:val="0"/>
          <w:bCs w:val="0"/>
          <w:u w:val="single"/>
        </w:rPr>
      </w:pPr>
      <w:r w:rsidRPr="007A1B85">
        <w:rPr>
          <w:u w:val="single"/>
        </w:rPr>
        <w:t>RECEIVING CREDIT FROM NAVIT</w:t>
      </w:r>
    </w:p>
    <w:p w14:paraId="51178949" w14:textId="281EBA80" w:rsidR="00962665" w:rsidRDefault="000F6AA7" w:rsidP="00962665">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b w:val="0"/>
          <w:bCs w:val="0"/>
        </w:rPr>
      </w:pPr>
      <w:r w:rsidRPr="007A1B85">
        <w:rPr>
          <w:b w:val="0"/>
          <w:bCs w:val="0"/>
        </w:rPr>
        <w:t>Students enrolled in a NAVIT c</w:t>
      </w:r>
      <w:r w:rsidR="00464DA0" w:rsidRPr="007A1B85">
        <w:rPr>
          <w:b w:val="0"/>
          <w:bCs w:val="0"/>
        </w:rPr>
        <w:t xml:space="preserve">ourse will be attending </w:t>
      </w:r>
      <w:r w:rsidR="00952D6E">
        <w:rPr>
          <w:b w:val="0"/>
          <w:bCs w:val="0"/>
        </w:rPr>
        <w:t>GCC</w:t>
      </w:r>
      <w:r w:rsidRPr="007A1B85">
        <w:rPr>
          <w:b w:val="0"/>
          <w:bCs w:val="0"/>
        </w:rPr>
        <w:t xml:space="preserve"> classes.  </w:t>
      </w:r>
      <w:r w:rsidR="00522347">
        <w:rPr>
          <w:b w:val="0"/>
          <w:bCs w:val="0"/>
        </w:rPr>
        <w:t xml:space="preserve">NAVIT </w:t>
      </w:r>
      <w:r w:rsidRPr="007A1B85">
        <w:rPr>
          <w:b w:val="0"/>
          <w:bCs w:val="0"/>
        </w:rPr>
        <w:t xml:space="preserve">High </w:t>
      </w:r>
      <w:r w:rsidR="00163729">
        <w:rPr>
          <w:b w:val="0"/>
          <w:bCs w:val="0"/>
        </w:rPr>
        <w:t xml:space="preserve">School credit will be issued for </w:t>
      </w:r>
      <w:r w:rsidR="00853F97">
        <w:rPr>
          <w:b w:val="0"/>
          <w:bCs w:val="0"/>
        </w:rPr>
        <w:t xml:space="preserve">any </w:t>
      </w:r>
      <w:r w:rsidR="00952D6E">
        <w:rPr>
          <w:b w:val="0"/>
          <w:bCs w:val="0"/>
        </w:rPr>
        <w:t>GCC</w:t>
      </w:r>
      <w:r w:rsidR="00C075AF">
        <w:rPr>
          <w:b w:val="0"/>
          <w:bCs w:val="0"/>
        </w:rPr>
        <w:t xml:space="preserve"> class</w:t>
      </w:r>
      <w:r w:rsidR="00163729">
        <w:rPr>
          <w:b w:val="0"/>
          <w:bCs w:val="0"/>
        </w:rPr>
        <w:t xml:space="preserve"> successfully passed with a “C” or better, when tallied for awarding 2 full CTE credits back to the student's</w:t>
      </w:r>
      <w:r w:rsidR="00522347">
        <w:rPr>
          <w:b w:val="0"/>
          <w:bCs w:val="0"/>
        </w:rPr>
        <w:t xml:space="preserve"> high school office</w:t>
      </w:r>
      <w:r w:rsidR="00F36964" w:rsidRPr="007A1B85">
        <w:rPr>
          <w:b w:val="0"/>
          <w:bCs w:val="0"/>
        </w:rPr>
        <w:t>.  The student will receive</w:t>
      </w:r>
      <w:r w:rsidRPr="007A1B85">
        <w:rPr>
          <w:b w:val="0"/>
          <w:bCs w:val="0"/>
        </w:rPr>
        <w:t xml:space="preserve"> up to a total of 2 </w:t>
      </w:r>
      <w:r w:rsidR="00F36964" w:rsidRPr="007A1B85">
        <w:rPr>
          <w:b w:val="0"/>
          <w:bCs w:val="0"/>
        </w:rPr>
        <w:t xml:space="preserve">high school </w:t>
      </w:r>
      <w:r w:rsidR="009C46BB">
        <w:rPr>
          <w:b w:val="0"/>
          <w:bCs w:val="0"/>
        </w:rPr>
        <w:t xml:space="preserve">CTE </w:t>
      </w:r>
      <w:r w:rsidR="00F36964" w:rsidRPr="007A1B85">
        <w:rPr>
          <w:b w:val="0"/>
          <w:bCs w:val="0"/>
        </w:rPr>
        <w:t xml:space="preserve">elective </w:t>
      </w:r>
      <w:r w:rsidRPr="007A1B85">
        <w:rPr>
          <w:b w:val="0"/>
          <w:bCs w:val="0"/>
        </w:rPr>
        <w:t xml:space="preserve">credits, unless they lose credit due to </w:t>
      </w:r>
      <w:r w:rsidR="00A87811" w:rsidRPr="007A1B85">
        <w:rPr>
          <w:b w:val="0"/>
          <w:bCs w:val="0"/>
        </w:rPr>
        <w:t xml:space="preserve">poor </w:t>
      </w:r>
      <w:r w:rsidRPr="00D93E22">
        <w:rPr>
          <w:b w:val="0"/>
          <w:bCs w:val="0"/>
        </w:rPr>
        <w:t>attendance</w:t>
      </w:r>
      <w:r w:rsidR="00522347" w:rsidRPr="00D93E22">
        <w:rPr>
          <w:b w:val="0"/>
          <w:bCs w:val="0"/>
        </w:rPr>
        <w:t xml:space="preserve"> (LOC)</w:t>
      </w:r>
      <w:r w:rsidR="00464DA0" w:rsidRPr="00D93E22">
        <w:rPr>
          <w:b w:val="0"/>
          <w:bCs w:val="0"/>
        </w:rPr>
        <w:t xml:space="preserve"> or </w:t>
      </w:r>
      <w:r w:rsidR="00D93E22">
        <w:rPr>
          <w:b w:val="0"/>
          <w:bCs w:val="0"/>
        </w:rPr>
        <w:t xml:space="preserve">failing </w:t>
      </w:r>
      <w:r w:rsidR="00464DA0" w:rsidRPr="00D93E22">
        <w:rPr>
          <w:b w:val="0"/>
          <w:bCs w:val="0"/>
        </w:rPr>
        <w:t>grades of D &amp; F</w:t>
      </w:r>
      <w:r w:rsidR="00F36964" w:rsidRPr="00D93E22">
        <w:rPr>
          <w:b w:val="0"/>
          <w:bCs w:val="0"/>
        </w:rPr>
        <w:t xml:space="preserve">.  </w:t>
      </w:r>
      <w:r w:rsidRPr="00D93E22">
        <w:rPr>
          <w:b w:val="0"/>
          <w:bCs w:val="0"/>
        </w:rPr>
        <w:t>A student who fails, wi</w:t>
      </w:r>
      <w:r w:rsidR="00F36964" w:rsidRPr="00D93E22">
        <w:rPr>
          <w:b w:val="0"/>
          <w:bCs w:val="0"/>
        </w:rPr>
        <w:t xml:space="preserve">thdraws, or does not </w:t>
      </w:r>
      <w:r w:rsidR="000D3548" w:rsidRPr="00D93E22">
        <w:rPr>
          <w:b w:val="0"/>
          <w:bCs w:val="0"/>
        </w:rPr>
        <w:t xml:space="preserve">satisfactorily </w:t>
      </w:r>
      <w:r w:rsidR="00F36964" w:rsidRPr="00D93E22">
        <w:rPr>
          <w:b w:val="0"/>
          <w:bCs w:val="0"/>
        </w:rPr>
        <w:t xml:space="preserve">complete </w:t>
      </w:r>
      <w:r w:rsidR="00C075AF">
        <w:rPr>
          <w:b w:val="0"/>
          <w:bCs w:val="0"/>
        </w:rPr>
        <w:t>a</w:t>
      </w:r>
      <w:r w:rsidR="00522347" w:rsidRPr="00D93E22">
        <w:rPr>
          <w:b w:val="0"/>
          <w:bCs w:val="0"/>
        </w:rPr>
        <w:t xml:space="preserve"> </w:t>
      </w:r>
      <w:r w:rsidR="00952D6E">
        <w:rPr>
          <w:b w:val="0"/>
          <w:bCs w:val="0"/>
        </w:rPr>
        <w:t>GCC</w:t>
      </w:r>
      <w:r w:rsidRPr="007A1B85">
        <w:rPr>
          <w:b w:val="0"/>
          <w:bCs w:val="0"/>
        </w:rPr>
        <w:t xml:space="preserve"> class </w:t>
      </w:r>
      <w:r w:rsidRPr="007A1B85">
        <w:rPr>
          <w:b w:val="0"/>
          <w:bCs w:val="0"/>
        </w:rPr>
        <w:lastRenderedPageBreak/>
        <w:t>will not receive credit at the high school for that class.</w:t>
      </w:r>
    </w:p>
    <w:p w14:paraId="0EFAA2C5" w14:textId="77777777" w:rsidR="00C81DF9" w:rsidRDefault="00C81DF9" w:rsidP="00962665">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b w:val="0"/>
          <w:bCs w:val="0"/>
        </w:rPr>
      </w:pPr>
    </w:p>
    <w:p w14:paraId="40430C99" w14:textId="77777777" w:rsidR="000F6AA7" w:rsidRPr="00962665" w:rsidRDefault="000F6AA7" w:rsidP="00962665">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b w:val="0"/>
          <w:bCs w:val="0"/>
        </w:rPr>
      </w:pPr>
      <w:r w:rsidRPr="007A1B85">
        <w:rPr>
          <w:u w:val="single"/>
        </w:rPr>
        <w:t>PROGRESS REPORTS</w:t>
      </w:r>
    </w:p>
    <w:p w14:paraId="5821B56E" w14:textId="77777777" w:rsidR="00F4191E" w:rsidRDefault="000F6AA7" w:rsidP="00F4191E">
      <w:pPr>
        <w:widowControl/>
        <w:tabs>
          <w:tab w:val="left" w:pos="3600"/>
        </w:tabs>
        <w:ind w:left="-360"/>
        <w:rPr>
          <w:bCs/>
          <w:sz w:val="24"/>
        </w:rPr>
      </w:pPr>
      <w:r w:rsidRPr="007A1B85">
        <w:rPr>
          <w:bCs/>
          <w:sz w:val="24"/>
        </w:rPr>
        <w:t>NAVIT students are considered college students and are advised to advocate for themselves without parental involvement. Students are encouraged to speak with their college instructors regarding their progress for class work, projects, and active part</w:t>
      </w:r>
      <w:r w:rsidR="00C306F3" w:rsidRPr="007A1B85">
        <w:rPr>
          <w:bCs/>
          <w:sz w:val="24"/>
        </w:rPr>
        <w:t>icipation in course discussions</w:t>
      </w:r>
      <w:r w:rsidRPr="007A1B85">
        <w:rPr>
          <w:bCs/>
          <w:sz w:val="24"/>
        </w:rPr>
        <w:t xml:space="preserve"> that</w:t>
      </w:r>
      <w:r w:rsidR="009F30BA">
        <w:rPr>
          <w:bCs/>
          <w:sz w:val="24"/>
        </w:rPr>
        <w:t xml:space="preserve"> will</w:t>
      </w:r>
      <w:r w:rsidRPr="007A1B85">
        <w:rPr>
          <w:bCs/>
          <w:sz w:val="24"/>
        </w:rPr>
        <w:t xml:space="preserve"> ultimately </w:t>
      </w:r>
      <w:r w:rsidR="009F30BA">
        <w:rPr>
          <w:bCs/>
          <w:sz w:val="24"/>
        </w:rPr>
        <w:t>become</w:t>
      </w:r>
      <w:r w:rsidRPr="007A1B85">
        <w:rPr>
          <w:bCs/>
          <w:sz w:val="24"/>
        </w:rPr>
        <w:t xml:space="preserve"> their final grade.  Again</w:t>
      </w:r>
      <w:r w:rsidR="00F27314">
        <w:rPr>
          <w:bCs/>
          <w:sz w:val="24"/>
        </w:rPr>
        <w:t>,</w:t>
      </w:r>
      <w:r w:rsidRPr="007A1B85">
        <w:rPr>
          <w:bCs/>
          <w:sz w:val="24"/>
        </w:rPr>
        <w:t xml:space="preserve"> the importance of daily attendance will be a key factor in </w:t>
      </w:r>
      <w:r w:rsidR="00F27314">
        <w:rPr>
          <w:bCs/>
          <w:sz w:val="24"/>
        </w:rPr>
        <w:t xml:space="preserve">the </w:t>
      </w:r>
      <w:r w:rsidRPr="007A1B85">
        <w:rPr>
          <w:bCs/>
          <w:sz w:val="24"/>
        </w:rPr>
        <w:t xml:space="preserve">successful completion of NAVIT courses.  Progress reports can </w:t>
      </w:r>
      <w:r w:rsidR="00F27314">
        <w:rPr>
          <w:bCs/>
          <w:sz w:val="24"/>
        </w:rPr>
        <w:t xml:space="preserve">be </w:t>
      </w:r>
      <w:r w:rsidRPr="007A1B85">
        <w:rPr>
          <w:bCs/>
          <w:sz w:val="24"/>
        </w:rPr>
        <w:t xml:space="preserve">viewed by the </w:t>
      </w:r>
      <w:proofErr w:type="gramStart"/>
      <w:r w:rsidRPr="007A1B85">
        <w:rPr>
          <w:bCs/>
          <w:sz w:val="24"/>
        </w:rPr>
        <w:t>student</w:t>
      </w:r>
      <w:proofErr w:type="gramEnd"/>
      <w:r w:rsidRPr="007A1B85">
        <w:rPr>
          <w:bCs/>
          <w:sz w:val="24"/>
        </w:rPr>
        <w:t xml:space="preserve"> logging into their college portal.  Four weeks into the college semester</w:t>
      </w:r>
      <w:r w:rsidR="00F27314">
        <w:rPr>
          <w:bCs/>
          <w:sz w:val="24"/>
        </w:rPr>
        <w:t>,</w:t>
      </w:r>
      <w:r w:rsidRPr="007A1B85">
        <w:rPr>
          <w:bCs/>
          <w:sz w:val="24"/>
        </w:rPr>
        <w:t xml:space="preserve"> colleges submit progress reports.  </w:t>
      </w:r>
      <w:r w:rsidR="00EF4E20" w:rsidRPr="007A1B85">
        <w:rPr>
          <w:bCs/>
          <w:sz w:val="24"/>
        </w:rPr>
        <w:t>Unsatisfactory college midterm reports will be relayed to parents vi</w:t>
      </w:r>
      <w:r w:rsidR="00DB07D4" w:rsidRPr="007A1B85">
        <w:rPr>
          <w:bCs/>
          <w:sz w:val="24"/>
        </w:rPr>
        <w:t>a telephone call</w:t>
      </w:r>
      <w:r w:rsidR="00EA30FD" w:rsidRPr="007A1B85">
        <w:rPr>
          <w:bCs/>
          <w:sz w:val="24"/>
        </w:rPr>
        <w:t xml:space="preserve"> and/or email from </w:t>
      </w:r>
      <w:r w:rsidR="00DB07D4" w:rsidRPr="007A1B85">
        <w:rPr>
          <w:bCs/>
          <w:sz w:val="24"/>
        </w:rPr>
        <w:t>NAVIT</w:t>
      </w:r>
      <w:r w:rsidR="009D441A" w:rsidRPr="007A1B85">
        <w:rPr>
          <w:bCs/>
          <w:sz w:val="24"/>
        </w:rPr>
        <w:t xml:space="preserve"> and </w:t>
      </w:r>
      <w:r w:rsidR="009D441A" w:rsidRPr="00C81DF9">
        <w:rPr>
          <w:bCs/>
          <w:sz w:val="24"/>
        </w:rPr>
        <w:t xml:space="preserve">noted in </w:t>
      </w:r>
      <w:r w:rsidR="00F27314">
        <w:rPr>
          <w:bCs/>
          <w:sz w:val="24"/>
        </w:rPr>
        <w:t xml:space="preserve">the </w:t>
      </w:r>
      <w:r w:rsidR="009D441A" w:rsidRPr="00C81DF9">
        <w:rPr>
          <w:bCs/>
          <w:sz w:val="24"/>
        </w:rPr>
        <w:t>schoolmaster guidance notes</w:t>
      </w:r>
      <w:r w:rsidR="00DB07D4" w:rsidRPr="00C81DF9">
        <w:rPr>
          <w:bCs/>
          <w:sz w:val="24"/>
        </w:rPr>
        <w:t>.</w:t>
      </w:r>
    </w:p>
    <w:p w14:paraId="3D2DB78D" w14:textId="77777777" w:rsidR="008F495A" w:rsidRDefault="008F495A" w:rsidP="00F4191E">
      <w:pPr>
        <w:widowControl/>
        <w:tabs>
          <w:tab w:val="left" w:pos="3600"/>
        </w:tabs>
        <w:ind w:left="-360"/>
        <w:rPr>
          <w:b/>
          <w:bCs/>
          <w:sz w:val="24"/>
          <w:u w:val="single"/>
        </w:rPr>
      </w:pPr>
    </w:p>
    <w:p w14:paraId="5210E7D9" w14:textId="77777777" w:rsidR="008F495A" w:rsidRDefault="008F495A" w:rsidP="00F4191E">
      <w:pPr>
        <w:widowControl/>
        <w:tabs>
          <w:tab w:val="left" w:pos="3600"/>
        </w:tabs>
        <w:ind w:left="-360"/>
        <w:rPr>
          <w:b/>
          <w:bCs/>
          <w:sz w:val="24"/>
          <w:u w:val="single"/>
        </w:rPr>
      </w:pPr>
    </w:p>
    <w:p w14:paraId="18CB4161" w14:textId="1DE76B6D" w:rsidR="000F6AA7" w:rsidRPr="00F4191E" w:rsidRDefault="000F6AA7" w:rsidP="00F4191E">
      <w:pPr>
        <w:widowControl/>
        <w:tabs>
          <w:tab w:val="left" w:pos="3600"/>
        </w:tabs>
        <w:ind w:left="-360"/>
        <w:rPr>
          <w:bCs/>
          <w:sz w:val="24"/>
        </w:rPr>
      </w:pPr>
      <w:r w:rsidRPr="007A1B85">
        <w:rPr>
          <w:b/>
          <w:bCs/>
          <w:sz w:val="24"/>
          <w:u w:val="single"/>
        </w:rPr>
        <w:t>FINAL GRADES</w:t>
      </w:r>
    </w:p>
    <w:p w14:paraId="4897EDF2" w14:textId="0CA2121F" w:rsidR="000F6AA7" w:rsidRPr="007A1B85" w:rsidRDefault="000F6AA7" w:rsidP="004C40E5">
      <w:pPr>
        <w:widowControl/>
        <w:tabs>
          <w:tab w:val="left" w:pos="3600"/>
        </w:tabs>
        <w:ind w:left="-360"/>
        <w:rPr>
          <w:bCs/>
          <w:sz w:val="24"/>
        </w:rPr>
      </w:pPr>
      <w:r w:rsidRPr="007A1B85">
        <w:rPr>
          <w:bCs/>
          <w:sz w:val="24"/>
        </w:rPr>
        <w:t xml:space="preserve">Each college awards final grades. Students should use their </w:t>
      </w:r>
      <w:r w:rsidR="00F27314">
        <w:rPr>
          <w:bCs/>
          <w:sz w:val="24"/>
        </w:rPr>
        <w:t>username</w:t>
      </w:r>
      <w:r w:rsidRPr="007A1B85">
        <w:rPr>
          <w:bCs/>
          <w:sz w:val="24"/>
        </w:rPr>
        <w:t xml:space="preserve"> and password to log onto their college portal to </w:t>
      </w:r>
      <w:r w:rsidR="00DC6BBC" w:rsidRPr="007A1B85">
        <w:rPr>
          <w:bCs/>
          <w:sz w:val="24"/>
        </w:rPr>
        <w:t>view</w:t>
      </w:r>
      <w:r w:rsidRPr="007A1B85">
        <w:rPr>
          <w:bCs/>
          <w:sz w:val="24"/>
        </w:rPr>
        <w:t xml:space="preserve"> their unofficial college transcript of credits/</w:t>
      </w:r>
      <w:r w:rsidR="00F27314">
        <w:rPr>
          <w:bCs/>
          <w:sz w:val="24"/>
        </w:rPr>
        <w:t>grades</w:t>
      </w:r>
      <w:r w:rsidRPr="007A1B85">
        <w:rPr>
          <w:bCs/>
          <w:sz w:val="24"/>
        </w:rPr>
        <w:t xml:space="preserve"> earned, as they progress through the NAVIT program</w:t>
      </w:r>
      <w:r w:rsidR="005E4C38" w:rsidRPr="007A1B85">
        <w:rPr>
          <w:bCs/>
          <w:sz w:val="24"/>
        </w:rPr>
        <w:t>. W</w:t>
      </w:r>
      <w:r w:rsidRPr="007A1B85">
        <w:rPr>
          <w:bCs/>
          <w:sz w:val="24"/>
        </w:rPr>
        <w:t xml:space="preserve">ithdrawal from NAVIT can have adverse effects </w:t>
      </w:r>
      <w:r w:rsidR="00F27314">
        <w:rPr>
          <w:bCs/>
          <w:sz w:val="24"/>
        </w:rPr>
        <w:t>on</w:t>
      </w:r>
      <w:r w:rsidRPr="007A1B85">
        <w:rPr>
          <w:bCs/>
          <w:sz w:val="24"/>
        </w:rPr>
        <w:t xml:space="preserve"> high school elective CTE credit need</w:t>
      </w:r>
      <w:r w:rsidR="00BD091F" w:rsidRPr="007A1B85">
        <w:rPr>
          <w:bCs/>
          <w:sz w:val="24"/>
        </w:rPr>
        <w:t>ed for graduation requirements</w:t>
      </w:r>
      <w:r w:rsidR="00BD091F" w:rsidRPr="00C81DF9">
        <w:rPr>
          <w:bCs/>
          <w:sz w:val="24"/>
        </w:rPr>
        <w:t>.</w:t>
      </w:r>
      <w:r w:rsidR="008D3F90" w:rsidRPr="00C81DF9">
        <w:rPr>
          <w:bCs/>
          <w:sz w:val="24"/>
        </w:rPr>
        <w:t xml:space="preserve">  Parents will be not</w:t>
      </w:r>
      <w:r w:rsidR="00427D56" w:rsidRPr="00C81DF9">
        <w:rPr>
          <w:bCs/>
          <w:sz w:val="24"/>
        </w:rPr>
        <w:t xml:space="preserve">ified by phone </w:t>
      </w:r>
      <w:r w:rsidR="00A87811" w:rsidRPr="00C81DF9">
        <w:rPr>
          <w:bCs/>
          <w:sz w:val="24"/>
        </w:rPr>
        <w:t xml:space="preserve">and in writing </w:t>
      </w:r>
      <w:r w:rsidR="00427D56" w:rsidRPr="00C81DF9">
        <w:rPr>
          <w:bCs/>
          <w:sz w:val="24"/>
        </w:rPr>
        <w:t>from the</w:t>
      </w:r>
      <w:r w:rsidR="00183024" w:rsidRPr="00C81DF9">
        <w:rPr>
          <w:bCs/>
          <w:sz w:val="24"/>
        </w:rPr>
        <w:t xml:space="preserve"> Program Director</w:t>
      </w:r>
      <w:r w:rsidR="008D3F90" w:rsidRPr="00C81DF9">
        <w:rPr>
          <w:bCs/>
          <w:sz w:val="24"/>
        </w:rPr>
        <w:t xml:space="preserve"> </w:t>
      </w:r>
      <w:r w:rsidR="008F495A">
        <w:rPr>
          <w:bCs/>
          <w:sz w:val="24"/>
        </w:rPr>
        <w:t>if</w:t>
      </w:r>
      <w:r w:rsidR="008D3F90" w:rsidRPr="00C81DF9">
        <w:rPr>
          <w:bCs/>
          <w:sz w:val="24"/>
        </w:rPr>
        <w:t xml:space="preserve"> a stude</w:t>
      </w:r>
      <w:r w:rsidR="00183024" w:rsidRPr="00C81DF9">
        <w:rPr>
          <w:bCs/>
          <w:sz w:val="24"/>
        </w:rPr>
        <w:t xml:space="preserve">nt </w:t>
      </w:r>
      <w:r w:rsidR="008F495A">
        <w:rPr>
          <w:bCs/>
          <w:sz w:val="24"/>
        </w:rPr>
        <w:t>is</w:t>
      </w:r>
      <w:r w:rsidR="00183024" w:rsidRPr="00C81DF9">
        <w:rPr>
          <w:bCs/>
          <w:sz w:val="24"/>
        </w:rPr>
        <w:t xml:space="preserve"> losing high school credit</w:t>
      </w:r>
      <w:r w:rsidR="004C40E5" w:rsidRPr="00C81DF9">
        <w:rPr>
          <w:bCs/>
          <w:sz w:val="24"/>
        </w:rPr>
        <w:t xml:space="preserve"> </w:t>
      </w:r>
      <w:r w:rsidR="00D834F9" w:rsidRPr="00C81DF9">
        <w:rPr>
          <w:bCs/>
          <w:sz w:val="24"/>
        </w:rPr>
        <w:t xml:space="preserve">due </w:t>
      </w:r>
      <w:r w:rsidR="006B1A77" w:rsidRPr="00C81DF9">
        <w:rPr>
          <w:bCs/>
          <w:sz w:val="24"/>
        </w:rPr>
        <w:t>to a D or F final college grade</w:t>
      </w:r>
      <w:r w:rsidR="00F27314">
        <w:rPr>
          <w:bCs/>
          <w:sz w:val="24"/>
        </w:rPr>
        <w:t>,</w:t>
      </w:r>
      <w:r w:rsidR="006B1A77" w:rsidRPr="00C81DF9">
        <w:rPr>
          <w:bCs/>
          <w:sz w:val="24"/>
        </w:rPr>
        <w:t xml:space="preserve"> </w:t>
      </w:r>
      <w:r w:rsidR="00D834F9" w:rsidRPr="00C81DF9">
        <w:rPr>
          <w:bCs/>
          <w:sz w:val="24"/>
        </w:rPr>
        <w:t xml:space="preserve">which </w:t>
      </w:r>
      <w:r w:rsidR="00C17530" w:rsidRPr="00C81DF9">
        <w:rPr>
          <w:bCs/>
          <w:sz w:val="24"/>
        </w:rPr>
        <w:t>may result</w:t>
      </w:r>
      <w:r w:rsidR="00D834F9" w:rsidRPr="00C81DF9">
        <w:rPr>
          <w:bCs/>
          <w:sz w:val="24"/>
        </w:rPr>
        <w:t xml:space="preserve"> in</w:t>
      </w:r>
      <w:r w:rsidR="008D3F90" w:rsidRPr="00C81DF9">
        <w:rPr>
          <w:bCs/>
          <w:sz w:val="24"/>
        </w:rPr>
        <w:t xml:space="preserve"> </w:t>
      </w:r>
      <w:r w:rsidR="00C17530" w:rsidRPr="00C81DF9">
        <w:rPr>
          <w:bCs/>
          <w:sz w:val="24"/>
        </w:rPr>
        <w:t xml:space="preserve">students </w:t>
      </w:r>
      <w:r w:rsidR="008D3F90" w:rsidRPr="00C81DF9">
        <w:rPr>
          <w:bCs/>
          <w:sz w:val="24"/>
        </w:rPr>
        <w:t>losing NAVIT tuition</w:t>
      </w:r>
      <w:r w:rsidR="00D834F9" w:rsidRPr="00C81DF9">
        <w:rPr>
          <w:bCs/>
          <w:sz w:val="24"/>
        </w:rPr>
        <w:t xml:space="preserve"> for the next semester</w:t>
      </w:r>
      <w:r w:rsidR="008D3F90" w:rsidRPr="00C81DF9">
        <w:rPr>
          <w:b/>
          <w:bCs/>
          <w:sz w:val="24"/>
        </w:rPr>
        <w:t>.</w:t>
      </w:r>
      <w:r w:rsidR="00FD65B3" w:rsidRPr="00C81DF9">
        <w:rPr>
          <w:b/>
          <w:bCs/>
          <w:sz w:val="24"/>
        </w:rPr>
        <w:t xml:space="preserve"> </w:t>
      </w:r>
      <w:r w:rsidR="00F872A8" w:rsidRPr="00C81DF9">
        <w:rPr>
          <w:b/>
          <w:sz w:val="24"/>
        </w:rPr>
        <w:t xml:space="preserve"> NAVIT reserves the right to revoke credit and/or free tuition for reasons outlined in this handbook.</w:t>
      </w:r>
      <w:r w:rsidR="00FD65B3" w:rsidRPr="007A1B85">
        <w:rPr>
          <w:bCs/>
          <w:sz w:val="24"/>
        </w:rPr>
        <w:t xml:space="preserve"> Loss of credit also occurs when students have more than 7 absences in the semester.  </w:t>
      </w:r>
      <w:r w:rsidR="008F495A">
        <w:rPr>
          <w:bCs/>
          <w:sz w:val="24"/>
        </w:rPr>
        <w:t xml:space="preserve">To avoid this, </w:t>
      </w:r>
      <w:r w:rsidR="00FD65B3" w:rsidRPr="007A1B85">
        <w:rPr>
          <w:bCs/>
          <w:sz w:val="24"/>
        </w:rPr>
        <w:t xml:space="preserve">call the NAVIT office when students are absent to provide the reason. NAVIT sends out attendance notifications, makes </w:t>
      </w:r>
      <w:r w:rsidR="00F27314">
        <w:rPr>
          <w:bCs/>
          <w:sz w:val="24"/>
        </w:rPr>
        <w:t>phone</w:t>
      </w:r>
      <w:r w:rsidR="00FD65B3" w:rsidRPr="007A1B85">
        <w:rPr>
          <w:bCs/>
          <w:sz w:val="24"/>
        </w:rPr>
        <w:t xml:space="preserve"> calls, asks HS Career Techs for assistance verifying attendance, and contracts are given once a student reaches their fifth violation before the last month of a semester. LOC letters are sent </w:t>
      </w:r>
      <w:r w:rsidR="00F27314">
        <w:rPr>
          <w:bCs/>
          <w:sz w:val="24"/>
        </w:rPr>
        <w:t xml:space="preserve">by </w:t>
      </w:r>
      <w:r w:rsidR="00FD65B3" w:rsidRPr="007A1B85">
        <w:rPr>
          <w:bCs/>
          <w:sz w:val="24"/>
        </w:rPr>
        <w:t>certified mail.</w:t>
      </w:r>
    </w:p>
    <w:p w14:paraId="0790303D" w14:textId="77777777" w:rsidR="004C40E5" w:rsidRPr="007A1B85" w:rsidRDefault="004C40E5" w:rsidP="000F6AA7">
      <w:pPr>
        <w:pStyle w:val="Heading5"/>
        <w:ind w:left="-360"/>
      </w:pPr>
    </w:p>
    <w:p w14:paraId="41974709" w14:textId="77777777" w:rsidR="000F6AA7" w:rsidRPr="007A1B85" w:rsidRDefault="000F6AA7" w:rsidP="000F6AA7">
      <w:pPr>
        <w:pStyle w:val="Heading5"/>
        <w:ind w:left="-360"/>
      </w:pPr>
      <w:r w:rsidRPr="007A1B85">
        <w:t xml:space="preserve">APPEALING LOSS OF </w:t>
      </w:r>
      <w:r w:rsidR="00A235A7">
        <w:t xml:space="preserve">TUITION OR LOSS OF </w:t>
      </w:r>
      <w:r w:rsidRPr="007A1B85">
        <w:t>CREDIT (LOC) PROCEDURES</w:t>
      </w:r>
    </w:p>
    <w:p w14:paraId="638D0AEB" w14:textId="3A9C5D19" w:rsidR="00F73E27" w:rsidRDefault="0035467C" w:rsidP="00C81DF9">
      <w:pPr>
        <w:ind w:left="-360"/>
        <w:rPr>
          <w:sz w:val="24"/>
        </w:rPr>
      </w:pPr>
      <w:r w:rsidRPr="007A1B85">
        <w:rPr>
          <w:sz w:val="24"/>
        </w:rPr>
        <w:t xml:space="preserve">Loss of credit due to attendance violations, student discipline violations, not meeting grade NAVIT requirements, or other policies outlined in the NAVIT handbook are not negotiable.  </w:t>
      </w:r>
      <w:r w:rsidR="000F6AA7" w:rsidRPr="007A1B85">
        <w:rPr>
          <w:sz w:val="24"/>
        </w:rPr>
        <w:t xml:space="preserve">LOC means the loss of NAVIT </w:t>
      </w:r>
      <w:r w:rsidR="00F872A8">
        <w:rPr>
          <w:sz w:val="24"/>
        </w:rPr>
        <w:t xml:space="preserve">2 CTE </w:t>
      </w:r>
      <w:r w:rsidR="000F6AA7" w:rsidRPr="007A1B85">
        <w:rPr>
          <w:sz w:val="24"/>
        </w:rPr>
        <w:t>credit</w:t>
      </w:r>
      <w:r w:rsidR="00F872A8">
        <w:rPr>
          <w:sz w:val="24"/>
        </w:rPr>
        <w:t>s</w:t>
      </w:r>
      <w:r w:rsidR="000F6AA7" w:rsidRPr="007A1B85">
        <w:rPr>
          <w:sz w:val="24"/>
        </w:rPr>
        <w:t xml:space="preserve"> awarded back to the high school</w:t>
      </w:r>
      <w:r w:rsidR="00522347">
        <w:rPr>
          <w:sz w:val="24"/>
        </w:rPr>
        <w:t xml:space="preserve"> </w:t>
      </w:r>
      <w:r w:rsidR="00522347" w:rsidRPr="00C81DF9">
        <w:rPr>
          <w:sz w:val="24"/>
        </w:rPr>
        <w:t>due to excessive absences</w:t>
      </w:r>
      <w:r w:rsidR="00424463" w:rsidRPr="007A1B85">
        <w:rPr>
          <w:sz w:val="24"/>
        </w:rPr>
        <w:t>.</w:t>
      </w:r>
      <w:r w:rsidR="000F6AA7" w:rsidRPr="007A1B85">
        <w:rPr>
          <w:sz w:val="24"/>
        </w:rPr>
        <w:t xml:space="preserve"> NAVIT reserves </w:t>
      </w:r>
      <w:r w:rsidR="00BA7926" w:rsidRPr="007A1B85">
        <w:rPr>
          <w:sz w:val="24"/>
        </w:rPr>
        <w:t>the right to revoke credit and/</w:t>
      </w:r>
      <w:r w:rsidR="000F6AA7" w:rsidRPr="007A1B85">
        <w:rPr>
          <w:sz w:val="24"/>
        </w:rPr>
        <w:t xml:space="preserve">or free tuition for reasons outlined in this handbook.  Loss of NAVIT </w:t>
      </w:r>
      <w:r w:rsidRPr="007A1B85">
        <w:rPr>
          <w:sz w:val="24"/>
        </w:rPr>
        <w:t xml:space="preserve">credit </w:t>
      </w:r>
      <w:r w:rsidR="000F6AA7" w:rsidRPr="007A1B85">
        <w:rPr>
          <w:sz w:val="24"/>
        </w:rPr>
        <w:t xml:space="preserve">may jeopardize high </w:t>
      </w:r>
      <w:r w:rsidR="003528DF">
        <w:rPr>
          <w:sz w:val="24"/>
        </w:rPr>
        <w:t xml:space="preserve">school </w:t>
      </w:r>
      <w:proofErr w:type="gramStart"/>
      <w:r w:rsidR="003528DF">
        <w:rPr>
          <w:sz w:val="24"/>
        </w:rPr>
        <w:t>students</w:t>
      </w:r>
      <w:proofErr w:type="gramEnd"/>
      <w:r w:rsidR="000F6AA7" w:rsidRPr="007A1B85">
        <w:rPr>
          <w:sz w:val="24"/>
        </w:rPr>
        <w:t xml:space="preserve"> </w:t>
      </w:r>
      <w:r w:rsidR="00C075AF">
        <w:rPr>
          <w:sz w:val="24"/>
        </w:rPr>
        <w:t>ability to</w:t>
      </w:r>
      <w:r w:rsidR="000F6AA7" w:rsidRPr="007A1B85">
        <w:rPr>
          <w:sz w:val="24"/>
        </w:rPr>
        <w:t xml:space="preserve"> meet graduation requirements. </w:t>
      </w:r>
      <w:r w:rsidR="000F6AA7" w:rsidRPr="007A1B85">
        <w:rPr>
          <w:b/>
          <w:sz w:val="24"/>
          <w:u w:val="single"/>
        </w:rPr>
        <w:t>It is the responsibility of the student to schedule a time to discuss the situation with the NAVIT Administrator.</w:t>
      </w:r>
      <w:r w:rsidR="000F6AA7" w:rsidRPr="007A1B85">
        <w:rPr>
          <w:sz w:val="24"/>
        </w:rPr>
        <w:t xml:space="preserve">  At least one parent/guardian</w:t>
      </w:r>
      <w:r w:rsidR="00A235A7">
        <w:rPr>
          <w:sz w:val="24"/>
        </w:rPr>
        <w:t>,</w:t>
      </w:r>
      <w:r w:rsidR="000F6AA7" w:rsidRPr="007A1B85">
        <w:rPr>
          <w:sz w:val="24"/>
        </w:rPr>
        <w:t xml:space="preserve"> </w:t>
      </w:r>
      <w:r w:rsidR="00A235A7">
        <w:rPr>
          <w:sz w:val="24"/>
        </w:rPr>
        <w:t>career techs/ HS administrator</w:t>
      </w:r>
      <w:r w:rsidR="00A235A7" w:rsidRPr="007A1B85">
        <w:rPr>
          <w:sz w:val="24"/>
        </w:rPr>
        <w:t xml:space="preserve"> </w:t>
      </w:r>
      <w:r w:rsidR="000F6AA7" w:rsidRPr="007A1B85">
        <w:rPr>
          <w:sz w:val="24"/>
        </w:rPr>
        <w:t xml:space="preserve">must be involved in the discussion </w:t>
      </w:r>
      <w:r w:rsidR="00A235A7">
        <w:rPr>
          <w:sz w:val="24"/>
        </w:rPr>
        <w:t>for the appeal to be considered.</w:t>
      </w:r>
      <w:r w:rsidR="000F6AA7" w:rsidRPr="007A1B85">
        <w:rPr>
          <w:sz w:val="24"/>
        </w:rPr>
        <w:t xml:space="preserve"> An appeal must be requested no later than one week after notification of intent to revoke credit from a student</w:t>
      </w:r>
      <w:r w:rsidR="00C81DF9">
        <w:rPr>
          <w:sz w:val="24"/>
        </w:rPr>
        <w:t>.</w:t>
      </w:r>
    </w:p>
    <w:p w14:paraId="5A9FD38B" w14:textId="77777777" w:rsidR="004F40DD" w:rsidRPr="007A1B85" w:rsidRDefault="004F40DD" w:rsidP="00C81DF9">
      <w:pPr>
        <w:ind w:left="-360"/>
        <w:rPr>
          <w:b/>
          <w:bCs/>
          <w:sz w:val="24"/>
          <w:u w:val="single"/>
        </w:rPr>
      </w:pPr>
    </w:p>
    <w:p w14:paraId="34E8D3BB" w14:textId="77777777" w:rsidR="000F6AA7" w:rsidRPr="007A1B85" w:rsidRDefault="000F6AA7" w:rsidP="000F6AA7">
      <w:pPr>
        <w:widowControl/>
        <w:tabs>
          <w:tab w:val="left" w:pos="3600"/>
        </w:tabs>
        <w:ind w:left="-360"/>
        <w:rPr>
          <w:b/>
          <w:bCs/>
          <w:sz w:val="24"/>
          <w:u w:val="single"/>
        </w:rPr>
      </w:pPr>
      <w:r w:rsidRPr="007A1B85">
        <w:rPr>
          <w:b/>
          <w:bCs/>
          <w:sz w:val="24"/>
          <w:u w:val="single"/>
        </w:rPr>
        <w:t>COURTESY</w:t>
      </w:r>
    </w:p>
    <w:p w14:paraId="630F7829" w14:textId="6A18A942" w:rsidR="000F6AA7" w:rsidRPr="007A1B85" w:rsidRDefault="000F6AA7" w:rsidP="000F6AA7">
      <w:pPr>
        <w:pStyle w:val="BodyText2"/>
        <w:tabs>
          <w:tab w:val="left" w:pos="3600"/>
        </w:tabs>
        <w:ind w:left="-360"/>
        <w:rPr>
          <w:szCs w:val="24"/>
        </w:rPr>
      </w:pPr>
      <w:r w:rsidRPr="007A1B85">
        <w:rPr>
          <w:szCs w:val="24"/>
        </w:rPr>
        <w:t>One way to avoid a behavior contract is to always display common courtesy. An understanding of courtesy is an important step toward ulti</w:t>
      </w:r>
      <w:r w:rsidR="00D97ACE" w:rsidRPr="007A1B85">
        <w:rPr>
          <w:szCs w:val="24"/>
        </w:rPr>
        <w:t>mate success in life.  Courtesy</w:t>
      </w:r>
      <w:r w:rsidRPr="007A1B85">
        <w:rPr>
          <w:szCs w:val="24"/>
        </w:rPr>
        <w:t xml:space="preserve"> at school, as everywhere, is based on kindness and consideration toward others.  A student can </w:t>
      </w:r>
      <w:r w:rsidR="00FD68B2">
        <w:rPr>
          <w:szCs w:val="24"/>
        </w:rPr>
        <w:t>develop</w:t>
      </w:r>
      <w:r w:rsidRPr="007A1B85">
        <w:rPr>
          <w:szCs w:val="24"/>
        </w:rPr>
        <w:t xml:space="preserve"> the habit of </w:t>
      </w:r>
      <w:r w:rsidR="00FD68B2">
        <w:rPr>
          <w:szCs w:val="24"/>
        </w:rPr>
        <w:t>courteous behavior by</w:t>
      </w:r>
      <w:r w:rsidRPr="007A1B85">
        <w:rPr>
          <w:szCs w:val="24"/>
        </w:rPr>
        <w:t xml:space="preserve"> practicing this</w:t>
      </w:r>
      <w:r w:rsidR="00FD68B2">
        <w:rPr>
          <w:szCs w:val="24"/>
        </w:rPr>
        <w:t xml:space="preserve"> acceptable</w:t>
      </w:r>
      <w:r w:rsidRPr="007A1B85">
        <w:rPr>
          <w:szCs w:val="24"/>
        </w:rPr>
        <w:t xml:space="preserve"> behavior in their daily contact with other</w:t>
      </w:r>
      <w:r w:rsidR="00FD68B2">
        <w:rPr>
          <w:szCs w:val="24"/>
        </w:rPr>
        <w:t>s</w:t>
      </w:r>
      <w:r w:rsidRPr="007A1B85">
        <w:rPr>
          <w:szCs w:val="24"/>
        </w:rPr>
        <w:t>.</w:t>
      </w:r>
    </w:p>
    <w:p w14:paraId="6381A4D1" w14:textId="77777777" w:rsidR="000F6AA7" w:rsidRPr="007A1B85" w:rsidRDefault="000F6AA7" w:rsidP="000F6AA7">
      <w:pPr>
        <w:widowControl/>
        <w:tabs>
          <w:tab w:val="left" w:pos="3600"/>
        </w:tabs>
        <w:ind w:left="-360"/>
        <w:rPr>
          <w:sz w:val="24"/>
        </w:rPr>
      </w:pPr>
    </w:p>
    <w:p w14:paraId="3BA08CAA" w14:textId="77777777" w:rsidR="00C075AF" w:rsidRDefault="00C075AF">
      <w:pPr>
        <w:widowControl/>
        <w:autoSpaceDE/>
        <w:autoSpaceDN/>
        <w:adjustRightInd/>
        <w:rPr>
          <w:sz w:val="24"/>
        </w:rPr>
      </w:pPr>
      <w:r>
        <w:rPr>
          <w:sz w:val="24"/>
        </w:rPr>
        <w:br w:type="page"/>
      </w:r>
    </w:p>
    <w:p w14:paraId="7F9CE3A7" w14:textId="1BAC4A06" w:rsidR="000F6AA7" w:rsidRPr="007A1B85" w:rsidRDefault="000F6AA7" w:rsidP="000F6AA7">
      <w:pPr>
        <w:widowControl/>
        <w:tabs>
          <w:tab w:val="left" w:pos="3600"/>
        </w:tabs>
        <w:ind w:left="-360"/>
        <w:rPr>
          <w:sz w:val="24"/>
        </w:rPr>
      </w:pPr>
      <w:r w:rsidRPr="007A1B85">
        <w:rPr>
          <w:sz w:val="24"/>
        </w:rPr>
        <w:lastRenderedPageBreak/>
        <w:t>A student’s character is revealed by his or her daily interactions with</w:t>
      </w:r>
      <w:r w:rsidR="00342F94" w:rsidRPr="007A1B85">
        <w:rPr>
          <w:sz w:val="24"/>
        </w:rPr>
        <w:t xml:space="preserve"> an instructo</w:t>
      </w:r>
      <w:r w:rsidRPr="007A1B85">
        <w:rPr>
          <w:sz w:val="24"/>
        </w:rPr>
        <w:t>r and other students.  A student should ask himself or herself the following questions:</w:t>
      </w:r>
    </w:p>
    <w:p w14:paraId="40D675EE" w14:textId="77777777" w:rsidR="000F6AA7" w:rsidRPr="007A1B85" w:rsidRDefault="000F6AA7" w:rsidP="00A81876">
      <w:pPr>
        <w:pStyle w:val="Level10"/>
        <w:widowControl/>
        <w:numPr>
          <w:ilvl w:val="0"/>
          <w:numId w:val="4"/>
        </w:numPr>
        <w:tabs>
          <w:tab w:val="clear" w:pos="720"/>
          <w:tab w:val="left" w:pos="270"/>
        </w:tabs>
        <w:ind w:left="-360" w:firstLine="0"/>
        <w:outlineLvl w:val="9"/>
        <w:rPr>
          <w:sz w:val="24"/>
        </w:rPr>
      </w:pPr>
      <w:r w:rsidRPr="007A1B85">
        <w:rPr>
          <w:sz w:val="24"/>
        </w:rPr>
        <w:t>Do I show proper consideration toward my instructors?</w:t>
      </w:r>
    </w:p>
    <w:p w14:paraId="7E76F377" w14:textId="77777777" w:rsidR="000F6AA7" w:rsidRPr="007A1B85" w:rsidRDefault="000F6AA7" w:rsidP="00A81876">
      <w:pPr>
        <w:pStyle w:val="Level10"/>
        <w:widowControl/>
        <w:numPr>
          <w:ilvl w:val="0"/>
          <w:numId w:val="4"/>
        </w:numPr>
        <w:tabs>
          <w:tab w:val="clear" w:pos="720"/>
          <w:tab w:val="left" w:pos="270"/>
        </w:tabs>
        <w:ind w:left="-360" w:firstLine="0"/>
        <w:outlineLvl w:val="9"/>
        <w:rPr>
          <w:sz w:val="24"/>
        </w:rPr>
      </w:pPr>
      <w:r w:rsidRPr="007A1B85">
        <w:rPr>
          <w:sz w:val="24"/>
        </w:rPr>
        <w:t>Is my behavior correct when among other students?</w:t>
      </w:r>
    </w:p>
    <w:p w14:paraId="34670B6D" w14:textId="77777777" w:rsidR="000F6AA7" w:rsidRPr="007A1B85" w:rsidRDefault="000F6AA7" w:rsidP="00A81876">
      <w:pPr>
        <w:pStyle w:val="Level10"/>
        <w:widowControl/>
        <w:numPr>
          <w:ilvl w:val="0"/>
          <w:numId w:val="4"/>
        </w:numPr>
        <w:tabs>
          <w:tab w:val="clear" w:pos="720"/>
          <w:tab w:val="left" w:pos="270"/>
        </w:tabs>
        <w:ind w:left="-360" w:firstLine="0"/>
        <w:outlineLvl w:val="9"/>
        <w:rPr>
          <w:sz w:val="24"/>
        </w:rPr>
      </w:pPr>
      <w:r w:rsidRPr="007A1B85">
        <w:rPr>
          <w:sz w:val="24"/>
        </w:rPr>
        <w:t>Do I show proper regard for school property and use of school equipment &amp; supplies?</w:t>
      </w:r>
    </w:p>
    <w:p w14:paraId="702E1D5A" w14:textId="02DEED68" w:rsidR="000F6AA7" w:rsidRPr="007A1B85" w:rsidRDefault="000F6AA7" w:rsidP="00A81876">
      <w:pPr>
        <w:pStyle w:val="Level10"/>
        <w:widowControl/>
        <w:numPr>
          <w:ilvl w:val="0"/>
          <w:numId w:val="4"/>
        </w:numPr>
        <w:tabs>
          <w:tab w:val="clear" w:pos="720"/>
          <w:tab w:val="left" w:pos="270"/>
        </w:tabs>
        <w:ind w:left="270" w:hanging="630"/>
        <w:outlineLvl w:val="9"/>
        <w:rPr>
          <w:sz w:val="24"/>
        </w:rPr>
      </w:pPr>
      <w:r w:rsidRPr="007A1B85">
        <w:rPr>
          <w:sz w:val="24"/>
        </w:rPr>
        <w:t>Do my actions exemplify appropri</w:t>
      </w:r>
      <w:r w:rsidR="00EB1A76">
        <w:rPr>
          <w:sz w:val="24"/>
        </w:rPr>
        <w:t xml:space="preserve">ate participation in </w:t>
      </w:r>
      <w:r w:rsidR="003528DF">
        <w:rPr>
          <w:sz w:val="24"/>
        </w:rPr>
        <w:t>an</w:t>
      </w:r>
      <w:r w:rsidR="00EB1A76">
        <w:rPr>
          <w:sz w:val="24"/>
        </w:rPr>
        <w:t xml:space="preserve"> NPC or </w:t>
      </w:r>
      <w:r w:rsidR="00A36729">
        <w:rPr>
          <w:sz w:val="24"/>
        </w:rPr>
        <w:t>GC</w:t>
      </w:r>
      <w:r w:rsidRPr="007A1B85">
        <w:rPr>
          <w:sz w:val="24"/>
        </w:rPr>
        <w:t>C and NAVIT course?</w:t>
      </w:r>
    </w:p>
    <w:p w14:paraId="213963E4" w14:textId="77777777" w:rsidR="00C81DF9" w:rsidRDefault="00C81DF9" w:rsidP="000F6AA7">
      <w:pPr>
        <w:widowControl/>
        <w:tabs>
          <w:tab w:val="left" w:pos="3600"/>
        </w:tabs>
        <w:ind w:left="-360"/>
        <w:rPr>
          <w:sz w:val="24"/>
        </w:rPr>
      </w:pPr>
    </w:p>
    <w:p w14:paraId="31B9F54D" w14:textId="41DFE695" w:rsidR="000F6AA7" w:rsidRPr="007A1B85" w:rsidRDefault="005103DA" w:rsidP="000F6AA7">
      <w:pPr>
        <w:widowControl/>
        <w:tabs>
          <w:tab w:val="left" w:pos="3600"/>
        </w:tabs>
        <w:ind w:left="-360"/>
        <w:rPr>
          <w:sz w:val="24"/>
        </w:rPr>
      </w:pPr>
      <w:r>
        <w:rPr>
          <w:sz w:val="24"/>
        </w:rPr>
        <w:t>Appropriate Student Behavior Includes:</w:t>
      </w:r>
    </w:p>
    <w:p w14:paraId="46044BC9" w14:textId="4581C764" w:rsidR="008E32B0" w:rsidRPr="007A1B85" w:rsidRDefault="000F6AA7" w:rsidP="00A81876">
      <w:pPr>
        <w:pStyle w:val="Level10"/>
        <w:widowControl/>
        <w:numPr>
          <w:ilvl w:val="0"/>
          <w:numId w:val="5"/>
        </w:numPr>
        <w:tabs>
          <w:tab w:val="clear" w:pos="720"/>
          <w:tab w:val="num" w:pos="270"/>
          <w:tab w:val="left" w:pos="3600"/>
        </w:tabs>
        <w:ind w:left="-360" w:firstLine="0"/>
        <w:outlineLvl w:val="9"/>
        <w:rPr>
          <w:sz w:val="24"/>
        </w:rPr>
      </w:pPr>
      <w:r w:rsidRPr="007A1B85">
        <w:rPr>
          <w:sz w:val="24"/>
        </w:rPr>
        <w:t>Show</w:t>
      </w:r>
      <w:r w:rsidR="005103DA">
        <w:rPr>
          <w:sz w:val="24"/>
        </w:rPr>
        <w:t>ing</w:t>
      </w:r>
      <w:r w:rsidRPr="007A1B85">
        <w:rPr>
          <w:sz w:val="24"/>
        </w:rPr>
        <w:t xml:space="preserve"> respect for their instructors by being on time, sitting </w:t>
      </w:r>
      <w:r w:rsidR="008E32B0" w:rsidRPr="007A1B85">
        <w:rPr>
          <w:sz w:val="24"/>
        </w:rPr>
        <w:t>attentivel</w:t>
      </w:r>
      <w:r w:rsidRPr="007A1B85">
        <w:rPr>
          <w:sz w:val="24"/>
        </w:rPr>
        <w:t>y</w:t>
      </w:r>
      <w:r w:rsidR="003528DF">
        <w:rPr>
          <w:sz w:val="24"/>
        </w:rPr>
        <w:t>,</w:t>
      </w:r>
      <w:r w:rsidR="008E32B0" w:rsidRPr="007A1B85">
        <w:rPr>
          <w:sz w:val="24"/>
        </w:rPr>
        <w:t xml:space="preserve"> listening, fully </w:t>
      </w:r>
    </w:p>
    <w:p w14:paraId="2DDC3C6E" w14:textId="1825D408" w:rsidR="000F6AA7" w:rsidRPr="007A1B85" w:rsidRDefault="008E32B0" w:rsidP="008E32B0">
      <w:pPr>
        <w:pStyle w:val="Level10"/>
        <w:widowControl/>
        <w:numPr>
          <w:ilvl w:val="0"/>
          <w:numId w:val="0"/>
        </w:numPr>
        <w:tabs>
          <w:tab w:val="left" w:pos="3600"/>
        </w:tabs>
        <w:ind w:left="-360"/>
        <w:outlineLvl w:val="9"/>
        <w:rPr>
          <w:sz w:val="24"/>
        </w:rPr>
      </w:pPr>
      <w:r w:rsidRPr="007A1B85">
        <w:rPr>
          <w:sz w:val="24"/>
        </w:rPr>
        <w:t xml:space="preserve">           particip</w:t>
      </w:r>
      <w:r w:rsidR="0075788E" w:rsidRPr="007A1B85">
        <w:rPr>
          <w:sz w:val="24"/>
        </w:rPr>
        <w:t xml:space="preserve">ating in all class </w:t>
      </w:r>
      <w:proofErr w:type="gramStart"/>
      <w:r w:rsidR="0075788E" w:rsidRPr="007A1B85">
        <w:rPr>
          <w:sz w:val="24"/>
        </w:rPr>
        <w:t>expectations</w:t>
      </w:r>
      <w:r w:rsidR="003528DF">
        <w:rPr>
          <w:sz w:val="24"/>
        </w:rPr>
        <w:t>,</w:t>
      </w:r>
      <w:r w:rsidR="0075788E" w:rsidRPr="007A1B85">
        <w:rPr>
          <w:sz w:val="24"/>
        </w:rPr>
        <w:t xml:space="preserve"> </w:t>
      </w:r>
      <w:r w:rsidR="0075788E" w:rsidRPr="007A1B85">
        <w:rPr>
          <w:b/>
          <w:sz w:val="24"/>
          <w:u w:val="single"/>
        </w:rPr>
        <w:t>and</w:t>
      </w:r>
      <w:proofErr w:type="gramEnd"/>
      <w:r w:rsidR="0075788E" w:rsidRPr="007A1B85">
        <w:rPr>
          <w:b/>
          <w:sz w:val="24"/>
          <w:u w:val="single"/>
        </w:rPr>
        <w:t xml:space="preserve"> staying off </w:t>
      </w:r>
      <w:r w:rsidR="003528DF">
        <w:rPr>
          <w:b/>
          <w:sz w:val="24"/>
          <w:u w:val="single"/>
        </w:rPr>
        <w:t>their</w:t>
      </w:r>
      <w:r w:rsidR="0075788E" w:rsidRPr="007A1B85">
        <w:rPr>
          <w:b/>
          <w:sz w:val="24"/>
          <w:u w:val="single"/>
        </w:rPr>
        <w:t xml:space="preserve"> cell </w:t>
      </w:r>
      <w:r w:rsidR="003528DF">
        <w:rPr>
          <w:b/>
          <w:sz w:val="24"/>
          <w:u w:val="single"/>
        </w:rPr>
        <w:t>phones</w:t>
      </w:r>
      <w:r w:rsidR="0075788E" w:rsidRPr="007A1B85">
        <w:rPr>
          <w:b/>
          <w:sz w:val="24"/>
          <w:u w:val="single"/>
        </w:rPr>
        <w:t xml:space="preserve"> during class.</w:t>
      </w:r>
    </w:p>
    <w:p w14:paraId="75071CB4" w14:textId="7D61F991" w:rsidR="000F6AA7" w:rsidRPr="007A1B85" w:rsidRDefault="000F6AA7" w:rsidP="00A81876">
      <w:pPr>
        <w:pStyle w:val="Level10"/>
        <w:widowControl/>
        <w:numPr>
          <w:ilvl w:val="0"/>
          <w:numId w:val="5"/>
        </w:numPr>
        <w:tabs>
          <w:tab w:val="clear" w:pos="720"/>
          <w:tab w:val="num" w:pos="270"/>
          <w:tab w:val="left" w:pos="3600"/>
        </w:tabs>
        <w:ind w:left="-360" w:firstLine="0"/>
        <w:outlineLvl w:val="9"/>
        <w:rPr>
          <w:sz w:val="24"/>
        </w:rPr>
      </w:pPr>
      <w:r w:rsidRPr="007A1B85">
        <w:rPr>
          <w:sz w:val="24"/>
        </w:rPr>
        <w:t>Avoid</w:t>
      </w:r>
      <w:r w:rsidR="005103DA">
        <w:rPr>
          <w:sz w:val="24"/>
        </w:rPr>
        <w:t>ing</w:t>
      </w:r>
      <w:r w:rsidRPr="007A1B85">
        <w:rPr>
          <w:sz w:val="24"/>
        </w:rPr>
        <w:t xml:space="preserve"> showing off and drawing undue attention to themselves.</w:t>
      </w:r>
    </w:p>
    <w:p w14:paraId="2CE50FF1" w14:textId="47BD3AD2" w:rsidR="000F6AA7" w:rsidRPr="007A1B85" w:rsidRDefault="005103DA" w:rsidP="00A81876">
      <w:pPr>
        <w:pStyle w:val="Level10"/>
        <w:widowControl/>
        <w:numPr>
          <w:ilvl w:val="0"/>
          <w:numId w:val="5"/>
        </w:numPr>
        <w:tabs>
          <w:tab w:val="clear" w:pos="720"/>
          <w:tab w:val="num" w:pos="270"/>
          <w:tab w:val="left" w:pos="3600"/>
        </w:tabs>
        <w:ind w:left="-360" w:firstLine="0"/>
        <w:outlineLvl w:val="9"/>
        <w:rPr>
          <w:sz w:val="24"/>
        </w:rPr>
      </w:pPr>
      <w:r>
        <w:rPr>
          <w:sz w:val="24"/>
        </w:rPr>
        <w:t>Not reading</w:t>
      </w:r>
      <w:r w:rsidR="000F6AA7" w:rsidRPr="007A1B85">
        <w:rPr>
          <w:sz w:val="24"/>
        </w:rPr>
        <w:t xml:space="preserve"> or disturb</w:t>
      </w:r>
      <w:r>
        <w:rPr>
          <w:sz w:val="24"/>
        </w:rPr>
        <w:t>ing</w:t>
      </w:r>
      <w:r w:rsidR="000F6AA7" w:rsidRPr="007A1B85">
        <w:rPr>
          <w:sz w:val="24"/>
        </w:rPr>
        <w:t xml:space="preserve"> anything on the teache</w:t>
      </w:r>
      <w:r w:rsidR="0004485D" w:rsidRPr="007A1B85">
        <w:rPr>
          <w:sz w:val="24"/>
        </w:rPr>
        <w:t>r’</w:t>
      </w:r>
      <w:r w:rsidR="000F6AA7" w:rsidRPr="007A1B85">
        <w:rPr>
          <w:sz w:val="24"/>
        </w:rPr>
        <w:t>s desk.</w:t>
      </w:r>
    </w:p>
    <w:p w14:paraId="6AA14F6A" w14:textId="4E672675" w:rsidR="000F6AA7" w:rsidRPr="007A1B85" w:rsidRDefault="000F6AA7" w:rsidP="00A81876">
      <w:pPr>
        <w:pStyle w:val="Level10"/>
        <w:widowControl/>
        <w:numPr>
          <w:ilvl w:val="0"/>
          <w:numId w:val="5"/>
        </w:numPr>
        <w:tabs>
          <w:tab w:val="clear" w:pos="720"/>
          <w:tab w:val="num" w:pos="270"/>
          <w:tab w:val="left" w:pos="3600"/>
        </w:tabs>
        <w:ind w:left="-360" w:firstLine="0"/>
        <w:outlineLvl w:val="9"/>
        <w:rPr>
          <w:sz w:val="24"/>
        </w:rPr>
      </w:pPr>
      <w:r w:rsidRPr="007A1B85">
        <w:rPr>
          <w:sz w:val="24"/>
        </w:rPr>
        <w:t>Follow</w:t>
      </w:r>
      <w:r w:rsidR="005103DA">
        <w:rPr>
          <w:sz w:val="24"/>
        </w:rPr>
        <w:t>ing</w:t>
      </w:r>
      <w:r w:rsidRPr="007A1B85">
        <w:rPr>
          <w:sz w:val="24"/>
        </w:rPr>
        <w:t xml:space="preserve"> all </w:t>
      </w:r>
      <w:r w:rsidR="003528DF">
        <w:rPr>
          <w:sz w:val="24"/>
        </w:rPr>
        <w:t>the instructor's</w:t>
      </w:r>
      <w:r w:rsidRPr="007A1B85">
        <w:rPr>
          <w:sz w:val="24"/>
        </w:rPr>
        <w:t xml:space="preserve"> reasonable requests</w:t>
      </w:r>
      <w:r w:rsidRPr="005103DA">
        <w:rPr>
          <w:sz w:val="24"/>
        </w:rPr>
        <w:t>.</w:t>
      </w:r>
      <w:r w:rsidR="005103DA" w:rsidRPr="005103DA">
        <w:rPr>
          <w:sz w:val="24"/>
        </w:rPr>
        <w:t xml:space="preserve"> </w:t>
      </w:r>
      <w:r w:rsidR="005103DA" w:rsidRPr="005103DA">
        <w:rPr>
          <w:b/>
          <w:bCs/>
          <w:sz w:val="24"/>
          <w:u w:val="single"/>
        </w:rPr>
        <w:t>Insubordination will not be tolerated.</w:t>
      </w:r>
      <w:r w:rsidR="005103DA" w:rsidRPr="007A1B85">
        <w:rPr>
          <w:sz w:val="24"/>
        </w:rPr>
        <w:t xml:space="preserve">  </w:t>
      </w:r>
    </w:p>
    <w:p w14:paraId="49707E8F" w14:textId="574CA623" w:rsidR="000F6AA7" w:rsidRPr="007A1B85" w:rsidRDefault="0004485D" w:rsidP="00A81876">
      <w:pPr>
        <w:pStyle w:val="Level10"/>
        <w:widowControl/>
        <w:numPr>
          <w:ilvl w:val="0"/>
          <w:numId w:val="5"/>
        </w:numPr>
        <w:tabs>
          <w:tab w:val="clear" w:pos="720"/>
          <w:tab w:val="num" w:pos="270"/>
          <w:tab w:val="left" w:pos="3600"/>
        </w:tabs>
        <w:ind w:left="-360" w:firstLine="0"/>
        <w:outlineLvl w:val="9"/>
        <w:rPr>
          <w:sz w:val="24"/>
        </w:rPr>
      </w:pPr>
      <w:r w:rsidRPr="007A1B85">
        <w:rPr>
          <w:sz w:val="24"/>
        </w:rPr>
        <w:t>Respectfully l</w:t>
      </w:r>
      <w:r w:rsidR="000F6AA7" w:rsidRPr="007A1B85">
        <w:rPr>
          <w:sz w:val="24"/>
        </w:rPr>
        <w:t>isten</w:t>
      </w:r>
      <w:r w:rsidR="00F4187F">
        <w:rPr>
          <w:sz w:val="24"/>
        </w:rPr>
        <w:t>ing</w:t>
      </w:r>
      <w:r w:rsidR="000F6AA7" w:rsidRPr="007A1B85">
        <w:rPr>
          <w:sz w:val="24"/>
        </w:rPr>
        <w:t xml:space="preserve"> to other </w:t>
      </w:r>
      <w:r w:rsidR="006F54D5" w:rsidRPr="007A1B85">
        <w:rPr>
          <w:sz w:val="24"/>
        </w:rPr>
        <w:t>students’</w:t>
      </w:r>
      <w:r w:rsidRPr="007A1B85">
        <w:rPr>
          <w:sz w:val="24"/>
        </w:rPr>
        <w:t xml:space="preserve"> remarks </w:t>
      </w:r>
      <w:r w:rsidR="008F495A">
        <w:rPr>
          <w:sz w:val="24"/>
        </w:rPr>
        <w:t>before politely voicing</w:t>
      </w:r>
      <w:r w:rsidR="000F6AA7" w:rsidRPr="007A1B85">
        <w:rPr>
          <w:sz w:val="24"/>
        </w:rPr>
        <w:t xml:space="preserve"> any disagreement.</w:t>
      </w:r>
    </w:p>
    <w:p w14:paraId="4274BE13" w14:textId="77777777" w:rsidR="00F4187F" w:rsidRDefault="00F4187F" w:rsidP="000F6AA7">
      <w:pPr>
        <w:pStyle w:val="Level10"/>
        <w:widowControl/>
        <w:numPr>
          <w:ilvl w:val="0"/>
          <w:numId w:val="0"/>
        </w:numPr>
        <w:tabs>
          <w:tab w:val="left" w:pos="3600"/>
        </w:tabs>
        <w:ind w:left="-360"/>
        <w:outlineLvl w:val="9"/>
        <w:rPr>
          <w:sz w:val="24"/>
        </w:rPr>
      </w:pPr>
    </w:p>
    <w:p w14:paraId="7BB400BF" w14:textId="06E60C5B" w:rsidR="000F6AA7" w:rsidRPr="007A1B85" w:rsidRDefault="000F6AA7" w:rsidP="000F6AA7">
      <w:pPr>
        <w:pStyle w:val="Level10"/>
        <w:widowControl/>
        <w:numPr>
          <w:ilvl w:val="0"/>
          <w:numId w:val="0"/>
        </w:numPr>
        <w:tabs>
          <w:tab w:val="left" w:pos="3600"/>
        </w:tabs>
        <w:ind w:left="-360"/>
        <w:outlineLvl w:val="9"/>
        <w:rPr>
          <w:sz w:val="24"/>
        </w:rPr>
      </w:pPr>
      <w:r w:rsidRPr="007A1B85">
        <w:rPr>
          <w:sz w:val="24"/>
        </w:rPr>
        <w:t xml:space="preserve">Violations will be given </w:t>
      </w:r>
      <w:r w:rsidR="003528DF">
        <w:rPr>
          <w:sz w:val="24"/>
        </w:rPr>
        <w:t xml:space="preserve">an </w:t>
      </w:r>
      <w:r w:rsidRPr="007A1B85">
        <w:rPr>
          <w:sz w:val="24"/>
        </w:rPr>
        <w:t>infraction referral for Category II, IV, or V.</w:t>
      </w:r>
    </w:p>
    <w:p w14:paraId="438DA68F" w14:textId="13ACAF87" w:rsidR="000F6AA7" w:rsidRPr="007A1B85" w:rsidRDefault="000F6AA7" w:rsidP="000F6AA7">
      <w:pPr>
        <w:pStyle w:val="Level10"/>
        <w:widowControl/>
        <w:numPr>
          <w:ilvl w:val="0"/>
          <w:numId w:val="0"/>
        </w:numPr>
        <w:tabs>
          <w:tab w:val="left" w:pos="3600"/>
        </w:tabs>
        <w:ind w:left="-360"/>
        <w:outlineLvl w:val="9"/>
        <w:rPr>
          <w:sz w:val="24"/>
        </w:rPr>
      </w:pPr>
      <w:r w:rsidRPr="007A1B85">
        <w:rPr>
          <w:sz w:val="24"/>
        </w:rPr>
        <w:t xml:space="preserve">More major violations </w:t>
      </w:r>
      <w:r w:rsidR="00074EDC" w:rsidRPr="007A1B85">
        <w:rPr>
          <w:sz w:val="24"/>
        </w:rPr>
        <w:t>are not tolerated and carry much heavier infractions</w:t>
      </w:r>
      <w:r w:rsidR="00F4187F">
        <w:rPr>
          <w:sz w:val="24"/>
        </w:rPr>
        <w:t>,</w:t>
      </w:r>
      <w:r w:rsidR="00A36729">
        <w:rPr>
          <w:sz w:val="24"/>
        </w:rPr>
        <w:t xml:space="preserve"> such as:</w:t>
      </w:r>
    </w:p>
    <w:p w14:paraId="2C3B8980" w14:textId="77777777" w:rsidR="000F6AA7" w:rsidRPr="007A1B85" w:rsidRDefault="000F6AA7" w:rsidP="00A81876">
      <w:pPr>
        <w:pStyle w:val="Level10"/>
        <w:widowControl/>
        <w:numPr>
          <w:ilvl w:val="0"/>
          <w:numId w:val="5"/>
        </w:numPr>
        <w:tabs>
          <w:tab w:val="left" w:pos="3600"/>
        </w:tabs>
        <w:outlineLvl w:val="9"/>
        <w:rPr>
          <w:sz w:val="24"/>
        </w:rPr>
      </w:pPr>
      <w:r w:rsidRPr="007A1B85">
        <w:rPr>
          <w:sz w:val="24"/>
        </w:rPr>
        <w:t>Fighting or physical assault</w:t>
      </w:r>
    </w:p>
    <w:p w14:paraId="0316CD45" w14:textId="77777777" w:rsidR="000F6AA7" w:rsidRPr="007A1B85" w:rsidRDefault="000F6AA7" w:rsidP="00A81876">
      <w:pPr>
        <w:pStyle w:val="Level10"/>
        <w:widowControl/>
        <w:numPr>
          <w:ilvl w:val="0"/>
          <w:numId w:val="5"/>
        </w:numPr>
        <w:tabs>
          <w:tab w:val="left" w:pos="3600"/>
        </w:tabs>
        <w:outlineLvl w:val="9"/>
        <w:rPr>
          <w:sz w:val="24"/>
        </w:rPr>
      </w:pPr>
      <w:r w:rsidRPr="007A1B85">
        <w:rPr>
          <w:sz w:val="24"/>
        </w:rPr>
        <w:t>Using any instrument as a weapon</w:t>
      </w:r>
    </w:p>
    <w:p w14:paraId="1CCD7469" w14:textId="755DACA2" w:rsidR="000F6AA7" w:rsidRPr="007A1B85" w:rsidRDefault="00F4187F" w:rsidP="00A81876">
      <w:pPr>
        <w:pStyle w:val="Level10"/>
        <w:widowControl/>
        <w:numPr>
          <w:ilvl w:val="0"/>
          <w:numId w:val="5"/>
        </w:numPr>
        <w:tabs>
          <w:tab w:val="left" w:pos="3600"/>
        </w:tabs>
        <w:outlineLvl w:val="9"/>
        <w:rPr>
          <w:sz w:val="24"/>
        </w:rPr>
      </w:pPr>
      <w:r>
        <w:rPr>
          <w:sz w:val="24"/>
        </w:rPr>
        <w:t>Being in possession of f</w:t>
      </w:r>
      <w:r w:rsidR="000F6AA7" w:rsidRPr="007A1B85">
        <w:rPr>
          <w:sz w:val="24"/>
        </w:rPr>
        <w:t>irearm</w:t>
      </w:r>
      <w:r>
        <w:rPr>
          <w:sz w:val="24"/>
        </w:rPr>
        <w:t>s</w:t>
      </w:r>
      <w:r w:rsidR="000F6AA7" w:rsidRPr="007A1B85">
        <w:rPr>
          <w:sz w:val="24"/>
        </w:rPr>
        <w:t xml:space="preserve"> or explosives</w:t>
      </w:r>
    </w:p>
    <w:p w14:paraId="10F7974C" w14:textId="77777777" w:rsidR="000F6AA7" w:rsidRPr="007A1B85" w:rsidRDefault="000F6AA7" w:rsidP="00A81876">
      <w:pPr>
        <w:pStyle w:val="Level10"/>
        <w:widowControl/>
        <w:numPr>
          <w:ilvl w:val="0"/>
          <w:numId w:val="5"/>
        </w:numPr>
        <w:tabs>
          <w:tab w:val="left" w:pos="3600"/>
        </w:tabs>
        <w:outlineLvl w:val="9"/>
        <w:rPr>
          <w:sz w:val="24"/>
        </w:rPr>
      </w:pPr>
      <w:r w:rsidRPr="007A1B85">
        <w:rPr>
          <w:sz w:val="24"/>
        </w:rPr>
        <w:t>Indecent exposure, intimate acts, pornography</w:t>
      </w:r>
    </w:p>
    <w:p w14:paraId="0573FD1A" w14:textId="08347112" w:rsidR="000F6AA7" w:rsidRPr="007A1B85" w:rsidRDefault="000F6AA7" w:rsidP="000F6AA7">
      <w:pPr>
        <w:pStyle w:val="Level10"/>
        <w:widowControl/>
        <w:numPr>
          <w:ilvl w:val="0"/>
          <w:numId w:val="0"/>
        </w:numPr>
        <w:tabs>
          <w:tab w:val="left" w:pos="3600"/>
        </w:tabs>
        <w:ind w:left="-360"/>
        <w:outlineLvl w:val="9"/>
        <w:rPr>
          <w:sz w:val="24"/>
        </w:rPr>
      </w:pPr>
      <w:r w:rsidRPr="007A1B85">
        <w:rPr>
          <w:sz w:val="24"/>
        </w:rPr>
        <w:t xml:space="preserve">Violations will be given </w:t>
      </w:r>
      <w:r w:rsidR="003528DF">
        <w:rPr>
          <w:sz w:val="24"/>
        </w:rPr>
        <w:t xml:space="preserve">an </w:t>
      </w:r>
      <w:r w:rsidRPr="007A1B85">
        <w:rPr>
          <w:sz w:val="24"/>
        </w:rPr>
        <w:t xml:space="preserve">infraction referral for </w:t>
      </w:r>
      <w:r w:rsidR="003528DF">
        <w:rPr>
          <w:sz w:val="24"/>
        </w:rPr>
        <w:t>Categories</w:t>
      </w:r>
      <w:r w:rsidRPr="007A1B85">
        <w:rPr>
          <w:sz w:val="24"/>
        </w:rPr>
        <w:t xml:space="preserve"> IV, V, </w:t>
      </w:r>
      <w:r w:rsidR="006F54D5" w:rsidRPr="007A1B85">
        <w:rPr>
          <w:sz w:val="24"/>
        </w:rPr>
        <w:t>and VI</w:t>
      </w:r>
      <w:r w:rsidR="003528DF">
        <w:rPr>
          <w:sz w:val="24"/>
        </w:rPr>
        <w:t>,</w:t>
      </w:r>
      <w:r w:rsidRPr="007A1B85">
        <w:rPr>
          <w:sz w:val="24"/>
        </w:rPr>
        <w:t xml:space="preserve"> including expulsion.</w:t>
      </w:r>
    </w:p>
    <w:p w14:paraId="4DC194A7" w14:textId="77777777" w:rsidR="00C61F64" w:rsidRPr="007A1B85" w:rsidRDefault="00C61F64" w:rsidP="00472EE9">
      <w:pPr>
        <w:widowControl/>
        <w:tabs>
          <w:tab w:val="left" w:pos="3600"/>
        </w:tabs>
        <w:rPr>
          <w:b/>
          <w:bCs/>
          <w:sz w:val="24"/>
          <w:u w:val="single"/>
        </w:rPr>
      </w:pPr>
    </w:p>
    <w:p w14:paraId="1670AC14" w14:textId="77777777" w:rsidR="000F6AA7" w:rsidRPr="007A1B85" w:rsidRDefault="000F6AA7" w:rsidP="000F6AA7">
      <w:pPr>
        <w:widowControl/>
        <w:tabs>
          <w:tab w:val="left" w:pos="3600"/>
        </w:tabs>
        <w:ind w:left="-360"/>
        <w:rPr>
          <w:sz w:val="24"/>
        </w:rPr>
      </w:pPr>
      <w:r w:rsidRPr="007A1B85">
        <w:rPr>
          <w:b/>
          <w:bCs/>
          <w:sz w:val="24"/>
          <w:u w:val="single"/>
        </w:rPr>
        <w:t>SUBSTITUTE TEACHERS</w:t>
      </w:r>
      <w:r w:rsidR="000455BE" w:rsidRPr="007A1B85">
        <w:rPr>
          <w:b/>
          <w:bCs/>
          <w:sz w:val="24"/>
          <w:u w:val="single"/>
        </w:rPr>
        <w:t xml:space="preserve"> AND CLASSROOM GUESTS</w:t>
      </w:r>
    </w:p>
    <w:p w14:paraId="7B8633D5" w14:textId="77777777" w:rsidR="008D4A93" w:rsidRPr="007A1B85" w:rsidRDefault="000F6AA7" w:rsidP="005961EB">
      <w:pPr>
        <w:widowControl/>
        <w:tabs>
          <w:tab w:val="left" w:pos="3600"/>
        </w:tabs>
        <w:ind w:left="-360"/>
        <w:rPr>
          <w:sz w:val="24"/>
        </w:rPr>
      </w:pPr>
      <w:r w:rsidRPr="007A1B85">
        <w:rPr>
          <w:sz w:val="24"/>
        </w:rPr>
        <w:t>Substitute teachers</w:t>
      </w:r>
      <w:r w:rsidR="000455BE" w:rsidRPr="007A1B85">
        <w:rPr>
          <w:sz w:val="24"/>
        </w:rPr>
        <w:t xml:space="preserve"> and classroom guests</w:t>
      </w:r>
      <w:r w:rsidRPr="007A1B85">
        <w:rPr>
          <w:sz w:val="24"/>
        </w:rPr>
        <w:t xml:space="preserve"> should be shown the same respect as shown to regular classroom instructors.  </w:t>
      </w:r>
      <w:r w:rsidR="000455BE" w:rsidRPr="007A1B85">
        <w:rPr>
          <w:sz w:val="24"/>
        </w:rPr>
        <w:t xml:space="preserve">NAVIT </w:t>
      </w:r>
      <w:r w:rsidRPr="007A1B85">
        <w:rPr>
          <w:sz w:val="24"/>
        </w:rPr>
        <w:t>asks that students show more patience with a substitute teacher.  These teachers are asked to take over with very little notice or time to prepare.  Cooperation with substitute teachers</w:t>
      </w:r>
      <w:r w:rsidR="000455BE" w:rsidRPr="007A1B85">
        <w:rPr>
          <w:sz w:val="24"/>
        </w:rPr>
        <w:t xml:space="preserve"> and classroom guests</w:t>
      </w:r>
      <w:r w:rsidRPr="007A1B85">
        <w:rPr>
          <w:sz w:val="24"/>
        </w:rPr>
        <w:t xml:space="preserve"> is very important.  As substitutes, they often teach in other school districts and are </w:t>
      </w:r>
      <w:proofErr w:type="gramStart"/>
      <w:r w:rsidRPr="007A1B85">
        <w:rPr>
          <w:sz w:val="24"/>
        </w:rPr>
        <w:t>in a position</w:t>
      </w:r>
      <w:proofErr w:type="gramEnd"/>
      <w:r w:rsidRPr="007A1B85">
        <w:rPr>
          <w:sz w:val="24"/>
        </w:rPr>
        <w:t xml:space="preserve"> to compare our district with others.  Positive or negative impressions of a school are often based on the observation of student behavior.</w:t>
      </w:r>
      <w:r w:rsidRPr="007A1B85">
        <w:rPr>
          <w:sz w:val="24"/>
          <w:szCs w:val="20"/>
        </w:rPr>
        <w:t xml:space="preserve">  </w:t>
      </w:r>
      <w:r w:rsidRPr="007A1B85">
        <w:rPr>
          <w:sz w:val="24"/>
        </w:rPr>
        <w:t xml:space="preserve">Violations will be given infraction referrals for Category I, </w:t>
      </w:r>
      <w:r w:rsidR="000455BE" w:rsidRPr="007A1B85">
        <w:rPr>
          <w:sz w:val="24"/>
        </w:rPr>
        <w:t>II, III, IV, V, or VI based on instructor requests.</w:t>
      </w:r>
    </w:p>
    <w:p w14:paraId="667F77E6" w14:textId="77777777" w:rsidR="007E71DC" w:rsidRPr="007A1B85" w:rsidRDefault="007E71DC" w:rsidP="00C66550">
      <w:pPr>
        <w:widowControl/>
        <w:rPr>
          <w:b/>
          <w:bCs/>
          <w:sz w:val="24"/>
          <w:u w:val="single"/>
        </w:rPr>
      </w:pPr>
    </w:p>
    <w:p w14:paraId="4327A6C5" w14:textId="77777777" w:rsidR="000F6AA7" w:rsidRPr="007A1B85" w:rsidRDefault="000F6AA7" w:rsidP="000F6AA7">
      <w:pPr>
        <w:widowControl/>
        <w:ind w:left="-360"/>
        <w:rPr>
          <w:sz w:val="24"/>
        </w:rPr>
      </w:pPr>
      <w:r w:rsidRPr="007A1B85">
        <w:rPr>
          <w:b/>
          <w:bCs/>
          <w:sz w:val="24"/>
          <w:u w:val="single"/>
        </w:rPr>
        <w:t>DRESS CODE</w:t>
      </w:r>
    </w:p>
    <w:p w14:paraId="6335A2D7" w14:textId="79BEBCE9" w:rsidR="000F6AA7" w:rsidRPr="007A1B85" w:rsidRDefault="000F6AA7" w:rsidP="00F73E27">
      <w:pPr>
        <w:widowControl/>
        <w:ind w:left="-360"/>
        <w:rPr>
          <w:sz w:val="24"/>
        </w:rPr>
      </w:pPr>
      <w:r w:rsidRPr="007A1B85">
        <w:rPr>
          <w:sz w:val="24"/>
        </w:rPr>
        <w:t xml:space="preserve">The NAVIT Governing Board recognizes that good grooming and the wearing of appropriate clothing by students </w:t>
      </w:r>
      <w:r w:rsidR="003528DF">
        <w:rPr>
          <w:sz w:val="24"/>
        </w:rPr>
        <w:t>contribute</w:t>
      </w:r>
      <w:r w:rsidRPr="007A1B85">
        <w:rPr>
          <w:sz w:val="24"/>
        </w:rPr>
        <w:t xml:space="preserve"> to the accomplishment of curriculum goals</w:t>
      </w:r>
      <w:r w:rsidR="002D3F47" w:rsidRPr="007A1B85">
        <w:rPr>
          <w:sz w:val="24"/>
        </w:rPr>
        <w:t xml:space="preserve">.  </w:t>
      </w:r>
      <w:r w:rsidRPr="007A1B85">
        <w:rPr>
          <w:sz w:val="24"/>
        </w:rPr>
        <w:t xml:space="preserve">The NAVIT Board also recognizes that student dress and grooming practices can affect the health, safety, and general welfare of all students.  </w:t>
      </w:r>
      <w:r w:rsidR="00A27B7B">
        <w:rPr>
          <w:sz w:val="24"/>
        </w:rPr>
        <w:t>NAVIT believes</w:t>
      </w:r>
      <w:r w:rsidRPr="007A1B85">
        <w:rPr>
          <w:sz w:val="24"/>
        </w:rPr>
        <w:t xml:space="preserve"> that school pride, morale, and image are influenced by the general appearance of our students.  Violations will be </w:t>
      </w:r>
      <w:proofErr w:type="gramStart"/>
      <w:r w:rsidRPr="007A1B85">
        <w:rPr>
          <w:sz w:val="24"/>
        </w:rPr>
        <w:t>given</w:t>
      </w:r>
      <w:proofErr w:type="gramEnd"/>
      <w:r w:rsidRPr="007A1B85">
        <w:rPr>
          <w:sz w:val="24"/>
        </w:rPr>
        <w:t xml:space="preserve"> </w:t>
      </w:r>
      <w:r w:rsidR="003528DF">
        <w:rPr>
          <w:sz w:val="24"/>
        </w:rPr>
        <w:t xml:space="preserve">an </w:t>
      </w:r>
      <w:r w:rsidRPr="007A1B85">
        <w:rPr>
          <w:sz w:val="24"/>
        </w:rPr>
        <w:t>infraction referral for Category I.</w:t>
      </w:r>
    </w:p>
    <w:p w14:paraId="07CF28F3" w14:textId="7B8F2CAB" w:rsidR="000F6AA7" w:rsidRPr="00E834CE" w:rsidRDefault="000F6AA7" w:rsidP="00E834CE">
      <w:pPr>
        <w:widowControl/>
        <w:ind w:left="-360"/>
        <w:rPr>
          <w:sz w:val="24"/>
        </w:rPr>
      </w:pPr>
      <w:r w:rsidRPr="007A1B85">
        <w:rPr>
          <w:sz w:val="24"/>
        </w:rPr>
        <w:t>Most NAVIT programs have specific dress requirements.  The individual dress code requirements for each NAVIT Program will be adhered to</w:t>
      </w:r>
      <w:r w:rsidR="002D3F47" w:rsidRPr="007A1B85">
        <w:rPr>
          <w:sz w:val="24"/>
        </w:rPr>
        <w:t xml:space="preserve"> </w:t>
      </w:r>
      <w:proofErr w:type="gramStart"/>
      <w:r w:rsidR="002D3F47" w:rsidRPr="007A1B85">
        <w:rPr>
          <w:sz w:val="24"/>
        </w:rPr>
        <w:t>per</w:t>
      </w:r>
      <w:proofErr w:type="gramEnd"/>
      <w:r w:rsidR="002D3F47" w:rsidRPr="007A1B85">
        <w:rPr>
          <w:sz w:val="24"/>
        </w:rPr>
        <w:t xml:space="preserve"> </w:t>
      </w:r>
      <w:r w:rsidR="003528DF">
        <w:rPr>
          <w:sz w:val="24"/>
        </w:rPr>
        <w:t xml:space="preserve">the </w:t>
      </w:r>
      <w:proofErr w:type="gramStart"/>
      <w:r w:rsidR="002D3F47" w:rsidRPr="007A1B85">
        <w:rPr>
          <w:sz w:val="24"/>
        </w:rPr>
        <w:t>instructor</w:t>
      </w:r>
      <w:proofErr w:type="gramEnd"/>
      <w:r w:rsidR="002D3F47" w:rsidRPr="007A1B85">
        <w:rPr>
          <w:sz w:val="24"/>
        </w:rPr>
        <w:t xml:space="preserve"> </w:t>
      </w:r>
      <w:proofErr w:type="gramStart"/>
      <w:r w:rsidR="002D3F47" w:rsidRPr="007A1B85">
        <w:rPr>
          <w:sz w:val="24"/>
        </w:rPr>
        <w:t>syllabi</w:t>
      </w:r>
      <w:proofErr w:type="gramEnd"/>
      <w:r w:rsidR="002D3F47" w:rsidRPr="007A1B85">
        <w:rPr>
          <w:sz w:val="24"/>
        </w:rPr>
        <w:t>. NAVIT p</w:t>
      </w:r>
      <w:r w:rsidRPr="007A1B85">
        <w:rPr>
          <w:sz w:val="24"/>
        </w:rPr>
        <w:t xml:space="preserve">rograms are designed to prepare students for the real world of work.  Most professionals abide by dress codes to distinguish themselves as </w:t>
      </w:r>
      <w:r w:rsidR="003528DF">
        <w:rPr>
          <w:sz w:val="24"/>
        </w:rPr>
        <w:t xml:space="preserve">a </w:t>
      </w:r>
      <w:r w:rsidR="002D3F47" w:rsidRPr="007A1B85">
        <w:rPr>
          <w:sz w:val="24"/>
        </w:rPr>
        <w:t>member of their chosen field</w:t>
      </w:r>
      <w:r w:rsidR="003528DF">
        <w:rPr>
          <w:sz w:val="24"/>
        </w:rPr>
        <w:t>,</w:t>
      </w:r>
      <w:r w:rsidR="002D3F47" w:rsidRPr="007A1B85">
        <w:rPr>
          <w:sz w:val="24"/>
        </w:rPr>
        <w:t xml:space="preserve"> which at</w:t>
      </w:r>
      <w:r w:rsidRPr="007A1B85">
        <w:rPr>
          <w:sz w:val="24"/>
        </w:rPr>
        <w:t xml:space="preserve"> times includes </w:t>
      </w:r>
      <w:r w:rsidR="002D3F47" w:rsidRPr="007A1B85">
        <w:rPr>
          <w:sz w:val="24"/>
        </w:rPr>
        <w:t>a name badge</w:t>
      </w:r>
      <w:r w:rsidRPr="007A1B85">
        <w:rPr>
          <w:sz w:val="24"/>
        </w:rPr>
        <w:t xml:space="preserve">.  Violations of </w:t>
      </w:r>
      <w:r w:rsidR="003528DF">
        <w:rPr>
          <w:sz w:val="24"/>
        </w:rPr>
        <w:t xml:space="preserve">the </w:t>
      </w:r>
      <w:r w:rsidRPr="007A1B85">
        <w:rPr>
          <w:sz w:val="24"/>
        </w:rPr>
        <w:t xml:space="preserve">dress code will </w:t>
      </w:r>
      <w:r w:rsidR="003528DF">
        <w:rPr>
          <w:sz w:val="24"/>
        </w:rPr>
        <w:t>result</w:t>
      </w:r>
      <w:r w:rsidRPr="007A1B85">
        <w:rPr>
          <w:sz w:val="24"/>
        </w:rPr>
        <w:t xml:space="preserve"> </w:t>
      </w:r>
      <w:r w:rsidR="003528DF">
        <w:rPr>
          <w:sz w:val="24"/>
        </w:rPr>
        <w:t>in</w:t>
      </w:r>
      <w:r w:rsidRPr="007A1B85">
        <w:rPr>
          <w:sz w:val="24"/>
        </w:rPr>
        <w:t xml:space="preserve"> infractions determined by a NAVIT administrator. Infractions will not be tolerated where protective safety gear or clothing is concerned.  Violations will be given </w:t>
      </w:r>
      <w:r w:rsidR="003528DF">
        <w:rPr>
          <w:sz w:val="24"/>
        </w:rPr>
        <w:t xml:space="preserve">an </w:t>
      </w:r>
      <w:r w:rsidRPr="007A1B85">
        <w:rPr>
          <w:sz w:val="24"/>
        </w:rPr>
        <w:t>infraction referral for Category II.</w:t>
      </w:r>
    </w:p>
    <w:p w14:paraId="3162B20B" w14:textId="40836991" w:rsidR="0071569B" w:rsidRDefault="000F6AA7" w:rsidP="00F621AA">
      <w:pPr>
        <w:pStyle w:val="BodyText2"/>
        <w:tabs>
          <w:tab w:val="left" w:pos="1800"/>
          <w:tab w:val="left" w:pos="2520"/>
          <w:tab w:val="left" w:pos="3240"/>
          <w:tab w:val="left" w:pos="3960"/>
          <w:tab w:val="left" w:pos="4680"/>
          <w:tab w:val="left" w:pos="5400"/>
          <w:tab w:val="left" w:pos="6120"/>
          <w:tab w:val="left" w:pos="6840"/>
          <w:tab w:val="left" w:pos="7560"/>
          <w:tab w:val="left" w:pos="8280"/>
        </w:tabs>
        <w:ind w:left="-360"/>
        <w:rPr>
          <w:szCs w:val="24"/>
        </w:rPr>
      </w:pPr>
      <w:r w:rsidRPr="007A1B85">
        <w:rPr>
          <w:szCs w:val="24"/>
        </w:rPr>
        <w:lastRenderedPageBreak/>
        <w:t xml:space="preserve">Exceptions for special activities or health considerations may be pre-approved by the administrator.  Students who volunteer for extracurricular activities are subject to standards of dress as defined by </w:t>
      </w:r>
      <w:r w:rsidR="009B5BB0" w:rsidRPr="007A1B85">
        <w:rPr>
          <w:szCs w:val="24"/>
        </w:rPr>
        <w:t>the sponsors of such activities.</w:t>
      </w:r>
    </w:p>
    <w:p w14:paraId="1D9CB0B8" w14:textId="77777777" w:rsidR="00E834CE" w:rsidRPr="007A1B85" w:rsidRDefault="00E834CE" w:rsidP="00F621AA">
      <w:pPr>
        <w:pStyle w:val="BodyText2"/>
        <w:tabs>
          <w:tab w:val="left" w:pos="1800"/>
          <w:tab w:val="left" w:pos="2520"/>
          <w:tab w:val="left" w:pos="3240"/>
          <w:tab w:val="left" w:pos="3960"/>
          <w:tab w:val="left" w:pos="4680"/>
          <w:tab w:val="left" w:pos="5400"/>
          <w:tab w:val="left" w:pos="6120"/>
          <w:tab w:val="left" w:pos="6840"/>
          <w:tab w:val="left" w:pos="7560"/>
          <w:tab w:val="left" w:pos="8280"/>
        </w:tabs>
        <w:ind w:left="-360"/>
        <w:rPr>
          <w:szCs w:val="24"/>
        </w:rPr>
      </w:pPr>
    </w:p>
    <w:p w14:paraId="32551994" w14:textId="77777777" w:rsidR="000F6AA7" w:rsidRPr="007A1B85" w:rsidRDefault="000F6AA7" w:rsidP="000F6AA7">
      <w:pPr>
        <w:widowControl/>
        <w:tabs>
          <w:tab w:val="left" w:pos="3600"/>
        </w:tabs>
        <w:ind w:left="-360"/>
        <w:rPr>
          <w:b/>
          <w:bCs/>
          <w:sz w:val="24"/>
          <w:u w:val="single"/>
        </w:rPr>
      </w:pPr>
      <w:r w:rsidRPr="007A1B85">
        <w:rPr>
          <w:b/>
          <w:bCs/>
          <w:sz w:val="24"/>
          <w:u w:val="single"/>
        </w:rPr>
        <w:t>ALCOHOL, TOBACCO, AND DRUGS</w:t>
      </w:r>
    </w:p>
    <w:p w14:paraId="190E03E9" w14:textId="77777777" w:rsidR="00C075AF" w:rsidRDefault="000F6AA7" w:rsidP="00C075AF">
      <w:pPr>
        <w:widowControl/>
        <w:tabs>
          <w:tab w:val="left" w:pos="3600"/>
        </w:tabs>
        <w:ind w:left="-360"/>
        <w:rPr>
          <w:sz w:val="24"/>
        </w:rPr>
      </w:pPr>
      <w:r w:rsidRPr="007A1B85">
        <w:rPr>
          <w:sz w:val="24"/>
        </w:rPr>
        <w:t>Alcohol, tobacco,</w:t>
      </w:r>
      <w:r w:rsidR="00F4757D" w:rsidRPr="007A1B85">
        <w:rPr>
          <w:sz w:val="24"/>
        </w:rPr>
        <w:t xml:space="preserve"> e-cigarettes</w:t>
      </w:r>
      <w:r w:rsidR="00F4187F">
        <w:rPr>
          <w:sz w:val="24"/>
        </w:rPr>
        <w:t>(vape)</w:t>
      </w:r>
      <w:r w:rsidR="00F4757D" w:rsidRPr="007A1B85">
        <w:rPr>
          <w:sz w:val="24"/>
        </w:rPr>
        <w:t xml:space="preserve">, </w:t>
      </w:r>
      <w:r w:rsidRPr="007A1B85">
        <w:rPr>
          <w:sz w:val="24"/>
        </w:rPr>
        <w:t xml:space="preserve">and drugs </w:t>
      </w:r>
      <w:proofErr w:type="gramStart"/>
      <w:r w:rsidRPr="007A1B85">
        <w:rPr>
          <w:sz w:val="24"/>
        </w:rPr>
        <w:t>are considered to be</w:t>
      </w:r>
      <w:proofErr w:type="gramEnd"/>
      <w:r w:rsidRPr="007A1B85">
        <w:rPr>
          <w:sz w:val="24"/>
        </w:rPr>
        <w:t xml:space="preserve"> controlled substances.  The use or possession of these items at NAVIT locations is </w:t>
      </w:r>
      <w:r w:rsidRPr="007A1B85">
        <w:rPr>
          <w:b/>
          <w:bCs/>
          <w:sz w:val="24"/>
        </w:rPr>
        <w:t>strictly prohibited</w:t>
      </w:r>
      <w:r w:rsidRPr="007A1B85">
        <w:rPr>
          <w:sz w:val="24"/>
        </w:rPr>
        <w:t xml:space="preserve"> and will result in their confiscation.  This is in addition to the consequences outlined in the Discipline Policy.  Violations will be </w:t>
      </w:r>
      <w:proofErr w:type="gramStart"/>
      <w:r w:rsidRPr="007A1B85">
        <w:rPr>
          <w:sz w:val="24"/>
        </w:rPr>
        <w:t>given</w:t>
      </w:r>
      <w:proofErr w:type="gramEnd"/>
      <w:r w:rsidRPr="007A1B85">
        <w:rPr>
          <w:sz w:val="24"/>
        </w:rPr>
        <w:t xml:space="preserve"> </w:t>
      </w:r>
      <w:r w:rsidR="003528DF">
        <w:rPr>
          <w:sz w:val="24"/>
        </w:rPr>
        <w:t xml:space="preserve">an </w:t>
      </w:r>
      <w:r w:rsidRPr="007A1B85">
        <w:rPr>
          <w:sz w:val="24"/>
        </w:rPr>
        <w:t>infraction referral for Category V or VI.</w:t>
      </w:r>
    </w:p>
    <w:p w14:paraId="529E032B" w14:textId="77777777" w:rsidR="00C075AF" w:rsidRDefault="00C075AF" w:rsidP="00C075AF">
      <w:pPr>
        <w:widowControl/>
        <w:tabs>
          <w:tab w:val="left" w:pos="3600"/>
        </w:tabs>
        <w:ind w:left="-360"/>
        <w:rPr>
          <w:sz w:val="24"/>
        </w:rPr>
      </w:pPr>
    </w:p>
    <w:p w14:paraId="123840C8" w14:textId="7F3F7769" w:rsidR="000F6AA7" w:rsidRPr="007A1B85" w:rsidRDefault="000F6AA7" w:rsidP="000F6AA7">
      <w:pPr>
        <w:widowControl/>
        <w:ind w:left="-360"/>
        <w:rPr>
          <w:b/>
          <w:bCs/>
          <w:sz w:val="24"/>
          <w:u w:val="single"/>
        </w:rPr>
      </w:pPr>
      <w:r w:rsidRPr="007A1B85">
        <w:rPr>
          <w:b/>
          <w:bCs/>
          <w:sz w:val="24"/>
          <w:u w:val="single"/>
        </w:rPr>
        <w:t xml:space="preserve">PROPERTY DAMAGE </w:t>
      </w:r>
    </w:p>
    <w:p w14:paraId="131A0157" w14:textId="3270B4D1" w:rsidR="000F6AA7" w:rsidRPr="007A1B85" w:rsidRDefault="000F6AA7" w:rsidP="000F6AA7">
      <w:pPr>
        <w:widowControl/>
        <w:tabs>
          <w:tab w:val="left" w:pos="3600"/>
        </w:tabs>
        <w:ind w:left="-360"/>
        <w:rPr>
          <w:sz w:val="24"/>
        </w:rPr>
      </w:pPr>
      <w:r w:rsidRPr="007A1B85">
        <w:rPr>
          <w:bCs/>
          <w:sz w:val="24"/>
        </w:rPr>
        <w:t>No student shall damage or deface property belonging to NAVIT, the college, or others.  Discipline may be imposed for any property damage</w:t>
      </w:r>
      <w:r w:rsidR="003528DF">
        <w:rPr>
          <w:bCs/>
          <w:sz w:val="24"/>
        </w:rPr>
        <w:t>,</w:t>
      </w:r>
      <w:r w:rsidRPr="007A1B85">
        <w:rPr>
          <w:bCs/>
          <w:sz w:val="24"/>
        </w:rPr>
        <w:t xml:space="preserve"> depending on the circumstances.  Students shall be subject to suspension for willful de</w:t>
      </w:r>
      <w:r w:rsidR="00A432F4" w:rsidRPr="007A1B85">
        <w:rPr>
          <w:bCs/>
          <w:sz w:val="24"/>
        </w:rPr>
        <w:t xml:space="preserve">struction of school property.  </w:t>
      </w:r>
      <w:r w:rsidR="003528DF">
        <w:rPr>
          <w:bCs/>
          <w:sz w:val="24"/>
        </w:rPr>
        <w:t>Underaged</w:t>
      </w:r>
      <w:r w:rsidR="00A432F4" w:rsidRPr="007A1B85">
        <w:rPr>
          <w:bCs/>
          <w:sz w:val="24"/>
        </w:rPr>
        <w:t xml:space="preserve"> s</w:t>
      </w:r>
      <w:r w:rsidRPr="007A1B85">
        <w:rPr>
          <w:bCs/>
          <w:sz w:val="24"/>
        </w:rPr>
        <w:t xml:space="preserve">tudents who engage in conduct that damages property </w:t>
      </w:r>
      <w:proofErr w:type="gramStart"/>
      <w:r w:rsidRPr="007A1B85">
        <w:rPr>
          <w:bCs/>
          <w:sz w:val="24"/>
        </w:rPr>
        <w:t>need</w:t>
      </w:r>
      <w:proofErr w:type="gramEnd"/>
      <w:r w:rsidRPr="007A1B85">
        <w:rPr>
          <w:bCs/>
          <w:sz w:val="24"/>
        </w:rPr>
        <w:t xml:space="preserve"> to </w:t>
      </w:r>
      <w:r w:rsidR="00A432F4" w:rsidRPr="007A1B85">
        <w:rPr>
          <w:bCs/>
          <w:sz w:val="24"/>
        </w:rPr>
        <w:t>be aware</w:t>
      </w:r>
      <w:r w:rsidRPr="007A1B85">
        <w:rPr>
          <w:bCs/>
          <w:sz w:val="24"/>
        </w:rPr>
        <w:t xml:space="preserve"> </w:t>
      </w:r>
      <w:r w:rsidR="003528DF">
        <w:rPr>
          <w:bCs/>
          <w:sz w:val="24"/>
        </w:rPr>
        <w:t xml:space="preserve">that </w:t>
      </w:r>
      <w:r w:rsidRPr="007A1B85">
        <w:rPr>
          <w:bCs/>
          <w:sz w:val="24"/>
        </w:rPr>
        <w:t>formal charges</w:t>
      </w:r>
      <w:r w:rsidR="00A432F4" w:rsidRPr="007A1B85">
        <w:rPr>
          <w:bCs/>
          <w:sz w:val="24"/>
        </w:rPr>
        <w:t xml:space="preserve"> may be filed with the appropriate court of law.</w:t>
      </w:r>
      <w:r w:rsidRPr="007A1B85">
        <w:rPr>
          <w:bCs/>
          <w:sz w:val="24"/>
        </w:rPr>
        <w:t xml:space="preserve"> </w:t>
      </w:r>
      <w:r w:rsidR="00A432F4" w:rsidRPr="007A1B85">
        <w:rPr>
          <w:bCs/>
          <w:sz w:val="24"/>
        </w:rPr>
        <w:t>P</w:t>
      </w:r>
      <w:r w:rsidRPr="007A1B85">
        <w:rPr>
          <w:bCs/>
          <w:sz w:val="24"/>
        </w:rPr>
        <w:t>arent</w:t>
      </w:r>
      <w:r w:rsidR="00A432F4" w:rsidRPr="007A1B85">
        <w:rPr>
          <w:bCs/>
          <w:sz w:val="24"/>
        </w:rPr>
        <w:t>s</w:t>
      </w:r>
      <w:r w:rsidRPr="007A1B85">
        <w:rPr>
          <w:bCs/>
          <w:sz w:val="24"/>
        </w:rPr>
        <w:t>/guardian</w:t>
      </w:r>
      <w:r w:rsidR="00A432F4" w:rsidRPr="007A1B85">
        <w:rPr>
          <w:bCs/>
          <w:sz w:val="24"/>
        </w:rPr>
        <w:t xml:space="preserve">s will </w:t>
      </w:r>
      <w:r w:rsidR="00D70980" w:rsidRPr="007A1B85">
        <w:rPr>
          <w:bCs/>
          <w:sz w:val="24"/>
        </w:rPr>
        <w:t xml:space="preserve">become accountable </w:t>
      </w:r>
      <w:r w:rsidRPr="007A1B85">
        <w:rPr>
          <w:bCs/>
          <w:sz w:val="24"/>
        </w:rPr>
        <w:t>to make full or partial restitution for the property da</w:t>
      </w:r>
      <w:r w:rsidR="00D70980" w:rsidRPr="007A1B85">
        <w:rPr>
          <w:bCs/>
          <w:sz w:val="24"/>
        </w:rPr>
        <w:t>maged in accordance with court orders</w:t>
      </w:r>
      <w:r w:rsidRPr="007A1B85">
        <w:rPr>
          <w:bCs/>
          <w:sz w:val="24"/>
        </w:rPr>
        <w:t xml:space="preserve">.  </w:t>
      </w:r>
      <w:r w:rsidRPr="007A1B85">
        <w:rPr>
          <w:sz w:val="24"/>
        </w:rPr>
        <w:t>Violations will be given infraction referrals for Category I, II, III, IV, V, or VI.</w:t>
      </w:r>
    </w:p>
    <w:p w14:paraId="67B2216C" w14:textId="77777777" w:rsidR="008D4A93" w:rsidRPr="007A1B85" w:rsidRDefault="008D4A93" w:rsidP="000F6AA7">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bCs w:val="0"/>
          <w:u w:val="single"/>
        </w:rPr>
      </w:pPr>
    </w:p>
    <w:p w14:paraId="37B91CA1" w14:textId="77777777" w:rsidR="000F6AA7" w:rsidRPr="007A1B85" w:rsidRDefault="000F6AA7" w:rsidP="000F6AA7">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bCs w:val="0"/>
          <w:u w:val="single"/>
        </w:rPr>
      </w:pPr>
      <w:r w:rsidRPr="007A1B85">
        <w:rPr>
          <w:bCs w:val="0"/>
          <w:u w:val="single"/>
        </w:rPr>
        <w:t>PERSONAL ELECTRONIC DEVICES</w:t>
      </w:r>
    </w:p>
    <w:p w14:paraId="538C11A5" w14:textId="66290C5C" w:rsidR="000F6AA7" w:rsidRPr="007A1B85" w:rsidRDefault="000F6AA7" w:rsidP="00472EE9">
      <w:pPr>
        <w:widowControl/>
        <w:ind w:left="-360"/>
        <w:rPr>
          <w:sz w:val="24"/>
        </w:rPr>
      </w:pPr>
      <w:r w:rsidRPr="007A1B85">
        <w:rPr>
          <w:bCs/>
          <w:sz w:val="24"/>
        </w:rPr>
        <w:t xml:space="preserve">Cell phones and other electronic devices </w:t>
      </w:r>
      <w:r w:rsidR="00D70980" w:rsidRPr="007A1B85">
        <w:rPr>
          <w:b/>
          <w:bCs/>
          <w:sz w:val="24"/>
          <w:u w:val="single"/>
        </w:rPr>
        <w:t>SHALL NOT</w:t>
      </w:r>
      <w:r w:rsidRPr="007A1B85">
        <w:rPr>
          <w:bCs/>
          <w:sz w:val="24"/>
        </w:rPr>
        <w:t xml:space="preserve"> be in use in NAVIT classrooms unless </w:t>
      </w:r>
      <w:r w:rsidR="00626D99" w:rsidRPr="007A1B85">
        <w:rPr>
          <w:bCs/>
          <w:sz w:val="24"/>
        </w:rPr>
        <w:t xml:space="preserve">momentarily </w:t>
      </w:r>
      <w:r w:rsidRPr="007A1B85">
        <w:rPr>
          <w:bCs/>
          <w:sz w:val="24"/>
        </w:rPr>
        <w:t>authorized.</w:t>
      </w:r>
      <w:r w:rsidRPr="007A1B85">
        <w:rPr>
          <w:sz w:val="24"/>
        </w:rPr>
        <w:t xml:space="preserve"> </w:t>
      </w:r>
      <w:proofErr w:type="gramStart"/>
      <w:r w:rsidRPr="007A1B85">
        <w:rPr>
          <w:sz w:val="24"/>
        </w:rPr>
        <w:t>In this day and age</w:t>
      </w:r>
      <w:proofErr w:type="gramEnd"/>
      <w:r w:rsidR="003528DF">
        <w:rPr>
          <w:sz w:val="24"/>
        </w:rPr>
        <w:t>,</w:t>
      </w:r>
      <w:r w:rsidRPr="007A1B85">
        <w:rPr>
          <w:sz w:val="24"/>
        </w:rPr>
        <w:t xml:space="preserve"> it is recognized that these devices are part of our everyday lives. With that said</w:t>
      </w:r>
      <w:r w:rsidR="00626D99" w:rsidRPr="007A1B85">
        <w:rPr>
          <w:sz w:val="24"/>
        </w:rPr>
        <w:t>,</w:t>
      </w:r>
      <w:r w:rsidRPr="007A1B85">
        <w:rPr>
          <w:sz w:val="24"/>
        </w:rPr>
        <w:t xml:space="preserve"> they are </w:t>
      </w:r>
      <w:r w:rsidRPr="007A1B85">
        <w:rPr>
          <w:b/>
          <w:i/>
          <w:sz w:val="24"/>
          <w:u w:val="single"/>
        </w:rPr>
        <w:t>not allowed to be a disruption to the learning environment of any NAVIT classroom.</w:t>
      </w:r>
      <w:r w:rsidRPr="007A1B85">
        <w:rPr>
          <w:sz w:val="24"/>
        </w:rPr>
        <w:t xml:space="preserve"> These items are subject to confiscation. Violations will be given </w:t>
      </w:r>
      <w:r w:rsidR="003528DF">
        <w:rPr>
          <w:sz w:val="24"/>
        </w:rPr>
        <w:t xml:space="preserve">an </w:t>
      </w:r>
      <w:r w:rsidRPr="007A1B85">
        <w:rPr>
          <w:sz w:val="24"/>
        </w:rPr>
        <w:t>in</w:t>
      </w:r>
      <w:r w:rsidR="0056594F" w:rsidRPr="007A1B85">
        <w:rPr>
          <w:sz w:val="24"/>
        </w:rPr>
        <w:t xml:space="preserve">fraction referral for Category </w:t>
      </w:r>
      <w:r w:rsidRPr="007A1B85">
        <w:rPr>
          <w:sz w:val="24"/>
        </w:rPr>
        <w:t>II</w:t>
      </w:r>
      <w:r w:rsidR="003528DF">
        <w:rPr>
          <w:sz w:val="24"/>
        </w:rPr>
        <w:t>,</w:t>
      </w:r>
      <w:r w:rsidRPr="007A1B85">
        <w:rPr>
          <w:sz w:val="24"/>
        </w:rPr>
        <w:t xml:space="preserve"> including indecent mate</w:t>
      </w:r>
      <w:r w:rsidR="00D70980" w:rsidRPr="007A1B85">
        <w:rPr>
          <w:sz w:val="24"/>
        </w:rPr>
        <w:t>rial distribution;</w:t>
      </w:r>
      <w:r w:rsidRPr="007A1B85">
        <w:rPr>
          <w:sz w:val="24"/>
        </w:rPr>
        <w:t xml:space="preserve"> infractions are Category V, and police notified.</w:t>
      </w:r>
    </w:p>
    <w:p w14:paraId="3F8DD9E2" w14:textId="77777777" w:rsidR="00166628" w:rsidRPr="007A1B85" w:rsidRDefault="00166628" w:rsidP="00472EE9">
      <w:pPr>
        <w:widowControl/>
        <w:ind w:left="-360"/>
        <w:rPr>
          <w:sz w:val="24"/>
        </w:rPr>
      </w:pPr>
    </w:p>
    <w:p w14:paraId="3FEC7F01" w14:textId="77777777" w:rsidR="000F6AA7" w:rsidRPr="007A1B85" w:rsidRDefault="000F6AA7" w:rsidP="000F6AA7">
      <w:pPr>
        <w:pStyle w:val="Heading6"/>
        <w:ind w:left="-360" w:firstLine="0"/>
        <w:rPr>
          <w:u w:val="single"/>
        </w:rPr>
      </w:pPr>
      <w:r w:rsidRPr="007A1B85">
        <w:rPr>
          <w:u w:val="single"/>
        </w:rPr>
        <w:t>LOST OR STOLEN ITEMS</w:t>
      </w:r>
    </w:p>
    <w:p w14:paraId="6ED12346" w14:textId="595670E8" w:rsidR="000F6AA7" w:rsidRPr="007A1B85" w:rsidRDefault="000F6AA7" w:rsidP="000F6AA7">
      <w:pPr>
        <w:widowControl/>
        <w:tabs>
          <w:tab w:val="left" w:pos="3600"/>
        </w:tabs>
        <w:ind w:left="-360"/>
        <w:rPr>
          <w:sz w:val="24"/>
        </w:rPr>
      </w:pPr>
      <w:r w:rsidRPr="007A1B85">
        <w:rPr>
          <w:sz w:val="24"/>
        </w:rPr>
        <w:t xml:space="preserve">NAVIT is not responsible for any personal </w:t>
      </w:r>
      <w:r w:rsidR="003528DF">
        <w:rPr>
          <w:sz w:val="24"/>
        </w:rPr>
        <w:t>items</w:t>
      </w:r>
      <w:r w:rsidRPr="007A1B85">
        <w:rPr>
          <w:sz w:val="24"/>
        </w:rPr>
        <w:t xml:space="preserve"> lost or stolen on school grounds.  Students should avoid bringing valuable items to school.  Where appropriate, lockers have been provided for students’ use in safeguarding their possessions.  However, theft will not be tolerated.  Violations will be given </w:t>
      </w:r>
      <w:r w:rsidR="003528DF">
        <w:rPr>
          <w:sz w:val="24"/>
        </w:rPr>
        <w:t xml:space="preserve">an </w:t>
      </w:r>
      <w:r w:rsidRPr="007A1B85">
        <w:rPr>
          <w:sz w:val="24"/>
        </w:rPr>
        <w:t>infraction referral for Category III.</w:t>
      </w:r>
      <w:r w:rsidR="00626D99" w:rsidRPr="007A1B85">
        <w:rPr>
          <w:sz w:val="24"/>
        </w:rPr>
        <w:t xml:space="preserve">  College rules are more severe and supersede NAVIT’s policies-automatic and consecutive expulsions could occur. </w:t>
      </w:r>
    </w:p>
    <w:p w14:paraId="6843336E" w14:textId="77777777" w:rsidR="00931F5C" w:rsidRPr="007A1B85" w:rsidRDefault="00931F5C" w:rsidP="00626D99">
      <w:pPr>
        <w:widowControl/>
        <w:tabs>
          <w:tab w:val="left" w:pos="3600"/>
        </w:tabs>
        <w:rPr>
          <w:b/>
          <w:bCs/>
          <w:sz w:val="24"/>
          <w:u w:val="single"/>
        </w:rPr>
      </w:pPr>
    </w:p>
    <w:p w14:paraId="7518FEAA" w14:textId="77777777" w:rsidR="000F6AA7" w:rsidRPr="007A1B85" w:rsidRDefault="000F6AA7" w:rsidP="000F6AA7">
      <w:pPr>
        <w:widowControl/>
        <w:tabs>
          <w:tab w:val="left" w:pos="3600"/>
        </w:tabs>
        <w:ind w:left="-360"/>
        <w:rPr>
          <w:b/>
          <w:bCs/>
          <w:sz w:val="24"/>
          <w:u w:val="single"/>
        </w:rPr>
      </w:pPr>
      <w:r w:rsidRPr="007A1B85">
        <w:rPr>
          <w:b/>
          <w:bCs/>
          <w:sz w:val="24"/>
          <w:u w:val="single"/>
        </w:rPr>
        <w:t>HAZING/ HARASSMENT</w:t>
      </w:r>
    </w:p>
    <w:p w14:paraId="5AEEBBB0" w14:textId="6338830F" w:rsidR="00626D99" w:rsidRPr="007A1B85" w:rsidRDefault="000F6AA7" w:rsidP="00626D99">
      <w:pPr>
        <w:widowControl/>
        <w:tabs>
          <w:tab w:val="left" w:pos="3600"/>
        </w:tabs>
        <w:ind w:left="-360"/>
        <w:rPr>
          <w:sz w:val="24"/>
        </w:rPr>
      </w:pPr>
      <w:r w:rsidRPr="007A1B85">
        <w:rPr>
          <w:sz w:val="24"/>
        </w:rPr>
        <w:t>Hazing/Harassment is defined as verbal, non-verbal, physical, sexual, or any other possible method that demeans another person.  No student has the right to negatively impact the education of another student.  Harassment or perceived harassment should be reported to a</w:t>
      </w:r>
      <w:r w:rsidR="00683901" w:rsidRPr="007A1B85">
        <w:rPr>
          <w:sz w:val="24"/>
        </w:rPr>
        <w:t>n</w:t>
      </w:r>
      <w:r w:rsidRPr="007A1B85">
        <w:rPr>
          <w:sz w:val="24"/>
        </w:rPr>
        <w:t xml:space="preserve"> </w:t>
      </w:r>
      <w:r w:rsidR="00BB38F9" w:rsidRPr="007A1B85">
        <w:rPr>
          <w:sz w:val="24"/>
        </w:rPr>
        <w:t>inst</w:t>
      </w:r>
      <w:r w:rsidRPr="007A1B85">
        <w:rPr>
          <w:sz w:val="24"/>
        </w:rPr>
        <w:t>r</w:t>
      </w:r>
      <w:r w:rsidR="00BB38F9" w:rsidRPr="007A1B85">
        <w:rPr>
          <w:sz w:val="24"/>
        </w:rPr>
        <w:t>uctor</w:t>
      </w:r>
      <w:r w:rsidRPr="007A1B85">
        <w:rPr>
          <w:sz w:val="24"/>
        </w:rPr>
        <w:t xml:space="preserve"> or administrator as soon as possible. Violations will be given </w:t>
      </w:r>
      <w:r w:rsidR="003528DF">
        <w:rPr>
          <w:sz w:val="24"/>
        </w:rPr>
        <w:t xml:space="preserve">an </w:t>
      </w:r>
      <w:r w:rsidRPr="007A1B85">
        <w:rPr>
          <w:sz w:val="24"/>
        </w:rPr>
        <w:t>infraction referral for Category IV</w:t>
      </w:r>
      <w:r w:rsidR="00626D99" w:rsidRPr="007A1B85">
        <w:rPr>
          <w:sz w:val="24"/>
        </w:rPr>
        <w:t>.</w:t>
      </w:r>
      <w:r w:rsidR="00166628" w:rsidRPr="007A1B85">
        <w:rPr>
          <w:sz w:val="24"/>
        </w:rPr>
        <w:t xml:space="preserve"> </w:t>
      </w:r>
      <w:r w:rsidRPr="007A1B85">
        <w:rPr>
          <w:sz w:val="24"/>
        </w:rPr>
        <w:t xml:space="preserve">The administration will investigate the reported allegation and take appropriate steps to prevent further </w:t>
      </w:r>
      <w:r w:rsidR="003528DF">
        <w:rPr>
          <w:sz w:val="24"/>
        </w:rPr>
        <w:t>occurrences</w:t>
      </w:r>
      <w:r w:rsidRPr="007A1B85">
        <w:rPr>
          <w:sz w:val="24"/>
        </w:rPr>
        <w:t>.  Administrative action may vary depending upon circumstance, severity, or previous incidents.  In addition</w:t>
      </w:r>
      <w:r w:rsidR="00626D99" w:rsidRPr="007A1B85">
        <w:rPr>
          <w:sz w:val="24"/>
        </w:rPr>
        <w:t>, this type of negative behavior is not acceptable. V</w:t>
      </w:r>
      <w:r w:rsidRPr="007A1B85">
        <w:rPr>
          <w:sz w:val="24"/>
        </w:rPr>
        <w:t xml:space="preserve">iolations could result in </w:t>
      </w:r>
      <w:r w:rsidR="003528DF">
        <w:rPr>
          <w:sz w:val="24"/>
        </w:rPr>
        <w:t xml:space="preserve">a </w:t>
      </w:r>
      <w:r w:rsidRPr="007A1B85">
        <w:rPr>
          <w:sz w:val="24"/>
        </w:rPr>
        <w:t xml:space="preserve">class change or </w:t>
      </w:r>
      <w:r w:rsidR="00626D99" w:rsidRPr="007A1B85">
        <w:rPr>
          <w:sz w:val="24"/>
        </w:rPr>
        <w:t>termination</w:t>
      </w:r>
      <w:r w:rsidRPr="007A1B85">
        <w:rPr>
          <w:sz w:val="24"/>
        </w:rPr>
        <w:t xml:space="preserve"> from NAVIT</w:t>
      </w:r>
      <w:r w:rsidR="00626D99" w:rsidRPr="007A1B85">
        <w:rPr>
          <w:sz w:val="24"/>
        </w:rPr>
        <w:t>.</w:t>
      </w:r>
    </w:p>
    <w:p w14:paraId="13A33990" w14:textId="77777777" w:rsidR="000F6AA7" w:rsidRPr="007A1B85" w:rsidRDefault="000F6AA7" w:rsidP="00063973">
      <w:pPr>
        <w:rPr>
          <w:sz w:val="24"/>
        </w:rPr>
      </w:pPr>
    </w:p>
    <w:p w14:paraId="4CB6E48E" w14:textId="77777777" w:rsidR="00C075AF" w:rsidRDefault="00C075AF">
      <w:pPr>
        <w:widowControl/>
        <w:autoSpaceDE/>
        <w:autoSpaceDN/>
        <w:adjustRightInd/>
        <w:rPr>
          <w:b/>
          <w:sz w:val="24"/>
          <w:u w:val="single"/>
        </w:rPr>
      </w:pPr>
      <w:r>
        <w:rPr>
          <w:b/>
          <w:sz w:val="24"/>
          <w:u w:val="single"/>
        </w:rPr>
        <w:br w:type="page"/>
      </w:r>
    </w:p>
    <w:p w14:paraId="77E40EFE" w14:textId="1275CFF0" w:rsidR="000F6AA7" w:rsidRPr="007A1B85" w:rsidRDefault="000F6AA7" w:rsidP="000F6AA7">
      <w:pPr>
        <w:widowControl/>
        <w:ind w:left="-360"/>
        <w:rPr>
          <w:sz w:val="24"/>
        </w:rPr>
      </w:pPr>
      <w:r w:rsidRPr="007A1B85">
        <w:rPr>
          <w:b/>
          <w:sz w:val="24"/>
          <w:u w:val="single"/>
        </w:rPr>
        <w:lastRenderedPageBreak/>
        <w:t>EARLY CLASS DISMISSAL</w:t>
      </w:r>
    </w:p>
    <w:p w14:paraId="032023A2" w14:textId="2517E359" w:rsidR="000F6AA7" w:rsidRPr="007A1B85" w:rsidRDefault="000F6AA7" w:rsidP="009B5BB0">
      <w:pPr>
        <w:widowControl/>
        <w:ind w:left="-360"/>
        <w:rPr>
          <w:sz w:val="24"/>
        </w:rPr>
      </w:pPr>
      <w:r w:rsidRPr="007A1B85">
        <w:rPr>
          <w:sz w:val="24"/>
        </w:rPr>
        <w:t xml:space="preserve">Due to the nature of </w:t>
      </w:r>
      <w:r w:rsidR="003528DF">
        <w:rPr>
          <w:sz w:val="24"/>
        </w:rPr>
        <w:t>college-level</w:t>
      </w:r>
      <w:r w:rsidRPr="007A1B85">
        <w:rPr>
          <w:sz w:val="24"/>
        </w:rPr>
        <w:t xml:space="preserve"> courses, students may be periodically released from classes earlier than the scheduled release time.</w:t>
      </w:r>
      <w:r w:rsidR="00166628" w:rsidRPr="007A1B85">
        <w:rPr>
          <w:sz w:val="24"/>
        </w:rPr>
        <w:t xml:space="preserve"> Students are expected to stay on the assigned campus until regular dismissal time.</w:t>
      </w:r>
      <w:r w:rsidRPr="007A1B85">
        <w:rPr>
          <w:sz w:val="24"/>
        </w:rPr>
        <w:t xml:space="preserve"> In the event of an early release, NAVIT, the participating college, and the home high school do not assume responsibility for the student during that time.  Violations will be given </w:t>
      </w:r>
      <w:r w:rsidR="003528DF">
        <w:rPr>
          <w:sz w:val="24"/>
        </w:rPr>
        <w:t xml:space="preserve">an </w:t>
      </w:r>
      <w:r w:rsidRPr="007A1B85">
        <w:rPr>
          <w:sz w:val="24"/>
        </w:rPr>
        <w:t>infr</w:t>
      </w:r>
      <w:r w:rsidR="009B5BB0" w:rsidRPr="007A1B85">
        <w:rPr>
          <w:sz w:val="24"/>
        </w:rPr>
        <w:t>action referral for Category II.</w:t>
      </w:r>
    </w:p>
    <w:p w14:paraId="63B9CA55" w14:textId="77777777" w:rsidR="002A1E71" w:rsidRDefault="002A1E71" w:rsidP="000F6AA7">
      <w:pPr>
        <w:ind w:left="-360"/>
        <w:rPr>
          <w:b/>
          <w:bCs/>
          <w:sz w:val="24"/>
          <w:u w:val="single"/>
        </w:rPr>
      </w:pPr>
    </w:p>
    <w:p w14:paraId="0303ACFC" w14:textId="0678CF6A" w:rsidR="000F6AA7" w:rsidRPr="007A1B85" w:rsidRDefault="000F6AA7" w:rsidP="000F6AA7">
      <w:pPr>
        <w:ind w:left="-360"/>
        <w:rPr>
          <w:b/>
          <w:bCs/>
          <w:sz w:val="24"/>
          <w:u w:val="single"/>
        </w:rPr>
      </w:pPr>
      <w:r w:rsidRPr="007A1B85">
        <w:rPr>
          <w:b/>
          <w:bCs/>
          <w:sz w:val="24"/>
          <w:u w:val="single"/>
        </w:rPr>
        <w:t>LEAVING NAVIT CLASS</w:t>
      </w:r>
    </w:p>
    <w:p w14:paraId="3F0FFCB1" w14:textId="6EA57457" w:rsidR="000F6AA7" w:rsidRPr="007A1B85" w:rsidRDefault="000F6AA7" w:rsidP="000F6AA7">
      <w:pPr>
        <w:widowControl/>
        <w:ind w:left="-360"/>
        <w:rPr>
          <w:sz w:val="24"/>
        </w:rPr>
      </w:pPr>
      <w:r w:rsidRPr="007A1B85">
        <w:rPr>
          <w:sz w:val="24"/>
        </w:rPr>
        <w:t>A student does NOT ha</w:t>
      </w:r>
      <w:r w:rsidR="00B278B4" w:rsidRPr="007A1B85">
        <w:rPr>
          <w:sz w:val="24"/>
        </w:rPr>
        <w:t xml:space="preserve">ve permission to arrive late, leave early, </w:t>
      </w:r>
      <w:r w:rsidR="003528DF">
        <w:rPr>
          <w:sz w:val="24"/>
        </w:rPr>
        <w:t xml:space="preserve">or </w:t>
      </w:r>
      <w:r w:rsidR="00B278B4" w:rsidRPr="007A1B85">
        <w:rPr>
          <w:sz w:val="24"/>
        </w:rPr>
        <w:t>come and go at will</w:t>
      </w:r>
      <w:r w:rsidRPr="007A1B85">
        <w:rPr>
          <w:sz w:val="24"/>
        </w:rPr>
        <w:t xml:space="preserve"> for NAVIT classes. Students are required to remain at </w:t>
      </w:r>
      <w:r w:rsidR="003528DF">
        <w:rPr>
          <w:sz w:val="24"/>
        </w:rPr>
        <w:t xml:space="preserve">the </w:t>
      </w:r>
      <w:r w:rsidR="00063973" w:rsidRPr="007A1B85">
        <w:rPr>
          <w:sz w:val="24"/>
        </w:rPr>
        <w:t xml:space="preserve">assigned </w:t>
      </w:r>
      <w:r w:rsidRPr="007A1B85">
        <w:rPr>
          <w:sz w:val="24"/>
        </w:rPr>
        <w:t xml:space="preserve">class location </w:t>
      </w:r>
      <w:proofErr w:type="gramStart"/>
      <w:r w:rsidRPr="007A1B85">
        <w:rPr>
          <w:sz w:val="24"/>
        </w:rPr>
        <w:t>as long as</w:t>
      </w:r>
      <w:proofErr w:type="gramEnd"/>
      <w:r w:rsidRPr="007A1B85">
        <w:rPr>
          <w:sz w:val="24"/>
        </w:rPr>
        <w:t xml:space="preserve"> </w:t>
      </w:r>
      <w:r w:rsidR="003528DF">
        <w:rPr>
          <w:sz w:val="24"/>
        </w:rPr>
        <w:t xml:space="preserve">the </w:t>
      </w:r>
      <w:r w:rsidRPr="007A1B85">
        <w:rPr>
          <w:sz w:val="24"/>
        </w:rPr>
        <w:t>scheduled class time is in session</w:t>
      </w:r>
      <w:r w:rsidR="00F8105B" w:rsidRPr="007A1B85">
        <w:rPr>
          <w:sz w:val="24"/>
        </w:rPr>
        <w:t xml:space="preserve">.  </w:t>
      </w:r>
      <w:r w:rsidR="00D2094C" w:rsidRPr="007A1B85">
        <w:rPr>
          <w:sz w:val="24"/>
        </w:rPr>
        <w:t xml:space="preserve">Students are NOT allowed to travel in personal vehicles with </w:t>
      </w:r>
      <w:r w:rsidR="003528DF">
        <w:rPr>
          <w:sz w:val="24"/>
        </w:rPr>
        <w:t>anyone</w:t>
      </w:r>
      <w:r w:rsidR="00D2094C" w:rsidRPr="007A1B85">
        <w:rPr>
          <w:sz w:val="24"/>
        </w:rPr>
        <w:t xml:space="preserve"> </w:t>
      </w:r>
      <w:r w:rsidR="00D2094C" w:rsidRPr="007A1B85">
        <w:rPr>
          <w:b/>
          <w:sz w:val="24"/>
          <w:u w:val="single"/>
        </w:rPr>
        <w:t>during</w:t>
      </w:r>
      <w:r w:rsidR="00D2094C" w:rsidRPr="007A1B85">
        <w:rPr>
          <w:sz w:val="24"/>
        </w:rPr>
        <w:t xml:space="preserve"> NAVIT class time.</w:t>
      </w:r>
      <w:r w:rsidR="00F8105B" w:rsidRPr="007A1B85">
        <w:rPr>
          <w:sz w:val="24"/>
        </w:rPr>
        <w:t xml:space="preserve"> </w:t>
      </w:r>
      <w:r w:rsidR="00D2094C" w:rsidRPr="007A1B85">
        <w:rPr>
          <w:sz w:val="24"/>
        </w:rPr>
        <w:t xml:space="preserve"> </w:t>
      </w:r>
      <w:r w:rsidRPr="007A1B85">
        <w:rPr>
          <w:sz w:val="24"/>
        </w:rPr>
        <w:t xml:space="preserve">Exceptions </w:t>
      </w:r>
      <w:r w:rsidR="00D2094C" w:rsidRPr="007A1B85">
        <w:rPr>
          <w:sz w:val="24"/>
        </w:rPr>
        <w:t xml:space="preserve">for leaving class </w:t>
      </w:r>
      <w:r w:rsidRPr="007A1B85">
        <w:rPr>
          <w:sz w:val="24"/>
        </w:rPr>
        <w:t>are as follows:</w:t>
      </w:r>
    </w:p>
    <w:p w14:paraId="635DE52A" w14:textId="77777777" w:rsidR="000F6AA7" w:rsidRPr="007A1B85" w:rsidRDefault="000F6AA7" w:rsidP="00A81876">
      <w:pPr>
        <w:pStyle w:val="ListParagraph"/>
        <w:widowControl/>
        <w:numPr>
          <w:ilvl w:val="0"/>
          <w:numId w:val="9"/>
        </w:numPr>
        <w:rPr>
          <w:b/>
          <w:i/>
          <w:sz w:val="24"/>
        </w:rPr>
      </w:pPr>
      <w:r w:rsidRPr="007A1B85">
        <w:rPr>
          <w:sz w:val="24"/>
        </w:rPr>
        <w:t xml:space="preserve">A student with a medical or dental appointment may leave in time to meet such an appointment.  </w:t>
      </w:r>
      <w:r w:rsidR="00723B34" w:rsidRPr="007A1B85">
        <w:rPr>
          <w:b/>
          <w:i/>
          <w:sz w:val="24"/>
        </w:rPr>
        <w:t>(</w:t>
      </w:r>
      <w:r w:rsidRPr="007A1B85">
        <w:rPr>
          <w:b/>
          <w:i/>
          <w:sz w:val="24"/>
        </w:rPr>
        <w:t xml:space="preserve">These activities are highly discouraged </w:t>
      </w:r>
      <w:r w:rsidR="00063973" w:rsidRPr="007A1B85">
        <w:rPr>
          <w:b/>
          <w:i/>
          <w:sz w:val="24"/>
        </w:rPr>
        <w:t xml:space="preserve">from being scheduled </w:t>
      </w:r>
      <w:r w:rsidRPr="007A1B85">
        <w:rPr>
          <w:b/>
          <w:i/>
          <w:sz w:val="24"/>
        </w:rPr>
        <w:t>during NAVIT time.</w:t>
      </w:r>
      <w:r w:rsidR="00723B34" w:rsidRPr="007A1B85">
        <w:rPr>
          <w:b/>
          <w:i/>
          <w:sz w:val="24"/>
        </w:rPr>
        <w:t>)</w:t>
      </w:r>
    </w:p>
    <w:p w14:paraId="242D70C6" w14:textId="77777777" w:rsidR="000F6AA7" w:rsidRPr="007A1B85" w:rsidRDefault="000F6AA7" w:rsidP="00A81876">
      <w:pPr>
        <w:pStyle w:val="ListParagraph"/>
        <w:widowControl/>
        <w:numPr>
          <w:ilvl w:val="0"/>
          <w:numId w:val="9"/>
        </w:numPr>
        <w:rPr>
          <w:strike/>
          <w:sz w:val="24"/>
        </w:rPr>
      </w:pPr>
      <w:r w:rsidRPr="007A1B85">
        <w:rPr>
          <w:sz w:val="24"/>
        </w:rPr>
        <w:t>A class or group of students may leave campus when they a</w:t>
      </w:r>
      <w:r w:rsidR="00A131F0" w:rsidRPr="007A1B85">
        <w:rPr>
          <w:sz w:val="24"/>
        </w:rPr>
        <w:t>re scheduled</w:t>
      </w:r>
      <w:r w:rsidRPr="007A1B85">
        <w:rPr>
          <w:sz w:val="24"/>
        </w:rPr>
        <w:t xml:space="preserve"> to </w:t>
      </w:r>
      <w:r w:rsidR="00723B34" w:rsidRPr="007A1B85">
        <w:rPr>
          <w:sz w:val="24"/>
        </w:rPr>
        <w:t xml:space="preserve">travel </w:t>
      </w:r>
      <w:r w:rsidR="006F42D2" w:rsidRPr="007A1B85">
        <w:rPr>
          <w:sz w:val="24"/>
        </w:rPr>
        <w:t xml:space="preserve">in a school vehicle </w:t>
      </w:r>
      <w:r w:rsidR="00723B34" w:rsidRPr="007A1B85">
        <w:rPr>
          <w:sz w:val="24"/>
        </w:rPr>
        <w:t xml:space="preserve">and </w:t>
      </w:r>
      <w:r w:rsidR="006F42D2" w:rsidRPr="007A1B85">
        <w:rPr>
          <w:sz w:val="24"/>
        </w:rPr>
        <w:t>participate in a</w:t>
      </w:r>
      <w:r w:rsidR="0017251E" w:rsidRPr="007A1B85">
        <w:rPr>
          <w:sz w:val="24"/>
        </w:rPr>
        <w:t xml:space="preserve"> high</w:t>
      </w:r>
      <w:r w:rsidR="006F42D2" w:rsidRPr="007A1B85">
        <w:rPr>
          <w:sz w:val="24"/>
        </w:rPr>
        <w:t xml:space="preserve"> school</w:t>
      </w:r>
      <w:r w:rsidRPr="007A1B85">
        <w:rPr>
          <w:sz w:val="24"/>
        </w:rPr>
        <w:t xml:space="preserve"> AIA-sponsored event</w:t>
      </w:r>
      <w:r w:rsidR="00D97ACE" w:rsidRPr="007A1B85">
        <w:rPr>
          <w:sz w:val="24"/>
        </w:rPr>
        <w:t>.</w:t>
      </w:r>
    </w:p>
    <w:p w14:paraId="7E4C20B6" w14:textId="77777777" w:rsidR="000F6AA7" w:rsidRPr="007A1B85" w:rsidRDefault="000F6AA7" w:rsidP="000F6AA7">
      <w:pPr>
        <w:widowControl/>
        <w:tabs>
          <w:tab w:val="left" w:pos="3600"/>
        </w:tabs>
        <w:rPr>
          <w:b/>
          <w:bCs/>
          <w:sz w:val="24"/>
          <w:u w:val="single"/>
        </w:rPr>
      </w:pPr>
    </w:p>
    <w:p w14:paraId="498FDC94" w14:textId="77777777" w:rsidR="000F6AA7" w:rsidRPr="007A1B85" w:rsidRDefault="000F6AA7" w:rsidP="000F6AA7">
      <w:pPr>
        <w:widowControl/>
        <w:tabs>
          <w:tab w:val="left" w:pos="3600"/>
        </w:tabs>
        <w:ind w:left="-360"/>
        <w:rPr>
          <w:b/>
          <w:bCs/>
          <w:sz w:val="24"/>
          <w:u w:val="single"/>
        </w:rPr>
      </w:pPr>
      <w:r w:rsidRPr="007A1B85">
        <w:rPr>
          <w:b/>
          <w:bCs/>
          <w:sz w:val="24"/>
          <w:u w:val="single"/>
        </w:rPr>
        <w:t>LOITERING/TRESPASSING</w:t>
      </w:r>
    </w:p>
    <w:p w14:paraId="2F0DFA59" w14:textId="4E7CC661" w:rsidR="00124F2D" w:rsidRPr="007A1B85" w:rsidRDefault="000F6AA7" w:rsidP="00C61F64">
      <w:pPr>
        <w:widowControl/>
        <w:tabs>
          <w:tab w:val="left" w:pos="3600"/>
        </w:tabs>
        <w:ind w:left="-360"/>
        <w:rPr>
          <w:sz w:val="24"/>
        </w:rPr>
      </w:pPr>
      <w:r w:rsidRPr="007A1B85">
        <w:rPr>
          <w:sz w:val="24"/>
        </w:rPr>
        <w:t>Loitering is prohibited</w:t>
      </w:r>
      <w:r w:rsidR="003528DF">
        <w:rPr>
          <w:sz w:val="24"/>
        </w:rPr>
        <w:t>;</w:t>
      </w:r>
      <w:r w:rsidRPr="007A1B85">
        <w:rPr>
          <w:sz w:val="24"/>
        </w:rPr>
        <w:t xml:space="preserve"> this behavior is also considered trespassing.  Visitors, guests, relatives, and/or any other non-NAVIT students without valid </w:t>
      </w:r>
      <w:proofErr w:type="gramStart"/>
      <w:r w:rsidRPr="007A1B85">
        <w:rPr>
          <w:sz w:val="24"/>
        </w:rPr>
        <w:t>visitor’s</w:t>
      </w:r>
      <w:proofErr w:type="gramEnd"/>
      <w:r w:rsidRPr="007A1B85">
        <w:rPr>
          <w:sz w:val="24"/>
        </w:rPr>
        <w:t xml:space="preserve"> passes are loitering.  Students at NAVIT locations </w:t>
      </w:r>
      <w:r w:rsidR="0075778D" w:rsidRPr="007A1B85">
        <w:rPr>
          <w:sz w:val="24"/>
        </w:rPr>
        <w:t>f</w:t>
      </w:r>
      <w:r w:rsidRPr="007A1B85">
        <w:rPr>
          <w:sz w:val="24"/>
        </w:rPr>
        <w:t>or more th</w:t>
      </w:r>
      <w:r w:rsidR="0075778D" w:rsidRPr="007A1B85">
        <w:rPr>
          <w:sz w:val="24"/>
        </w:rPr>
        <w:t xml:space="preserve">an a reasonable length of </w:t>
      </w:r>
      <w:r w:rsidR="003528DF">
        <w:rPr>
          <w:sz w:val="24"/>
        </w:rPr>
        <w:t xml:space="preserve">time </w:t>
      </w:r>
      <w:r w:rsidRPr="007A1B85">
        <w:rPr>
          <w:sz w:val="24"/>
        </w:rPr>
        <w:t xml:space="preserve">are to </w:t>
      </w:r>
      <w:proofErr w:type="gramStart"/>
      <w:r w:rsidRPr="007A1B85">
        <w:rPr>
          <w:sz w:val="24"/>
        </w:rPr>
        <w:t>be/defined</w:t>
      </w:r>
      <w:proofErr w:type="gramEnd"/>
      <w:r w:rsidRPr="007A1B85">
        <w:rPr>
          <w:sz w:val="24"/>
        </w:rPr>
        <w:t xml:space="preserve"> as loitering.  Violations will be given </w:t>
      </w:r>
      <w:r w:rsidR="003528DF">
        <w:rPr>
          <w:sz w:val="24"/>
        </w:rPr>
        <w:t xml:space="preserve">an </w:t>
      </w:r>
      <w:r w:rsidRPr="007A1B85">
        <w:rPr>
          <w:sz w:val="24"/>
        </w:rPr>
        <w:t>infraction referral for Category II.</w:t>
      </w:r>
    </w:p>
    <w:p w14:paraId="464A0757" w14:textId="77777777" w:rsidR="00472EE9" w:rsidRPr="007A1B85" w:rsidRDefault="00472EE9" w:rsidP="00C61F64">
      <w:pPr>
        <w:widowControl/>
        <w:tabs>
          <w:tab w:val="left" w:pos="3600"/>
        </w:tabs>
        <w:ind w:left="-360"/>
        <w:rPr>
          <w:sz w:val="24"/>
        </w:rPr>
      </w:pPr>
    </w:p>
    <w:p w14:paraId="21087ABC" w14:textId="77777777" w:rsidR="000F6AA7" w:rsidRPr="007A1B85" w:rsidRDefault="000F6AA7" w:rsidP="000F6AA7">
      <w:pPr>
        <w:widowControl/>
        <w:tabs>
          <w:tab w:val="left" w:pos="3600"/>
        </w:tabs>
        <w:ind w:left="-360"/>
        <w:rPr>
          <w:b/>
          <w:bCs/>
          <w:sz w:val="24"/>
          <w:u w:val="single"/>
        </w:rPr>
      </w:pPr>
      <w:r w:rsidRPr="007A1B85">
        <w:rPr>
          <w:b/>
          <w:bCs/>
          <w:sz w:val="24"/>
          <w:u w:val="single"/>
        </w:rPr>
        <w:t>TRANSPORTATION</w:t>
      </w:r>
    </w:p>
    <w:p w14:paraId="5D5947E0" w14:textId="41345749" w:rsidR="002977C3" w:rsidRPr="007A1B85" w:rsidRDefault="000F6AA7" w:rsidP="00A82BE6">
      <w:pPr>
        <w:widowControl/>
        <w:tabs>
          <w:tab w:val="left" w:pos="3600"/>
        </w:tabs>
        <w:ind w:left="-360"/>
        <w:rPr>
          <w:bCs/>
          <w:sz w:val="24"/>
        </w:rPr>
      </w:pPr>
      <w:r w:rsidRPr="007A1B85">
        <w:rPr>
          <w:bCs/>
          <w:sz w:val="24"/>
        </w:rPr>
        <w:t xml:space="preserve">NAVIT has made agreements with </w:t>
      </w:r>
      <w:r w:rsidR="0061187E">
        <w:rPr>
          <w:bCs/>
          <w:sz w:val="24"/>
        </w:rPr>
        <w:t>many</w:t>
      </w:r>
      <w:r w:rsidRPr="007A1B85">
        <w:rPr>
          <w:bCs/>
          <w:sz w:val="24"/>
        </w:rPr>
        <w:t xml:space="preserve"> partner school districts </w:t>
      </w:r>
      <w:r w:rsidR="00901F15" w:rsidRPr="007A1B85">
        <w:rPr>
          <w:bCs/>
          <w:sz w:val="24"/>
        </w:rPr>
        <w:t>about</w:t>
      </w:r>
      <w:r w:rsidRPr="007A1B85">
        <w:rPr>
          <w:bCs/>
          <w:sz w:val="24"/>
        </w:rPr>
        <w:t xml:space="preserve"> transport</w:t>
      </w:r>
      <w:r w:rsidR="00901F15" w:rsidRPr="007A1B85">
        <w:rPr>
          <w:bCs/>
          <w:sz w:val="24"/>
        </w:rPr>
        <w:t>ing</w:t>
      </w:r>
      <w:r w:rsidRPr="007A1B85">
        <w:rPr>
          <w:bCs/>
          <w:sz w:val="24"/>
        </w:rPr>
        <w:t xml:space="preserve"> students to and from NAVIT locations for ease of mandatory attendance.</w:t>
      </w:r>
      <w:r w:rsidR="00901F15" w:rsidRPr="007A1B85">
        <w:rPr>
          <w:bCs/>
          <w:sz w:val="24"/>
        </w:rPr>
        <w:t xml:space="preserve">  NAVIT also has transportation </w:t>
      </w:r>
      <w:r w:rsidR="003528DF">
        <w:rPr>
          <w:bCs/>
          <w:sz w:val="24"/>
        </w:rPr>
        <w:t>agreements</w:t>
      </w:r>
      <w:r w:rsidRPr="007A1B85">
        <w:rPr>
          <w:bCs/>
          <w:sz w:val="24"/>
        </w:rPr>
        <w:t xml:space="preserve"> with each college when students attend CTE competitions or events</w:t>
      </w:r>
      <w:r w:rsidR="002977C3" w:rsidRPr="007A1B85">
        <w:rPr>
          <w:bCs/>
          <w:sz w:val="24"/>
        </w:rPr>
        <w:t xml:space="preserve">.  </w:t>
      </w:r>
      <w:r w:rsidRPr="007A1B85">
        <w:rPr>
          <w:bCs/>
          <w:sz w:val="24"/>
        </w:rPr>
        <w:t xml:space="preserve">Riding in a school </w:t>
      </w:r>
      <w:proofErr w:type="gramStart"/>
      <w:r w:rsidRPr="007A1B85">
        <w:rPr>
          <w:bCs/>
          <w:sz w:val="24"/>
        </w:rPr>
        <w:t>vehi</w:t>
      </w:r>
      <w:r w:rsidR="00D56002" w:rsidRPr="007A1B85">
        <w:rPr>
          <w:bCs/>
          <w:sz w:val="24"/>
        </w:rPr>
        <w:t>cle</w:t>
      </w:r>
      <w:proofErr w:type="gramEnd"/>
      <w:r w:rsidR="00D56002" w:rsidRPr="007A1B85">
        <w:rPr>
          <w:bCs/>
          <w:sz w:val="24"/>
        </w:rPr>
        <w:t xml:space="preserve"> is a privilege</w:t>
      </w:r>
      <w:r w:rsidR="003528DF">
        <w:rPr>
          <w:bCs/>
          <w:sz w:val="24"/>
        </w:rPr>
        <w:t>,</w:t>
      </w:r>
      <w:r w:rsidR="00D56002" w:rsidRPr="007A1B85">
        <w:rPr>
          <w:bCs/>
          <w:sz w:val="24"/>
        </w:rPr>
        <w:t xml:space="preserve"> not a right.  T</w:t>
      </w:r>
      <w:r w:rsidRPr="007A1B85">
        <w:rPr>
          <w:bCs/>
          <w:sz w:val="24"/>
        </w:rPr>
        <w:t>he bus driver has complete charge of the vehicle</w:t>
      </w:r>
      <w:r w:rsidR="003528DF">
        <w:rPr>
          <w:bCs/>
          <w:sz w:val="24"/>
        </w:rPr>
        <w:t>,</w:t>
      </w:r>
      <w:r w:rsidRPr="007A1B85">
        <w:rPr>
          <w:bCs/>
          <w:sz w:val="24"/>
        </w:rPr>
        <w:t xml:space="preserve"> and students must comply with </w:t>
      </w:r>
      <w:r w:rsidR="003528DF">
        <w:rPr>
          <w:bCs/>
          <w:sz w:val="24"/>
        </w:rPr>
        <w:t>the driver's</w:t>
      </w:r>
      <w:r w:rsidRPr="007A1B85">
        <w:rPr>
          <w:bCs/>
          <w:sz w:val="24"/>
        </w:rPr>
        <w:t xml:space="preserve"> requests regarding condu</w:t>
      </w:r>
      <w:r w:rsidR="00D56002" w:rsidRPr="007A1B85">
        <w:rPr>
          <w:bCs/>
          <w:sz w:val="24"/>
        </w:rPr>
        <w:t>ct on the vehicle.  STUDENTS WIL</w:t>
      </w:r>
      <w:r w:rsidRPr="007A1B85">
        <w:rPr>
          <w:bCs/>
          <w:sz w:val="24"/>
        </w:rPr>
        <w:t>L BE REFUSED TRANSPORTATION IF THE</w:t>
      </w:r>
      <w:r w:rsidR="00A82BE6" w:rsidRPr="007A1B85">
        <w:rPr>
          <w:bCs/>
          <w:sz w:val="24"/>
        </w:rPr>
        <w:t xml:space="preserve">Y FAIL TO ADHERE TO THESE RULES. </w:t>
      </w:r>
    </w:p>
    <w:p w14:paraId="45274473" w14:textId="77777777" w:rsidR="00D56002" w:rsidRPr="007A1B85" w:rsidRDefault="00D56002" w:rsidP="00A82BE6">
      <w:pPr>
        <w:widowControl/>
        <w:tabs>
          <w:tab w:val="left" w:pos="3600"/>
        </w:tabs>
        <w:ind w:left="-360"/>
        <w:rPr>
          <w:bCs/>
          <w:sz w:val="24"/>
        </w:rPr>
      </w:pPr>
    </w:p>
    <w:p w14:paraId="0E79D515" w14:textId="77777777" w:rsidR="000F6AA7" w:rsidRPr="007A1B85" w:rsidRDefault="000F6AA7" w:rsidP="000F6AA7">
      <w:pPr>
        <w:widowControl/>
        <w:tabs>
          <w:tab w:val="left" w:pos="3600"/>
        </w:tabs>
        <w:ind w:left="-360"/>
        <w:rPr>
          <w:b/>
          <w:bCs/>
          <w:sz w:val="24"/>
          <w:u w:val="single"/>
        </w:rPr>
      </w:pPr>
      <w:r w:rsidRPr="007A1B85">
        <w:rPr>
          <w:b/>
          <w:bCs/>
          <w:sz w:val="24"/>
          <w:u w:val="single"/>
        </w:rPr>
        <w:t>POLICY FOR</w:t>
      </w:r>
      <w:r w:rsidR="00D97ACE" w:rsidRPr="007A1B85">
        <w:rPr>
          <w:b/>
          <w:bCs/>
          <w:sz w:val="24"/>
          <w:u w:val="single"/>
        </w:rPr>
        <w:t xml:space="preserve"> </w:t>
      </w:r>
      <w:r w:rsidRPr="007A1B85">
        <w:rPr>
          <w:b/>
          <w:bCs/>
          <w:sz w:val="24"/>
          <w:u w:val="single"/>
        </w:rPr>
        <w:t>TRANSPORTATION</w:t>
      </w:r>
    </w:p>
    <w:p w14:paraId="72F05048" w14:textId="77777777" w:rsidR="000F6AA7" w:rsidRPr="007A1B85" w:rsidRDefault="000F6AA7" w:rsidP="00A81876">
      <w:pPr>
        <w:widowControl/>
        <w:numPr>
          <w:ilvl w:val="0"/>
          <w:numId w:val="3"/>
        </w:numPr>
        <w:tabs>
          <w:tab w:val="clear" w:pos="720"/>
          <w:tab w:val="num" w:pos="90"/>
          <w:tab w:val="left" w:pos="3600"/>
        </w:tabs>
        <w:ind w:left="-360" w:firstLine="0"/>
        <w:rPr>
          <w:sz w:val="24"/>
        </w:rPr>
      </w:pPr>
      <w:r w:rsidRPr="007A1B85">
        <w:rPr>
          <w:sz w:val="24"/>
        </w:rPr>
        <w:t xml:space="preserve">No objects are to be thrown inside or out of the </w:t>
      </w:r>
      <w:r w:rsidRPr="007A1B85">
        <w:rPr>
          <w:bCs/>
          <w:sz w:val="24"/>
        </w:rPr>
        <w:t>vehicle</w:t>
      </w:r>
      <w:r w:rsidRPr="007A1B85">
        <w:rPr>
          <w:sz w:val="24"/>
        </w:rPr>
        <w:t>.</w:t>
      </w:r>
    </w:p>
    <w:p w14:paraId="0844C934" w14:textId="514BD3E5" w:rsidR="000F6AA7" w:rsidRPr="007A1B85" w:rsidRDefault="000F6AA7" w:rsidP="00A81876">
      <w:pPr>
        <w:widowControl/>
        <w:numPr>
          <w:ilvl w:val="0"/>
          <w:numId w:val="3"/>
        </w:numPr>
        <w:tabs>
          <w:tab w:val="clear" w:pos="720"/>
          <w:tab w:val="num" w:pos="90"/>
          <w:tab w:val="left" w:pos="3600"/>
        </w:tabs>
        <w:ind w:left="-360" w:firstLine="0"/>
        <w:rPr>
          <w:sz w:val="24"/>
        </w:rPr>
      </w:pPr>
      <w:r w:rsidRPr="007A1B85">
        <w:rPr>
          <w:sz w:val="24"/>
        </w:rPr>
        <w:t xml:space="preserve">Noise is to be kept </w:t>
      </w:r>
      <w:r w:rsidR="0061187E">
        <w:rPr>
          <w:sz w:val="24"/>
        </w:rPr>
        <w:t>at</w:t>
      </w:r>
      <w:r w:rsidRPr="007A1B85">
        <w:rPr>
          <w:sz w:val="24"/>
        </w:rPr>
        <w:t xml:space="preserve"> a level acceptable to the instructor and driver.</w:t>
      </w:r>
    </w:p>
    <w:p w14:paraId="51E78ADC" w14:textId="083BA71D" w:rsidR="000F6AA7" w:rsidRPr="007A1B85" w:rsidRDefault="000F6AA7" w:rsidP="00A81876">
      <w:pPr>
        <w:widowControl/>
        <w:numPr>
          <w:ilvl w:val="0"/>
          <w:numId w:val="3"/>
        </w:numPr>
        <w:tabs>
          <w:tab w:val="clear" w:pos="720"/>
          <w:tab w:val="num" w:pos="90"/>
          <w:tab w:val="left" w:pos="3600"/>
        </w:tabs>
        <w:ind w:left="-360" w:firstLine="0"/>
        <w:rPr>
          <w:sz w:val="24"/>
        </w:rPr>
      </w:pPr>
      <w:r w:rsidRPr="007A1B85">
        <w:rPr>
          <w:sz w:val="24"/>
        </w:rPr>
        <w:t>The</w:t>
      </w:r>
      <w:r w:rsidRPr="007A1B85">
        <w:rPr>
          <w:bCs/>
          <w:sz w:val="24"/>
        </w:rPr>
        <w:t xml:space="preserve"> vehicle</w:t>
      </w:r>
      <w:r w:rsidRPr="007A1B85">
        <w:rPr>
          <w:sz w:val="24"/>
        </w:rPr>
        <w:t xml:space="preserve"> will be kept clean</w:t>
      </w:r>
      <w:r w:rsidR="003528DF">
        <w:rPr>
          <w:sz w:val="24"/>
        </w:rPr>
        <w:t>,</w:t>
      </w:r>
      <w:r w:rsidRPr="007A1B85">
        <w:rPr>
          <w:sz w:val="24"/>
        </w:rPr>
        <w:t xml:space="preserve"> and trash will be placed in proper trash containers.</w:t>
      </w:r>
    </w:p>
    <w:p w14:paraId="3AC6F1E3" w14:textId="6992E28F" w:rsidR="000F6AA7" w:rsidRPr="007A1B85" w:rsidRDefault="000F6AA7" w:rsidP="00A81876">
      <w:pPr>
        <w:widowControl/>
        <w:numPr>
          <w:ilvl w:val="0"/>
          <w:numId w:val="3"/>
        </w:numPr>
        <w:tabs>
          <w:tab w:val="clear" w:pos="720"/>
          <w:tab w:val="num" w:pos="90"/>
          <w:tab w:val="left" w:pos="3600"/>
        </w:tabs>
        <w:ind w:left="-360" w:firstLine="0"/>
        <w:rPr>
          <w:sz w:val="24"/>
        </w:rPr>
      </w:pPr>
      <w:r w:rsidRPr="007A1B85">
        <w:rPr>
          <w:sz w:val="24"/>
        </w:rPr>
        <w:t xml:space="preserve">Remain in your seat.  Keep </w:t>
      </w:r>
      <w:r w:rsidR="003528DF">
        <w:rPr>
          <w:sz w:val="24"/>
        </w:rPr>
        <w:t xml:space="preserve">your </w:t>
      </w:r>
      <w:r w:rsidRPr="007A1B85">
        <w:rPr>
          <w:sz w:val="24"/>
        </w:rPr>
        <w:t>hands, feet, and objects to yourself.</w:t>
      </w:r>
    </w:p>
    <w:p w14:paraId="7D3A74BE" w14:textId="77777777" w:rsidR="000F6AA7" w:rsidRPr="007A1B85" w:rsidRDefault="000F6AA7" w:rsidP="00A81876">
      <w:pPr>
        <w:widowControl/>
        <w:numPr>
          <w:ilvl w:val="0"/>
          <w:numId w:val="3"/>
        </w:numPr>
        <w:tabs>
          <w:tab w:val="clear" w:pos="720"/>
          <w:tab w:val="num" w:pos="90"/>
          <w:tab w:val="left" w:pos="3600"/>
        </w:tabs>
        <w:ind w:left="-360" w:firstLine="0"/>
        <w:rPr>
          <w:sz w:val="24"/>
        </w:rPr>
      </w:pPr>
      <w:r w:rsidRPr="007A1B85">
        <w:rPr>
          <w:sz w:val="24"/>
        </w:rPr>
        <w:t>No glass containers.</w:t>
      </w:r>
    </w:p>
    <w:p w14:paraId="469D90B6" w14:textId="77777777" w:rsidR="000F6AA7" w:rsidRPr="007A1B85" w:rsidRDefault="000F6AA7" w:rsidP="00A81876">
      <w:pPr>
        <w:widowControl/>
        <w:numPr>
          <w:ilvl w:val="0"/>
          <w:numId w:val="3"/>
        </w:numPr>
        <w:tabs>
          <w:tab w:val="clear" w:pos="720"/>
          <w:tab w:val="num" w:pos="90"/>
          <w:tab w:val="left" w:pos="3600"/>
        </w:tabs>
        <w:ind w:left="-360" w:firstLine="0"/>
        <w:rPr>
          <w:sz w:val="24"/>
        </w:rPr>
      </w:pPr>
      <w:r w:rsidRPr="007A1B85">
        <w:rPr>
          <w:sz w:val="24"/>
        </w:rPr>
        <w:t>Keep the aisle clear.</w:t>
      </w:r>
    </w:p>
    <w:p w14:paraId="25C58157" w14:textId="77777777" w:rsidR="000F6AA7" w:rsidRPr="007A1B85" w:rsidRDefault="000F6AA7" w:rsidP="00A81876">
      <w:pPr>
        <w:widowControl/>
        <w:numPr>
          <w:ilvl w:val="0"/>
          <w:numId w:val="3"/>
        </w:numPr>
        <w:tabs>
          <w:tab w:val="clear" w:pos="720"/>
          <w:tab w:val="num" w:pos="90"/>
          <w:tab w:val="left" w:pos="3600"/>
        </w:tabs>
        <w:ind w:left="-360" w:firstLine="0"/>
        <w:rPr>
          <w:sz w:val="24"/>
        </w:rPr>
      </w:pPr>
      <w:r w:rsidRPr="007A1B85">
        <w:rPr>
          <w:sz w:val="24"/>
        </w:rPr>
        <w:t>Any action that compromises the safety of yourself and others is prohibited.</w:t>
      </w:r>
    </w:p>
    <w:p w14:paraId="24FFBDAD" w14:textId="77777777" w:rsidR="000F6AA7" w:rsidRPr="007A1B85" w:rsidRDefault="000F6AA7" w:rsidP="00A81876">
      <w:pPr>
        <w:widowControl/>
        <w:numPr>
          <w:ilvl w:val="0"/>
          <w:numId w:val="3"/>
        </w:numPr>
        <w:tabs>
          <w:tab w:val="clear" w:pos="720"/>
          <w:tab w:val="num" w:pos="90"/>
          <w:tab w:val="left" w:pos="3600"/>
        </w:tabs>
        <w:ind w:left="-360" w:firstLine="0"/>
        <w:rPr>
          <w:sz w:val="24"/>
        </w:rPr>
      </w:pPr>
      <w:r w:rsidRPr="007A1B85">
        <w:rPr>
          <w:sz w:val="24"/>
        </w:rPr>
        <w:t>Students will follow directions given by the instructor and driver.</w:t>
      </w:r>
    </w:p>
    <w:p w14:paraId="021C4BE0" w14:textId="77777777" w:rsidR="000F6AA7" w:rsidRPr="007A1B85" w:rsidRDefault="000F6AA7" w:rsidP="00A81876">
      <w:pPr>
        <w:widowControl/>
        <w:numPr>
          <w:ilvl w:val="0"/>
          <w:numId w:val="3"/>
        </w:numPr>
        <w:tabs>
          <w:tab w:val="clear" w:pos="720"/>
          <w:tab w:val="num" w:pos="90"/>
          <w:tab w:val="left" w:pos="3600"/>
        </w:tabs>
        <w:ind w:left="-360" w:firstLine="0"/>
        <w:rPr>
          <w:sz w:val="24"/>
        </w:rPr>
      </w:pPr>
      <w:r w:rsidRPr="007A1B85">
        <w:rPr>
          <w:sz w:val="24"/>
        </w:rPr>
        <w:t xml:space="preserve">Students are expected to travel to and from school activities in transportation provided </w:t>
      </w:r>
    </w:p>
    <w:p w14:paraId="1297826E" w14:textId="77777777" w:rsidR="000F6AA7" w:rsidRPr="007A1B85" w:rsidRDefault="000F6AA7" w:rsidP="000F6AA7">
      <w:pPr>
        <w:widowControl/>
        <w:tabs>
          <w:tab w:val="left" w:pos="90"/>
        </w:tabs>
        <w:ind w:left="90" w:hanging="450"/>
        <w:rPr>
          <w:sz w:val="24"/>
        </w:rPr>
      </w:pPr>
      <w:r w:rsidRPr="007A1B85">
        <w:rPr>
          <w:sz w:val="24"/>
        </w:rPr>
        <w:tab/>
        <w:t xml:space="preserve">by the school with school supervision.  Exceptions may be granted for the return trip if a student will be traveling with the student’s parents or guardians, or if </w:t>
      </w:r>
      <w:r w:rsidRPr="007A1B85">
        <w:rPr>
          <w:b/>
          <w:bCs/>
          <w:sz w:val="24"/>
        </w:rPr>
        <w:t>prior</w:t>
      </w:r>
      <w:r w:rsidRPr="007A1B85">
        <w:rPr>
          <w:sz w:val="24"/>
        </w:rPr>
        <w:t xml:space="preserve"> arrangements have been made with the NAVIT office and instructor.</w:t>
      </w:r>
    </w:p>
    <w:p w14:paraId="59737653" w14:textId="77777777" w:rsidR="000F6AA7" w:rsidRPr="007A1B85" w:rsidRDefault="000F6AA7" w:rsidP="00A81876">
      <w:pPr>
        <w:widowControl/>
        <w:numPr>
          <w:ilvl w:val="0"/>
          <w:numId w:val="3"/>
        </w:numPr>
        <w:tabs>
          <w:tab w:val="clear" w:pos="720"/>
          <w:tab w:val="num" w:pos="90"/>
          <w:tab w:val="left" w:pos="3600"/>
        </w:tabs>
        <w:ind w:left="90" w:hanging="450"/>
        <w:rPr>
          <w:sz w:val="24"/>
        </w:rPr>
      </w:pPr>
      <w:r w:rsidRPr="007A1B85">
        <w:rPr>
          <w:sz w:val="24"/>
        </w:rPr>
        <w:lastRenderedPageBreak/>
        <w:t xml:space="preserve">While traveling to and from co-ed activities, boys and girls will be assigned to different sections of the </w:t>
      </w:r>
      <w:r w:rsidRPr="007A1B85">
        <w:rPr>
          <w:bCs/>
          <w:sz w:val="24"/>
        </w:rPr>
        <w:t>vehicle</w:t>
      </w:r>
      <w:r w:rsidRPr="007A1B85">
        <w:rPr>
          <w:sz w:val="24"/>
        </w:rPr>
        <w:t xml:space="preserve"> after dark.</w:t>
      </w:r>
    </w:p>
    <w:p w14:paraId="3D8F401E" w14:textId="6D0408B5" w:rsidR="000F6AA7" w:rsidRPr="007A1B85" w:rsidRDefault="000F6AA7" w:rsidP="00A81876">
      <w:pPr>
        <w:widowControl/>
        <w:numPr>
          <w:ilvl w:val="0"/>
          <w:numId w:val="3"/>
        </w:numPr>
        <w:tabs>
          <w:tab w:val="left" w:pos="90"/>
          <w:tab w:val="left" w:pos="3600"/>
        </w:tabs>
        <w:ind w:left="90" w:hanging="450"/>
      </w:pPr>
      <w:r w:rsidRPr="007A1B85">
        <w:rPr>
          <w:sz w:val="24"/>
        </w:rPr>
        <w:t>The school,</w:t>
      </w:r>
      <w:r w:rsidRPr="007A1B85">
        <w:rPr>
          <w:bCs/>
          <w:sz w:val="24"/>
        </w:rPr>
        <w:t xml:space="preserve"> vehicle</w:t>
      </w:r>
      <w:r w:rsidRPr="007A1B85">
        <w:rPr>
          <w:sz w:val="24"/>
        </w:rPr>
        <w:t xml:space="preserve"> driver, and instructor will not be responsible for </w:t>
      </w:r>
      <w:r w:rsidR="00110319" w:rsidRPr="007A1B85">
        <w:rPr>
          <w:sz w:val="24"/>
        </w:rPr>
        <w:t>personal items left unattended i</w:t>
      </w:r>
      <w:r w:rsidRPr="007A1B85">
        <w:rPr>
          <w:sz w:val="24"/>
        </w:rPr>
        <w:t xml:space="preserve">n the </w:t>
      </w:r>
      <w:r w:rsidRPr="007A1B85">
        <w:rPr>
          <w:bCs/>
          <w:sz w:val="24"/>
        </w:rPr>
        <w:t>vehicle</w:t>
      </w:r>
      <w:r w:rsidRPr="007A1B85">
        <w:rPr>
          <w:sz w:val="24"/>
        </w:rPr>
        <w:t>.</w:t>
      </w:r>
    </w:p>
    <w:p w14:paraId="3B9BA34E" w14:textId="0645B98B" w:rsidR="000F6AA7" w:rsidRDefault="000F6AA7" w:rsidP="000F6AA7">
      <w:pPr>
        <w:widowControl/>
        <w:tabs>
          <w:tab w:val="left" w:pos="3600"/>
        </w:tabs>
        <w:ind w:left="-360"/>
        <w:rPr>
          <w:sz w:val="24"/>
        </w:rPr>
      </w:pPr>
      <w:r w:rsidRPr="007A1B85">
        <w:rPr>
          <w:sz w:val="24"/>
        </w:rPr>
        <w:t>Infraction referrals will be given based on Category Violation.</w:t>
      </w:r>
    </w:p>
    <w:p w14:paraId="5CD4AA18" w14:textId="77777777" w:rsidR="000F6AA7" w:rsidRPr="007A1B85" w:rsidRDefault="000F6AA7" w:rsidP="000F6AA7">
      <w:pPr>
        <w:widowControl/>
        <w:tabs>
          <w:tab w:val="left" w:pos="3600"/>
        </w:tabs>
        <w:ind w:left="-360"/>
        <w:rPr>
          <w:b/>
          <w:bCs/>
          <w:sz w:val="24"/>
          <w:u w:val="single"/>
        </w:rPr>
      </w:pPr>
    </w:p>
    <w:p w14:paraId="658E54DA" w14:textId="77777777" w:rsidR="000F6AA7" w:rsidRPr="007A1B85" w:rsidRDefault="000F6AA7" w:rsidP="000F6AA7">
      <w:pPr>
        <w:widowControl/>
        <w:tabs>
          <w:tab w:val="left" w:pos="3600"/>
        </w:tabs>
        <w:ind w:left="-360"/>
        <w:rPr>
          <w:b/>
          <w:bCs/>
          <w:sz w:val="24"/>
          <w:u w:val="single"/>
        </w:rPr>
      </w:pPr>
      <w:r w:rsidRPr="007A1B85">
        <w:rPr>
          <w:b/>
          <w:bCs/>
          <w:sz w:val="24"/>
          <w:u w:val="single"/>
        </w:rPr>
        <w:t>AUTOMOBILES ON CAMPUS</w:t>
      </w:r>
    </w:p>
    <w:p w14:paraId="205A0BE2" w14:textId="54B66154" w:rsidR="000F6AA7" w:rsidRPr="007A1B85" w:rsidRDefault="000F6AA7" w:rsidP="000F6AA7">
      <w:pPr>
        <w:pStyle w:val="BodyText2"/>
        <w:tabs>
          <w:tab w:val="left" w:pos="3600"/>
        </w:tabs>
        <w:ind w:left="-360"/>
        <w:rPr>
          <w:szCs w:val="24"/>
        </w:rPr>
      </w:pPr>
      <w:r w:rsidRPr="007A1B85">
        <w:rPr>
          <w:szCs w:val="24"/>
        </w:rPr>
        <w:t xml:space="preserve">NAVIT discourages students </w:t>
      </w:r>
      <w:r w:rsidR="003528DF">
        <w:rPr>
          <w:szCs w:val="24"/>
        </w:rPr>
        <w:t xml:space="preserve">from </w:t>
      </w:r>
      <w:r w:rsidRPr="007A1B85">
        <w:rPr>
          <w:szCs w:val="24"/>
        </w:rPr>
        <w:t xml:space="preserve">using personal vehicles </w:t>
      </w:r>
      <w:r w:rsidR="00110319" w:rsidRPr="007A1B85">
        <w:rPr>
          <w:szCs w:val="24"/>
        </w:rPr>
        <w:t>unless</w:t>
      </w:r>
      <w:r w:rsidRPr="007A1B85">
        <w:rPr>
          <w:szCs w:val="24"/>
        </w:rPr>
        <w:t xml:space="preserve"> their high school do</w:t>
      </w:r>
      <w:r w:rsidR="00A82BE6" w:rsidRPr="007A1B85">
        <w:rPr>
          <w:szCs w:val="24"/>
        </w:rPr>
        <w:t>es not supply transportation.  College p</w:t>
      </w:r>
      <w:r w:rsidRPr="007A1B85">
        <w:rPr>
          <w:szCs w:val="24"/>
        </w:rPr>
        <w:t>arking is a privilege</w:t>
      </w:r>
      <w:r w:rsidR="003528DF">
        <w:rPr>
          <w:szCs w:val="24"/>
        </w:rPr>
        <w:t>,</w:t>
      </w:r>
      <w:r w:rsidRPr="007A1B85">
        <w:rPr>
          <w:szCs w:val="24"/>
        </w:rPr>
        <w:t xml:space="preserve"> not a right. Students must follow all traffic rules and drive safely to and from NAVIT locations. Personal vehicles may be required if a student has lost their privilege to ride their home school transportation vehicle.</w:t>
      </w:r>
    </w:p>
    <w:p w14:paraId="3986AB07" w14:textId="77777777" w:rsidR="000F6AA7" w:rsidRPr="007A1B85" w:rsidRDefault="000F6AA7" w:rsidP="000F6AA7">
      <w:pPr>
        <w:pStyle w:val="BodyText2"/>
        <w:tabs>
          <w:tab w:val="left" w:pos="3600"/>
        </w:tabs>
        <w:rPr>
          <w:szCs w:val="24"/>
        </w:rPr>
      </w:pPr>
    </w:p>
    <w:p w14:paraId="7E5C01C8" w14:textId="470B5C03" w:rsidR="00CB6B83" w:rsidRPr="007A1B85" w:rsidRDefault="000F6AA7" w:rsidP="005961EB">
      <w:pPr>
        <w:pStyle w:val="BodyText2"/>
        <w:tabs>
          <w:tab w:val="left" w:pos="3600"/>
        </w:tabs>
        <w:ind w:left="-360"/>
        <w:rPr>
          <w:szCs w:val="24"/>
        </w:rPr>
      </w:pPr>
      <w:r w:rsidRPr="007A1B85">
        <w:rPr>
          <w:szCs w:val="24"/>
        </w:rPr>
        <w:t xml:space="preserve">Students are not </w:t>
      </w:r>
      <w:proofErr w:type="gramStart"/>
      <w:r w:rsidRPr="007A1B85">
        <w:rPr>
          <w:szCs w:val="24"/>
        </w:rPr>
        <w:t>to go</w:t>
      </w:r>
      <w:proofErr w:type="gramEnd"/>
      <w:r w:rsidRPr="007A1B85">
        <w:rPr>
          <w:szCs w:val="24"/>
        </w:rPr>
        <w:t xml:space="preserve"> to their vehicles during or between classes.  Students are not to leave campus in their vehicles during class time. These instances may be considered “ditching” as perceived by a NAVIT instructor</w:t>
      </w:r>
      <w:r w:rsidR="00C0088C" w:rsidRPr="007A1B85">
        <w:rPr>
          <w:szCs w:val="24"/>
        </w:rPr>
        <w:t xml:space="preserve">.  </w:t>
      </w:r>
      <w:r w:rsidRPr="007A1B85">
        <w:t xml:space="preserve">Violations will be given </w:t>
      </w:r>
      <w:r w:rsidR="003528DF">
        <w:t xml:space="preserve">an </w:t>
      </w:r>
      <w:r w:rsidRPr="007A1B85">
        <w:t>infraction referral for Category III.</w:t>
      </w:r>
    </w:p>
    <w:p w14:paraId="2ABD587C" w14:textId="77777777" w:rsidR="00412EE5" w:rsidRPr="007A1B85" w:rsidRDefault="00412EE5" w:rsidP="00D97ACE">
      <w:pPr>
        <w:pStyle w:val="BodyText2"/>
        <w:tabs>
          <w:tab w:val="left" w:pos="1800"/>
          <w:tab w:val="left" w:pos="2520"/>
          <w:tab w:val="left" w:pos="3240"/>
          <w:tab w:val="left" w:pos="3960"/>
          <w:tab w:val="left" w:pos="4680"/>
          <w:tab w:val="left" w:pos="5400"/>
          <w:tab w:val="left" w:pos="6120"/>
          <w:tab w:val="left" w:pos="6840"/>
          <w:tab w:val="left" w:pos="7560"/>
          <w:tab w:val="left" w:pos="8280"/>
        </w:tabs>
        <w:ind w:left="-360"/>
        <w:rPr>
          <w:b/>
          <w:bCs/>
          <w:u w:val="single"/>
        </w:rPr>
      </w:pPr>
    </w:p>
    <w:p w14:paraId="3CF84638" w14:textId="20E4AC2D" w:rsidR="000F6AA7" w:rsidRPr="007A1B85" w:rsidRDefault="000F6AA7" w:rsidP="00D97ACE">
      <w:pPr>
        <w:pStyle w:val="BodyText2"/>
        <w:tabs>
          <w:tab w:val="left" w:pos="1800"/>
          <w:tab w:val="left" w:pos="2520"/>
          <w:tab w:val="left" w:pos="3240"/>
          <w:tab w:val="left" w:pos="3960"/>
          <w:tab w:val="left" w:pos="4680"/>
          <w:tab w:val="left" w:pos="5400"/>
          <w:tab w:val="left" w:pos="6120"/>
          <w:tab w:val="left" w:pos="6840"/>
          <w:tab w:val="left" w:pos="7560"/>
          <w:tab w:val="left" w:pos="8280"/>
        </w:tabs>
        <w:ind w:left="-360"/>
        <w:rPr>
          <w:szCs w:val="24"/>
        </w:rPr>
      </w:pPr>
      <w:r w:rsidRPr="007A1B85">
        <w:rPr>
          <w:b/>
          <w:bCs/>
          <w:u w:val="single"/>
        </w:rPr>
        <w:t>CODE OF CONDUCT FOR EXTRACURRICULAR PARTICIPATION/CTE SPONSORED EVENTS/FIELD TRIPS</w:t>
      </w:r>
    </w:p>
    <w:p w14:paraId="1BAA9C86" w14:textId="52C70A64" w:rsidR="000F6AA7" w:rsidRPr="007A1B85" w:rsidRDefault="000F6AA7" w:rsidP="000F6AA7">
      <w:pPr>
        <w:pStyle w:val="BodyText2"/>
        <w:tabs>
          <w:tab w:val="left" w:pos="1800"/>
          <w:tab w:val="left" w:pos="2520"/>
          <w:tab w:val="left" w:pos="3240"/>
          <w:tab w:val="left" w:pos="3960"/>
          <w:tab w:val="left" w:pos="4680"/>
          <w:tab w:val="left" w:pos="5400"/>
          <w:tab w:val="left" w:pos="6120"/>
          <w:tab w:val="left" w:pos="6840"/>
          <w:tab w:val="left" w:pos="7560"/>
          <w:tab w:val="left" w:pos="8280"/>
        </w:tabs>
        <w:ind w:left="-360"/>
        <w:rPr>
          <w:szCs w:val="24"/>
        </w:rPr>
      </w:pPr>
      <w:r w:rsidRPr="007A1B85">
        <w:rPr>
          <w:szCs w:val="24"/>
        </w:rPr>
        <w:t xml:space="preserve">As a student engaged in an </w:t>
      </w:r>
      <w:r w:rsidR="007E5495" w:rsidRPr="007A1B85">
        <w:rPr>
          <w:szCs w:val="24"/>
        </w:rPr>
        <w:t>activity that represents NAVIT,</w:t>
      </w:r>
      <w:r w:rsidRPr="007A1B85">
        <w:rPr>
          <w:szCs w:val="24"/>
        </w:rPr>
        <w:t xml:space="preserve"> be mindful that you also represent your instructors, administration, school board, and community. Because of this representation, you are expected to display superior personal conduct.  </w:t>
      </w:r>
      <w:r w:rsidR="00950DCB" w:rsidRPr="007A1B85">
        <w:rPr>
          <w:szCs w:val="24"/>
        </w:rPr>
        <w:t>Students</w:t>
      </w:r>
      <w:r w:rsidRPr="007A1B85">
        <w:rPr>
          <w:szCs w:val="24"/>
        </w:rPr>
        <w:t xml:space="preserve"> will be required to follow all the </w:t>
      </w:r>
      <w:r w:rsidR="00D64B84" w:rsidRPr="007A1B85">
        <w:rPr>
          <w:szCs w:val="24"/>
        </w:rPr>
        <w:t>policies</w:t>
      </w:r>
      <w:r w:rsidR="00950DCB" w:rsidRPr="007A1B85">
        <w:rPr>
          <w:szCs w:val="24"/>
        </w:rPr>
        <w:t xml:space="preserve"> in this handbook.</w:t>
      </w:r>
      <w:r w:rsidRPr="007A1B85">
        <w:t xml:space="preserve"> Violations will be given </w:t>
      </w:r>
      <w:r w:rsidR="003528DF">
        <w:t xml:space="preserve">an </w:t>
      </w:r>
      <w:r w:rsidRPr="007A1B85">
        <w:t>infraction referral for Category III</w:t>
      </w:r>
      <w:r w:rsidR="00054D73" w:rsidRPr="007A1B85">
        <w:t>, V</w:t>
      </w:r>
      <w:r w:rsidRPr="007A1B85">
        <w:t>, or VI.</w:t>
      </w:r>
    </w:p>
    <w:p w14:paraId="7B4393C6" w14:textId="77777777" w:rsidR="000F6AA7" w:rsidRPr="007A1B85" w:rsidRDefault="005E15A7" w:rsidP="000F6AA7">
      <w:pPr>
        <w:widowControl/>
        <w:tabs>
          <w:tab w:val="left" w:pos="1800"/>
          <w:tab w:val="left" w:pos="2520"/>
          <w:tab w:val="left" w:pos="3240"/>
          <w:tab w:val="left" w:pos="3960"/>
          <w:tab w:val="left" w:pos="4680"/>
          <w:tab w:val="left" w:pos="5400"/>
          <w:tab w:val="left" w:pos="6120"/>
          <w:tab w:val="left" w:pos="6840"/>
          <w:tab w:val="left" w:pos="7560"/>
          <w:tab w:val="left" w:pos="8280"/>
        </w:tabs>
        <w:ind w:left="-360"/>
        <w:rPr>
          <w:sz w:val="24"/>
        </w:rPr>
      </w:pPr>
      <w:r w:rsidRPr="007A1B85">
        <w:rPr>
          <w:sz w:val="24"/>
        </w:rPr>
        <w:t>In addition, a</w:t>
      </w:r>
      <w:r w:rsidR="000F6AA7" w:rsidRPr="007A1B85">
        <w:rPr>
          <w:sz w:val="24"/>
        </w:rPr>
        <w:t xml:space="preserve"> student involved in </w:t>
      </w:r>
      <w:r w:rsidRPr="007A1B85">
        <w:rPr>
          <w:sz w:val="24"/>
        </w:rPr>
        <w:t xml:space="preserve">NAVIT </w:t>
      </w:r>
      <w:r w:rsidR="000F6AA7" w:rsidRPr="007A1B85">
        <w:rPr>
          <w:sz w:val="24"/>
        </w:rPr>
        <w:t>extracurricular activities must:</w:t>
      </w:r>
    </w:p>
    <w:p w14:paraId="6A88FDA0" w14:textId="77777777" w:rsidR="000F6AA7" w:rsidRPr="007A1B85" w:rsidRDefault="00DF0960" w:rsidP="00A81876">
      <w:pPr>
        <w:pStyle w:val="level1"/>
        <w:widowControl/>
        <w:numPr>
          <w:ilvl w:val="0"/>
          <w:numId w:val="1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3600"/>
          <w:tab w:val="left" w:pos="4320"/>
          <w:tab w:val="left" w:pos="5040"/>
          <w:tab w:val="left" w:pos="5760"/>
          <w:tab w:val="left" w:pos="6480"/>
          <w:tab w:val="left" w:pos="7200"/>
          <w:tab w:val="left" w:pos="7920"/>
          <w:tab w:val="right" w:pos="8640"/>
        </w:tabs>
        <w:rPr>
          <w:sz w:val="24"/>
        </w:rPr>
      </w:pPr>
      <w:r w:rsidRPr="007A1B85">
        <w:rPr>
          <w:sz w:val="24"/>
        </w:rPr>
        <w:t>N</w:t>
      </w:r>
      <w:r w:rsidR="000F6AA7" w:rsidRPr="007A1B85">
        <w:rPr>
          <w:sz w:val="24"/>
        </w:rPr>
        <w:t>ot purchase, drink, or</w:t>
      </w:r>
      <w:r w:rsidR="005E15A7" w:rsidRPr="007A1B85">
        <w:rPr>
          <w:sz w:val="24"/>
        </w:rPr>
        <w:t xml:space="preserve"> be in possession of alcohol.</w:t>
      </w:r>
    </w:p>
    <w:p w14:paraId="2476D624" w14:textId="77777777" w:rsidR="000F6AA7" w:rsidRPr="007A1B85" w:rsidRDefault="00DF0960" w:rsidP="00A81876">
      <w:pPr>
        <w:pStyle w:val="level1"/>
        <w:widowControl/>
        <w:numPr>
          <w:ilvl w:val="0"/>
          <w:numId w:val="1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3600"/>
          <w:tab w:val="left" w:pos="4320"/>
          <w:tab w:val="left" w:pos="5040"/>
          <w:tab w:val="left" w:pos="5760"/>
          <w:tab w:val="left" w:pos="6480"/>
          <w:tab w:val="left" w:pos="7200"/>
          <w:tab w:val="left" w:pos="7920"/>
          <w:tab w:val="right" w:pos="8640"/>
        </w:tabs>
        <w:rPr>
          <w:sz w:val="24"/>
        </w:rPr>
      </w:pPr>
      <w:r w:rsidRPr="007A1B85">
        <w:rPr>
          <w:sz w:val="24"/>
        </w:rPr>
        <w:t>N</w:t>
      </w:r>
      <w:r w:rsidR="000F6AA7" w:rsidRPr="007A1B85">
        <w:rPr>
          <w:sz w:val="24"/>
        </w:rPr>
        <w:t xml:space="preserve">ot use, purchase, or be in </w:t>
      </w:r>
      <w:r w:rsidR="005E15A7" w:rsidRPr="007A1B85">
        <w:rPr>
          <w:sz w:val="24"/>
        </w:rPr>
        <w:t xml:space="preserve">possession of illegal drugs, </w:t>
      </w:r>
      <w:r w:rsidR="000F6AA7" w:rsidRPr="007A1B85">
        <w:rPr>
          <w:sz w:val="24"/>
        </w:rPr>
        <w:t>any tobacco</w:t>
      </w:r>
      <w:r w:rsidR="005E15A7" w:rsidRPr="007A1B85">
        <w:rPr>
          <w:sz w:val="24"/>
        </w:rPr>
        <w:t>, or e-cig</w:t>
      </w:r>
      <w:r w:rsidR="000F6AA7" w:rsidRPr="007A1B85">
        <w:rPr>
          <w:sz w:val="24"/>
        </w:rPr>
        <w:t xml:space="preserve"> products.</w:t>
      </w:r>
    </w:p>
    <w:p w14:paraId="7E01F5F2" w14:textId="77777777" w:rsidR="000F6AA7" w:rsidRPr="007A1B85" w:rsidRDefault="00DF0960" w:rsidP="00A81876">
      <w:pPr>
        <w:pStyle w:val="level1"/>
        <w:widowControl/>
        <w:numPr>
          <w:ilvl w:val="0"/>
          <w:numId w:val="1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3600"/>
          <w:tab w:val="left" w:pos="4320"/>
          <w:tab w:val="left" w:pos="5040"/>
          <w:tab w:val="left" w:pos="5760"/>
          <w:tab w:val="left" w:pos="6480"/>
          <w:tab w:val="left" w:pos="7200"/>
          <w:tab w:val="left" w:pos="7920"/>
          <w:tab w:val="right" w:pos="8640"/>
        </w:tabs>
        <w:rPr>
          <w:sz w:val="24"/>
        </w:rPr>
      </w:pPr>
      <w:r w:rsidRPr="007A1B85">
        <w:rPr>
          <w:sz w:val="24"/>
        </w:rPr>
        <w:t>R</w:t>
      </w:r>
      <w:r w:rsidR="000F6AA7" w:rsidRPr="007A1B85">
        <w:rPr>
          <w:sz w:val="24"/>
        </w:rPr>
        <w:t>efrain from vulgar or suggestive language or actions.</w:t>
      </w:r>
    </w:p>
    <w:p w14:paraId="2C454112" w14:textId="082056F2" w:rsidR="000F6AA7" w:rsidRPr="007A1B85" w:rsidRDefault="00DF0960" w:rsidP="00A81876">
      <w:pPr>
        <w:pStyle w:val="level1"/>
        <w:widowControl/>
        <w:numPr>
          <w:ilvl w:val="0"/>
          <w:numId w:val="15"/>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3600"/>
          <w:tab w:val="left" w:pos="4320"/>
          <w:tab w:val="left" w:pos="5040"/>
          <w:tab w:val="left" w:pos="5760"/>
          <w:tab w:val="left" w:pos="6480"/>
          <w:tab w:val="left" w:pos="7200"/>
          <w:tab w:val="left" w:pos="7920"/>
          <w:tab w:val="right" w:pos="8640"/>
        </w:tabs>
        <w:rPr>
          <w:sz w:val="24"/>
        </w:rPr>
      </w:pPr>
      <w:r w:rsidRPr="007A1B85">
        <w:rPr>
          <w:sz w:val="24"/>
        </w:rPr>
        <w:t>D</w:t>
      </w:r>
      <w:r w:rsidR="000F6AA7" w:rsidRPr="007A1B85">
        <w:rPr>
          <w:sz w:val="24"/>
        </w:rPr>
        <w:t>isplay proper conduct</w:t>
      </w:r>
      <w:r w:rsidR="0008070A" w:rsidRPr="007A1B85">
        <w:rPr>
          <w:sz w:val="24"/>
        </w:rPr>
        <w:t>, adhere to</w:t>
      </w:r>
      <w:r w:rsidR="000F6AA7" w:rsidRPr="007A1B85">
        <w:rPr>
          <w:sz w:val="24"/>
        </w:rPr>
        <w:t xml:space="preserve"> </w:t>
      </w:r>
      <w:r w:rsidR="003528DF">
        <w:rPr>
          <w:sz w:val="24"/>
        </w:rPr>
        <w:t xml:space="preserve">the </w:t>
      </w:r>
      <w:r w:rsidR="000F6AA7" w:rsidRPr="007A1B85">
        <w:rPr>
          <w:sz w:val="24"/>
        </w:rPr>
        <w:t xml:space="preserve">dress code </w:t>
      </w:r>
      <w:r w:rsidR="007E5495" w:rsidRPr="007A1B85">
        <w:rPr>
          <w:sz w:val="24"/>
        </w:rPr>
        <w:t>at</w:t>
      </w:r>
      <w:r w:rsidR="000F6AA7" w:rsidRPr="007A1B85">
        <w:rPr>
          <w:sz w:val="24"/>
        </w:rPr>
        <w:t xml:space="preserve"> events, on trips, and at activities.</w:t>
      </w:r>
    </w:p>
    <w:p w14:paraId="77DE28A0" w14:textId="77777777" w:rsidR="00C0088C" w:rsidRPr="007A1B85" w:rsidRDefault="00412EE5" w:rsidP="00166628">
      <w:pPr>
        <w:pStyle w:val="level1"/>
        <w:widowControl/>
        <w:numPr>
          <w:ilvl w:val="0"/>
          <w:numId w:val="0"/>
        </w:numP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left" w:pos="1440"/>
          <w:tab w:val="left" w:pos="2160"/>
          <w:tab w:val="left" w:pos="3600"/>
          <w:tab w:val="left" w:pos="4320"/>
          <w:tab w:val="left" w:pos="5040"/>
          <w:tab w:val="left" w:pos="5760"/>
          <w:tab w:val="left" w:pos="6480"/>
          <w:tab w:val="left" w:pos="7200"/>
          <w:tab w:val="left" w:pos="7920"/>
          <w:tab w:val="right" w:pos="8640"/>
        </w:tabs>
        <w:ind w:left="-360"/>
        <w:rPr>
          <w:sz w:val="24"/>
        </w:rPr>
        <w:sectPr w:rsidR="00C0088C" w:rsidRPr="007A1B85" w:rsidSect="005E5ADB">
          <w:endnotePr>
            <w:numFmt w:val="decimal"/>
          </w:endnotePr>
          <w:type w:val="continuous"/>
          <w:pgSz w:w="12240" w:h="15840" w:code="1"/>
          <w:pgMar w:top="1440" w:right="1440" w:bottom="1440" w:left="1440" w:header="1354" w:footer="1440" w:gutter="0"/>
          <w:pgNumType w:start="1" w:chapStyle="1"/>
          <w:cols w:space="720"/>
          <w:noEndnote/>
          <w:titlePg/>
          <w:docGrid w:linePitch="272"/>
        </w:sectPr>
      </w:pPr>
      <w:r w:rsidRPr="007A1B85">
        <w:rPr>
          <w:sz w:val="24"/>
        </w:rPr>
        <w:t xml:space="preserve">           </w:t>
      </w:r>
      <w:r w:rsidR="00DF0960" w:rsidRPr="007A1B85">
        <w:rPr>
          <w:sz w:val="24"/>
        </w:rPr>
        <w:t xml:space="preserve">       5.   M</w:t>
      </w:r>
      <w:r w:rsidR="0008070A" w:rsidRPr="007A1B85">
        <w:rPr>
          <w:sz w:val="24"/>
        </w:rPr>
        <w:t>aintain passing grades</w:t>
      </w:r>
      <w:r w:rsidR="00BC7A2F" w:rsidRPr="007A1B85">
        <w:rPr>
          <w:sz w:val="24"/>
        </w:rPr>
        <w:t xml:space="preserve"> </w:t>
      </w:r>
      <w:r w:rsidR="000F6AA7" w:rsidRPr="007A1B85">
        <w:rPr>
          <w:sz w:val="24"/>
        </w:rPr>
        <w:t>for consideration to particip</w:t>
      </w:r>
      <w:r w:rsidR="00EC1337" w:rsidRPr="007A1B85">
        <w:rPr>
          <w:sz w:val="24"/>
        </w:rPr>
        <w:t>ate</w:t>
      </w:r>
      <w:r w:rsidR="00C0088C" w:rsidRPr="007A1B85">
        <w:rPr>
          <w:sz w:val="24"/>
        </w:rPr>
        <w:t>.</w:t>
      </w:r>
    </w:p>
    <w:p w14:paraId="20C98135" w14:textId="77777777" w:rsidR="000F6AA7" w:rsidRPr="007A1B85" w:rsidRDefault="000F6AA7" w:rsidP="00B63454">
      <w:pPr>
        <w:widowControl/>
        <w:tabs>
          <w:tab w:val="left" w:pos="3600"/>
        </w:tabs>
        <w:rPr>
          <w:b/>
          <w:bCs/>
          <w:sz w:val="24"/>
          <w:u w:val="single"/>
        </w:rPr>
      </w:pPr>
    </w:p>
    <w:p w14:paraId="6D6E8420" w14:textId="77777777" w:rsidR="000F6AA7" w:rsidRPr="007A1B85" w:rsidRDefault="000F6AA7" w:rsidP="00F51E49">
      <w:pPr>
        <w:widowControl/>
        <w:tabs>
          <w:tab w:val="left" w:pos="3600"/>
        </w:tabs>
        <w:ind w:left="-360"/>
        <w:jc w:val="both"/>
        <w:rPr>
          <w:b/>
          <w:bCs/>
          <w:sz w:val="24"/>
          <w:u w:val="single"/>
        </w:rPr>
      </w:pPr>
      <w:r w:rsidRPr="007A1B85">
        <w:rPr>
          <w:b/>
          <w:bCs/>
          <w:sz w:val="24"/>
          <w:u w:val="single"/>
        </w:rPr>
        <w:t>LIBRARY MEDIA CENTER USE</w:t>
      </w:r>
    </w:p>
    <w:p w14:paraId="43CFB078" w14:textId="7F32EFC5" w:rsidR="00F51E49" w:rsidRPr="007A1B85" w:rsidRDefault="000F6AA7" w:rsidP="00915942">
      <w:pPr>
        <w:pStyle w:val="BodyText2"/>
        <w:tabs>
          <w:tab w:val="left" w:pos="3600"/>
        </w:tabs>
        <w:ind w:left="-360"/>
        <w:jc w:val="both"/>
        <w:rPr>
          <w:szCs w:val="24"/>
        </w:rPr>
      </w:pPr>
      <w:r w:rsidRPr="007A1B85">
        <w:rPr>
          <w:szCs w:val="24"/>
        </w:rPr>
        <w:t xml:space="preserve">The college has a library with media for student use. </w:t>
      </w:r>
      <w:r w:rsidRPr="007A1B85">
        <w:t>The Library Media Center is available for research, reading, studying</w:t>
      </w:r>
      <w:r w:rsidR="003528DF">
        <w:t>,</w:t>
      </w:r>
      <w:r w:rsidRPr="007A1B85">
        <w:t xml:space="preserve"> and quiet tutoring.  Talking or other noise should be kept to a minimum so that library users may concentrate</w:t>
      </w:r>
      <w:r w:rsidR="00915942" w:rsidRPr="007A1B85">
        <w:t xml:space="preserve">.  </w:t>
      </w:r>
      <w:r w:rsidRPr="007A1B85">
        <w:rPr>
          <w:szCs w:val="24"/>
        </w:rPr>
        <w:t xml:space="preserve">Return all books and materials by the due date.  Pay all </w:t>
      </w:r>
      <w:r w:rsidR="00915942" w:rsidRPr="007A1B85">
        <w:rPr>
          <w:szCs w:val="24"/>
        </w:rPr>
        <w:t xml:space="preserve">college </w:t>
      </w:r>
      <w:r w:rsidRPr="007A1B85">
        <w:rPr>
          <w:szCs w:val="24"/>
        </w:rPr>
        <w:t xml:space="preserve">charges promptly.  Please refer to </w:t>
      </w:r>
      <w:r w:rsidR="003528DF">
        <w:rPr>
          <w:szCs w:val="24"/>
        </w:rPr>
        <w:t xml:space="preserve">the </w:t>
      </w:r>
      <w:r w:rsidRPr="007A1B85">
        <w:rPr>
          <w:szCs w:val="24"/>
        </w:rPr>
        <w:t>individual college handbook for further details.</w:t>
      </w:r>
      <w:r w:rsidR="00915942" w:rsidRPr="007A1B85">
        <w:rPr>
          <w:szCs w:val="24"/>
        </w:rPr>
        <w:t xml:space="preserve">  </w:t>
      </w:r>
      <w:r w:rsidRPr="007A1B85">
        <w:t>Violations will be given infraction referrals for Category II, III, IV, or V.</w:t>
      </w:r>
    </w:p>
    <w:p w14:paraId="11B1B45A" w14:textId="77777777" w:rsidR="00F51E49" w:rsidRPr="007A1B85" w:rsidRDefault="00F51E49" w:rsidP="00F51E49">
      <w:pPr>
        <w:pStyle w:val="Level10"/>
        <w:widowControl/>
        <w:numPr>
          <w:ilvl w:val="0"/>
          <w:numId w:val="0"/>
        </w:numPr>
        <w:tabs>
          <w:tab w:val="left" w:pos="3600"/>
        </w:tabs>
        <w:ind w:left="-360"/>
        <w:jc w:val="both"/>
        <w:outlineLvl w:val="9"/>
        <w:rPr>
          <w:sz w:val="24"/>
        </w:rPr>
      </w:pPr>
    </w:p>
    <w:p w14:paraId="6960A27B" w14:textId="77777777" w:rsidR="00F51E49" w:rsidRPr="007A1B85" w:rsidRDefault="00F51E49" w:rsidP="00F51E49">
      <w:pPr>
        <w:pStyle w:val="Level10"/>
        <w:widowControl/>
        <w:numPr>
          <w:ilvl w:val="0"/>
          <w:numId w:val="0"/>
        </w:numPr>
        <w:tabs>
          <w:tab w:val="left" w:pos="3600"/>
        </w:tabs>
        <w:ind w:left="-360"/>
        <w:jc w:val="both"/>
        <w:outlineLvl w:val="9"/>
        <w:rPr>
          <w:b/>
          <w:bCs/>
          <w:sz w:val="24"/>
          <w:u w:val="single"/>
        </w:rPr>
      </w:pPr>
      <w:r w:rsidRPr="007A1B85">
        <w:rPr>
          <w:b/>
          <w:bCs/>
          <w:sz w:val="24"/>
          <w:u w:val="single"/>
        </w:rPr>
        <w:t>SUPPORT SERVICES POLICY</w:t>
      </w:r>
    </w:p>
    <w:p w14:paraId="180A4250" w14:textId="77777777" w:rsidR="0061187E" w:rsidRDefault="00F51E49" w:rsidP="00F51E49">
      <w:pPr>
        <w:pStyle w:val="Level10"/>
        <w:widowControl/>
        <w:numPr>
          <w:ilvl w:val="0"/>
          <w:numId w:val="0"/>
        </w:numPr>
        <w:tabs>
          <w:tab w:val="left" w:pos="3600"/>
        </w:tabs>
        <w:ind w:left="-360"/>
        <w:jc w:val="both"/>
        <w:outlineLvl w:val="9"/>
        <w:rPr>
          <w:sz w:val="24"/>
        </w:rPr>
      </w:pPr>
      <w:r w:rsidRPr="007A1B85">
        <w:rPr>
          <w:sz w:val="24"/>
        </w:rPr>
        <w:t>All students in the NAVIT District shall have the opportunity to receive assistance in overcoming class deficiencies that may result in the student’s failure.  If you find that you are struggling in your courses and need additional assistance, please consult your instructors.  The college also has tutoring available at no cost to you as a college student</w:t>
      </w:r>
      <w:r w:rsidR="003528DF">
        <w:rPr>
          <w:sz w:val="24"/>
        </w:rPr>
        <w:t>. Please</w:t>
      </w:r>
      <w:r w:rsidRPr="007A1B85">
        <w:rPr>
          <w:sz w:val="24"/>
        </w:rPr>
        <w:t xml:space="preserve"> take advantage of all resources available-including classmates or classroom helpers.  </w:t>
      </w:r>
    </w:p>
    <w:p w14:paraId="4F1DD500" w14:textId="77777777" w:rsidR="0061187E" w:rsidRDefault="0061187E" w:rsidP="00F51E49">
      <w:pPr>
        <w:pStyle w:val="Level10"/>
        <w:widowControl/>
        <w:numPr>
          <w:ilvl w:val="0"/>
          <w:numId w:val="0"/>
        </w:numPr>
        <w:tabs>
          <w:tab w:val="left" w:pos="3600"/>
        </w:tabs>
        <w:ind w:left="-360"/>
        <w:jc w:val="both"/>
        <w:outlineLvl w:val="9"/>
        <w:rPr>
          <w:sz w:val="24"/>
        </w:rPr>
      </w:pPr>
    </w:p>
    <w:p w14:paraId="3D26BAF3" w14:textId="77777777" w:rsidR="00C075AF" w:rsidRDefault="00F51E49" w:rsidP="00C075AF">
      <w:pPr>
        <w:pStyle w:val="Level10"/>
        <w:widowControl/>
        <w:numPr>
          <w:ilvl w:val="0"/>
          <w:numId w:val="0"/>
        </w:numPr>
        <w:tabs>
          <w:tab w:val="left" w:pos="3600"/>
        </w:tabs>
        <w:ind w:left="-360"/>
        <w:jc w:val="both"/>
        <w:outlineLvl w:val="9"/>
        <w:rPr>
          <w:color w:val="000000"/>
          <w:sz w:val="24"/>
        </w:rPr>
      </w:pPr>
      <w:r w:rsidRPr="007A1B85">
        <w:rPr>
          <w:sz w:val="24"/>
        </w:rPr>
        <w:t>If you are an IEP student at your home high school, you must self-identify at the college</w:t>
      </w:r>
      <w:r w:rsidR="00A27B7B">
        <w:rPr>
          <w:sz w:val="24"/>
        </w:rPr>
        <w:t xml:space="preserve">. </w:t>
      </w:r>
      <w:r w:rsidRPr="007A1B85">
        <w:rPr>
          <w:sz w:val="24"/>
        </w:rPr>
        <w:t xml:space="preserve">(Contact the college </w:t>
      </w:r>
      <w:r w:rsidR="007B7000">
        <w:rPr>
          <w:sz w:val="24"/>
        </w:rPr>
        <w:t>Office of Accessibility &amp; Inclusion</w:t>
      </w:r>
      <w:r w:rsidRPr="007A1B85">
        <w:rPr>
          <w:sz w:val="24"/>
        </w:rPr>
        <w:t xml:space="preserve">:  NPC </w:t>
      </w:r>
      <w:hyperlink r:id="rId14" w:history="1">
        <w:r w:rsidRPr="007A1B85">
          <w:rPr>
            <w:rStyle w:val="Hyperlink"/>
            <w:sz w:val="24"/>
          </w:rPr>
          <w:t>www.npc.edu/</w:t>
        </w:r>
      </w:hyperlink>
      <w:proofErr w:type="gramStart"/>
      <w:r w:rsidR="00EA209E">
        <w:rPr>
          <w:rStyle w:val="Hyperlink"/>
          <w:sz w:val="24"/>
        </w:rPr>
        <w:t>oai</w:t>
      </w:r>
      <w:r w:rsidRPr="007A1B85">
        <w:rPr>
          <w:sz w:val="24"/>
        </w:rPr>
        <w:t xml:space="preserve">  or</w:t>
      </w:r>
      <w:proofErr w:type="gramEnd"/>
      <w:r w:rsidRPr="007A1B85">
        <w:rPr>
          <w:sz w:val="24"/>
        </w:rPr>
        <w:t xml:space="preserve"> call 928-532-6178</w:t>
      </w:r>
      <w:r w:rsidR="003528DF">
        <w:rPr>
          <w:sz w:val="24"/>
        </w:rPr>
        <w:t>,</w:t>
      </w:r>
      <w:r w:rsidRPr="007A1B85">
        <w:rPr>
          <w:sz w:val="24"/>
        </w:rPr>
        <w:t xml:space="preserve"> </w:t>
      </w:r>
      <w:r w:rsidR="003528DF">
        <w:rPr>
          <w:sz w:val="24"/>
        </w:rPr>
        <w:t>GC</w:t>
      </w:r>
      <w:r w:rsidRPr="00C81DF9">
        <w:rPr>
          <w:sz w:val="24"/>
        </w:rPr>
        <w:t>C</w:t>
      </w:r>
      <w:r w:rsidRPr="007A1B85">
        <w:rPr>
          <w:sz w:val="24"/>
        </w:rPr>
        <w:t xml:space="preserve"> </w:t>
      </w:r>
      <w:r w:rsidR="002A1E71" w:rsidRPr="007A1B85">
        <w:rPr>
          <w:sz w:val="24"/>
        </w:rPr>
        <w:t>Disability Resource Office</w:t>
      </w:r>
      <w:r w:rsidR="002A1E71" w:rsidRPr="007A1B85">
        <w:rPr>
          <w:color w:val="000000"/>
          <w:sz w:val="24"/>
        </w:rPr>
        <w:t xml:space="preserve"> </w:t>
      </w:r>
      <w:r w:rsidRPr="007A1B85">
        <w:rPr>
          <w:color w:val="000000"/>
          <w:sz w:val="24"/>
        </w:rPr>
        <w:t>Phone- 928-468-8039)</w:t>
      </w:r>
    </w:p>
    <w:p w14:paraId="7F06572F" w14:textId="22EB6FA4" w:rsidR="000F6AA7" w:rsidRPr="00C075AF" w:rsidRDefault="000F6AA7" w:rsidP="00C075AF">
      <w:pPr>
        <w:pStyle w:val="Level10"/>
        <w:widowControl/>
        <w:numPr>
          <w:ilvl w:val="0"/>
          <w:numId w:val="0"/>
        </w:numPr>
        <w:tabs>
          <w:tab w:val="left" w:pos="3600"/>
        </w:tabs>
        <w:ind w:left="-360"/>
        <w:jc w:val="both"/>
        <w:outlineLvl w:val="9"/>
        <w:rPr>
          <w:sz w:val="24"/>
        </w:rPr>
      </w:pPr>
      <w:r w:rsidRPr="007A1B85">
        <w:rPr>
          <w:b/>
          <w:bCs/>
          <w:sz w:val="24"/>
          <w:u w:val="single"/>
        </w:rPr>
        <w:lastRenderedPageBreak/>
        <w:t>USE OF COMPUTER LAB/INTERNET USAGE</w:t>
      </w:r>
    </w:p>
    <w:p w14:paraId="314BAA19" w14:textId="279AE4A8" w:rsidR="000F6AA7" w:rsidRPr="007A1B85" w:rsidRDefault="000F6AA7" w:rsidP="000F6AA7">
      <w:pPr>
        <w:pStyle w:val="BodyText2"/>
        <w:tabs>
          <w:tab w:val="left" w:pos="3600"/>
        </w:tabs>
        <w:ind w:left="-360"/>
      </w:pPr>
      <w:r w:rsidRPr="007A1B85">
        <w:t>Students will follow individual college guidelines</w:t>
      </w:r>
      <w:r w:rsidR="00AA77C2" w:rsidRPr="007A1B85">
        <w:t>. A</w:t>
      </w:r>
      <w:r w:rsidRPr="007A1B85">
        <w:t xml:space="preserve"> technology use agree</w:t>
      </w:r>
      <w:r w:rsidR="00AA77C2" w:rsidRPr="007A1B85">
        <w:t xml:space="preserve">ment must be signed by </w:t>
      </w:r>
      <w:r w:rsidR="003528DF">
        <w:t xml:space="preserve">the </w:t>
      </w:r>
      <w:r w:rsidR="00AA77C2" w:rsidRPr="007A1B85">
        <w:t>student/</w:t>
      </w:r>
      <w:r w:rsidRPr="007A1B85">
        <w:t xml:space="preserve">parent/guardian. </w:t>
      </w:r>
    </w:p>
    <w:p w14:paraId="3EC95D05" w14:textId="77777777" w:rsidR="00265E9C" w:rsidRPr="007A1B85" w:rsidRDefault="000F6AA7" w:rsidP="00265E9C">
      <w:pPr>
        <w:pStyle w:val="BodyText2"/>
        <w:numPr>
          <w:ilvl w:val="0"/>
          <w:numId w:val="14"/>
        </w:numPr>
        <w:tabs>
          <w:tab w:val="left" w:pos="3600"/>
        </w:tabs>
      </w:pPr>
      <w:r w:rsidRPr="007A1B85">
        <w:t xml:space="preserve">The use of technology is a privilege, not a right, and inappropriate use will result in the cancellation of those privileges. </w:t>
      </w:r>
      <w:r w:rsidR="00265E9C" w:rsidRPr="007A1B85">
        <w:t xml:space="preserve">Technology resources must be used to support </w:t>
      </w:r>
      <w:proofErr w:type="gramStart"/>
      <w:r w:rsidR="00265E9C" w:rsidRPr="007A1B85">
        <w:t>the education</w:t>
      </w:r>
      <w:proofErr w:type="gramEnd"/>
      <w:r w:rsidR="00265E9C" w:rsidRPr="007A1B85">
        <w:t xml:space="preserve"> and research consistent with the educational objectives of the NAVIT program in which the student is enrolled. </w:t>
      </w:r>
    </w:p>
    <w:p w14:paraId="4E025DC9" w14:textId="7C42B973" w:rsidR="00265E9C" w:rsidRPr="007A1B85" w:rsidRDefault="00265E9C" w:rsidP="00265E9C">
      <w:pPr>
        <w:pStyle w:val="BodyText2"/>
        <w:numPr>
          <w:ilvl w:val="0"/>
          <w:numId w:val="14"/>
        </w:numPr>
        <w:tabs>
          <w:tab w:val="left" w:pos="3600"/>
        </w:tabs>
      </w:pPr>
      <w:r w:rsidRPr="007A1B85">
        <w:t xml:space="preserve">Students are expected to abide by </w:t>
      </w:r>
      <w:r w:rsidR="003528DF">
        <w:t xml:space="preserve">the </w:t>
      </w:r>
      <w:r w:rsidRPr="007A1B85">
        <w:t xml:space="preserve">outlined rules of technology etiquette spelled out in the user agreement provided by the college. </w:t>
      </w:r>
    </w:p>
    <w:p w14:paraId="4BD4C11C" w14:textId="77777777" w:rsidR="00265E9C" w:rsidRPr="007A1B85" w:rsidRDefault="00265E9C" w:rsidP="00265E9C">
      <w:pPr>
        <w:pStyle w:val="BodyText2"/>
        <w:numPr>
          <w:ilvl w:val="0"/>
          <w:numId w:val="14"/>
        </w:numPr>
        <w:tabs>
          <w:tab w:val="left" w:pos="3600"/>
        </w:tabs>
      </w:pPr>
      <w:r w:rsidRPr="007A1B85">
        <w:t xml:space="preserve">Users must practice security measures and proper care of technology. </w:t>
      </w:r>
    </w:p>
    <w:p w14:paraId="48AB1A18" w14:textId="77777777" w:rsidR="00B353D2" w:rsidRDefault="00265E9C" w:rsidP="00B353D2">
      <w:pPr>
        <w:pStyle w:val="BodyText2"/>
        <w:numPr>
          <w:ilvl w:val="0"/>
          <w:numId w:val="14"/>
        </w:numPr>
        <w:tabs>
          <w:tab w:val="left" w:pos="3600"/>
        </w:tabs>
      </w:pPr>
      <w:r w:rsidRPr="007A1B85">
        <w:t xml:space="preserve">Abusing this privilege is not acceptable behavior. </w:t>
      </w:r>
    </w:p>
    <w:p w14:paraId="0021C2E0" w14:textId="7E948F3A" w:rsidR="00265E9C" w:rsidRPr="00B353D2" w:rsidRDefault="00265E9C" w:rsidP="00B353D2">
      <w:pPr>
        <w:pStyle w:val="BodyText2"/>
        <w:numPr>
          <w:ilvl w:val="0"/>
          <w:numId w:val="14"/>
        </w:numPr>
        <w:tabs>
          <w:tab w:val="left" w:pos="3600"/>
        </w:tabs>
      </w:pPr>
      <w:r w:rsidRPr="00B353D2">
        <w:t>Violations will be given infraction referrals for Category II, III, IV, or V.</w:t>
      </w:r>
      <w:r w:rsidRPr="00B353D2">
        <w:rPr>
          <w:b/>
          <w:bCs/>
          <w:u w:val="single"/>
        </w:rPr>
        <w:t xml:space="preserve"> </w:t>
      </w:r>
    </w:p>
    <w:p w14:paraId="24479A76" w14:textId="77777777" w:rsidR="00B353D2" w:rsidRPr="00B353D2" w:rsidRDefault="00B353D2" w:rsidP="00B353D2">
      <w:pPr>
        <w:pStyle w:val="BodyText2"/>
        <w:tabs>
          <w:tab w:val="left" w:pos="3600"/>
        </w:tabs>
        <w:ind w:left="360"/>
      </w:pPr>
    </w:p>
    <w:p w14:paraId="2A3DAD9E" w14:textId="77777777" w:rsidR="00265E9C" w:rsidRPr="007A1B85" w:rsidRDefault="00265E9C" w:rsidP="00265E9C">
      <w:pPr>
        <w:keepNext/>
        <w:widowControl/>
        <w:ind w:left="-360"/>
        <w:rPr>
          <w:b/>
          <w:bCs/>
          <w:sz w:val="24"/>
          <w:u w:val="single"/>
        </w:rPr>
      </w:pPr>
      <w:r w:rsidRPr="007A1B85">
        <w:rPr>
          <w:b/>
          <w:bCs/>
          <w:sz w:val="24"/>
          <w:u w:val="single"/>
        </w:rPr>
        <w:t xml:space="preserve">ATTENDANCE POLICY </w:t>
      </w:r>
    </w:p>
    <w:p w14:paraId="1A2996BF" w14:textId="77777777" w:rsidR="0063380E" w:rsidRDefault="00265E9C" w:rsidP="0063380E">
      <w:pPr>
        <w:pStyle w:val="BodyText2"/>
        <w:numPr>
          <w:ilvl w:val="0"/>
          <w:numId w:val="14"/>
        </w:numPr>
        <w:tabs>
          <w:tab w:val="left" w:pos="3600"/>
        </w:tabs>
      </w:pPr>
      <w:r w:rsidRPr="007A1B85">
        <w:rPr>
          <w:bCs/>
        </w:rPr>
        <w:t xml:space="preserve">The right to attend a public school carries with </w:t>
      </w:r>
      <w:r w:rsidR="003528DF">
        <w:rPr>
          <w:bCs/>
        </w:rPr>
        <w:t>it</w:t>
      </w:r>
      <w:r w:rsidRPr="007A1B85">
        <w:rPr>
          <w:bCs/>
        </w:rPr>
        <w:t xml:space="preserve"> certain responsibilities on the part of both the parents and the students.  NAVIT is a CTED that is a privilege to attend.  </w:t>
      </w:r>
      <w:r w:rsidRPr="007A1B85">
        <w:t xml:space="preserve">Consistent with state law, the NAVIT District holds to the philosophy that parents/guardians are primarily responsible for their children’s attendance at school.  </w:t>
      </w:r>
      <w:r w:rsidRPr="007A1B85">
        <w:rPr>
          <w:b/>
          <w:bCs/>
        </w:rPr>
        <w:t xml:space="preserve">State law mandates that NAVIT record a reason for all student absences.  </w:t>
      </w:r>
      <w:r w:rsidRPr="007A1B85">
        <w:t xml:space="preserve">Parents cannot expect NAVIT to educate students </w:t>
      </w:r>
      <w:r w:rsidR="003528DF">
        <w:t>who</w:t>
      </w:r>
      <w:r w:rsidRPr="007A1B85">
        <w:t xml:space="preserve"> are not physically in attendance. It is very important that parents and students recognize the direct relationship that exists between academic success and regular attendance. The benefit of lectures, discussions, and participation is lost to those who are absent.  Daily NAVIT lessons introduce, practice career techniques, &amp; technical skills, so missing class can cause critical learning gaps.  NAVIT is designed </w:t>
      </w:r>
      <w:r w:rsidR="002739DB" w:rsidRPr="007A1B85">
        <w:t>to help students transition into the real world of work. Showing up for work on time and every day is the best way to keep a job and build skills such as reliability, trustworthiness, collaboration</w:t>
      </w:r>
      <w:r w:rsidR="003528DF">
        <w:t>,</w:t>
      </w:r>
      <w:r w:rsidR="002739DB" w:rsidRPr="007A1B85">
        <w:t xml:space="preserve"> and professionalism.  NAVIT programs strive to include teaching all CTE Arizona Workplace </w:t>
      </w:r>
      <w:r w:rsidR="000C43E0" w:rsidRPr="007A1B85">
        <w:t>Professionalism</w:t>
      </w:r>
      <w:r w:rsidR="002739DB" w:rsidRPr="007A1B85">
        <w:t xml:space="preserve"> Skills: complex communication, thinking and innovation, initiative and self-direction,</w:t>
      </w:r>
      <w:r w:rsidR="000C43E0" w:rsidRPr="007A1B85">
        <w:t xml:space="preserve"> </w:t>
      </w:r>
      <w:r w:rsidR="000F6AA7" w:rsidRPr="007A1B85">
        <w:t>tolerance, adaptability, collaboration, professionalism, financial responsibility, legal and ethical practices.</w:t>
      </w:r>
      <w:r w:rsidR="0092680B" w:rsidRPr="007A1B85">
        <w:t xml:space="preserve">  </w:t>
      </w:r>
    </w:p>
    <w:p w14:paraId="47F1AFB8" w14:textId="77777777" w:rsidR="0063380E" w:rsidRDefault="0063380E" w:rsidP="0063380E">
      <w:pPr>
        <w:pStyle w:val="BodyText2"/>
        <w:tabs>
          <w:tab w:val="left" w:pos="3600"/>
        </w:tabs>
      </w:pPr>
    </w:p>
    <w:p w14:paraId="7E783CD7" w14:textId="77777777" w:rsidR="0063380E" w:rsidRDefault="0063380E" w:rsidP="0063380E">
      <w:pPr>
        <w:pStyle w:val="BodyText2"/>
        <w:tabs>
          <w:tab w:val="left" w:pos="3600"/>
        </w:tabs>
      </w:pPr>
      <w:r w:rsidRPr="0063380E">
        <w:t xml:space="preserve">Students who </w:t>
      </w:r>
      <w:proofErr w:type="gramStart"/>
      <w:r w:rsidRPr="0063380E">
        <w:t>make arrangements</w:t>
      </w:r>
      <w:proofErr w:type="gramEnd"/>
      <w:r w:rsidRPr="0063380E">
        <w:t xml:space="preserve"> to transport themselves need to strive to attend daily.</w:t>
      </w:r>
    </w:p>
    <w:p w14:paraId="42CC12EF" w14:textId="63BD345C" w:rsidR="00744452" w:rsidRDefault="0063380E" w:rsidP="00744452">
      <w:pPr>
        <w:pStyle w:val="ListParagraph"/>
        <w:numPr>
          <w:ilvl w:val="0"/>
          <w:numId w:val="14"/>
        </w:numPr>
        <w:rPr>
          <w:b/>
          <w:bCs/>
          <w:i/>
          <w:iCs/>
          <w:sz w:val="24"/>
        </w:rPr>
      </w:pPr>
      <w:r w:rsidRPr="00744452">
        <w:rPr>
          <w:b/>
          <w:bCs/>
          <w:i/>
          <w:iCs/>
          <w:sz w:val="24"/>
        </w:rPr>
        <w:t xml:space="preserve">NAVIT is in session for 180 school days; please refer to the NAVIT calendar. It is expected that all students </w:t>
      </w:r>
      <w:proofErr w:type="gramStart"/>
      <w:r w:rsidRPr="00744452">
        <w:rPr>
          <w:b/>
          <w:bCs/>
          <w:i/>
          <w:iCs/>
          <w:sz w:val="24"/>
        </w:rPr>
        <w:t>attend</w:t>
      </w:r>
      <w:proofErr w:type="gramEnd"/>
      <w:r w:rsidRPr="00744452">
        <w:rPr>
          <w:b/>
          <w:bCs/>
          <w:i/>
          <w:iCs/>
          <w:sz w:val="24"/>
        </w:rPr>
        <w:t xml:space="preserve"> every day of class from the beginning of the school year in July/August to the last calendar day scheduled in May.</w:t>
      </w:r>
      <w:r w:rsidR="00744452" w:rsidRPr="00744452">
        <w:rPr>
          <w:b/>
          <w:bCs/>
          <w:i/>
          <w:iCs/>
          <w:sz w:val="24"/>
        </w:rPr>
        <w:t xml:space="preserve"> This expectation is required for every NAVIT program.</w:t>
      </w:r>
    </w:p>
    <w:p w14:paraId="7D370FB5" w14:textId="0C9DB276" w:rsidR="00744452" w:rsidRDefault="00744452" w:rsidP="00744452">
      <w:pPr>
        <w:pStyle w:val="ListParagraph"/>
        <w:numPr>
          <w:ilvl w:val="0"/>
          <w:numId w:val="14"/>
        </w:numPr>
        <w:rPr>
          <w:b/>
          <w:bCs/>
          <w:i/>
          <w:iCs/>
          <w:sz w:val="24"/>
        </w:rPr>
      </w:pPr>
      <w:r>
        <w:rPr>
          <w:b/>
          <w:bCs/>
          <w:i/>
          <w:iCs/>
          <w:sz w:val="24"/>
        </w:rPr>
        <w:t xml:space="preserve">Hairstyling students may have different start and end dates than the other NAVIT programs due to the AZ state board-mandated accumulation of clock hours. </w:t>
      </w:r>
    </w:p>
    <w:p w14:paraId="196343B9" w14:textId="6E23A20C" w:rsidR="00744452" w:rsidRDefault="00744452" w:rsidP="00744452">
      <w:pPr>
        <w:pStyle w:val="ListParagraph"/>
        <w:numPr>
          <w:ilvl w:val="0"/>
          <w:numId w:val="14"/>
        </w:numPr>
        <w:rPr>
          <w:b/>
          <w:bCs/>
          <w:i/>
          <w:iCs/>
          <w:sz w:val="24"/>
        </w:rPr>
      </w:pPr>
      <w:r>
        <w:rPr>
          <w:b/>
          <w:bCs/>
          <w:i/>
          <w:iCs/>
          <w:sz w:val="24"/>
        </w:rPr>
        <w:t xml:space="preserve">Medical Assistant students </w:t>
      </w:r>
      <w:r w:rsidR="008369F0">
        <w:rPr>
          <w:b/>
          <w:bCs/>
          <w:i/>
          <w:iCs/>
          <w:sz w:val="24"/>
        </w:rPr>
        <w:t>must</w:t>
      </w:r>
      <w:r>
        <w:rPr>
          <w:b/>
          <w:bCs/>
          <w:i/>
          <w:iCs/>
          <w:sz w:val="24"/>
        </w:rPr>
        <w:t xml:space="preserve"> attend precession dates scheduled in July/August and intercession dates scheduled in December, even if they are dropping the spring semester. Precession and Intercession dates for mandatory class time</w:t>
      </w:r>
      <w:r w:rsidR="008369F0">
        <w:rPr>
          <w:b/>
          <w:bCs/>
          <w:i/>
          <w:iCs/>
          <w:sz w:val="24"/>
        </w:rPr>
        <w:t xml:space="preserve"> attendance extend into January.</w:t>
      </w:r>
    </w:p>
    <w:p w14:paraId="30C92A44" w14:textId="710D4D74" w:rsidR="008369F0" w:rsidRPr="00744452" w:rsidRDefault="008369F0" w:rsidP="00744452">
      <w:pPr>
        <w:pStyle w:val="ListParagraph"/>
        <w:numPr>
          <w:ilvl w:val="0"/>
          <w:numId w:val="14"/>
        </w:numPr>
        <w:rPr>
          <w:b/>
          <w:bCs/>
          <w:i/>
          <w:iCs/>
          <w:sz w:val="24"/>
        </w:rPr>
      </w:pPr>
      <w:r>
        <w:rPr>
          <w:b/>
          <w:bCs/>
          <w:i/>
          <w:iCs/>
          <w:sz w:val="24"/>
        </w:rPr>
        <w:t>Certified Nursing students must attend precession dates scheduled in July/August are the only exception to the end-of-semester attendance rules.</w:t>
      </w:r>
    </w:p>
    <w:p w14:paraId="72AD4608" w14:textId="6BE0DDD4" w:rsidR="000F6AA7" w:rsidRDefault="002739DB" w:rsidP="002739DB">
      <w:pPr>
        <w:pStyle w:val="ListParagraph"/>
        <w:keepNext/>
        <w:widowControl/>
        <w:ind w:left="360"/>
        <w:rPr>
          <w:bCs/>
          <w:sz w:val="24"/>
        </w:rPr>
      </w:pPr>
      <w:r w:rsidRPr="007A1B85">
        <w:rPr>
          <w:bCs/>
          <w:sz w:val="24"/>
        </w:rPr>
        <w:lastRenderedPageBreak/>
        <w:t>*****Please keep in mind that</w:t>
      </w:r>
      <w:r w:rsidR="000F6AA7" w:rsidRPr="007A1B85">
        <w:rPr>
          <w:bCs/>
          <w:sz w:val="24"/>
        </w:rPr>
        <w:t xml:space="preserve"> certain CTE Programs</w:t>
      </w:r>
      <w:r w:rsidR="003528DF">
        <w:rPr>
          <w:bCs/>
          <w:sz w:val="24"/>
        </w:rPr>
        <w:t>,</w:t>
      </w:r>
      <w:r w:rsidR="000F6AA7" w:rsidRPr="007A1B85">
        <w:rPr>
          <w:bCs/>
          <w:sz w:val="24"/>
        </w:rPr>
        <w:t xml:space="preserve"> such as Nursing Assistant, </w:t>
      </w:r>
      <w:r w:rsidR="008872A2" w:rsidRPr="007A1B85">
        <w:rPr>
          <w:bCs/>
          <w:sz w:val="24"/>
        </w:rPr>
        <w:t>Hairstyling</w:t>
      </w:r>
      <w:r w:rsidR="00802F0F">
        <w:rPr>
          <w:bCs/>
          <w:sz w:val="24"/>
        </w:rPr>
        <w:t>,</w:t>
      </w:r>
      <w:r w:rsidR="003528DF">
        <w:rPr>
          <w:bCs/>
          <w:sz w:val="24"/>
        </w:rPr>
        <w:t xml:space="preserve"> </w:t>
      </w:r>
      <w:r w:rsidR="000F6AA7" w:rsidRPr="007A1B85">
        <w:rPr>
          <w:bCs/>
          <w:sz w:val="24"/>
        </w:rPr>
        <w:t>and Fire Science</w:t>
      </w:r>
      <w:r w:rsidR="003528DF">
        <w:rPr>
          <w:bCs/>
          <w:sz w:val="24"/>
        </w:rPr>
        <w:t>,</w:t>
      </w:r>
      <w:r w:rsidR="000F6AA7" w:rsidRPr="007A1B85">
        <w:rPr>
          <w:bCs/>
          <w:sz w:val="24"/>
        </w:rPr>
        <w:t xml:space="preserve"> have more stringent attendance policies than outlined by </w:t>
      </w:r>
      <w:r w:rsidR="003528DF">
        <w:rPr>
          <w:bCs/>
          <w:sz w:val="24"/>
        </w:rPr>
        <w:t xml:space="preserve">the </w:t>
      </w:r>
      <w:r w:rsidR="000F6AA7" w:rsidRPr="007A1B85">
        <w:rPr>
          <w:bCs/>
          <w:sz w:val="24"/>
        </w:rPr>
        <w:t>NAVIT policy</w:t>
      </w:r>
      <w:r w:rsidR="00F4757D" w:rsidRPr="007A1B85">
        <w:rPr>
          <w:bCs/>
          <w:sz w:val="24"/>
        </w:rPr>
        <w:t xml:space="preserve"> handbook rules</w:t>
      </w:r>
      <w:r w:rsidR="000F6AA7" w:rsidRPr="007A1B85">
        <w:rPr>
          <w:bCs/>
          <w:sz w:val="24"/>
        </w:rPr>
        <w:t>.</w:t>
      </w:r>
      <w:r w:rsidR="00F4757D" w:rsidRPr="007A1B85">
        <w:rPr>
          <w:bCs/>
          <w:sz w:val="24"/>
        </w:rPr>
        <w:t xml:space="preserve">  Please refer to </w:t>
      </w:r>
      <w:r w:rsidR="003528DF">
        <w:rPr>
          <w:bCs/>
          <w:sz w:val="24"/>
        </w:rPr>
        <w:t xml:space="preserve">the </w:t>
      </w:r>
      <w:r w:rsidR="00F4757D" w:rsidRPr="007A1B85">
        <w:rPr>
          <w:bCs/>
          <w:sz w:val="24"/>
        </w:rPr>
        <w:t xml:space="preserve">student </w:t>
      </w:r>
      <w:r w:rsidR="00B659DD">
        <w:rPr>
          <w:bCs/>
          <w:sz w:val="24"/>
        </w:rPr>
        <w:t>GCC</w:t>
      </w:r>
      <w:r w:rsidR="00F4757D" w:rsidRPr="007A1B85">
        <w:rPr>
          <w:bCs/>
          <w:sz w:val="24"/>
        </w:rPr>
        <w:t xml:space="preserve"> program syllabi for details. </w:t>
      </w:r>
      <w:r w:rsidR="000F6AA7" w:rsidRPr="007A1B85">
        <w:rPr>
          <w:bCs/>
          <w:sz w:val="24"/>
        </w:rPr>
        <w:t xml:space="preserve">  </w:t>
      </w:r>
    </w:p>
    <w:p w14:paraId="2E5C303F" w14:textId="77777777" w:rsidR="008369F0" w:rsidRPr="007A1B85" w:rsidRDefault="008369F0" w:rsidP="002739DB">
      <w:pPr>
        <w:pStyle w:val="ListParagraph"/>
        <w:keepNext/>
        <w:widowControl/>
        <w:ind w:left="360"/>
        <w:rPr>
          <w:bCs/>
          <w:sz w:val="24"/>
        </w:rPr>
      </w:pPr>
    </w:p>
    <w:p w14:paraId="7C648BD3" w14:textId="7E45DEFE" w:rsidR="000F6AA7" w:rsidRPr="007A1B85" w:rsidRDefault="000F6AA7" w:rsidP="00A81876">
      <w:pPr>
        <w:pStyle w:val="ListParagraph"/>
        <w:keepNext/>
        <w:numPr>
          <w:ilvl w:val="0"/>
          <w:numId w:val="8"/>
        </w:numPr>
        <w:rPr>
          <w:sz w:val="24"/>
        </w:rPr>
      </w:pPr>
      <w:r w:rsidRPr="007A1B85">
        <w:rPr>
          <w:sz w:val="24"/>
        </w:rPr>
        <w:t xml:space="preserve">There is a misconception that NAVIT is not real-time.  Understand that the State Board of Education sees attendance at NAVIT in the same light as regular high school attendance.  All schools are funded by the State Board of Education and required to adhere to </w:t>
      </w:r>
      <w:proofErr w:type="gramStart"/>
      <w:r w:rsidR="003528DF">
        <w:rPr>
          <w:sz w:val="24"/>
        </w:rPr>
        <w:t>its</w:t>
      </w:r>
      <w:proofErr w:type="gramEnd"/>
      <w:r w:rsidRPr="007A1B85">
        <w:rPr>
          <w:sz w:val="24"/>
        </w:rPr>
        <w:t xml:space="preserve"> rules and policies.</w:t>
      </w:r>
    </w:p>
    <w:p w14:paraId="71923510" w14:textId="6A1E36E6" w:rsidR="00B353D2" w:rsidRDefault="000F6AA7" w:rsidP="00A81876">
      <w:pPr>
        <w:pStyle w:val="ListParagraph"/>
        <w:keepNext/>
        <w:numPr>
          <w:ilvl w:val="0"/>
          <w:numId w:val="8"/>
        </w:numPr>
        <w:rPr>
          <w:sz w:val="24"/>
        </w:rPr>
      </w:pPr>
      <w:r w:rsidRPr="007A1B85">
        <w:rPr>
          <w:sz w:val="24"/>
        </w:rPr>
        <w:t xml:space="preserve">NAVIT will enforce the number of absences allowed set forth in the college teacher syllabi.  If the college </w:t>
      </w:r>
      <w:r w:rsidR="003528DF">
        <w:rPr>
          <w:sz w:val="24"/>
        </w:rPr>
        <w:t>teacher's</w:t>
      </w:r>
      <w:r w:rsidRPr="007A1B85">
        <w:rPr>
          <w:sz w:val="24"/>
        </w:rPr>
        <w:t xml:space="preserve"> syllabus does not have an attendance requirement, NAVIT will allow 7 unexcused absences.  Upon the eighth absence or the maximum absences allowed by the college teacher syllabi, </w:t>
      </w:r>
      <w:r w:rsidRPr="007A1B85">
        <w:rPr>
          <w:sz w:val="24"/>
          <w:u w:val="single"/>
        </w:rPr>
        <w:t>whichever is less,</w:t>
      </w:r>
      <w:r w:rsidRPr="007A1B85">
        <w:rPr>
          <w:sz w:val="24"/>
        </w:rPr>
        <w:t xml:space="preserve"> students lose NAVIT elective credit at </w:t>
      </w:r>
      <w:proofErr w:type="gramStart"/>
      <w:r w:rsidRPr="007A1B85">
        <w:rPr>
          <w:sz w:val="24"/>
        </w:rPr>
        <w:t>the home</w:t>
      </w:r>
      <w:proofErr w:type="gramEnd"/>
    </w:p>
    <w:p w14:paraId="368E0629" w14:textId="643250A0" w:rsidR="00B353D2" w:rsidRPr="00B353D2" w:rsidRDefault="000F6AA7" w:rsidP="008369F0">
      <w:pPr>
        <w:pStyle w:val="ListParagraph"/>
        <w:keepNext/>
        <w:ind w:left="360"/>
        <w:rPr>
          <w:sz w:val="24"/>
        </w:rPr>
      </w:pPr>
      <w:r w:rsidRPr="007A1B85">
        <w:rPr>
          <w:sz w:val="24"/>
        </w:rPr>
        <w:t xml:space="preserve">high school for the semester (whether the absences are consecutive or not). </w:t>
      </w:r>
    </w:p>
    <w:p w14:paraId="35921EDB" w14:textId="6EB73B85" w:rsidR="000F6AA7" w:rsidRPr="007A1B85" w:rsidRDefault="000F6AA7" w:rsidP="00A81876">
      <w:pPr>
        <w:pStyle w:val="ListParagraph"/>
        <w:numPr>
          <w:ilvl w:val="0"/>
          <w:numId w:val="8"/>
        </w:numPr>
        <w:rPr>
          <w:sz w:val="24"/>
        </w:rPr>
      </w:pPr>
      <w:r w:rsidRPr="007A1B85">
        <w:rPr>
          <w:sz w:val="24"/>
        </w:rPr>
        <w:t>Loss of c</w:t>
      </w:r>
      <w:r w:rsidR="00FB1A68" w:rsidRPr="007A1B85">
        <w:rPr>
          <w:sz w:val="24"/>
        </w:rPr>
        <w:t>redit due to lack of attendance</w:t>
      </w:r>
      <w:r w:rsidRPr="007A1B85">
        <w:rPr>
          <w:sz w:val="24"/>
        </w:rPr>
        <w:t xml:space="preserve"> includes forfeiting any </w:t>
      </w:r>
      <w:r w:rsidR="00FB1A68" w:rsidRPr="007A1B85">
        <w:rPr>
          <w:sz w:val="24"/>
        </w:rPr>
        <w:t>course deposits</w:t>
      </w:r>
      <w:r w:rsidRPr="007A1B85">
        <w:rPr>
          <w:sz w:val="24"/>
        </w:rPr>
        <w:t xml:space="preserve"> and forfeiting </w:t>
      </w:r>
      <w:r w:rsidR="003528DF">
        <w:rPr>
          <w:sz w:val="24"/>
        </w:rPr>
        <w:t>NAVIT-sponsored</w:t>
      </w:r>
      <w:r w:rsidRPr="007A1B85">
        <w:rPr>
          <w:sz w:val="24"/>
        </w:rPr>
        <w:t xml:space="preserve"> tuition.   </w:t>
      </w:r>
    </w:p>
    <w:p w14:paraId="41B69153" w14:textId="77777777" w:rsidR="000F6AA7" w:rsidRPr="007A1B85" w:rsidRDefault="000F6AA7" w:rsidP="00A81876">
      <w:pPr>
        <w:pStyle w:val="BodyText2"/>
        <w:widowControl w:val="0"/>
        <w:numPr>
          <w:ilvl w:val="0"/>
          <w:numId w:val="8"/>
        </w:numPr>
        <w:rPr>
          <w:szCs w:val="24"/>
        </w:rPr>
      </w:pPr>
      <w:r w:rsidRPr="007A1B85">
        <w:rPr>
          <w:szCs w:val="24"/>
        </w:rPr>
        <w:t xml:space="preserve">Parent/guardians </w:t>
      </w:r>
      <w:r w:rsidR="00BA5B9A" w:rsidRPr="007A1B85">
        <w:rPr>
          <w:szCs w:val="24"/>
        </w:rPr>
        <w:t xml:space="preserve">may </w:t>
      </w:r>
      <w:r w:rsidRPr="007A1B85">
        <w:rPr>
          <w:szCs w:val="24"/>
        </w:rPr>
        <w:t>be notified by mail and/or phone call on a biweekly basis concerning the student’s attendance status.  At the NAVIT Administrator’s discretion, contracts may be used to help enforce attendance and behavior policies.</w:t>
      </w:r>
    </w:p>
    <w:p w14:paraId="0B2473A0" w14:textId="77777777" w:rsidR="008369F0" w:rsidRPr="008369F0" w:rsidRDefault="00D322A8" w:rsidP="00B345E3">
      <w:pPr>
        <w:pStyle w:val="ListParagraph"/>
        <w:widowControl/>
        <w:numPr>
          <w:ilvl w:val="0"/>
          <w:numId w:val="8"/>
        </w:numPr>
        <w:rPr>
          <w:sz w:val="24"/>
        </w:rPr>
      </w:pPr>
      <w:r w:rsidRPr="007A1B85">
        <w:rPr>
          <w:sz w:val="24"/>
        </w:rPr>
        <w:t>NAVIT is responsible for relaying student absence information to parents or guardians of students under eighteen</w:t>
      </w:r>
      <w:r w:rsidR="00AE30E8">
        <w:rPr>
          <w:sz w:val="24"/>
        </w:rPr>
        <w:t xml:space="preserve"> years old</w:t>
      </w:r>
      <w:r w:rsidRPr="007A1B85">
        <w:rPr>
          <w:sz w:val="24"/>
        </w:rPr>
        <w:t xml:space="preserve">.  </w:t>
      </w:r>
      <w:r w:rsidRPr="007A1B85">
        <w:rPr>
          <w:b/>
          <w:bCs/>
          <w:sz w:val="24"/>
        </w:rPr>
        <w:t xml:space="preserve">Please remember </w:t>
      </w:r>
      <w:r w:rsidR="003528DF">
        <w:rPr>
          <w:b/>
          <w:bCs/>
          <w:sz w:val="24"/>
        </w:rPr>
        <w:t xml:space="preserve">that </w:t>
      </w:r>
      <w:r w:rsidRPr="007A1B85">
        <w:rPr>
          <w:b/>
          <w:bCs/>
          <w:sz w:val="24"/>
        </w:rPr>
        <w:t xml:space="preserve">NAVIT is not part of your </w:t>
      </w:r>
      <w:r w:rsidR="003528DF">
        <w:rPr>
          <w:b/>
          <w:bCs/>
          <w:sz w:val="24"/>
        </w:rPr>
        <w:t>students’</w:t>
      </w:r>
      <w:r w:rsidRPr="007A1B85">
        <w:rPr>
          <w:b/>
          <w:bCs/>
          <w:sz w:val="24"/>
        </w:rPr>
        <w:t xml:space="preserve"> high school system; therefore, NAVIT may not get attendance information from your students’ high school or college </w:t>
      </w:r>
      <w:r w:rsidR="00A27B7B">
        <w:rPr>
          <w:b/>
          <w:bCs/>
          <w:sz w:val="24"/>
        </w:rPr>
        <w:t>promptly</w:t>
      </w:r>
      <w:r w:rsidRPr="007A1B85">
        <w:rPr>
          <w:b/>
          <w:bCs/>
          <w:sz w:val="24"/>
        </w:rPr>
        <w:t xml:space="preserve">.  Parents/guardians are encouraged to contact </w:t>
      </w:r>
      <w:r w:rsidR="003528DF">
        <w:rPr>
          <w:b/>
          <w:bCs/>
          <w:sz w:val="24"/>
        </w:rPr>
        <w:t xml:space="preserve">the </w:t>
      </w:r>
      <w:r w:rsidRPr="007A1B85">
        <w:rPr>
          <w:b/>
          <w:bCs/>
          <w:sz w:val="24"/>
        </w:rPr>
        <w:t>NAVIT attendance clerk directly with absence information.</w:t>
      </w:r>
    </w:p>
    <w:p w14:paraId="283384A6" w14:textId="77777777" w:rsidR="008369F0" w:rsidRDefault="008369F0" w:rsidP="008369F0">
      <w:pPr>
        <w:pStyle w:val="ListParagraph"/>
        <w:widowControl/>
        <w:ind w:left="360"/>
        <w:rPr>
          <w:sz w:val="24"/>
        </w:rPr>
      </w:pPr>
    </w:p>
    <w:p w14:paraId="13F1E7DC" w14:textId="2CAAF7E4" w:rsidR="00E7292D" w:rsidRDefault="000F6AA7" w:rsidP="008369F0">
      <w:pPr>
        <w:pStyle w:val="ListParagraph"/>
        <w:widowControl/>
        <w:ind w:left="0"/>
        <w:rPr>
          <w:sz w:val="24"/>
        </w:rPr>
      </w:pPr>
      <w:r w:rsidRPr="008369F0">
        <w:rPr>
          <w:sz w:val="24"/>
        </w:rPr>
        <w:t xml:space="preserve">***College attendance is not received by NAVIT </w:t>
      </w:r>
      <w:r w:rsidR="00A27B7B" w:rsidRPr="008369F0">
        <w:rPr>
          <w:sz w:val="24"/>
        </w:rPr>
        <w:t>daily</w:t>
      </w:r>
      <w:r w:rsidRPr="008369F0">
        <w:rPr>
          <w:sz w:val="24"/>
        </w:rPr>
        <w:t xml:space="preserve">.  Therefore, attendance by the </w:t>
      </w:r>
      <w:r w:rsidR="00D64B84" w:rsidRPr="008369F0">
        <w:rPr>
          <w:sz w:val="24"/>
        </w:rPr>
        <w:t>students</w:t>
      </w:r>
      <w:r w:rsidRPr="008369F0">
        <w:rPr>
          <w:sz w:val="24"/>
        </w:rPr>
        <w:t xml:space="preserve"> on a regular basis is critical.  </w:t>
      </w:r>
      <w:r w:rsidR="00BB4647" w:rsidRPr="008369F0">
        <w:rPr>
          <w:sz w:val="24"/>
        </w:rPr>
        <w:t>Students could miss</w:t>
      </w:r>
      <w:r w:rsidRPr="008369F0">
        <w:rPr>
          <w:sz w:val="24"/>
        </w:rPr>
        <w:t xml:space="preserve"> two </w:t>
      </w:r>
      <w:r w:rsidR="00D64B84" w:rsidRPr="008369F0">
        <w:rPr>
          <w:sz w:val="24"/>
        </w:rPr>
        <w:t>days,</w:t>
      </w:r>
      <w:r w:rsidRPr="008369F0">
        <w:rPr>
          <w:sz w:val="24"/>
        </w:rPr>
        <w:t xml:space="preserve"> one week</w:t>
      </w:r>
      <w:r w:rsidR="00B659DD">
        <w:rPr>
          <w:sz w:val="24"/>
        </w:rPr>
        <w:t>,</w:t>
      </w:r>
      <w:r w:rsidRPr="008369F0">
        <w:rPr>
          <w:sz w:val="24"/>
        </w:rPr>
        <w:t xml:space="preserve"> and two days</w:t>
      </w:r>
      <w:r w:rsidR="00BB4647" w:rsidRPr="008369F0">
        <w:rPr>
          <w:sz w:val="24"/>
        </w:rPr>
        <w:t xml:space="preserve"> the following week</w:t>
      </w:r>
      <w:r w:rsidR="003528DF" w:rsidRPr="008369F0">
        <w:rPr>
          <w:sz w:val="24"/>
        </w:rPr>
        <w:t>,</w:t>
      </w:r>
      <w:r w:rsidR="00BB4647" w:rsidRPr="008369F0">
        <w:rPr>
          <w:sz w:val="24"/>
        </w:rPr>
        <w:t xml:space="preserve"> and</w:t>
      </w:r>
      <w:r w:rsidRPr="008369F0">
        <w:rPr>
          <w:sz w:val="24"/>
        </w:rPr>
        <w:t xml:space="preserve"> the parent/g</w:t>
      </w:r>
      <w:r w:rsidR="00BB4647" w:rsidRPr="008369F0">
        <w:rPr>
          <w:sz w:val="24"/>
        </w:rPr>
        <w:t>uardian may not get notified</w:t>
      </w:r>
      <w:r w:rsidRPr="008369F0">
        <w:rPr>
          <w:sz w:val="24"/>
        </w:rPr>
        <w:t xml:space="preserve"> until their child is already in jeopardy of loss of </w:t>
      </w:r>
      <w:r w:rsidR="00BB4647" w:rsidRPr="008369F0">
        <w:rPr>
          <w:sz w:val="24"/>
        </w:rPr>
        <w:t xml:space="preserve">high school </w:t>
      </w:r>
      <w:r w:rsidRPr="008369F0">
        <w:rPr>
          <w:sz w:val="24"/>
        </w:rPr>
        <w:t xml:space="preserve">credit.  </w:t>
      </w:r>
    </w:p>
    <w:p w14:paraId="44460BE1" w14:textId="77777777" w:rsidR="008369F0" w:rsidRPr="008369F0" w:rsidRDefault="008369F0" w:rsidP="008369F0">
      <w:pPr>
        <w:pStyle w:val="ListParagraph"/>
        <w:widowControl/>
        <w:ind w:left="0"/>
        <w:rPr>
          <w:sz w:val="24"/>
        </w:rPr>
      </w:pPr>
    </w:p>
    <w:p w14:paraId="42589A12" w14:textId="1A4AF717" w:rsidR="005A1BDE" w:rsidRPr="007A1B85" w:rsidRDefault="005A1BDE" w:rsidP="005A1BDE">
      <w:pPr>
        <w:pStyle w:val="ListParagraph"/>
        <w:keepNext/>
        <w:widowControl/>
        <w:numPr>
          <w:ilvl w:val="0"/>
          <w:numId w:val="8"/>
        </w:numPr>
        <w:rPr>
          <w:b/>
          <w:bCs/>
          <w:sz w:val="22"/>
          <w:szCs w:val="22"/>
        </w:rPr>
      </w:pPr>
      <w:r w:rsidRPr="007A1B85">
        <w:rPr>
          <w:b/>
          <w:bCs/>
          <w:sz w:val="22"/>
          <w:szCs w:val="22"/>
        </w:rPr>
        <w:t>Several NAVIT programs, including Hairstyling, Fire Science</w:t>
      </w:r>
      <w:r w:rsidR="003528DF">
        <w:rPr>
          <w:b/>
          <w:bCs/>
          <w:sz w:val="22"/>
          <w:szCs w:val="22"/>
        </w:rPr>
        <w:t>,</w:t>
      </w:r>
      <w:r w:rsidRPr="007A1B85">
        <w:rPr>
          <w:b/>
          <w:bCs/>
          <w:sz w:val="22"/>
          <w:szCs w:val="22"/>
        </w:rPr>
        <w:t xml:space="preserve"> and Nursing Assistant, still have state/</w:t>
      </w:r>
      <w:r w:rsidR="003528DF">
        <w:rPr>
          <w:b/>
          <w:bCs/>
          <w:sz w:val="22"/>
          <w:szCs w:val="22"/>
        </w:rPr>
        <w:t>college-mandated</w:t>
      </w:r>
      <w:r w:rsidRPr="007A1B85">
        <w:rPr>
          <w:b/>
          <w:bCs/>
          <w:sz w:val="22"/>
          <w:szCs w:val="22"/>
        </w:rPr>
        <w:t xml:space="preserve"> clock-hour requirements that must be met regardless of </w:t>
      </w:r>
      <w:r w:rsidR="003528DF">
        <w:rPr>
          <w:b/>
          <w:bCs/>
          <w:sz w:val="22"/>
          <w:szCs w:val="22"/>
        </w:rPr>
        <w:t xml:space="preserve">the </w:t>
      </w:r>
      <w:r w:rsidRPr="007A1B85">
        <w:rPr>
          <w:b/>
          <w:bCs/>
          <w:sz w:val="22"/>
          <w:szCs w:val="22"/>
        </w:rPr>
        <w:t>reason for absence.</w:t>
      </w:r>
    </w:p>
    <w:p w14:paraId="5C1B7263" w14:textId="24635099" w:rsidR="005A1BDE" w:rsidRPr="007A1B85" w:rsidRDefault="005A1BDE" w:rsidP="005A1BDE">
      <w:pPr>
        <w:pStyle w:val="ListParagraph"/>
        <w:keepNext/>
        <w:widowControl/>
        <w:numPr>
          <w:ilvl w:val="1"/>
          <w:numId w:val="8"/>
        </w:numPr>
        <w:rPr>
          <w:b/>
          <w:bCs/>
          <w:sz w:val="22"/>
          <w:szCs w:val="22"/>
        </w:rPr>
      </w:pPr>
      <w:r w:rsidRPr="007A1B85">
        <w:rPr>
          <w:b/>
          <w:bCs/>
          <w:sz w:val="22"/>
          <w:szCs w:val="22"/>
        </w:rPr>
        <w:t xml:space="preserve">Hairstyling requires 1100 hours clocked in on the official </w:t>
      </w:r>
      <w:r w:rsidR="00D64B84" w:rsidRPr="007A1B85">
        <w:rPr>
          <w:b/>
          <w:bCs/>
          <w:sz w:val="22"/>
          <w:szCs w:val="22"/>
        </w:rPr>
        <w:t>timecards</w:t>
      </w:r>
      <w:r w:rsidRPr="007A1B85">
        <w:rPr>
          <w:b/>
          <w:bCs/>
          <w:sz w:val="22"/>
          <w:szCs w:val="22"/>
        </w:rPr>
        <w:t xml:space="preserve"> held at each location.  </w:t>
      </w:r>
      <w:r w:rsidR="00D64B84" w:rsidRPr="007A1B85">
        <w:rPr>
          <w:b/>
          <w:bCs/>
          <w:sz w:val="22"/>
          <w:szCs w:val="22"/>
        </w:rPr>
        <w:t>Timecards</w:t>
      </w:r>
      <w:r w:rsidRPr="007A1B85">
        <w:rPr>
          <w:b/>
          <w:bCs/>
          <w:sz w:val="22"/>
          <w:szCs w:val="22"/>
        </w:rPr>
        <w:t xml:space="preserve"> are reviewed by the NAVIT office for attendance discrepancies and </w:t>
      </w:r>
      <w:r w:rsidR="003B1187">
        <w:rPr>
          <w:b/>
          <w:bCs/>
          <w:sz w:val="22"/>
          <w:szCs w:val="22"/>
        </w:rPr>
        <w:t xml:space="preserve">are </w:t>
      </w:r>
      <w:r w:rsidRPr="007A1B85">
        <w:rPr>
          <w:b/>
          <w:bCs/>
          <w:sz w:val="22"/>
          <w:szCs w:val="22"/>
        </w:rPr>
        <w:t xml:space="preserve">resolved with faculty before recording absences in the NAVIT office.   </w:t>
      </w:r>
    </w:p>
    <w:p w14:paraId="2400359B" w14:textId="58A7415D" w:rsidR="005A1BDE" w:rsidRPr="007A1B85" w:rsidRDefault="00B659DD" w:rsidP="005A1BDE">
      <w:pPr>
        <w:pStyle w:val="ListParagraph"/>
        <w:keepNext/>
        <w:widowControl/>
        <w:numPr>
          <w:ilvl w:val="1"/>
          <w:numId w:val="8"/>
        </w:numPr>
        <w:rPr>
          <w:b/>
          <w:bCs/>
          <w:sz w:val="22"/>
          <w:szCs w:val="22"/>
        </w:rPr>
      </w:pPr>
      <w:r>
        <w:rPr>
          <w:b/>
          <w:bCs/>
          <w:sz w:val="22"/>
          <w:szCs w:val="22"/>
        </w:rPr>
        <w:t>Second-year</w:t>
      </w:r>
      <w:r w:rsidR="006232DC">
        <w:rPr>
          <w:b/>
          <w:bCs/>
          <w:sz w:val="22"/>
          <w:szCs w:val="22"/>
        </w:rPr>
        <w:t xml:space="preserve"> Hairstyling</w:t>
      </w:r>
      <w:r w:rsidR="005A1BDE" w:rsidRPr="007A1B85">
        <w:rPr>
          <w:b/>
          <w:bCs/>
          <w:sz w:val="22"/>
          <w:szCs w:val="22"/>
        </w:rPr>
        <w:t xml:space="preserve"> students need to attend more than two school years</w:t>
      </w:r>
      <w:r w:rsidR="006232DC">
        <w:rPr>
          <w:b/>
          <w:bCs/>
          <w:sz w:val="22"/>
          <w:szCs w:val="22"/>
        </w:rPr>
        <w:t xml:space="preserve"> of a NAVIT program</w:t>
      </w:r>
      <w:r w:rsidR="005A1BDE" w:rsidRPr="007A1B85">
        <w:rPr>
          <w:b/>
          <w:bCs/>
          <w:sz w:val="22"/>
          <w:szCs w:val="22"/>
        </w:rPr>
        <w:t xml:space="preserve"> </w:t>
      </w:r>
      <w:r w:rsidR="00A27B7B">
        <w:rPr>
          <w:b/>
          <w:bCs/>
          <w:sz w:val="22"/>
          <w:szCs w:val="22"/>
        </w:rPr>
        <w:t>to</w:t>
      </w:r>
      <w:r w:rsidR="005A1BDE" w:rsidRPr="007A1B85">
        <w:rPr>
          <w:b/>
          <w:bCs/>
          <w:sz w:val="22"/>
          <w:szCs w:val="22"/>
        </w:rPr>
        <w:t xml:space="preserve"> fulfill the 1600 clock hours required by the State Board of Arizona for a Cosmetology license.</w:t>
      </w:r>
      <w:r w:rsidR="006232DC">
        <w:rPr>
          <w:b/>
          <w:bCs/>
          <w:sz w:val="22"/>
          <w:szCs w:val="22"/>
        </w:rPr>
        <w:t xml:space="preserve">  Typically</w:t>
      </w:r>
      <w:r w:rsidR="003528DF">
        <w:rPr>
          <w:b/>
          <w:bCs/>
          <w:sz w:val="22"/>
          <w:szCs w:val="22"/>
        </w:rPr>
        <w:t>,</w:t>
      </w:r>
      <w:r w:rsidR="006232DC">
        <w:rPr>
          <w:b/>
          <w:bCs/>
          <w:sz w:val="22"/>
          <w:szCs w:val="22"/>
        </w:rPr>
        <w:t xml:space="preserve"> one more semester beyond high school.</w:t>
      </w:r>
    </w:p>
    <w:p w14:paraId="781DA4A2" w14:textId="77777777" w:rsidR="00B659DD" w:rsidRDefault="00B659DD" w:rsidP="00155FBC">
      <w:pPr>
        <w:widowControl/>
        <w:ind w:left="-360"/>
        <w:rPr>
          <w:b/>
          <w:sz w:val="24"/>
          <w:u w:val="single"/>
        </w:rPr>
      </w:pPr>
    </w:p>
    <w:p w14:paraId="1AA35FC7" w14:textId="226E2F69" w:rsidR="00155FBC" w:rsidRPr="007A1B85" w:rsidRDefault="00155FBC" w:rsidP="00155FBC">
      <w:pPr>
        <w:widowControl/>
        <w:ind w:left="-360"/>
        <w:rPr>
          <w:b/>
          <w:bCs/>
          <w:sz w:val="24"/>
          <w:u w:val="single"/>
        </w:rPr>
      </w:pPr>
      <w:r w:rsidRPr="007A1B85">
        <w:rPr>
          <w:b/>
          <w:sz w:val="24"/>
          <w:u w:val="single"/>
        </w:rPr>
        <w:t>SCHOOL ACTIVITY ABSENCE</w:t>
      </w:r>
      <w:r w:rsidRPr="007A1B85">
        <w:rPr>
          <w:b/>
          <w:sz w:val="24"/>
        </w:rPr>
        <w:t xml:space="preserve"> </w:t>
      </w:r>
      <w:r w:rsidRPr="007A1B85">
        <w:rPr>
          <w:sz w:val="24"/>
        </w:rPr>
        <w:t>(not all student activities</w:t>
      </w:r>
      <w:r w:rsidR="00B345E3" w:rsidRPr="007A1B85">
        <w:rPr>
          <w:sz w:val="24"/>
        </w:rPr>
        <w:t xml:space="preserve"> are excusable-</w:t>
      </w:r>
      <w:r w:rsidRPr="007A1B85">
        <w:rPr>
          <w:sz w:val="24"/>
        </w:rPr>
        <w:t>see SA bullets</w:t>
      </w:r>
      <w:r w:rsidR="008D2587" w:rsidRPr="007A1B85">
        <w:rPr>
          <w:sz w:val="24"/>
        </w:rPr>
        <w:t xml:space="preserve"> below</w:t>
      </w:r>
      <w:r w:rsidRPr="007A1B85">
        <w:rPr>
          <w:sz w:val="24"/>
        </w:rPr>
        <w:t>)</w:t>
      </w:r>
    </w:p>
    <w:p w14:paraId="089E1702" w14:textId="5B5C66BB" w:rsidR="008A1E88" w:rsidRDefault="00155FBC" w:rsidP="00C81DF9">
      <w:pPr>
        <w:widowControl/>
        <w:ind w:left="-360"/>
        <w:rPr>
          <w:b/>
          <w:bCs/>
          <w:i/>
          <w:sz w:val="24"/>
          <w:u w:val="single"/>
        </w:rPr>
      </w:pPr>
      <w:r w:rsidRPr="007A1B85">
        <w:rPr>
          <w:sz w:val="24"/>
        </w:rPr>
        <w:t>If a student misses NAVIT because of a high school activity, th</w:t>
      </w:r>
      <w:r w:rsidR="008D2587" w:rsidRPr="007A1B85">
        <w:rPr>
          <w:sz w:val="24"/>
        </w:rPr>
        <w:t>e student may be coded as</w:t>
      </w:r>
      <w:r w:rsidRPr="007A1B85">
        <w:rPr>
          <w:sz w:val="24"/>
        </w:rPr>
        <w:t xml:space="preserve"> </w:t>
      </w:r>
      <w:r w:rsidR="00F27314">
        <w:rPr>
          <w:sz w:val="24"/>
        </w:rPr>
        <w:t xml:space="preserve">a </w:t>
      </w:r>
      <w:r w:rsidR="008D2587" w:rsidRPr="007A1B85">
        <w:rPr>
          <w:sz w:val="24"/>
        </w:rPr>
        <w:t>confirmed (yet unexcused)</w:t>
      </w:r>
      <w:r w:rsidRPr="007A1B85">
        <w:rPr>
          <w:sz w:val="24"/>
        </w:rPr>
        <w:t xml:space="preserve"> or </w:t>
      </w:r>
      <w:r w:rsidR="008D2587" w:rsidRPr="007A1B85">
        <w:rPr>
          <w:sz w:val="24"/>
        </w:rPr>
        <w:t>school activity (</w:t>
      </w:r>
      <w:r w:rsidRPr="007A1B85">
        <w:rPr>
          <w:sz w:val="24"/>
        </w:rPr>
        <w:t>excused</w:t>
      </w:r>
      <w:r w:rsidR="008D2587" w:rsidRPr="007A1B85">
        <w:rPr>
          <w:sz w:val="24"/>
        </w:rPr>
        <w:t>)</w:t>
      </w:r>
      <w:r w:rsidRPr="007A1B85">
        <w:rPr>
          <w:sz w:val="24"/>
        </w:rPr>
        <w:t xml:space="preserve"> absence b</w:t>
      </w:r>
      <w:r w:rsidR="00E90BF8" w:rsidRPr="007A1B85">
        <w:rPr>
          <w:sz w:val="24"/>
        </w:rPr>
        <w:t>y NAVIT.  Prior to the activity</w:t>
      </w:r>
      <w:r w:rsidR="00F27314">
        <w:rPr>
          <w:sz w:val="24"/>
        </w:rPr>
        <w:t>,</w:t>
      </w:r>
      <w:r w:rsidRPr="007A1B85">
        <w:rPr>
          <w:sz w:val="24"/>
        </w:rPr>
        <w:t xml:space="preserve"> the student will be expected</w:t>
      </w:r>
      <w:r w:rsidR="00F6202D">
        <w:rPr>
          <w:sz w:val="24"/>
        </w:rPr>
        <w:t xml:space="preserve"> to inform</w:t>
      </w:r>
      <w:r w:rsidR="0044789E" w:rsidRPr="007A1B85">
        <w:rPr>
          <w:sz w:val="24"/>
        </w:rPr>
        <w:t xml:space="preserve"> </w:t>
      </w:r>
      <w:r w:rsidR="00F27314">
        <w:rPr>
          <w:sz w:val="24"/>
        </w:rPr>
        <w:t xml:space="preserve">the </w:t>
      </w:r>
      <w:r w:rsidRPr="007A1B85">
        <w:rPr>
          <w:sz w:val="24"/>
        </w:rPr>
        <w:t xml:space="preserve">NAVIT </w:t>
      </w:r>
      <w:r w:rsidR="00F6202D">
        <w:rPr>
          <w:sz w:val="24"/>
        </w:rPr>
        <w:t xml:space="preserve">office </w:t>
      </w:r>
      <w:r w:rsidR="008D2587" w:rsidRPr="007A1B85">
        <w:rPr>
          <w:sz w:val="24"/>
        </w:rPr>
        <w:t xml:space="preserve">&amp; the </w:t>
      </w:r>
      <w:r w:rsidRPr="007A1B85">
        <w:rPr>
          <w:sz w:val="24"/>
        </w:rPr>
        <w:t>instructor</w:t>
      </w:r>
      <w:r w:rsidR="00E90BF8" w:rsidRPr="007A1B85">
        <w:rPr>
          <w:sz w:val="24"/>
        </w:rPr>
        <w:t xml:space="preserve"> </w:t>
      </w:r>
      <w:r w:rsidR="00A27B7B">
        <w:rPr>
          <w:sz w:val="24"/>
        </w:rPr>
        <w:t>to</w:t>
      </w:r>
      <w:r w:rsidRPr="007A1B85">
        <w:rPr>
          <w:sz w:val="24"/>
        </w:rPr>
        <w:t xml:space="preserve"> acquire any work that will be missed</w:t>
      </w:r>
      <w:r w:rsidRPr="007A1B85">
        <w:rPr>
          <w:b/>
          <w:bCs/>
          <w:sz w:val="24"/>
        </w:rPr>
        <w:t xml:space="preserve">.  The student will be responsible </w:t>
      </w:r>
      <w:r w:rsidR="00F27314">
        <w:rPr>
          <w:b/>
          <w:bCs/>
          <w:sz w:val="24"/>
        </w:rPr>
        <w:t>for making</w:t>
      </w:r>
      <w:r w:rsidRPr="007A1B85">
        <w:rPr>
          <w:b/>
          <w:bCs/>
          <w:sz w:val="24"/>
        </w:rPr>
        <w:t xml:space="preserve"> up any assignments and/or hours that are required for the class.  </w:t>
      </w:r>
      <w:r w:rsidR="009B5BB0" w:rsidRPr="007A1B85">
        <w:rPr>
          <w:b/>
          <w:bCs/>
          <w:i/>
          <w:sz w:val="24"/>
          <w:u w:val="single"/>
        </w:rPr>
        <w:t xml:space="preserve">Students involved in </w:t>
      </w:r>
      <w:r w:rsidR="00F27314">
        <w:rPr>
          <w:b/>
          <w:bCs/>
          <w:i/>
          <w:sz w:val="24"/>
          <w:u w:val="single"/>
        </w:rPr>
        <w:t>multiple AIA</w:t>
      </w:r>
      <w:r w:rsidR="009B5BB0" w:rsidRPr="007A1B85">
        <w:rPr>
          <w:b/>
          <w:bCs/>
          <w:i/>
          <w:sz w:val="24"/>
          <w:u w:val="single"/>
        </w:rPr>
        <w:t xml:space="preserve"> events per week may need to prioritize NAVIT attendance over AIA participation.</w:t>
      </w:r>
    </w:p>
    <w:p w14:paraId="745A9403" w14:textId="77777777" w:rsidR="00B353D2" w:rsidRPr="007A1B85" w:rsidRDefault="00B353D2" w:rsidP="008369F0">
      <w:pPr>
        <w:widowControl/>
        <w:rPr>
          <w:b/>
          <w:bCs/>
          <w:sz w:val="24"/>
        </w:rPr>
      </w:pPr>
    </w:p>
    <w:p w14:paraId="02A077C8" w14:textId="77777777" w:rsidR="00155FBC" w:rsidRPr="007A1B85" w:rsidRDefault="00155FBC" w:rsidP="00155FBC">
      <w:pPr>
        <w:widowControl/>
        <w:ind w:left="-360"/>
        <w:rPr>
          <w:b/>
          <w:bCs/>
          <w:sz w:val="24"/>
          <w:u w:val="single"/>
        </w:rPr>
      </w:pPr>
      <w:r w:rsidRPr="007A1B85">
        <w:rPr>
          <w:b/>
          <w:bCs/>
          <w:sz w:val="24"/>
          <w:u w:val="single"/>
        </w:rPr>
        <w:lastRenderedPageBreak/>
        <w:t>ABSENCE POLICY NOTIFICATION AND SANCTIONS (PER SEMESTER)</w:t>
      </w:r>
    </w:p>
    <w:p w14:paraId="1A8FEAC5" w14:textId="2441E4B9" w:rsidR="00B353D2" w:rsidRDefault="000F6AA7" w:rsidP="008369F0">
      <w:pPr>
        <w:widowControl/>
        <w:ind w:left="-360"/>
        <w:rPr>
          <w:b/>
          <w:color w:val="0070C0"/>
          <w:sz w:val="24"/>
        </w:rPr>
      </w:pPr>
      <w:r w:rsidRPr="007A1B85">
        <w:rPr>
          <w:sz w:val="24"/>
        </w:rPr>
        <w:t xml:space="preserve">NAVIT allows only 7 unexcused </w:t>
      </w:r>
      <w:proofErr w:type="gramStart"/>
      <w:r w:rsidR="00D64B84" w:rsidRPr="007A1B85">
        <w:rPr>
          <w:sz w:val="24"/>
        </w:rPr>
        <w:t>absences</w:t>
      </w:r>
      <w:r w:rsidR="00B659DD">
        <w:rPr>
          <w:sz w:val="24"/>
        </w:rPr>
        <w:t>,</w:t>
      </w:r>
      <w:r w:rsidR="00D64B84">
        <w:rPr>
          <w:sz w:val="24"/>
        </w:rPr>
        <w:t xml:space="preserve"> yet</w:t>
      </w:r>
      <w:proofErr w:type="gramEnd"/>
      <w:r w:rsidR="00C35DFC" w:rsidRPr="007A1B85">
        <w:rPr>
          <w:sz w:val="24"/>
        </w:rPr>
        <w:t xml:space="preserve"> enforces </w:t>
      </w:r>
      <w:r w:rsidR="00F27314">
        <w:rPr>
          <w:sz w:val="24"/>
        </w:rPr>
        <w:t>college-prescribed</w:t>
      </w:r>
      <w:r w:rsidR="00E07ADD" w:rsidRPr="007A1B85">
        <w:rPr>
          <w:sz w:val="24"/>
        </w:rPr>
        <w:t xml:space="preserve"> attendance policies written in</w:t>
      </w:r>
      <w:r w:rsidR="00C35DFC" w:rsidRPr="007A1B85">
        <w:rPr>
          <w:sz w:val="24"/>
        </w:rPr>
        <w:t xml:space="preserve"> co</w:t>
      </w:r>
      <w:r w:rsidR="00E07ADD" w:rsidRPr="007A1B85">
        <w:rPr>
          <w:sz w:val="24"/>
        </w:rPr>
        <w:t xml:space="preserve">urse syllabi when </w:t>
      </w:r>
      <w:r w:rsidR="00F27314">
        <w:rPr>
          <w:sz w:val="24"/>
        </w:rPr>
        <w:t>fewer</w:t>
      </w:r>
      <w:r w:rsidR="00E07ADD" w:rsidRPr="007A1B85">
        <w:rPr>
          <w:sz w:val="24"/>
        </w:rPr>
        <w:t xml:space="preserve"> absences are </w:t>
      </w:r>
      <w:r w:rsidR="005A771D" w:rsidRPr="007A1B85">
        <w:rPr>
          <w:sz w:val="24"/>
        </w:rPr>
        <w:t>dictated</w:t>
      </w:r>
      <w:r w:rsidR="0031417D" w:rsidRPr="007A1B85">
        <w:rPr>
          <w:sz w:val="24"/>
        </w:rPr>
        <w:t xml:space="preserve">. Reaching </w:t>
      </w:r>
      <w:r w:rsidR="00F27314">
        <w:rPr>
          <w:sz w:val="24"/>
        </w:rPr>
        <w:t xml:space="preserve">the </w:t>
      </w:r>
      <w:r w:rsidR="0031417D" w:rsidRPr="007A1B85">
        <w:rPr>
          <w:sz w:val="24"/>
        </w:rPr>
        <w:t>u</w:t>
      </w:r>
      <w:r w:rsidRPr="007A1B85">
        <w:rPr>
          <w:sz w:val="24"/>
        </w:rPr>
        <w:t>nexcused absence</w:t>
      </w:r>
      <w:r w:rsidR="0031417D" w:rsidRPr="007A1B85">
        <w:rPr>
          <w:sz w:val="24"/>
        </w:rPr>
        <w:t>s limit results in loss of credit</w:t>
      </w:r>
      <w:r w:rsidR="00F27314">
        <w:rPr>
          <w:sz w:val="24"/>
        </w:rPr>
        <w:t>,</w:t>
      </w:r>
      <w:r w:rsidR="0031417D" w:rsidRPr="007A1B85">
        <w:rPr>
          <w:sz w:val="24"/>
        </w:rPr>
        <w:t xml:space="preserve"> </w:t>
      </w:r>
      <w:r w:rsidRPr="007A1B85">
        <w:rPr>
          <w:sz w:val="24"/>
        </w:rPr>
        <w:t xml:space="preserve">and expulsion may occur. </w:t>
      </w:r>
      <w:r w:rsidR="00EB0C8B" w:rsidRPr="00B353D2">
        <w:rPr>
          <w:b/>
          <w:color w:val="0070C0"/>
          <w:sz w:val="24"/>
        </w:rPr>
        <w:t xml:space="preserve">Students/parents are expected to call the NAVIT office when students </w:t>
      </w:r>
      <w:proofErr w:type="gramStart"/>
      <w:r w:rsidR="00EB0C8B" w:rsidRPr="00B353D2">
        <w:rPr>
          <w:b/>
          <w:color w:val="0070C0"/>
          <w:sz w:val="24"/>
        </w:rPr>
        <w:t>will be</w:t>
      </w:r>
      <w:proofErr w:type="gramEnd"/>
      <w:r w:rsidR="00EB0C8B" w:rsidRPr="00B353D2">
        <w:rPr>
          <w:b/>
          <w:color w:val="0070C0"/>
          <w:sz w:val="24"/>
        </w:rPr>
        <w:t xml:space="preserve"> absent and state the reason.  928-536-6100. </w:t>
      </w:r>
    </w:p>
    <w:p w14:paraId="70D50D0F" w14:textId="77777777" w:rsidR="00B353D2" w:rsidRPr="00B353D2" w:rsidRDefault="00B353D2" w:rsidP="000F6AA7">
      <w:pPr>
        <w:widowControl/>
        <w:ind w:left="-360"/>
        <w:rPr>
          <w:b/>
          <w:color w:val="0070C0"/>
          <w:sz w:val="24"/>
        </w:rPr>
      </w:pPr>
    </w:p>
    <w:p w14:paraId="1D6092A5" w14:textId="306264E8" w:rsidR="000F6AA7" w:rsidRPr="007A1B85" w:rsidRDefault="000F6AA7" w:rsidP="000F6AA7">
      <w:pPr>
        <w:widowControl/>
        <w:ind w:left="-360"/>
        <w:rPr>
          <w:sz w:val="24"/>
        </w:rPr>
      </w:pPr>
      <w:r w:rsidRPr="007A1B85">
        <w:rPr>
          <w:sz w:val="24"/>
        </w:rPr>
        <w:t xml:space="preserve">Absences are coded by </w:t>
      </w:r>
      <w:r w:rsidR="009F30BA">
        <w:rPr>
          <w:sz w:val="24"/>
        </w:rPr>
        <w:t xml:space="preserve">the </w:t>
      </w:r>
      <w:r w:rsidRPr="007A1B85">
        <w:rPr>
          <w:sz w:val="24"/>
        </w:rPr>
        <w:t>NAVIT attendance clerk</w:t>
      </w:r>
      <w:r w:rsidR="007953B0" w:rsidRPr="007A1B85">
        <w:rPr>
          <w:sz w:val="24"/>
        </w:rPr>
        <w:t xml:space="preserve"> as follows</w:t>
      </w:r>
      <w:r w:rsidRPr="007A1B85">
        <w:rPr>
          <w:sz w:val="24"/>
        </w:rPr>
        <w:t>:</w:t>
      </w:r>
    </w:p>
    <w:p w14:paraId="1CE67E9D" w14:textId="77777777" w:rsidR="000F6AA7" w:rsidRPr="007A1B85" w:rsidRDefault="000F6AA7" w:rsidP="000F6AA7">
      <w:pPr>
        <w:widowControl/>
        <w:ind w:left="-360"/>
        <w:rPr>
          <w:sz w:val="24"/>
        </w:rPr>
      </w:pPr>
      <w:r w:rsidRPr="007A1B85">
        <w:rPr>
          <w:sz w:val="24"/>
          <w:u w:val="single"/>
        </w:rPr>
        <w:t>UNEXCUSED absences</w:t>
      </w:r>
      <w:r w:rsidRPr="007A1B85">
        <w:rPr>
          <w:sz w:val="24"/>
        </w:rPr>
        <w:t>- two categories are coded by the NAVIT office:</w:t>
      </w:r>
    </w:p>
    <w:p w14:paraId="51940920" w14:textId="77777777" w:rsidR="000F6AA7" w:rsidRPr="007A1B85" w:rsidRDefault="000F6AA7" w:rsidP="00A81876">
      <w:pPr>
        <w:pStyle w:val="ListParagraph"/>
        <w:widowControl/>
        <w:numPr>
          <w:ilvl w:val="0"/>
          <w:numId w:val="6"/>
        </w:numPr>
        <w:rPr>
          <w:sz w:val="24"/>
        </w:rPr>
      </w:pPr>
      <w:r w:rsidRPr="007A1B85">
        <w:rPr>
          <w:sz w:val="24"/>
        </w:rPr>
        <w:t>UA=Unknown/unreported reasons for not attending regularly scheduled college class.</w:t>
      </w:r>
    </w:p>
    <w:p w14:paraId="372F0464" w14:textId="4A33FD71" w:rsidR="000F6AA7" w:rsidRPr="007A1B85" w:rsidRDefault="000F6AA7" w:rsidP="00A81876">
      <w:pPr>
        <w:pStyle w:val="ListParagraph"/>
        <w:widowControl/>
        <w:numPr>
          <w:ilvl w:val="2"/>
          <w:numId w:val="6"/>
        </w:numPr>
        <w:rPr>
          <w:sz w:val="24"/>
        </w:rPr>
      </w:pPr>
      <w:r w:rsidRPr="007A1B85">
        <w:rPr>
          <w:sz w:val="24"/>
        </w:rPr>
        <w:t xml:space="preserve">All absences are recorded as such until </w:t>
      </w:r>
      <w:r w:rsidR="009F30BA">
        <w:rPr>
          <w:sz w:val="24"/>
        </w:rPr>
        <w:t xml:space="preserve">the </w:t>
      </w:r>
      <w:r w:rsidRPr="007A1B85">
        <w:rPr>
          <w:sz w:val="24"/>
        </w:rPr>
        <w:t>NAVIT attendance clerk re-codes based on documentation provided for verification.</w:t>
      </w:r>
    </w:p>
    <w:p w14:paraId="21C83C28" w14:textId="1C228721" w:rsidR="00E8508A" w:rsidRPr="007A1B85" w:rsidRDefault="00E8508A" w:rsidP="00E8508A">
      <w:pPr>
        <w:pStyle w:val="ListParagraph"/>
        <w:widowControl/>
        <w:ind w:left="450"/>
        <w:rPr>
          <w:bCs/>
          <w:sz w:val="24"/>
        </w:rPr>
      </w:pPr>
      <w:r w:rsidRPr="007A1B85">
        <w:rPr>
          <w:bCs/>
          <w:sz w:val="24"/>
        </w:rPr>
        <w:t>*****When a student is absent from NAVIT for any reason</w:t>
      </w:r>
      <w:r w:rsidR="00D50696" w:rsidRPr="007A1B85">
        <w:rPr>
          <w:bCs/>
          <w:sz w:val="24"/>
        </w:rPr>
        <w:t>,</w:t>
      </w:r>
      <w:r w:rsidRPr="007A1B85">
        <w:rPr>
          <w:bCs/>
          <w:sz w:val="24"/>
        </w:rPr>
        <w:t xml:space="preserve"> other than </w:t>
      </w:r>
      <w:r w:rsidR="009F30BA">
        <w:rPr>
          <w:bCs/>
          <w:sz w:val="24"/>
        </w:rPr>
        <w:t>AIA-sanctioned</w:t>
      </w:r>
      <w:r w:rsidRPr="007A1B85">
        <w:rPr>
          <w:bCs/>
          <w:sz w:val="24"/>
        </w:rPr>
        <w:t xml:space="preserve"> competitive activities associated with their home high school, it is listed as unexcused in the NAVIT attendance system</w:t>
      </w:r>
      <w:r w:rsidR="009F30BA">
        <w:rPr>
          <w:bCs/>
          <w:sz w:val="24"/>
        </w:rPr>
        <w:t>,</w:t>
      </w:r>
      <w:r w:rsidRPr="007A1B85">
        <w:rPr>
          <w:bCs/>
          <w:sz w:val="24"/>
        </w:rPr>
        <w:t xml:space="preserve"> whether a parent or guardian has called the NAVIT office or not.</w:t>
      </w:r>
      <w:r w:rsidR="00970665" w:rsidRPr="007A1B85">
        <w:rPr>
          <w:bCs/>
          <w:sz w:val="24"/>
        </w:rPr>
        <w:t xml:space="preserve"> Parents do not determine reasons for excused absences</w:t>
      </w:r>
      <w:r w:rsidR="009F30BA">
        <w:rPr>
          <w:bCs/>
          <w:sz w:val="24"/>
        </w:rPr>
        <w:t>;</w:t>
      </w:r>
      <w:r w:rsidR="00970665" w:rsidRPr="007A1B85">
        <w:rPr>
          <w:bCs/>
          <w:sz w:val="24"/>
        </w:rPr>
        <w:t xml:space="preserve"> NAVIT personnel </w:t>
      </w:r>
      <w:r w:rsidR="00D64B84" w:rsidRPr="007A1B85">
        <w:rPr>
          <w:bCs/>
          <w:sz w:val="24"/>
        </w:rPr>
        <w:t>decide</w:t>
      </w:r>
      <w:r w:rsidR="00970665" w:rsidRPr="007A1B85">
        <w:rPr>
          <w:bCs/>
          <w:sz w:val="24"/>
        </w:rPr>
        <w:t xml:space="preserve"> based on in</w:t>
      </w:r>
      <w:r w:rsidR="00C61F64" w:rsidRPr="007A1B85">
        <w:rPr>
          <w:bCs/>
          <w:sz w:val="24"/>
        </w:rPr>
        <w:t>di</w:t>
      </w:r>
      <w:r w:rsidR="00970665" w:rsidRPr="007A1B85">
        <w:rPr>
          <w:bCs/>
          <w:sz w:val="24"/>
        </w:rPr>
        <w:t xml:space="preserve">vidual </w:t>
      </w:r>
      <w:proofErr w:type="gramStart"/>
      <w:r w:rsidR="00970665" w:rsidRPr="007A1B85">
        <w:rPr>
          <w:bCs/>
          <w:sz w:val="24"/>
        </w:rPr>
        <w:t>circumstances.</w:t>
      </w:r>
      <w:r w:rsidRPr="007A1B85">
        <w:rPr>
          <w:bCs/>
          <w:sz w:val="24"/>
        </w:rPr>
        <w:t>*</w:t>
      </w:r>
      <w:proofErr w:type="gramEnd"/>
      <w:r w:rsidRPr="007A1B85">
        <w:rPr>
          <w:bCs/>
          <w:sz w:val="24"/>
        </w:rPr>
        <w:t>****</w:t>
      </w:r>
    </w:p>
    <w:p w14:paraId="19B89D7B" w14:textId="384892D8" w:rsidR="000F6AA7" w:rsidRPr="007A1B85" w:rsidRDefault="000F6AA7" w:rsidP="00A81876">
      <w:pPr>
        <w:pStyle w:val="ListParagraph"/>
        <w:widowControl/>
        <w:numPr>
          <w:ilvl w:val="0"/>
          <w:numId w:val="6"/>
        </w:numPr>
        <w:rPr>
          <w:sz w:val="24"/>
        </w:rPr>
      </w:pPr>
      <w:r w:rsidRPr="007A1B85">
        <w:rPr>
          <w:sz w:val="24"/>
        </w:rPr>
        <w:t xml:space="preserve">CA=Confirmed </w:t>
      </w:r>
      <w:r w:rsidR="009F30BA">
        <w:rPr>
          <w:sz w:val="24"/>
        </w:rPr>
        <w:t>Absence- the student</w:t>
      </w:r>
      <w:r w:rsidRPr="007A1B85">
        <w:rPr>
          <w:sz w:val="24"/>
        </w:rPr>
        <w:t xml:space="preserve"> was missing from </w:t>
      </w:r>
      <w:r w:rsidR="009F30BA">
        <w:rPr>
          <w:sz w:val="24"/>
        </w:rPr>
        <w:t xml:space="preserve">the </w:t>
      </w:r>
      <w:r w:rsidRPr="007A1B85">
        <w:rPr>
          <w:sz w:val="24"/>
        </w:rPr>
        <w:t>college class</w:t>
      </w:r>
      <w:r w:rsidR="009F30BA">
        <w:rPr>
          <w:sz w:val="24"/>
        </w:rPr>
        <w:t>,</w:t>
      </w:r>
      <w:r w:rsidRPr="007A1B85">
        <w:rPr>
          <w:sz w:val="24"/>
        </w:rPr>
        <w:t xml:space="preserve"> as verified by</w:t>
      </w:r>
    </w:p>
    <w:p w14:paraId="5A7E2E15" w14:textId="6C97D6ED" w:rsidR="000F6AA7" w:rsidRPr="007A1B85" w:rsidRDefault="00BE78C4" w:rsidP="000F6AA7">
      <w:pPr>
        <w:pStyle w:val="ListParagraph"/>
        <w:widowControl/>
        <w:ind w:left="360"/>
        <w:rPr>
          <w:sz w:val="24"/>
        </w:rPr>
      </w:pPr>
      <w:r w:rsidRPr="007A1B85">
        <w:rPr>
          <w:sz w:val="24"/>
        </w:rPr>
        <w:t xml:space="preserve">  </w:t>
      </w:r>
      <w:r w:rsidR="000F6AA7" w:rsidRPr="007A1B85">
        <w:rPr>
          <w:sz w:val="24"/>
        </w:rPr>
        <w:t xml:space="preserve">parent/student/high school personnel confirming student absence with </w:t>
      </w:r>
      <w:r w:rsidR="009F30BA">
        <w:rPr>
          <w:sz w:val="24"/>
        </w:rPr>
        <w:t xml:space="preserve">the </w:t>
      </w:r>
      <w:r w:rsidR="000F6AA7" w:rsidRPr="007A1B85">
        <w:rPr>
          <w:sz w:val="24"/>
        </w:rPr>
        <w:t>NAVIT office:</w:t>
      </w:r>
    </w:p>
    <w:p w14:paraId="35BAB086" w14:textId="77777777" w:rsidR="000F6AA7" w:rsidRPr="007A1B85" w:rsidRDefault="000F6AA7" w:rsidP="00A81876">
      <w:pPr>
        <w:pStyle w:val="ListParagraph"/>
        <w:widowControl/>
        <w:numPr>
          <w:ilvl w:val="0"/>
          <w:numId w:val="7"/>
        </w:numPr>
        <w:rPr>
          <w:sz w:val="24"/>
        </w:rPr>
      </w:pPr>
      <w:r w:rsidRPr="007A1B85">
        <w:rPr>
          <w:sz w:val="24"/>
        </w:rPr>
        <w:t xml:space="preserve">Any illness.  </w:t>
      </w:r>
      <w:r w:rsidR="002B3CED" w:rsidRPr="007A1B85">
        <w:rPr>
          <w:sz w:val="24"/>
        </w:rPr>
        <w:t>(</w:t>
      </w:r>
      <w:r w:rsidRPr="007A1B85">
        <w:rPr>
          <w:sz w:val="24"/>
        </w:rPr>
        <w:t>Hospitalization</w:t>
      </w:r>
      <w:r w:rsidR="008D2587" w:rsidRPr="007A1B85">
        <w:rPr>
          <w:sz w:val="24"/>
        </w:rPr>
        <w:t xml:space="preserve"> and doctor appointments</w:t>
      </w:r>
      <w:r w:rsidRPr="007A1B85">
        <w:rPr>
          <w:sz w:val="24"/>
        </w:rPr>
        <w:t xml:space="preserve"> must have documentation.</w:t>
      </w:r>
      <w:r w:rsidR="002B3CED" w:rsidRPr="007A1B85">
        <w:rPr>
          <w:sz w:val="24"/>
        </w:rPr>
        <w:t>)</w:t>
      </w:r>
    </w:p>
    <w:p w14:paraId="5612D6CD" w14:textId="181D20F6" w:rsidR="000F6AA7" w:rsidRPr="007A1B85" w:rsidRDefault="002B3CED" w:rsidP="00A81876">
      <w:pPr>
        <w:pStyle w:val="ListParagraph"/>
        <w:widowControl/>
        <w:numPr>
          <w:ilvl w:val="0"/>
          <w:numId w:val="7"/>
        </w:numPr>
        <w:rPr>
          <w:sz w:val="24"/>
        </w:rPr>
      </w:pPr>
      <w:r w:rsidRPr="007A1B85">
        <w:rPr>
          <w:sz w:val="24"/>
        </w:rPr>
        <w:t>Doctor or dental appointments</w:t>
      </w:r>
      <w:r w:rsidR="00307751" w:rsidRPr="007A1B85">
        <w:rPr>
          <w:sz w:val="24"/>
        </w:rPr>
        <w:t>.</w:t>
      </w:r>
      <w:r w:rsidRPr="007A1B85">
        <w:rPr>
          <w:sz w:val="24"/>
        </w:rPr>
        <w:t xml:space="preserve"> (P</w:t>
      </w:r>
      <w:r w:rsidR="000F6AA7" w:rsidRPr="007A1B85">
        <w:rPr>
          <w:sz w:val="24"/>
        </w:rPr>
        <w:t xml:space="preserve">lease schedule </w:t>
      </w:r>
      <w:r w:rsidRPr="007A1B85">
        <w:rPr>
          <w:sz w:val="24"/>
        </w:rPr>
        <w:t>before or after</w:t>
      </w:r>
      <w:r w:rsidR="00307751" w:rsidRPr="007A1B85">
        <w:rPr>
          <w:sz w:val="24"/>
        </w:rPr>
        <w:t xml:space="preserve"> NAVIT times, so </w:t>
      </w:r>
      <w:r w:rsidR="009F30BA">
        <w:rPr>
          <w:sz w:val="24"/>
        </w:rPr>
        <w:t xml:space="preserve">the </w:t>
      </w:r>
      <w:r w:rsidR="00307751" w:rsidRPr="007A1B85">
        <w:rPr>
          <w:sz w:val="24"/>
        </w:rPr>
        <w:t>student</w:t>
      </w:r>
      <w:r w:rsidR="000F6AA7" w:rsidRPr="007A1B85">
        <w:rPr>
          <w:sz w:val="24"/>
        </w:rPr>
        <w:t xml:space="preserve"> always attend</w:t>
      </w:r>
      <w:r w:rsidR="00307751" w:rsidRPr="007A1B85">
        <w:rPr>
          <w:sz w:val="24"/>
        </w:rPr>
        <w:t>s</w:t>
      </w:r>
      <w:r w:rsidR="000F6AA7" w:rsidRPr="007A1B85">
        <w:rPr>
          <w:sz w:val="24"/>
        </w:rPr>
        <w:t xml:space="preserve"> NAVIT.</w:t>
      </w:r>
      <w:r w:rsidR="009F30BA">
        <w:rPr>
          <w:sz w:val="24"/>
        </w:rPr>
        <w:t xml:space="preserve"> </w:t>
      </w:r>
      <w:r w:rsidR="008D2587" w:rsidRPr="007A1B85">
        <w:rPr>
          <w:sz w:val="24"/>
        </w:rPr>
        <w:t>Send NAVIT documentation of visit</w:t>
      </w:r>
      <w:r w:rsidR="00F6202D">
        <w:rPr>
          <w:sz w:val="24"/>
        </w:rPr>
        <w:t xml:space="preserve"> time &amp; date</w:t>
      </w:r>
      <w:r w:rsidR="008D2587" w:rsidRPr="007A1B85">
        <w:rPr>
          <w:sz w:val="24"/>
        </w:rPr>
        <w:t>.</w:t>
      </w:r>
      <w:r w:rsidR="000F6AA7" w:rsidRPr="007A1B85">
        <w:rPr>
          <w:sz w:val="24"/>
        </w:rPr>
        <w:t xml:space="preserve">)  </w:t>
      </w:r>
    </w:p>
    <w:p w14:paraId="2BC7534F" w14:textId="26D322BB" w:rsidR="000F6AA7" w:rsidRPr="007A1B85" w:rsidRDefault="009F30BA" w:rsidP="00A81876">
      <w:pPr>
        <w:pStyle w:val="ListParagraph"/>
        <w:widowControl/>
        <w:numPr>
          <w:ilvl w:val="0"/>
          <w:numId w:val="7"/>
        </w:numPr>
        <w:rPr>
          <w:sz w:val="24"/>
        </w:rPr>
      </w:pPr>
      <w:r>
        <w:rPr>
          <w:sz w:val="24"/>
        </w:rPr>
        <w:t>Non-AIA-sanctioned</w:t>
      </w:r>
      <w:r w:rsidR="000F6AA7" w:rsidRPr="007A1B85">
        <w:rPr>
          <w:sz w:val="24"/>
        </w:rPr>
        <w:t xml:space="preserve"> school activities: School dances, pep assemblies, sports camps/practice, college visits/touring, skiing, field trips, etc.  </w:t>
      </w:r>
    </w:p>
    <w:p w14:paraId="18D3D990" w14:textId="0CE818A8" w:rsidR="000F6AA7" w:rsidRPr="007A1B85" w:rsidRDefault="000F6AA7" w:rsidP="00A81876">
      <w:pPr>
        <w:pStyle w:val="ListParagraph"/>
        <w:widowControl/>
        <w:numPr>
          <w:ilvl w:val="0"/>
          <w:numId w:val="7"/>
        </w:numPr>
        <w:rPr>
          <w:sz w:val="24"/>
        </w:rPr>
      </w:pPr>
      <w:r w:rsidRPr="007A1B85">
        <w:rPr>
          <w:sz w:val="24"/>
        </w:rPr>
        <w:t xml:space="preserve">Completion of class projects, term papers, </w:t>
      </w:r>
      <w:r w:rsidR="009F30BA">
        <w:rPr>
          <w:sz w:val="24"/>
        </w:rPr>
        <w:t xml:space="preserve">and </w:t>
      </w:r>
      <w:r w:rsidRPr="007A1B85">
        <w:rPr>
          <w:sz w:val="24"/>
        </w:rPr>
        <w:t>re-teaching days/activities</w:t>
      </w:r>
      <w:r w:rsidR="00307751" w:rsidRPr="007A1B85">
        <w:rPr>
          <w:sz w:val="24"/>
        </w:rPr>
        <w:t>.</w:t>
      </w:r>
    </w:p>
    <w:p w14:paraId="124E3751" w14:textId="77777777" w:rsidR="000F6AA7" w:rsidRPr="007A1B85" w:rsidRDefault="000F6AA7" w:rsidP="00A81876">
      <w:pPr>
        <w:pStyle w:val="ListParagraph"/>
        <w:widowControl/>
        <w:numPr>
          <w:ilvl w:val="0"/>
          <w:numId w:val="7"/>
        </w:numPr>
        <w:rPr>
          <w:sz w:val="24"/>
        </w:rPr>
      </w:pPr>
      <w:r w:rsidRPr="007A1B85">
        <w:rPr>
          <w:sz w:val="24"/>
        </w:rPr>
        <w:t xml:space="preserve">Missed </w:t>
      </w:r>
      <w:proofErr w:type="gramStart"/>
      <w:r w:rsidRPr="007A1B85">
        <w:rPr>
          <w:sz w:val="24"/>
        </w:rPr>
        <w:t>bus</w:t>
      </w:r>
      <w:proofErr w:type="gramEnd"/>
      <w:r w:rsidRPr="007A1B85">
        <w:rPr>
          <w:sz w:val="24"/>
        </w:rPr>
        <w:t xml:space="preserve"> or no ride to school (other than </w:t>
      </w:r>
      <w:proofErr w:type="gramStart"/>
      <w:r w:rsidRPr="007A1B85">
        <w:rPr>
          <w:sz w:val="24"/>
        </w:rPr>
        <w:t>NT</w:t>
      </w:r>
      <w:proofErr w:type="gramEnd"/>
      <w:r w:rsidRPr="007A1B85">
        <w:rPr>
          <w:sz w:val="24"/>
        </w:rPr>
        <w:t xml:space="preserve"> code)</w:t>
      </w:r>
      <w:r w:rsidR="00307751" w:rsidRPr="007A1B85">
        <w:rPr>
          <w:sz w:val="24"/>
        </w:rPr>
        <w:t>.</w:t>
      </w:r>
      <w:r w:rsidRPr="007A1B85">
        <w:rPr>
          <w:sz w:val="24"/>
        </w:rPr>
        <w:t xml:space="preserve">               </w:t>
      </w:r>
    </w:p>
    <w:p w14:paraId="5DACD546" w14:textId="77777777" w:rsidR="000F6AA7" w:rsidRPr="007A1B85" w:rsidRDefault="000F6AA7" w:rsidP="00A81876">
      <w:pPr>
        <w:pStyle w:val="ListParagraph"/>
        <w:widowControl/>
        <w:numPr>
          <w:ilvl w:val="0"/>
          <w:numId w:val="7"/>
        </w:numPr>
        <w:rPr>
          <w:sz w:val="24"/>
        </w:rPr>
      </w:pPr>
      <w:r w:rsidRPr="007A1B85">
        <w:rPr>
          <w:sz w:val="24"/>
        </w:rPr>
        <w:t>Caring for other siblings</w:t>
      </w:r>
      <w:r w:rsidR="00307751" w:rsidRPr="007A1B85">
        <w:rPr>
          <w:sz w:val="24"/>
        </w:rPr>
        <w:t>.</w:t>
      </w:r>
      <w:r w:rsidRPr="007A1B85">
        <w:rPr>
          <w:sz w:val="24"/>
        </w:rPr>
        <w:t xml:space="preserve">  </w:t>
      </w:r>
    </w:p>
    <w:p w14:paraId="4A7EB6C5" w14:textId="77777777" w:rsidR="000F6AA7" w:rsidRPr="007A1B85" w:rsidRDefault="000F6AA7" w:rsidP="00A81876">
      <w:pPr>
        <w:pStyle w:val="ListParagraph"/>
        <w:widowControl/>
        <w:numPr>
          <w:ilvl w:val="0"/>
          <w:numId w:val="7"/>
        </w:numPr>
        <w:rPr>
          <w:sz w:val="24"/>
        </w:rPr>
      </w:pPr>
      <w:r w:rsidRPr="007A1B85">
        <w:rPr>
          <w:sz w:val="24"/>
        </w:rPr>
        <w:t>Religious holidays or ceremonies</w:t>
      </w:r>
      <w:r w:rsidR="00307751" w:rsidRPr="007A1B85">
        <w:rPr>
          <w:sz w:val="24"/>
        </w:rPr>
        <w:t>.</w:t>
      </w:r>
    </w:p>
    <w:p w14:paraId="7A368352" w14:textId="77777777" w:rsidR="000F6AA7" w:rsidRPr="007A1B85" w:rsidRDefault="000F6AA7" w:rsidP="00A81876">
      <w:pPr>
        <w:pStyle w:val="ListParagraph"/>
        <w:widowControl/>
        <w:numPr>
          <w:ilvl w:val="0"/>
          <w:numId w:val="7"/>
        </w:numPr>
        <w:rPr>
          <w:sz w:val="24"/>
        </w:rPr>
      </w:pPr>
      <w:r w:rsidRPr="007A1B85">
        <w:rPr>
          <w:sz w:val="24"/>
        </w:rPr>
        <w:t>Family vacations/emergencies</w:t>
      </w:r>
      <w:r w:rsidR="00307751" w:rsidRPr="007A1B85">
        <w:rPr>
          <w:sz w:val="24"/>
        </w:rPr>
        <w:t>.</w:t>
      </w:r>
    </w:p>
    <w:p w14:paraId="1858E63D" w14:textId="77777777" w:rsidR="000F6AA7" w:rsidRPr="007A1B85" w:rsidRDefault="000F6AA7" w:rsidP="00A81876">
      <w:pPr>
        <w:pStyle w:val="ListParagraph"/>
        <w:widowControl/>
        <w:numPr>
          <w:ilvl w:val="0"/>
          <w:numId w:val="7"/>
        </w:numPr>
        <w:rPr>
          <w:sz w:val="24"/>
        </w:rPr>
      </w:pPr>
      <w:r w:rsidRPr="007A1B85">
        <w:rPr>
          <w:sz w:val="24"/>
        </w:rPr>
        <w:t>Hunting</w:t>
      </w:r>
      <w:r w:rsidR="00307751" w:rsidRPr="007A1B85">
        <w:rPr>
          <w:sz w:val="24"/>
        </w:rPr>
        <w:t>.</w:t>
      </w:r>
      <w:r w:rsidRPr="007A1B85">
        <w:rPr>
          <w:sz w:val="24"/>
        </w:rPr>
        <w:t xml:space="preserve"> </w:t>
      </w:r>
    </w:p>
    <w:p w14:paraId="258578F8" w14:textId="77777777" w:rsidR="000F6AA7" w:rsidRPr="004E7401" w:rsidRDefault="000F6AA7" w:rsidP="000F6AA7">
      <w:pPr>
        <w:widowControl/>
        <w:ind w:left="-360"/>
        <w:rPr>
          <w:sz w:val="24"/>
        </w:rPr>
      </w:pPr>
      <w:r w:rsidRPr="004E7401">
        <w:rPr>
          <w:sz w:val="24"/>
          <w:u w:val="single"/>
        </w:rPr>
        <w:t>EXCUSED Absences-</w:t>
      </w:r>
      <w:r w:rsidRPr="004E7401">
        <w:rPr>
          <w:sz w:val="24"/>
        </w:rPr>
        <w:t xml:space="preserve"> three categories will be considered by the NAVIT office: </w:t>
      </w:r>
    </w:p>
    <w:p w14:paraId="0C7E8E86" w14:textId="50C6A1CB" w:rsidR="000F6AA7" w:rsidRPr="004E7401" w:rsidRDefault="00435151" w:rsidP="00A81876">
      <w:pPr>
        <w:pStyle w:val="ListParagraph"/>
        <w:widowControl/>
        <w:numPr>
          <w:ilvl w:val="0"/>
          <w:numId w:val="18"/>
        </w:numPr>
        <w:rPr>
          <w:sz w:val="24"/>
        </w:rPr>
      </w:pPr>
      <w:r w:rsidRPr="004E7401">
        <w:rPr>
          <w:sz w:val="24"/>
        </w:rPr>
        <w:t>SA=School Activity</w:t>
      </w:r>
      <w:r w:rsidR="0058631B" w:rsidRPr="004E7401">
        <w:rPr>
          <w:sz w:val="24"/>
        </w:rPr>
        <w:t xml:space="preserve">: requires HS documentation sent to </w:t>
      </w:r>
      <w:r w:rsidR="00A27B7B">
        <w:rPr>
          <w:sz w:val="24"/>
        </w:rPr>
        <w:t xml:space="preserve">the </w:t>
      </w:r>
      <w:r w:rsidR="0058631B" w:rsidRPr="004E7401">
        <w:rPr>
          <w:sz w:val="24"/>
        </w:rPr>
        <w:t>NAVIT office for each category.</w:t>
      </w:r>
    </w:p>
    <w:p w14:paraId="6E2E68A5" w14:textId="77777777" w:rsidR="000F6AA7" w:rsidRPr="004E7401" w:rsidRDefault="000F6AA7" w:rsidP="000F6AA7">
      <w:pPr>
        <w:widowControl/>
        <w:ind w:left="-360"/>
        <w:rPr>
          <w:sz w:val="24"/>
        </w:rPr>
      </w:pPr>
      <w:r w:rsidRPr="004E7401">
        <w:rPr>
          <w:sz w:val="24"/>
        </w:rPr>
        <w:t xml:space="preserve">The ONLY accepted forms of documentation for coding an SA absence are: </w:t>
      </w:r>
    </w:p>
    <w:p w14:paraId="0571641A" w14:textId="64D11467" w:rsidR="000F6AA7" w:rsidRPr="003F6BC1" w:rsidRDefault="009F30BA" w:rsidP="00A81876">
      <w:pPr>
        <w:pStyle w:val="BodyText2"/>
        <w:numPr>
          <w:ilvl w:val="0"/>
          <w:numId w:val="17"/>
        </w:numPr>
        <w:tabs>
          <w:tab w:val="left" w:pos="1800"/>
          <w:tab w:val="left" w:pos="2520"/>
          <w:tab w:val="left" w:pos="3240"/>
          <w:tab w:val="left" w:pos="3960"/>
          <w:tab w:val="left" w:pos="4680"/>
          <w:tab w:val="left" w:pos="5400"/>
          <w:tab w:val="left" w:pos="6120"/>
          <w:tab w:val="left" w:pos="6840"/>
          <w:tab w:val="left" w:pos="7560"/>
          <w:tab w:val="left" w:pos="8280"/>
        </w:tabs>
        <w:rPr>
          <w:szCs w:val="24"/>
        </w:rPr>
      </w:pPr>
      <w:r w:rsidRPr="003F6BC1">
        <w:t>AIA-sanctioned</w:t>
      </w:r>
      <w:r w:rsidR="000F6AA7" w:rsidRPr="003F6BC1">
        <w:t xml:space="preserve"> competitive activity</w:t>
      </w:r>
      <w:r w:rsidR="00F73E27" w:rsidRPr="003F6BC1">
        <w:rPr>
          <w:szCs w:val="24"/>
        </w:rPr>
        <w:t xml:space="preserve"> includes all AIA interscholastic activities. Said activities</w:t>
      </w:r>
      <w:r w:rsidR="000E4659" w:rsidRPr="003F6BC1">
        <w:rPr>
          <w:szCs w:val="24"/>
        </w:rPr>
        <w:t xml:space="preserve"> (CTSO included)</w:t>
      </w:r>
      <w:r w:rsidR="00F73E27" w:rsidRPr="003F6BC1">
        <w:rPr>
          <w:szCs w:val="24"/>
        </w:rPr>
        <w:t xml:space="preserve"> are events defined as being competitive in nature: involving more than one school; where a championship, winner, or rating is determined, and/or those endeavors of a continuous or ongoing nature-- for which no credit is earned in meeting high school graduation or promotional requirements, and is organized, planned, or sponsored by the high school District consistent with their District policy.</w:t>
      </w:r>
    </w:p>
    <w:p w14:paraId="6A19EB1F" w14:textId="5D36F21E" w:rsidR="000F6AA7" w:rsidRPr="004E7401" w:rsidRDefault="000A1E05" w:rsidP="00A81876">
      <w:pPr>
        <w:pStyle w:val="ListParagraph"/>
        <w:widowControl/>
        <w:numPr>
          <w:ilvl w:val="0"/>
          <w:numId w:val="17"/>
        </w:numPr>
        <w:rPr>
          <w:sz w:val="24"/>
        </w:rPr>
      </w:pPr>
      <w:r w:rsidRPr="004E7401">
        <w:rPr>
          <w:sz w:val="24"/>
        </w:rPr>
        <w:t xml:space="preserve">Standardized testing </w:t>
      </w:r>
      <w:r w:rsidR="00D64B84" w:rsidRPr="004E7401">
        <w:rPr>
          <w:sz w:val="24"/>
        </w:rPr>
        <w:t>such as</w:t>
      </w:r>
      <w:r w:rsidRPr="004E7401">
        <w:rPr>
          <w:sz w:val="24"/>
        </w:rPr>
        <w:t xml:space="preserve"> </w:t>
      </w:r>
      <w:r w:rsidR="009F30BA">
        <w:rPr>
          <w:sz w:val="24"/>
        </w:rPr>
        <w:t>state-mandated</w:t>
      </w:r>
      <w:r w:rsidRPr="004E7401">
        <w:rPr>
          <w:sz w:val="24"/>
        </w:rPr>
        <w:t xml:space="preserve"> </w:t>
      </w:r>
      <w:r w:rsidR="0058631B" w:rsidRPr="004E7401">
        <w:rPr>
          <w:sz w:val="24"/>
        </w:rPr>
        <w:t>A</w:t>
      </w:r>
      <w:r w:rsidR="009F30BA">
        <w:rPr>
          <w:sz w:val="24"/>
        </w:rPr>
        <w:t>CT Aspire</w:t>
      </w:r>
      <w:r w:rsidR="0058631B" w:rsidRPr="004E7401">
        <w:rPr>
          <w:sz w:val="24"/>
        </w:rPr>
        <w:t xml:space="preserve">; ACT; &amp; </w:t>
      </w:r>
      <w:r w:rsidRPr="004E7401">
        <w:rPr>
          <w:sz w:val="24"/>
        </w:rPr>
        <w:t>SAT</w:t>
      </w:r>
      <w:r w:rsidR="0058631B" w:rsidRPr="004E7401">
        <w:rPr>
          <w:sz w:val="24"/>
        </w:rPr>
        <w:t>;</w:t>
      </w:r>
      <w:r w:rsidRPr="004E7401">
        <w:rPr>
          <w:sz w:val="24"/>
        </w:rPr>
        <w:t xml:space="preserve"> (Benchmark testing is NOT considered SA, as it can be taken during non-NAVIT time.)</w:t>
      </w:r>
    </w:p>
    <w:p w14:paraId="7F5DEE82" w14:textId="77777777" w:rsidR="00F73E27" w:rsidRPr="004E7401" w:rsidRDefault="000F6AA7" w:rsidP="00D50696">
      <w:pPr>
        <w:pStyle w:val="ListParagraph"/>
        <w:widowControl/>
        <w:numPr>
          <w:ilvl w:val="0"/>
          <w:numId w:val="17"/>
        </w:numPr>
        <w:rPr>
          <w:sz w:val="24"/>
        </w:rPr>
      </w:pPr>
      <w:r w:rsidRPr="004E7401">
        <w:rPr>
          <w:sz w:val="24"/>
        </w:rPr>
        <w:t>Military recruitment</w:t>
      </w:r>
    </w:p>
    <w:p w14:paraId="5193E0CB" w14:textId="77777777" w:rsidR="000F6AA7" w:rsidRPr="007A1B85" w:rsidRDefault="000F6AA7" w:rsidP="00A81876">
      <w:pPr>
        <w:pStyle w:val="ListParagraph"/>
        <w:widowControl/>
        <w:numPr>
          <w:ilvl w:val="0"/>
          <w:numId w:val="18"/>
        </w:numPr>
        <w:rPr>
          <w:sz w:val="24"/>
        </w:rPr>
      </w:pPr>
      <w:r w:rsidRPr="007A1B85">
        <w:rPr>
          <w:sz w:val="24"/>
        </w:rPr>
        <w:t xml:space="preserve">NT=Not transported </w:t>
      </w:r>
    </w:p>
    <w:p w14:paraId="3123B76B" w14:textId="35CBC2A5" w:rsidR="000F6AA7" w:rsidRPr="007A1B85" w:rsidRDefault="000F6AA7" w:rsidP="00A81876">
      <w:pPr>
        <w:pStyle w:val="ListParagraph"/>
        <w:widowControl/>
        <w:numPr>
          <w:ilvl w:val="0"/>
          <w:numId w:val="7"/>
        </w:numPr>
        <w:rPr>
          <w:sz w:val="24"/>
        </w:rPr>
      </w:pPr>
      <w:r w:rsidRPr="007A1B85">
        <w:rPr>
          <w:sz w:val="24"/>
        </w:rPr>
        <w:t xml:space="preserve">Home high school was unable to bring </w:t>
      </w:r>
      <w:r w:rsidR="009F30BA">
        <w:rPr>
          <w:sz w:val="24"/>
        </w:rPr>
        <w:t>students</w:t>
      </w:r>
      <w:r w:rsidRPr="007A1B85">
        <w:rPr>
          <w:sz w:val="24"/>
        </w:rPr>
        <w:t xml:space="preserve"> to NAVIT due to </w:t>
      </w:r>
      <w:r w:rsidR="009F30BA">
        <w:rPr>
          <w:sz w:val="24"/>
        </w:rPr>
        <w:t xml:space="preserve">the </w:t>
      </w:r>
      <w:r w:rsidRPr="007A1B85">
        <w:rPr>
          <w:sz w:val="24"/>
        </w:rPr>
        <w:t>weather</w:t>
      </w:r>
      <w:r w:rsidR="00E8508A" w:rsidRPr="007A1B85">
        <w:rPr>
          <w:sz w:val="24"/>
        </w:rPr>
        <w:t>.</w:t>
      </w:r>
    </w:p>
    <w:p w14:paraId="42405E62" w14:textId="41A14A7C" w:rsidR="00E8508A" w:rsidRDefault="00E8508A" w:rsidP="00A81876">
      <w:pPr>
        <w:pStyle w:val="ListParagraph"/>
        <w:widowControl/>
        <w:numPr>
          <w:ilvl w:val="0"/>
          <w:numId w:val="7"/>
        </w:numPr>
        <w:rPr>
          <w:sz w:val="24"/>
        </w:rPr>
      </w:pPr>
      <w:r w:rsidRPr="007A1B85">
        <w:rPr>
          <w:sz w:val="24"/>
        </w:rPr>
        <w:lastRenderedPageBreak/>
        <w:t xml:space="preserve">Students who normally transport themselves to NAVIT classes are expected to use their best </w:t>
      </w:r>
      <w:r w:rsidR="009F30BA">
        <w:rPr>
          <w:sz w:val="24"/>
        </w:rPr>
        <w:t>judgment</w:t>
      </w:r>
      <w:r w:rsidRPr="007A1B85">
        <w:rPr>
          <w:sz w:val="24"/>
        </w:rPr>
        <w:t xml:space="preserve"> on the safety of traveling to NAVIT classes during inclement weather.  The expectation is that you are in class</w:t>
      </w:r>
      <w:r w:rsidR="00D50696" w:rsidRPr="007A1B85">
        <w:rPr>
          <w:sz w:val="24"/>
        </w:rPr>
        <w:t xml:space="preserve"> daily.  If you choose</w:t>
      </w:r>
      <w:r w:rsidRPr="007A1B85">
        <w:rPr>
          <w:sz w:val="24"/>
        </w:rPr>
        <w:t xml:space="preserve"> not </w:t>
      </w:r>
      <w:r w:rsidR="009F30BA">
        <w:rPr>
          <w:sz w:val="24"/>
        </w:rPr>
        <w:t xml:space="preserve">to </w:t>
      </w:r>
      <w:r w:rsidRPr="007A1B85">
        <w:rPr>
          <w:sz w:val="24"/>
        </w:rPr>
        <w:t>attend</w:t>
      </w:r>
      <w:r w:rsidR="00D50696" w:rsidRPr="007A1B85">
        <w:rPr>
          <w:sz w:val="24"/>
        </w:rPr>
        <w:t xml:space="preserve"> class</w:t>
      </w:r>
      <w:r w:rsidRPr="007A1B85">
        <w:rPr>
          <w:sz w:val="24"/>
        </w:rPr>
        <w:t>, you must call the NAVIT office to document your absence.</w:t>
      </w:r>
    </w:p>
    <w:p w14:paraId="464C030A" w14:textId="5CD9E79C" w:rsidR="00B353D2" w:rsidRDefault="00B353D2" w:rsidP="00B353D2">
      <w:pPr>
        <w:widowControl/>
        <w:rPr>
          <w:sz w:val="24"/>
        </w:rPr>
      </w:pPr>
    </w:p>
    <w:p w14:paraId="3A71BFA0" w14:textId="77777777" w:rsidR="00B1698C" w:rsidRPr="007A1B85" w:rsidRDefault="00A06BED" w:rsidP="00A81876">
      <w:pPr>
        <w:pStyle w:val="ListParagraph"/>
        <w:widowControl/>
        <w:numPr>
          <w:ilvl w:val="0"/>
          <w:numId w:val="7"/>
        </w:numPr>
        <w:rPr>
          <w:b/>
          <w:bCs/>
          <w:sz w:val="24"/>
          <w:u w:val="single"/>
        </w:rPr>
      </w:pPr>
      <w:r w:rsidRPr="007A1B85">
        <w:rPr>
          <w:b/>
          <w:bCs/>
          <w:sz w:val="24"/>
          <w:u w:val="single"/>
        </w:rPr>
        <w:t>NT</w:t>
      </w:r>
      <w:r w:rsidR="00B1698C" w:rsidRPr="007A1B85">
        <w:rPr>
          <w:b/>
          <w:bCs/>
          <w:sz w:val="24"/>
          <w:u w:val="single"/>
        </w:rPr>
        <w:t xml:space="preserve"> Procedures:</w:t>
      </w:r>
    </w:p>
    <w:p w14:paraId="38D137CA" w14:textId="78D92C0D" w:rsidR="00EB0C8B" w:rsidRPr="007A1B85" w:rsidRDefault="00B1698C" w:rsidP="00B1698C">
      <w:pPr>
        <w:pStyle w:val="ListParagraph"/>
        <w:widowControl/>
        <w:ind w:left="1440"/>
        <w:rPr>
          <w:bCs/>
          <w:sz w:val="24"/>
        </w:rPr>
      </w:pPr>
      <w:proofErr w:type="gramStart"/>
      <w:r w:rsidRPr="007A1B85">
        <w:rPr>
          <w:bCs/>
          <w:sz w:val="24"/>
        </w:rPr>
        <w:t>High</w:t>
      </w:r>
      <w:proofErr w:type="gramEnd"/>
      <w:r w:rsidRPr="007A1B85">
        <w:rPr>
          <w:bCs/>
          <w:sz w:val="24"/>
        </w:rPr>
        <w:t xml:space="preserve"> School Administration may call for </w:t>
      </w:r>
      <w:r w:rsidR="009F30BA">
        <w:rPr>
          <w:bCs/>
          <w:sz w:val="24"/>
        </w:rPr>
        <w:t>one-hour</w:t>
      </w:r>
      <w:r w:rsidRPr="007A1B85">
        <w:rPr>
          <w:bCs/>
          <w:sz w:val="24"/>
        </w:rPr>
        <w:t xml:space="preserve">, </w:t>
      </w:r>
      <w:r w:rsidR="009F30BA">
        <w:rPr>
          <w:bCs/>
          <w:sz w:val="24"/>
        </w:rPr>
        <w:t>two-hour</w:t>
      </w:r>
      <w:r w:rsidRPr="007A1B85">
        <w:rPr>
          <w:bCs/>
          <w:sz w:val="24"/>
        </w:rPr>
        <w:t xml:space="preserve"> delays, or cancel school due t</w:t>
      </w:r>
      <w:r w:rsidR="00A06BED" w:rsidRPr="007A1B85">
        <w:rPr>
          <w:bCs/>
          <w:sz w:val="24"/>
        </w:rPr>
        <w:t>o adverse weather conditions.  On occasion</w:t>
      </w:r>
      <w:r w:rsidR="009F30BA">
        <w:rPr>
          <w:bCs/>
          <w:sz w:val="24"/>
        </w:rPr>
        <w:t>,</w:t>
      </w:r>
      <w:r w:rsidR="00A06BED" w:rsidRPr="007A1B85">
        <w:rPr>
          <w:bCs/>
          <w:sz w:val="24"/>
        </w:rPr>
        <w:t xml:space="preserve"> buses break down.</w:t>
      </w:r>
    </w:p>
    <w:p w14:paraId="4D5611FB" w14:textId="3E7BD7EC" w:rsidR="00EB0C8B" w:rsidRPr="007A1B85" w:rsidRDefault="00B1698C" w:rsidP="00A81876">
      <w:pPr>
        <w:pStyle w:val="ListParagraph"/>
        <w:widowControl/>
        <w:numPr>
          <w:ilvl w:val="0"/>
          <w:numId w:val="19"/>
        </w:numPr>
        <w:rPr>
          <w:bCs/>
          <w:sz w:val="24"/>
        </w:rPr>
      </w:pPr>
      <w:r w:rsidRPr="007A1B85">
        <w:rPr>
          <w:bCs/>
          <w:sz w:val="24"/>
        </w:rPr>
        <w:t xml:space="preserve">When career techs have been alerted to any change in their </w:t>
      </w:r>
      <w:r w:rsidR="009F30BA">
        <w:rPr>
          <w:bCs/>
          <w:sz w:val="24"/>
        </w:rPr>
        <w:t>school's</w:t>
      </w:r>
      <w:r w:rsidRPr="007A1B85">
        <w:rPr>
          <w:bCs/>
          <w:sz w:val="24"/>
        </w:rPr>
        <w:t xml:space="preserve"> </w:t>
      </w:r>
      <w:r w:rsidR="00A06BED" w:rsidRPr="007A1B85">
        <w:rPr>
          <w:bCs/>
          <w:sz w:val="24"/>
        </w:rPr>
        <w:t xml:space="preserve">transportation </w:t>
      </w:r>
      <w:r w:rsidRPr="007A1B85">
        <w:rPr>
          <w:bCs/>
          <w:sz w:val="24"/>
        </w:rPr>
        <w:t>schedule</w:t>
      </w:r>
      <w:r w:rsidR="009F30BA">
        <w:rPr>
          <w:bCs/>
          <w:sz w:val="24"/>
        </w:rPr>
        <w:t>,</w:t>
      </w:r>
      <w:r w:rsidRPr="007A1B85">
        <w:rPr>
          <w:bCs/>
          <w:sz w:val="24"/>
        </w:rPr>
        <w:t xml:space="preserve"> they should immediately inform NAVIT’s</w:t>
      </w:r>
      <w:r w:rsidR="00A06BED" w:rsidRPr="007A1B85">
        <w:rPr>
          <w:bCs/>
          <w:sz w:val="24"/>
        </w:rPr>
        <w:t xml:space="preserve"> </w:t>
      </w:r>
      <w:r w:rsidRPr="007A1B85">
        <w:rPr>
          <w:bCs/>
          <w:sz w:val="24"/>
        </w:rPr>
        <w:t>Program Director via phone call, text message</w:t>
      </w:r>
      <w:r w:rsidR="00310A6C">
        <w:rPr>
          <w:bCs/>
          <w:sz w:val="24"/>
        </w:rPr>
        <w:t>,</w:t>
      </w:r>
      <w:r w:rsidRPr="007A1B85">
        <w:rPr>
          <w:bCs/>
          <w:sz w:val="24"/>
        </w:rPr>
        <w:t xml:space="preserve"> or email.</w:t>
      </w:r>
      <w:r w:rsidR="000771C9" w:rsidRPr="007A1B85">
        <w:rPr>
          <w:bCs/>
          <w:sz w:val="24"/>
        </w:rPr>
        <w:t xml:space="preserve">  </w:t>
      </w:r>
    </w:p>
    <w:p w14:paraId="79FC9C9A" w14:textId="09EA2187" w:rsidR="00B1698C" w:rsidRPr="007A1B85" w:rsidRDefault="000771C9" w:rsidP="00A81876">
      <w:pPr>
        <w:pStyle w:val="ListParagraph"/>
        <w:widowControl/>
        <w:numPr>
          <w:ilvl w:val="0"/>
          <w:numId w:val="19"/>
        </w:numPr>
        <w:rPr>
          <w:bCs/>
          <w:sz w:val="24"/>
        </w:rPr>
      </w:pPr>
      <w:r w:rsidRPr="007A1B85">
        <w:rPr>
          <w:bCs/>
          <w:sz w:val="24"/>
        </w:rPr>
        <w:t>Career techs will also email a list of student names who will not be transported to NAVIT</w:t>
      </w:r>
      <w:r w:rsidR="00C550FD" w:rsidRPr="007A1B85">
        <w:rPr>
          <w:bCs/>
          <w:sz w:val="24"/>
        </w:rPr>
        <w:t>,</w:t>
      </w:r>
      <w:r w:rsidRPr="007A1B85">
        <w:rPr>
          <w:bCs/>
          <w:sz w:val="24"/>
        </w:rPr>
        <w:t xml:space="preserve"> so the absence can be coded as </w:t>
      </w:r>
      <w:r w:rsidR="009F30BA">
        <w:rPr>
          <w:bCs/>
          <w:sz w:val="24"/>
        </w:rPr>
        <w:t>an</w:t>
      </w:r>
      <w:r w:rsidRPr="007A1B85">
        <w:rPr>
          <w:bCs/>
          <w:sz w:val="24"/>
        </w:rPr>
        <w:t xml:space="preserve"> NT.</w:t>
      </w:r>
    </w:p>
    <w:p w14:paraId="6B10B8A7" w14:textId="0D5F5334" w:rsidR="00F06B46" w:rsidRPr="007A1B85" w:rsidRDefault="00A06BED" w:rsidP="00F06B46">
      <w:pPr>
        <w:pStyle w:val="ListParagraph"/>
        <w:widowControl/>
        <w:numPr>
          <w:ilvl w:val="0"/>
          <w:numId w:val="19"/>
        </w:numPr>
        <w:rPr>
          <w:bCs/>
          <w:sz w:val="24"/>
        </w:rPr>
      </w:pPr>
      <w:r w:rsidRPr="007A1B85">
        <w:rPr>
          <w:bCs/>
          <w:sz w:val="24"/>
        </w:rPr>
        <w:t xml:space="preserve">NAVIT’s Program Director will notify </w:t>
      </w:r>
      <w:r w:rsidR="00B659DD">
        <w:rPr>
          <w:bCs/>
          <w:sz w:val="24"/>
        </w:rPr>
        <w:t>GC</w:t>
      </w:r>
      <w:r w:rsidRPr="007A1B85">
        <w:rPr>
          <w:bCs/>
          <w:sz w:val="24"/>
        </w:rPr>
        <w:t>C instructors affected by high school NT issues.</w:t>
      </w:r>
    </w:p>
    <w:p w14:paraId="7B88D07B" w14:textId="77777777" w:rsidR="009B5BB0" w:rsidRPr="007A1B85" w:rsidRDefault="009B5BB0" w:rsidP="009B5BB0">
      <w:pPr>
        <w:pStyle w:val="ListParagraph"/>
        <w:widowControl/>
        <w:ind w:left="2160"/>
        <w:rPr>
          <w:bCs/>
          <w:sz w:val="24"/>
        </w:rPr>
      </w:pPr>
    </w:p>
    <w:p w14:paraId="7D75984F" w14:textId="77777777" w:rsidR="005F16E6" w:rsidRDefault="00B1698C" w:rsidP="00307751">
      <w:pPr>
        <w:widowControl/>
        <w:rPr>
          <w:bCs/>
          <w:sz w:val="24"/>
        </w:rPr>
      </w:pPr>
      <w:r w:rsidRPr="007A1B85">
        <w:rPr>
          <w:b/>
          <w:bCs/>
          <w:sz w:val="24"/>
          <w:u w:val="single"/>
        </w:rPr>
        <w:t>NAVIT NEVER CANCELS CLASS!</w:t>
      </w:r>
      <w:r w:rsidRPr="007A1B85">
        <w:rPr>
          <w:bCs/>
          <w:sz w:val="24"/>
        </w:rPr>
        <w:t xml:space="preserve"> </w:t>
      </w:r>
    </w:p>
    <w:p w14:paraId="4F6AA1E7" w14:textId="5E1C4450" w:rsidR="00307751" w:rsidRPr="007A1B85" w:rsidRDefault="00307751" w:rsidP="00307751">
      <w:pPr>
        <w:widowControl/>
        <w:rPr>
          <w:bCs/>
          <w:sz w:val="24"/>
        </w:rPr>
      </w:pPr>
      <w:r w:rsidRPr="007A1B85">
        <w:rPr>
          <w:bCs/>
          <w:sz w:val="24"/>
        </w:rPr>
        <w:t>However</w:t>
      </w:r>
      <w:r w:rsidR="009F30BA">
        <w:rPr>
          <w:bCs/>
          <w:sz w:val="24"/>
        </w:rPr>
        <w:t>,</w:t>
      </w:r>
      <w:r w:rsidRPr="007A1B85">
        <w:rPr>
          <w:bCs/>
          <w:sz w:val="24"/>
        </w:rPr>
        <w:t xml:space="preserve"> there are times when a college decides to cancel classes at a certain campus due to weather or other unforeseen circumstances.  Please consult </w:t>
      </w:r>
      <w:r w:rsidR="009F30BA">
        <w:rPr>
          <w:bCs/>
          <w:sz w:val="24"/>
        </w:rPr>
        <w:t xml:space="preserve">the </w:t>
      </w:r>
      <w:r w:rsidRPr="007A1B85">
        <w:rPr>
          <w:bCs/>
          <w:sz w:val="24"/>
        </w:rPr>
        <w:t>college website for updates.  It is highly recommended that students sign up for the college notification system</w:t>
      </w:r>
      <w:r w:rsidR="009F30BA">
        <w:rPr>
          <w:bCs/>
          <w:sz w:val="24"/>
        </w:rPr>
        <w:t>,</w:t>
      </w:r>
      <w:r w:rsidRPr="007A1B85">
        <w:rPr>
          <w:bCs/>
          <w:sz w:val="24"/>
        </w:rPr>
        <w:t xml:space="preserve"> which sends out text, email, or message alerts.</w:t>
      </w:r>
    </w:p>
    <w:p w14:paraId="48D1F0C9" w14:textId="77777777" w:rsidR="000F6AA7" w:rsidRPr="007A1B85" w:rsidRDefault="000F6AA7" w:rsidP="00A81876">
      <w:pPr>
        <w:pStyle w:val="ListParagraph"/>
        <w:widowControl/>
        <w:numPr>
          <w:ilvl w:val="0"/>
          <w:numId w:val="18"/>
        </w:numPr>
        <w:rPr>
          <w:bCs/>
          <w:sz w:val="24"/>
        </w:rPr>
      </w:pPr>
      <w:r w:rsidRPr="007A1B85">
        <w:rPr>
          <w:bCs/>
          <w:sz w:val="24"/>
        </w:rPr>
        <w:t>MA=Made up absence.  Only allowed three!</w:t>
      </w:r>
    </w:p>
    <w:p w14:paraId="390F2F01" w14:textId="36D9C574" w:rsidR="000F6AA7" w:rsidRPr="007A1B85" w:rsidRDefault="000F6AA7" w:rsidP="00A81876">
      <w:pPr>
        <w:pStyle w:val="ListParagraph"/>
        <w:numPr>
          <w:ilvl w:val="1"/>
          <w:numId w:val="18"/>
        </w:numPr>
        <w:rPr>
          <w:sz w:val="24"/>
        </w:rPr>
      </w:pPr>
      <w:r w:rsidRPr="007A1B85">
        <w:rPr>
          <w:b/>
          <w:bCs/>
          <w:sz w:val="24"/>
          <w:u w:val="single"/>
        </w:rPr>
        <w:t xml:space="preserve">MAKE-UP WORK: </w:t>
      </w:r>
      <w:r w:rsidRPr="007A1B85">
        <w:rPr>
          <w:sz w:val="24"/>
        </w:rPr>
        <w:t xml:space="preserve">Rules for </w:t>
      </w:r>
      <w:r w:rsidR="009F30BA">
        <w:rPr>
          <w:sz w:val="24"/>
        </w:rPr>
        <w:t>making up</w:t>
      </w:r>
      <w:r w:rsidRPr="007A1B85">
        <w:rPr>
          <w:sz w:val="24"/>
        </w:rPr>
        <w:t xml:space="preserve"> an unexcused </w:t>
      </w:r>
      <w:r w:rsidR="009F30BA">
        <w:rPr>
          <w:sz w:val="24"/>
        </w:rPr>
        <w:t>absence</w:t>
      </w:r>
      <w:r w:rsidRPr="007A1B85">
        <w:rPr>
          <w:sz w:val="24"/>
        </w:rPr>
        <w:t xml:space="preserve"> vary across programs and should be stated in college </w:t>
      </w:r>
      <w:r w:rsidR="009F30BA">
        <w:rPr>
          <w:sz w:val="24"/>
        </w:rPr>
        <w:t>instructors’</w:t>
      </w:r>
      <w:r w:rsidRPr="007A1B85">
        <w:rPr>
          <w:sz w:val="24"/>
        </w:rPr>
        <w:t xml:space="preserve"> syllabi. NAVIT will adhere to college instructor policies.  </w:t>
      </w:r>
    </w:p>
    <w:p w14:paraId="168B06FE" w14:textId="086A3119" w:rsidR="000F6AA7" w:rsidRPr="007A1B85" w:rsidRDefault="000F6AA7" w:rsidP="00A81876">
      <w:pPr>
        <w:pStyle w:val="ListParagraph"/>
        <w:widowControl/>
        <w:numPr>
          <w:ilvl w:val="1"/>
          <w:numId w:val="18"/>
        </w:numPr>
        <w:tabs>
          <w:tab w:val="left" w:pos="3600"/>
        </w:tabs>
        <w:rPr>
          <w:sz w:val="24"/>
        </w:rPr>
      </w:pPr>
      <w:r w:rsidRPr="007A1B85">
        <w:rPr>
          <w:sz w:val="24"/>
        </w:rPr>
        <w:t>All assignments missed due to absences are the responsibility of the student.  It is the student’s responsibility to ask his or her teacher for make-up work</w:t>
      </w:r>
      <w:r w:rsidR="003127E1" w:rsidRPr="007A1B85">
        <w:rPr>
          <w:sz w:val="24"/>
        </w:rPr>
        <w:t>, prior to or</w:t>
      </w:r>
      <w:r w:rsidRPr="007A1B85">
        <w:rPr>
          <w:sz w:val="24"/>
        </w:rPr>
        <w:t xml:space="preserve"> upon returning from an absence.  The student will adhere to the rules and expectations of the individual teacher concerning </w:t>
      </w:r>
      <w:r w:rsidR="009F30BA">
        <w:rPr>
          <w:sz w:val="24"/>
        </w:rPr>
        <w:t xml:space="preserve">the </w:t>
      </w:r>
      <w:r w:rsidRPr="007A1B85">
        <w:rPr>
          <w:sz w:val="24"/>
        </w:rPr>
        <w:t xml:space="preserve">time frame for due dates concerning </w:t>
      </w:r>
      <w:r w:rsidR="009F30BA">
        <w:rPr>
          <w:sz w:val="24"/>
        </w:rPr>
        <w:t>make-up</w:t>
      </w:r>
      <w:r w:rsidRPr="007A1B85">
        <w:rPr>
          <w:sz w:val="24"/>
        </w:rPr>
        <w:t xml:space="preserve"> work.</w:t>
      </w:r>
    </w:p>
    <w:p w14:paraId="6E97F8A4" w14:textId="526B1D4C" w:rsidR="008902B3" w:rsidRPr="007A1B85" w:rsidRDefault="000F6AA7" w:rsidP="008902B3">
      <w:pPr>
        <w:pStyle w:val="ListParagraph"/>
        <w:widowControl/>
        <w:numPr>
          <w:ilvl w:val="1"/>
          <w:numId w:val="18"/>
        </w:numPr>
        <w:tabs>
          <w:tab w:val="left" w:pos="3600"/>
        </w:tabs>
        <w:rPr>
          <w:sz w:val="24"/>
        </w:rPr>
      </w:pPr>
      <w:r w:rsidRPr="007A1B85">
        <w:rPr>
          <w:sz w:val="24"/>
        </w:rPr>
        <w:t xml:space="preserve">NAVIT has determined </w:t>
      </w:r>
      <w:r w:rsidR="009F30BA">
        <w:rPr>
          <w:sz w:val="24"/>
        </w:rPr>
        <w:t xml:space="preserve">that </w:t>
      </w:r>
      <w:r w:rsidRPr="007A1B85">
        <w:rPr>
          <w:sz w:val="24"/>
        </w:rPr>
        <w:t>ONLY THREE unexcused absences can be</w:t>
      </w:r>
      <w:r w:rsidRPr="007A1B85">
        <w:rPr>
          <w:bCs/>
          <w:sz w:val="24"/>
        </w:rPr>
        <w:t xml:space="preserve"> </w:t>
      </w:r>
      <w:r w:rsidRPr="007A1B85">
        <w:rPr>
          <w:sz w:val="24"/>
        </w:rPr>
        <w:t xml:space="preserve">made up </w:t>
      </w:r>
      <w:r w:rsidRPr="007A1B85">
        <w:rPr>
          <w:bCs/>
          <w:sz w:val="24"/>
        </w:rPr>
        <w:t>per semester</w:t>
      </w:r>
      <w:r w:rsidR="00114559" w:rsidRPr="007A1B85">
        <w:rPr>
          <w:bCs/>
          <w:sz w:val="24"/>
        </w:rPr>
        <w:t xml:space="preserve"> with a change to system coding</w:t>
      </w:r>
      <w:r w:rsidRPr="007A1B85">
        <w:rPr>
          <w:bCs/>
          <w:sz w:val="24"/>
        </w:rPr>
        <w:t xml:space="preserve">. Each </w:t>
      </w:r>
      <w:r w:rsidR="009F30BA">
        <w:rPr>
          <w:bCs/>
          <w:sz w:val="24"/>
        </w:rPr>
        <w:t>student's</w:t>
      </w:r>
      <w:r w:rsidR="00D66A43" w:rsidRPr="007A1B85">
        <w:rPr>
          <w:bCs/>
          <w:sz w:val="24"/>
        </w:rPr>
        <w:t xml:space="preserve"> </w:t>
      </w:r>
      <w:r w:rsidR="009F30BA">
        <w:rPr>
          <w:bCs/>
          <w:sz w:val="24"/>
        </w:rPr>
        <w:t>make-up</w:t>
      </w:r>
      <w:r w:rsidRPr="007A1B85">
        <w:rPr>
          <w:bCs/>
          <w:sz w:val="24"/>
        </w:rPr>
        <w:t xml:space="preserve"> day/hours must be </w:t>
      </w:r>
      <w:r w:rsidR="00114559" w:rsidRPr="007A1B85">
        <w:rPr>
          <w:bCs/>
          <w:sz w:val="24"/>
        </w:rPr>
        <w:t>emailed by the instructor</w:t>
      </w:r>
      <w:r w:rsidRPr="007A1B85">
        <w:rPr>
          <w:bCs/>
          <w:sz w:val="24"/>
        </w:rPr>
        <w:t xml:space="preserve"> to the NAVIT attendance clerk with exact times and month/day/year documented clearly.  </w:t>
      </w:r>
      <w:r w:rsidR="00D66A43" w:rsidRPr="007A1B85">
        <w:rPr>
          <w:bCs/>
          <w:sz w:val="24"/>
        </w:rPr>
        <w:t>MA is subject to college instructor approval</w:t>
      </w:r>
      <w:r w:rsidR="009F30BA">
        <w:rPr>
          <w:bCs/>
          <w:sz w:val="24"/>
        </w:rPr>
        <w:t>,</w:t>
      </w:r>
      <w:r w:rsidR="00D66A43" w:rsidRPr="007A1B85">
        <w:rPr>
          <w:bCs/>
          <w:sz w:val="24"/>
        </w:rPr>
        <w:t xml:space="preserve"> and students must follow policy rules.  </w:t>
      </w:r>
      <w:r w:rsidRPr="007A1B85">
        <w:rPr>
          <w:bCs/>
          <w:sz w:val="24"/>
        </w:rPr>
        <w:t xml:space="preserve">NAVIT’s attendance clerk will change the UA code to </w:t>
      </w:r>
      <w:r w:rsidR="009F30BA">
        <w:rPr>
          <w:bCs/>
          <w:sz w:val="24"/>
        </w:rPr>
        <w:t>an</w:t>
      </w:r>
      <w:r w:rsidRPr="007A1B85">
        <w:rPr>
          <w:bCs/>
          <w:sz w:val="24"/>
        </w:rPr>
        <w:t xml:space="preserve"> MA code up to no more than three.</w:t>
      </w:r>
      <w:r w:rsidR="00114559" w:rsidRPr="007A1B85">
        <w:rPr>
          <w:bCs/>
          <w:sz w:val="24"/>
        </w:rPr>
        <w:t xml:space="preserve">  Students are encouraged to make up assignments or </w:t>
      </w:r>
      <w:r w:rsidR="009F30BA">
        <w:rPr>
          <w:bCs/>
          <w:sz w:val="24"/>
        </w:rPr>
        <w:t>coursework</w:t>
      </w:r>
      <w:r w:rsidR="00114559" w:rsidRPr="007A1B85">
        <w:rPr>
          <w:bCs/>
          <w:sz w:val="24"/>
        </w:rPr>
        <w:t xml:space="preserve"> missed every time they </w:t>
      </w:r>
      <w:proofErr w:type="gramStart"/>
      <w:r w:rsidR="00114559" w:rsidRPr="007A1B85">
        <w:rPr>
          <w:bCs/>
          <w:sz w:val="24"/>
        </w:rPr>
        <w:t>have to</w:t>
      </w:r>
      <w:proofErr w:type="gramEnd"/>
      <w:r w:rsidR="00114559" w:rsidRPr="007A1B85">
        <w:rPr>
          <w:bCs/>
          <w:sz w:val="24"/>
        </w:rPr>
        <w:t xml:space="preserve"> </w:t>
      </w:r>
      <w:r w:rsidR="00D64B84" w:rsidRPr="007A1B85">
        <w:rPr>
          <w:bCs/>
          <w:sz w:val="24"/>
        </w:rPr>
        <w:t>miss</w:t>
      </w:r>
      <w:r w:rsidR="00114559" w:rsidRPr="007A1B85">
        <w:rPr>
          <w:bCs/>
          <w:sz w:val="24"/>
        </w:rPr>
        <w:t xml:space="preserve"> class time.</w:t>
      </w:r>
    </w:p>
    <w:p w14:paraId="5F4031BF" w14:textId="1D07B45B" w:rsidR="005F16E6" w:rsidRDefault="005F16E6">
      <w:pPr>
        <w:widowControl/>
        <w:autoSpaceDE/>
        <w:autoSpaceDN/>
        <w:adjustRightInd/>
        <w:rPr>
          <w:b/>
          <w:bCs/>
          <w:i/>
          <w:sz w:val="22"/>
          <w:szCs w:val="22"/>
        </w:rPr>
      </w:pPr>
    </w:p>
    <w:p w14:paraId="6F8BC5BE" w14:textId="74C0CB2F" w:rsidR="007E2AC9" w:rsidRDefault="00681915" w:rsidP="00B71368">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i/>
          <w:sz w:val="22"/>
          <w:szCs w:val="22"/>
        </w:rPr>
      </w:pPr>
      <w:r w:rsidRPr="007A1B85">
        <w:rPr>
          <w:i/>
          <w:sz w:val="22"/>
          <w:szCs w:val="22"/>
        </w:rPr>
        <w:t xml:space="preserve">NAVIT students will receive a </w:t>
      </w:r>
      <w:r w:rsidR="00191D99" w:rsidRPr="007A1B85">
        <w:rPr>
          <w:i/>
          <w:sz w:val="22"/>
          <w:szCs w:val="22"/>
        </w:rPr>
        <w:t xml:space="preserve">college </w:t>
      </w:r>
      <w:r w:rsidRPr="007A1B85">
        <w:rPr>
          <w:i/>
          <w:sz w:val="22"/>
          <w:szCs w:val="22"/>
        </w:rPr>
        <w:t xml:space="preserve">syllabus </w:t>
      </w:r>
      <w:r w:rsidR="009F30BA">
        <w:rPr>
          <w:i/>
          <w:sz w:val="22"/>
          <w:szCs w:val="22"/>
        </w:rPr>
        <w:t xml:space="preserve">in </w:t>
      </w:r>
      <w:r w:rsidRPr="007A1B85">
        <w:rPr>
          <w:i/>
          <w:sz w:val="22"/>
          <w:szCs w:val="22"/>
        </w:rPr>
        <w:t>th</w:t>
      </w:r>
      <w:r w:rsidR="003064E2" w:rsidRPr="007A1B85">
        <w:rPr>
          <w:i/>
          <w:sz w:val="22"/>
          <w:szCs w:val="22"/>
        </w:rPr>
        <w:t xml:space="preserve">e first week of class. Syllabi </w:t>
      </w:r>
      <w:proofErr w:type="gramStart"/>
      <w:r w:rsidR="00D64B84" w:rsidRPr="007A1B85">
        <w:rPr>
          <w:i/>
          <w:sz w:val="22"/>
          <w:szCs w:val="22"/>
        </w:rPr>
        <w:t>explain</w:t>
      </w:r>
      <w:proofErr w:type="gramEnd"/>
      <w:r w:rsidR="00D64B84">
        <w:rPr>
          <w:i/>
          <w:sz w:val="22"/>
          <w:szCs w:val="22"/>
        </w:rPr>
        <w:t xml:space="preserve"> </w:t>
      </w:r>
      <w:r w:rsidR="003064E2" w:rsidRPr="007A1B85">
        <w:rPr>
          <w:i/>
          <w:sz w:val="22"/>
          <w:szCs w:val="22"/>
        </w:rPr>
        <w:t>all aspects of the course</w:t>
      </w:r>
      <w:r w:rsidR="009F30BA">
        <w:rPr>
          <w:i/>
          <w:sz w:val="22"/>
          <w:szCs w:val="22"/>
        </w:rPr>
        <w:t>. Should</w:t>
      </w:r>
      <w:r w:rsidR="003064E2" w:rsidRPr="007A1B85">
        <w:rPr>
          <w:i/>
          <w:sz w:val="22"/>
          <w:szCs w:val="22"/>
        </w:rPr>
        <w:t xml:space="preserve"> questions arise, please review this college document.  </w:t>
      </w:r>
      <w:r w:rsidR="00864BB9" w:rsidRPr="007A1B85">
        <w:rPr>
          <w:i/>
          <w:sz w:val="22"/>
          <w:szCs w:val="22"/>
        </w:rPr>
        <w:t>NAVIT students are highly encouraged to become familiar with the college catalog that outlines Student Rights and Responsibilities, as college rules supersede NAVIT’s and tend to be stricter.</w:t>
      </w:r>
      <w:r w:rsidR="00A35A99" w:rsidRPr="007A1B85">
        <w:rPr>
          <w:i/>
          <w:sz w:val="22"/>
          <w:szCs w:val="22"/>
        </w:rPr>
        <w:t xml:space="preserve">   </w:t>
      </w:r>
    </w:p>
    <w:p w14:paraId="61428521" w14:textId="77777777" w:rsidR="007E2AC9" w:rsidRDefault="007E2AC9" w:rsidP="00B71368">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i/>
          <w:sz w:val="22"/>
          <w:szCs w:val="22"/>
        </w:rPr>
      </w:pPr>
    </w:p>
    <w:p w14:paraId="182A2AB8" w14:textId="0BB73BFC" w:rsidR="008902B3" w:rsidRPr="007A1B85" w:rsidRDefault="00A35A99" w:rsidP="00B71368">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i/>
          <w:sz w:val="22"/>
          <w:szCs w:val="22"/>
        </w:rPr>
      </w:pPr>
      <w:r w:rsidRPr="007A1B85">
        <w:rPr>
          <w:i/>
          <w:sz w:val="22"/>
          <w:szCs w:val="22"/>
        </w:rPr>
        <w:t xml:space="preserve">NAVIT students should make themselves aware of the college requirements to obtain Certificates of Proficiency, Certificates of Science, and </w:t>
      </w:r>
      <w:proofErr w:type="gramStart"/>
      <w:r w:rsidRPr="007A1B85">
        <w:rPr>
          <w:i/>
          <w:sz w:val="22"/>
          <w:szCs w:val="22"/>
        </w:rPr>
        <w:t>Associate Degrees</w:t>
      </w:r>
      <w:proofErr w:type="gramEnd"/>
      <w:r w:rsidRPr="007A1B85">
        <w:rPr>
          <w:i/>
          <w:sz w:val="22"/>
          <w:szCs w:val="22"/>
        </w:rPr>
        <w:t xml:space="preserve"> related to their NAVIT program.  Taking advantage of high school dual enrollment courses in English, </w:t>
      </w:r>
      <w:r w:rsidR="007E2AC9">
        <w:rPr>
          <w:i/>
          <w:sz w:val="22"/>
          <w:szCs w:val="22"/>
        </w:rPr>
        <w:t>M</w:t>
      </w:r>
      <w:r w:rsidRPr="007A1B85">
        <w:rPr>
          <w:i/>
          <w:sz w:val="22"/>
          <w:szCs w:val="22"/>
        </w:rPr>
        <w:t>ath, and other electives will help students achieve college certificates and/or degrees.</w:t>
      </w:r>
      <w:r w:rsidR="00AB4800" w:rsidRPr="007A1B85">
        <w:rPr>
          <w:i/>
          <w:sz w:val="22"/>
          <w:szCs w:val="22"/>
        </w:rPr>
        <w:t xml:space="preserve">  Students should seek out college advisors to learn </w:t>
      </w:r>
      <w:r w:rsidR="00AB4800" w:rsidRPr="007A1B85">
        <w:rPr>
          <w:i/>
          <w:sz w:val="22"/>
          <w:szCs w:val="22"/>
        </w:rPr>
        <w:lastRenderedPageBreak/>
        <w:t xml:space="preserve">about college </w:t>
      </w:r>
      <w:r w:rsidR="009F30BA">
        <w:rPr>
          <w:i/>
          <w:sz w:val="22"/>
          <w:szCs w:val="22"/>
        </w:rPr>
        <w:t>scholarship</w:t>
      </w:r>
      <w:r w:rsidR="00AB4800" w:rsidRPr="007A1B85">
        <w:rPr>
          <w:i/>
          <w:sz w:val="22"/>
          <w:szCs w:val="22"/>
        </w:rPr>
        <w:t xml:space="preserve"> opportunities outside of NAVIT offerings to acquire other certificates and degrees.</w:t>
      </w:r>
    </w:p>
    <w:p w14:paraId="4AF9CE20" w14:textId="77777777" w:rsidR="007E2AC9" w:rsidRDefault="007E2AC9" w:rsidP="00E61070">
      <w:pPr>
        <w:rPr>
          <w:rFonts w:ascii="New times Roman" w:hAnsi="New times Roman"/>
          <w:b/>
          <w:i/>
          <w:sz w:val="22"/>
          <w:szCs w:val="22"/>
        </w:rPr>
      </w:pPr>
    </w:p>
    <w:p w14:paraId="4E8C60F1" w14:textId="4FFA28BE" w:rsidR="00C81DF9" w:rsidRDefault="00E61070" w:rsidP="00E61070">
      <w:pPr>
        <w:rPr>
          <w:rFonts w:ascii="New times Roman" w:hAnsi="New times Roman"/>
          <w:b/>
          <w:i/>
          <w:sz w:val="22"/>
          <w:szCs w:val="22"/>
        </w:rPr>
      </w:pPr>
      <w:r w:rsidRPr="007A1B85">
        <w:rPr>
          <w:rFonts w:ascii="New times Roman" w:hAnsi="New times Roman"/>
          <w:b/>
          <w:i/>
          <w:sz w:val="22"/>
          <w:szCs w:val="22"/>
        </w:rPr>
        <w:t>Students</w:t>
      </w:r>
      <w:r w:rsidR="000F74CE" w:rsidRPr="007A1B85">
        <w:rPr>
          <w:rFonts w:ascii="New times Roman" w:hAnsi="New times Roman"/>
          <w:b/>
          <w:i/>
          <w:sz w:val="22"/>
          <w:szCs w:val="22"/>
        </w:rPr>
        <w:t xml:space="preserve"> and Parents</w:t>
      </w:r>
      <w:r w:rsidRPr="007A1B85">
        <w:rPr>
          <w:rFonts w:ascii="New times Roman" w:hAnsi="New times Roman"/>
          <w:b/>
          <w:i/>
          <w:sz w:val="22"/>
          <w:szCs w:val="22"/>
        </w:rPr>
        <w:t xml:space="preserve"> </w:t>
      </w:r>
      <w:r w:rsidR="000F74CE" w:rsidRPr="007A1B85">
        <w:rPr>
          <w:rFonts w:ascii="New times Roman" w:hAnsi="New times Roman"/>
          <w:b/>
          <w:i/>
          <w:sz w:val="22"/>
          <w:szCs w:val="22"/>
        </w:rPr>
        <w:t xml:space="preserve">should also refer to the course syllabus to discover </w:t>
      </w:r>
      <w:r w:rsidRPr="007A1B85">
        <w:rPr>
          <w:rFonts w:ascii="New times Roman" w:hAnsi="New times Roman"/>
          <w:b/>
          <w:i/>
          <w:sz w:val="22"/>
          <w:szCs w:val="22"/>
        </w:rPr>
        <w:t>additional costs associated with NAVIT courses</w:t>
      </w:r>
      <w:r w:rsidR="000F74CE" w:rsidRPr="007A1B85">
        <w:rPr>
          <w:rFonts w:ascii="New times Roman" w:hAnsi="New times Roman"/>
          <w:b/>
          <w:i/>
          <w:sz w:val="22"/>
          <w:szCs w:val="22"/>
        </w:rPr>
        <w:t>.  All NAVIT programs have</w:t>
      </w:r>
      <w:r w:rsidRPr="007A1B85">
        <w:rPr>
          <w:rFonts w:ascii="New times Roman" w:hAnsi="New times Roman"/>
          <w:b/>
          <w:i/>
          <w:sz w:val="22"/>
          <w:szCs w:val="22"/>
        </w:rPr>
        <w:t xml:space="preserve"> testing</w:t>
      </w:r>
      <w:r w:rsidR="000F74CE" w:rsidRPr="007A1B85">
        <w:rPr>
          <w:rFonts w:ascii="New times Roman" w:hAnsi="New times Roman"/>
          <w:b/>
          <w:i/>
          <w:sz w:val="22"/>
          <w:szCs w:val="22"/>
        </w:rPr>
        <w:t xml:space="preserve"> fees.  Many programs require</w:t>
      </w:r>
      <w:r w:rsidRPr="007A1B85">
        <w:rPr>
          <w:rFonts w:ascii="New times Roman" w:hAnsi="New times Roman"/>
          <w:b/>
          <w:i/>
          <w:sz w:val="22"/>
          <w:szCs w:val="22"/>
        </w:rPr>
        <w:t xml:space="preserve"> dress code</w:t>
      </w:r>
      <w:r w:rsidR="000F74CE" w:rsidRPr="007A1B85">
        <w:rPr>
          <w:rFonts w:ascii="New times Roman" w:hAnsi="New times Roman"/>
          <w:b/>
          <w:i/>
          <w:sz w:val="22"/>
          <w:szCs w:val="22"/>
        </w:rPr>
        <w:t xml:space="preserve"> purchases.  Other </w:t>
      </w:r>
      <w:r w:rsidR="009F30BA">
        <w:rPr>
          <w:rFonts w:ascii="New times Roman" w:hAnsi="New times Roman"/>
          <w:b/>
          <w:i/>
          <w:sz w:val="22"/>
          <w:szCs w:val="22"/>
        </w:rPr>
        <w:t>out-of-pocket</w:t>
      </w:r>
      <w:r w:rsidR="000F74CE" w:rsidRPr="007A1B85">
        <w:rPr>
          <w:rFonts w:ascii="New times Roman" w:hAnsi="New times Roman"/>
          <w:b/>
          <w:i/>
          <w:sz w:val="22"/>
          <w:szCs w:val="22"/>
        </w:rPr>
        <w:t xml:space="preserve"> expenses occur for extra materials r</w:t>
      </w:r>
      <w:r w:rsidR="00B179B6" w:rsidRPr="007A1B85">
        <w:rPr>
          <w:rFonts w:ascii="New times Roman" w:hAnsi="New times Roman"/>
          <w:b/>
          <w:i/>
          <w:sz w:val="22"/>
          <w:szCs w:val="22"/>
        </w:rPr>
        <w:t xml:space="preserve">equired due to </w:t>
      </w:r>
      <w:r w:rsidR="009F30BA">
        <w:rPr>
          <w:rFonts w:ascii="New times Roman" w:hAnsi="New times Roman"/>
          <w:b/>
          <w:i/>
          <w:sz w:val="22"/>
          <w:szCs w:val="22"/>
        </w:rPr>
        <w:t>program-specific</w:t>
      </w:r>
      <w:r w:rsidR="00B179B6" w:rsidRPr="007A1B85">
        <w:rPr>
          <w:rFonts w:ascii="New times Roman" w:hAnsi="New times Roman"/>
          <w:b/>
          <w:i/>
          <w:sz w:val="22"/>
          <w:szCs w:val="22"/>
        </w:rPr>
        <w:t xml:space="preserve"> requirements.  Contact NAVIT’s business manager for payment plans and reimbursement rules per program.</w:t>
      </w:r>
    </w:p>
    <w:p w14:paraId="37E93F4C" w14:textId="77777777" w:rsidR="009F30BA" w:rsidRDefault="009F30BA" w:rsidP="00E61070">
      <w:pPr>
        <w:rPr>
          <w:rFonts w:ascii="New times Roman" w:hAnsi="New times Roman"/>
          <w:b/>
          <w:i/>
          <w:sz w:val="22"/>
          <w:szCs w:val="22"/>
        </w:rPr>
      </w:pPr>
    </w:p>
    <w:p w14:paraId="25C53748" w14:textId="3C2DCFED" w:rsidR="009F30BA" w:rsidRPr="00F27314" w:rsidRDefault="009F30BA" w:rsidP="00E61070">
      <w:pPr>
        <w:rPr>
          <w:rFonts w:ascii="New times Roman" w:hAnsi="New times Roman"/>
          <w:b/>
          <w:iCs/>
          <w:sz w:val="22"/>
          <w:szCs w:val="22"/>
        </w:rPr>
      </w:pPr>
      <w:r w:rsidRPr="00D64B84">
        <w:rPr>
          <w:rFonts w:ascii="New times Roman" w:hAnsi="New times Roman"/>
          <w:b/>
          <w:iCs/>
          <w:sz w:val="22"/>
          <w:szCs w:val="22"/>
        </w:rPr>
        <w:t>Curricul</w:t>
      </w:r>
      <w:r w:rsidR="00F27314" w:rsidRPr="00D64B84">
        <w:rPr>
          <w:rFonts w:ascii="New times Roman" w:hAnsi="New times Roman"/>
          <w:b/>
          <w:iCs/>
          <w:sz w:val="22"/>
          <w:szCs w:val="22"/>
        </w:rPr>
        <w:t xml:space="preserve">um, instructions, materials, and assessments are free from bias and stereotypes associated with race, color, national origin, sex &amp; disabilities and are offered in ways that ensure all students </w:t>
      </w:r>
      <w:proofErr w:type="gramStart"/>
      <w:r w:rsidR="00F27314" w:rsidRPr="00D64B84">
        <w:rPr>
          <w:rFonts w:ascii="New times Roman" w:hAnsi="New times Roman"/>
          <w:b/>
          <w:iCs/>
          <w:sz w:val="22"/>
          <w:szCs w:val="22"/>
        </w:rPr>
        <w:t>have the opportunity to</w:t>
      </w:r>
      <w:proofErr w:type="gramEnd"/>
      <w:r w:rsidR="00F27314" w:rsidRPr="00D64B84">
        <w:rPr>
          <w:rFonts w:ascii="New times Roman" w:hAnsi="New times Roman"/>
          <w:b/>
          <w:iCs/>
          <w:sz w:val="22"/>
          <w:szCs w:val="22"/>
        </w:rPr>
        <w:t xml:space="preserve"> achieve success in the program, including through accommodations, as appropriate.</w:t>
      </w:r>
    </w:p>
    <w:p w14:paraId="3B91DC94" w14:textId="63DA38EC" w:rsidR="00B659DD" w:rsidRDefault="00B659DD" w:rsidP="00B659DD">
      <w:pPr>
        <w:widowControl/>
        <w:tabs>
          <w:tab w:val="left" w:pos="915"/>
        </w:tabs>
        <w:autoSpaceDE/>
        <w:autoSpaceDN/>
        <w:adjustRightInd/>
        <w:rPr>
          <w:rFonts w:ascii="New times Roman" w:hAnsi="New times Roman"/>
          <w:b/>
          <w:sz w:val="22"/>
          <w:szCs w:val="22"/>
        </w:rPr>
      </w:pPr>
    </w:p>
    <w:p w14:paraId="2103C447" w14:textId="1F0FC8AA" w:rsidR="00B345E3" w:rsidRPr="007A1B85" w:rsidRDefault="003B1187" w:rsidP="00FE17A6">
      <w:pPr>
        <w:widowControl/>
        <w:autoSpaceDE/>
        <w:autoSpaceDN/>
        <w:adjustRightInd/>
        <w:rPr>
          <w:rFonts w:ascii="New times Roman" w:hAnsi="New times Roman"/>
          <w:b/>
          <w:sz w:val="22"/>
          <w:szCs w:val="22"/>
        </w:rPr>
      </w:pPr>
      <w:r w:rsidRPr="00B659DD">
        <w:rPr>
          <w:rFonts w:ascii="New times Roman" w:hAnsi="New times Roman"/>
          <w:sz w:val="22"/>
          <w:szCs w:val="22"/>
        </w:rPr>
        <w:br w:type="page"/>
      </w:r>
      <w:r w:rsidR="00B345E3" w:rsidRPr="007A1B85">
        <w:rPr>
          <w:rFonts w:ascii="New times Roman" w:hAnsi="New times Roman"/>
          <w:b/>
          <w:sz w:val="22"/>
          <w:szCs w:val="22"/>
        </w:rPr>
        <w:lastRenderedPageBreak/>
        <w:t>All students begin each school year with 50 NAVIT points.  Below is how they will be taken away:</w:t>
      </w:r>
    </w:p>
    <w:tbl>
      <w:tblPr>
        <w:tblW w:w="8348" w:type="dxa"/>
        <w:tblLook w:val="04A0" w:firstRow="1" w:lastRow="0" w:firstColumn="1" w:lastColumn="0" w:noHBand="0" w:noVBand="1"/>
      </w:tblPr>
      <w:tblGrid>
        <w:gridCol w:w="6100"/>
        <w:gridCol w:w="528"/>
        <w:gridCol w:w="528"/>
        <w:gridCol w:w="136"/>
        <w:gridCol w:w="528"/>
        <w:gridCol w:w="528"/>
      </w:tblGrid>
      <w:tr w:rsidR="000F6AA7" w:rsidRPr="007A1B85" w14:paraId="3A4B6162" w14:textId="77777777" w:rsidTr="001865BB">
        <w:trPr>
          <w:trHeight w:val="525"/>
        </w:trPr>
        <w:tc>
          <w:tcPr>
            <w:tcW w:w="6100" w:type="dxa"/>
            <w:tcBorders>
              <w:top w:val="nil"/>
              <w:left w:val="nil"/>
              <w:bottom w:val="nil"/>
              <w:right w:val="nil"/>
            </w:tcBorders>
            <w:noWrap/>
            <w:vAlign w:val="bottom"/>
            <w:hideMark/>
          </w:tcPr>
          <w:p w14:paraId="5C4F4344" w14:textId="77777777" w:rsidR="00DA60C9" w:rsidRPr="007A1B85" w:rsidRDefault="00F61035" w:rsidP="00DA60C9">
            <w:pPr>
              <w:widowControl/>
              <w:autoSpaceDE/>
              <w:autoSpaceDN/>
              <w:adjustRightInd/>
              <w:jc w:val="center"/>
              <w:rPr>
                <w:rFonts w:ascii="Arial" w:hAnsi="Arial" w:cs="Arial"/>
                <w:b/>
                <w:bCs/>
                <w:sz w:val="36"/>
                <w:szCs w:val="36"/>
              </w:rPr>
            </w:pPr>
            <w:r w:rsidRPr="007A1B85">
              <w:rPr>
                <w:rFonts w:ascii="Arial" w:hAnsi="Arial" w:cs="Arial"/>
                <w:b/>
                <w:bCs/>
                <w:sz w:val="36"/>
                <w:szCs w:val="36"/>
              </w:rPr>
              <w:t xml:space="preserve">                                </w:t>
            </w:r>
            <w:r w:rsidR="001865BB" w:rsidRPr="007A1B85">
              <w:rPr>
                <w:rFonts w:ascii="Arial" w:hAnsi="Arial" w:cs="Arial"/>
                <w:b/>
                <w:bCs/>
                <w:sz w:val="36"/>
                <w:szCs w:val="36"/>
              </w:rPr>
              <w:t xml:space="preserve">  </w:t>
            </w:r>
            <w:r w:rsidR="000F6AA7" w:rsidRPr="007A1B85">
              <w:rPr>
                <w:rFonts w:ascii="Arial" w:hAnsi="Arial" w:cs="Arial"/>
                <w:b/>
                <w:bCs/>
                <w:sz w:val="36"/>
                <w:szCs w:val="36"/>
              </w:rPr>
              <w:t>INFRACTION</w:t>
            </w:r>
            <w:r w:rsidR="00837AB9" w:rsidRPr="007A1B85">
              <w:rPr>
                <w:rFonts w:ascii="Arial" w:hAnsi="Arial" w:cs="Arial"/>
                <w:b/>
                <w:bCs/>
                <w:sz w:val="36"/>
                <w:szCs w:val="36"/>
              </w:rPr>
              <w:t>S</w:t>
            </w:r>
          </w:p>
        </w:tc>
        <w:tc>
          <w:tcPr>
            <w:tcW w:w="528" w:type="dxa"/>
            <w:tcBorders>
              <w:top w:val="nil"/>
              <w:left w:val="nil"/>
              <w:bottom w:val="nil"/>
              <w:right w:val="nil"/>
            </w:tcBorders>
            <w:noWrap/>
            <w:vAlign w:val="bottom"/>
            <w:hideMark/>
          </w:tcPr>
          <w:p w14:paraId="67D47C37" w14:textId="77777777" w:rsidR="000F6AA7" w:rsidRDefault="000F6AA7" w:rsidP="009435B4">
            <w:pPr>
              <w:widowControl/>
              <w:autoSpaceDE/>
              <w:autoSpaceDN/>
              <w:adjustRightInd/>
              <w:jc w:val="center"/>
              <w:rPr>
                <w:rFonts w:ascii="Arial" w:hAnsi="Arial" w:cs="Arial"/>
                <w:b/>
                <w:bCs/>
                <w:sz w:val="40"/>
                <w:szCs w:val="40"/>
              </w:rPr>
            </w:pPr>
          </w:p>
          <w:p w14:paraId="5DAE3520" w14:textId="77777777" w:rsidR="00017383" w:rsidRPr="007A1B85" w:rsidRDefault="00017383" w:rsidP="009435B4">
            <w:pPr>
              <w:widowControl/>
              <w:autoSpaceDE/>
              <w:autoSpaceDN/>
              <w:adjustRightInd/>
              <w:jc w:val="center"/>
              <w:rPr>
                <w:rFonts w:ascii="Arial" w:hAnsi="Arial" w:cs="Arial"/>
                <w:b/>
                <w:bCs/>
                <w:sz w:val="40"/>
                <w:szCs w:val="40"/>
              </w:rPr>
            </w:pPr>
          </w:p>
        </w:tc>
        <w:tc>
          <w:tcPr>
            <w:tcW w:w="664" w:type="dxa"/>
            <w:gridSpan w:val="2"/>
            <w:tcBorders>
              <w:top w:val="nil"/>
              <w:left w:val="nil"/>
              <w:bottom w:val="nil"/>
              <w:right w:val="nil"/>
            </w:tcBorders>
            <w:noWrap/>
            <w:vAlign w:val="bottom"/>
            <w:hideMark/>
          </w:tcPr>
          <w:p w14:paraId="7F390315" w14:textId="77777777" w:rsidR="000F6AA7" w:rsidRPr="007A1B85" w:rsidRDefault="001865BB" w:rsidP="009435B4">
            <w:pPr>
              <w:widowControl/>
              <w:autoSpaceDE/>
              <w:autoSpaceDN/>
              <w:adjustRightInd/>
              <w:rPr>
                <w:szCs w:val="20"/>
              </w:rPr>
            </w:pPr>
            <w:r w:rsidRPr="007A1B85">
              <w:rPr>
                <w:szCs w:val="20"/>
              </w:rPr>
              <w:t xml:space="preserve">  </w:t>
            </w:r>
          </w:p>
        </w:tc>
        <w:tc>
          <w:tcPr>
            <w:tcW w:w="528" w:type="dxa"/>
            <w:tcBorders>
              <w:top w:val="nil"/>
              <w:left w:val="nil"/>
              <w:bottom w:val="nil"/>
              <w:right w:val="nil"/>
            </w:tcBorders>
            <w:noWrap/>
            <w:vAlign w:val="bottom"/>
            <w:hideMark/>
          </w:tcPr>
          <w:p w14:paraId="49384380" w14:textId="77777777" w:rsidR="000F6AA7" w:rsidRPr="007A1B85" w:rsidRDefault="000F6AA7" w:rsidP="009435B4">
            <w:pPr>
              <w:widowControl/>
              <w:autoSpaceDE/>
              <w:autoSpaceDN/>
              <w:adjustRightInd/>
              <w:rPr>
                <w:i/>
                <w:szCs w:val="20"/>
              </w:rPr>
            </w:pPr>
          </w:p>
        </w:tc>
        <w:tc>
          <w:tcPr>
            <w:tcW w:w="528" w:type="dxa"/>
            <w:tcBorders>
              <w:top w:val="nil"/>
              <w:left w:val="nil"/>
              <w:bottom w:val="nil"/>
              <w:right w:val="nil"/>
            </w:tcBorders>
            <w:noWrap/>
            <w:vAlign w:val="bottom"/>
            <w:hideMark/>
          </w:tcPr>
          <w:p w14:paraId="0E825D8B" w14:textId="77777777" w:rsidR="000F6AA7" w:rsidRPr="007A1B85" w:rsidRDefault="000F6AA7" w:rsidP="009435B4">
            <w:pPr>
              <w:widowControl/>
              <w:autoSpaceDE/>
              <w:autoSpaceDN/>
              <w:adjustRightInd/>
              <w:rPr>
                <w:szCs w:val="20"/>
              </w:rPr>
            </w:pPr>
          </w:p>
        </w:tc>
      </w:tr>
      <w:tr w:rsidR="000F6AA7" w:rsidRPr="007A1B85" w14:paraId="5715A263" w14:textId="77777777" w:rsidTr="001865BB">
        <w:trPr>
          <w:trHeight w:val="360"/>
        </w:trPr>
        <w:tc>
          <w:tcPr>
            <w:tcW w:w="6100" w:type="dxa"/>
            <w:tcBorders>
              <w:top w:val="nil"/>
              <w:left w:val="nil"/>
              <w:bottom w:val="nil"/>
              <w:right w:val="nil"/>
            </w:tcBorders>
            <w:noWrap/>
            <w:vAlign w:val="bottom"/>
            <w:hideMark/>
          </w:tcPr>
          <w:p w14:paraId="78E3B5CE" w14:textId="77777777" w:rsidR="000F6AA7" w:rsidRPr="007A1B85" w:rsidRDefault="000F6AA7" w:rsidP="009435B4">
            <w:pPr>
              <w:widowControl/>
              <w:autoSpaceDE/>
              <w:autoSpaceDN/>
              <w:adjustRightInd/>
              <w:rPr>
                <w:rFonts w:ascii="Arial" w:hAnsi="Arial" w:cs="Arial"/>
                <w:b/>
                <w:bCs/>
                <w:sz w:val="28"/>
                <w:szCs w:val="28"/>
              </w:rPr>
            </w:pPr>
            <w:r w:rsidRPr="007A1B85">
              <w:rPr>
                <w:rFonts w:ascii="Arial" w:hAnsi="Arial" w:cs="Arial"/>
                <w:b/>
                <w:bCs/>
                <w:sz w:val="28"/>
                <w:szCs w:val="28"/>
              </w:rPr>
              <w:t>CATEGORY I</w:t>
            </w:r>
          </w:p>
        </w:tc>
        <w:tc>
          <w:tcPr>
            <w:tcW w:w="528" w:type="dxa"/>
            <w:tcBorders>
              <w:top w:val="nil"/>
              <w:left w:val="nil"/>
              <w:bottom w:val="nil"/>
              <w:right w:val="nil"/>
            </w:tcBorders>
            <w:noWrap/>
            <w:vAlign w:val="bottom"/>
            <w:hideMark/>
          </w:tcPr>
          <w:p w14:paraId="52C28B6F" w14:textId="77777777" w:rsidR="000F6AA7" w:rsidRPr="007A1B85" w:rsidRDefault="000F6AA7" w:rsidP="009435B4">
            <w:pPr>
              <w:widowControl/>
              <w:autoSpaceDE/>
              <w:autoSpaceDN/>
              <w:adjustRightInd/>
              <w:rPr>
                <w:rFonts w:ascii="Arial" w:hAnsi="Arial" w:cs="Arial"/>
                <w:b/>
                <w:bCs/>
                <w:sz w:val="28"/>
                <w:szCs w:val="28"/>
              </w:rPr>
            </w:pPr>
          </w:p>
        </w:tc>
        <w:tc>
          <w:tcPr>
            <w:tcW w:w="664" w:type="dxa"/>
            <w:gridSpan w:val="2"/>
            <w:tcBorders>
              <w:top w:val="nil"/>
              <w:left w:val="nil"/>
              <w:bottom w:val="nil"/>
              <w:right w:val="nil"/>
            </w:tcBorders>
            <w:noWrap/>
            <w:vAlign w:val="bottom"/>
            <w:hideMark/>
          </w:tcPr>
          <w:p w14:paraId="0C6BF4DF" w14:textId="77777777" w:rsidR="000F6AA7" w:rsidRPr="007A1B85" w:rsidRDefault="000F6AA7" w:rsidP="009435B4">
            <w:pPr>
              <w:widowControl/>
              <w:autoSpaceDE/>
              <w:autoSpaceDN/>
              <w:adjustRightInd/>
              <w:rPr>
                <w:szCs w:val="20"/>
              </w:rPr>
            </w:pPr>
          </w:p>
        </w:tc>
        <w:tc>
          <w:tcPr>
            <w:tcW w:w="528" w:type="dxa"/>
            <w:tcBorders>
              <w:top w:val="nil"/>
              <w:left w:val="nil"/>
              <w:bottom w:val="nil"/>
              <w:right w:val="nil"/>
            </w:tcBorders>
            <w:noWrap/>
            <w:vAlign w:val="bottom"/>
            <w:hideMark/>
          </w:tcPr>
          <w:p w14:paraId="249DD6CC" w14:textId="77777777" w:rsidR="000F6AA7" w:rsidRPr="007A1B85" w:rsidRDefault="000F6AA7" w:rsidP="009435B4">
            <w:pPr>
              <w:widowControl/>
              <w:autoSpaceDE/>
              <w:autoSpaceDN/>
              <w:adjustRightInd/>
              <w:rPr>
                <w:szCs w:val="20"/>
              </w:rPr>
            </w:pPr>
          </w:p>
        </w:tc>
        <w:tc>
          <w:tcPr>
            <w:tcW w:w="528" w:type="dxa"/>
            <w:tcBorders>
              <w:top w:val="nil"/>
              <w:left w:val="nil"/>
              <w:bottom w:val="nil"/>
              <w:right w:val="nil"/>
            </w:tcBorders>
            <w:noWrap/>
            <w:vAlign w:val="bottom"/>
            <w:hideMark/>
          </w:tcPr>
          <w:p w14:paraId="56460409" w14:textId="77777777" w:rsidR="000F6AA7" w:rsidRPr="007A1B85" w:rsidRDefault="000F6AA7" w:rsidP="009435B4">
            <w:pPr>
              <w:widowControl/>
              <w:autoSpaceDE/>
              <w:autoSpaceDN/>
              <w:adjustRightInd/>
              <w:rPr>
                <w:szCs w:val="20"/>
              </w:rPr>
            </w:pPr>
          </w:p>
        </w:tc>
      </w:tr>
      <w:tr w:rsidR="000F6AA7" w:rsidRPr="007A1B85" w14:paraId="22C070A8" w14:textId="77777777" w:rsidTr="001865BB">
        <w:trPr>
          <w:trHeight w:val="360"/>
        </w:trPr>
        <w:tc>
          <w:tcPr>
            <w:tcW w:w="6100" w:type="dxa"/>
            <w:tcBorders>
              <w:top w:val="nil"/>
              <w:left w:val="nil"/>
              <w:bottom w:val="nil"/>
              <w:right w:val="nil"/>
            </w:tcBorders>
            <w:noWrap/>
            <w:vAlign w:val="bottom"/>
            <w:hideMark/>
          </w:tcPr>
          <w:p w14:paraId="740396FD" w14:textId="77777777" w:rsidR="000F6AA7" w:rsidRPr="007A1B85" w:rsidRDefault="000F6AA7" w:rsidP="009435B4">
            <w:pPr>
              <w:widowControl/>
              <w:autoSpaceDE/>
              <w:autoSpaceDN/>
              <w:adjustRightInd/>
              <w:rPr>
                <w:rFonts w:ascii="Arial" w:hAnsi="Arial" w:cs="Arial"/>
                <w:b/>
                <w:bCs/>
                <w:sz w:val="28"/>
                <w:szCs w:val="28"/>
              </w:rPr>
            </w:pPr>
            <w:r w:rsidRPr="007A1B85">
              <w:rPr>
                <w:rFonts w:ascii="Arial" w:hAnsi="Arial" w:cs="Arial"/>
                <w:b/>
                <w:bCs/>
                <w:sz w:val="28"/>
                <w:szCs w:val="28"/>
              </w:rPr>
              <w:t>REFERRAL NUMBER</w:t>
            </w:r>
          </w:p>
        </w:tc>
        <w:tc>
          <w:tcPr>
            <w:tcW w:w="528" w:type="dxa"/>
            <w:tcBorders>
              <w:top w:val="nil"/>
              <w:left w:val="nil"/>
              <w:bottom w:val="nil"/>
              <w:right w:val="nil"/>
            </w:tcBorders>
            <w:noWrap/>
            <w:vAlign w:val="bottom"/>
            <w:hideMark/>
          </w:tcPr>
          <w:p w14:paraId="48C45EBF"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1</w:t>
            </w:r>
          </w:p>
        </w:tc>
        <w:tc>
          <w:tcPr>
            <w:tcW w:w="664" w:type="dxa"/>
            <w:gridSpan w:val="2"/>
            <w:tcBorders>
              <w:top w:val="nil"/>
              <w:left w:val="nil"/>
              <w:bottom w:val="nil"/>
              <w:right w:val="nil"/>
            </w:tcBorders>
            <w:noWrap/>
            <w:vAlign w:val="bottom"/>
            <w:hideMark/>
          </w:tcPr>
          <w:p w14:paraId="3073A286"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2</w:t>
            </w:r>
          </w:p>
        </w:tc>
        <w:tc>
          <w:tcPr>
            <w:tcW w:w="528" w:type="dxa"/>
            <w:tcBorders>
              <w:top w:val="nil"/>
              <w:left w:val="nil"/>
              <w:bottom w:val="nil"/>
              <w:right w:val="nil"/>
            </w:tcBorders>
            <w:noWrap/>
            <w:vAlign w:val="bottom"/>
            <w:hideMark/>
          </w:tcPr>
          <w:p w14:paraId="5F2EC00D"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3</w:t>
            </w:r>
          </w:p>
        </w:tc>
        <w:tc>
          <w:tcPr>
            <w:tcW w:w="528" w:type="dxa"/>
            <w:tcBorders>
              <w:top w:val="nil"/>
              <w:left w:val="nil"/>
              <w:bottom w:val="nil"/>
              <w:right w:val="nil"/>
            </w:tcBorders>
            <w:noWrap/>
            <w:vAlign w:val="bottom"/>
            <w:hideMark/>
          </w:tcPr>
          <w:p w14:paraId="1F8A969B"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4</w:t>
            </w:r>
          </w:p>
        </w:tc>
      </w:tr>
      <w:tr w:rsidR="000F6AA7" w:rsidRPr="007A1B85" w14:paraId="53E2A8EA" w14:textId="77777777" w:rsidTr="001865BB">
        <w:trPr>
          <w:trHeight w:val="360"/>
        </w:trPr>
        <w:tc>
          <w:tcPr>
            <w:tcW w:w="6100" w:type="dxa"/>
            <w:tcBorders>
              <w:top w:val="nil"/>
              <w:left w:val="nil"/>
              <w:bottom w:val="nil"/>
              <w:right w:val="nil"/>
            </w:tcBorders>
            <w:noWrap/>
            <w:vAlign w:val="bottom"/>
            <w:hideMark/>
          </w:tcPr>
          <w:p w14:paraId="4BAEA749" w14:textId="77777777" w:rsidR="000F6AA7" w:rsidRPr="007A1B85" w:rsidRDefault="000F6AA7" w:rsidP="009435B4">
            <w:pPr>
              <w:widowControl/>
              <w:autoSpaceDE/>
              <w:autoSpaceDN/>
              <w:adjustRightInd/>
              <w:rPr>
                <w:rFonts w:ascii="Arial" w:hAnsi="Arial" w:cs="Arial"/>
                <w:b/>
                <w:bCs/>
                <w:sz w:val="28"/>
                <w:szCs w:val="28"/>
              </w:rPr>
            </w:pPr>
            <w:r w:rsidRPr="007A1B85">
              <w:rPr>
                <w:rFonts w:ascii="Arial" w:hAnsi="Arial" w:cs="Arial"/>
                <w:b/>
                <w:bCs/>
                <w:sz w:val="28"/>
                <w:szCs w:val="28"/>
              </w:rPr>
              <w:t xml:space="preserve">POINTS </w:t>
            </w:r>
            <w:r w:rsidR="00837AB9" w:rsidRPr="007A1B85">
              <w:rPr>
                <w:rFonts w:ascii="Arial" w:hAnsi="Arial" w:cs="Arial"/>
                <w:b/>
                <w:bCs/>
                <w:sz w:val="28"/>
                <w:szCs w:val="28"/>
              </w:rPr>
              <w:t xml:space="preserve">DEDUCTED </w:t>
            </w:r>
            <w:r w:rsidRPr="007A1B85">
              <w:rPr>
                <w:rFonts w:ascii="Arial" w:hAnsi="Arial" w:cs="Arial"/>
                <w:b/>
                <w:bCs/>
                <w:sz w:val="28"/>
                <w:szCs w:val="28"/>
              </w:rPr>
              <w:t>FOR THIS REFERRAL</w:t>
            </w:r>
          </w:p>
        </w:tc>
        <w:tc>
          <w:tcPr>
            <w:tcW w:w="528" w:type="dxa"/>
            <w:tcBorders>
              <w:top w:val="nil"/>
              <w:left w:val="nil"/>
              <w:bottom w:val="nil"/>
              <w:right w:val="nil"/>
            </w:tcBorders>
            <w:noWrap/>
            <w:vAlign w:val="bottom"/>
            <w:hideMark/>
          </w:tcPr>
          <w:p w14:paraId="06547596"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10</w:t>
            </w:r>
          </w:p>
        </w:tc>
        <w:tc>
          <w:tcPr>
            <w:tcW w:w="664" w:type="dxa"/>
            <w:gridSpan w:val="2"/>
            <w:tcBorders>
              <w:top w:val="nil"/>
              <w:left w:val="nil"/>
              <w:bottom w:val="nil"/>
              <w:right w:val="nil"/>
            </w:tcBorders>
            <w:noWrap/>
            <w:vAlign w:val="bottom"/>
            <w:hideMark/>
          </w:tcPr>
          <w:p w14:paraId="712FBBB4"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10</w:t>
            </w:r>
          </w:p>
        </w:tc>
        <w:tc>
          <w:tcPr>
            <w:tcW w:w="528" w:type="dxa"/>
            <w:tcBorders>
              <w:top w:val="nil"/>
              <w:left w:val="nil"/>
              <w:bottom w:val="nil"/>
              <w:right w:val="nil"/>
            </w:tcBorders>
            <w:noWrap/>
            <w:vAlign w:val="bottom"/>
            <w:hideMark/>
          </w:tcPr>
          <w:p w14:paraId="4F40DBC8"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15</w:t>
            </w:r>
          </w:p>
        </w:tc>
        <w:tc>
          <w:tcPr>
            <w:tcW w:w="528" w:type="dxa"/>
            <w:tcBorders>
              <w:top w:val="nil"/>
              <w:left w:val="nil"/>
              <w:bottom w:val="nil"/>
              <w:right w:val="nil"/>
            </w:tcBorders>
            <w:noWrap/>
            <w:vAlign w:val="bottom"/>
            <w:hideMark/>
          </w:tcPr>
          <w:p w14:paraId="063C5702"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15</w:t>
            </w:r>
          </w:p>
        </w:tc>
      </w:tr>
      <w:tr w:rsidR="000F6AA7" w:rsidRPr="007A1B85" w14:paraId="08E7CC98" w14:textId="77777777" w:rsidTr="001865BB">
        <w:trPr>
          <w:trHeight w:val="300"/>
        </w:trPr>
        <w:tc>
          <w:tcPr>
            <w:tcW w:w="6100" w:type="dxa"/>
            <w:tcBorders>
              <w:top w:val="nil"/>
              <w:left w:val="nil"/>
              <w:bottom w:val="nil"/>
              <w:right w:val="nil"/>
            </w:tcBorders>
            <w:noWrap/>
            <w:vAlign w:val="bottom"/>
            <w:hideMark/>
          </w:tcPr>
          <w:p w14:paraId="3976F3E6" w14:textId="77777777" w:rsidR="000F6AA7" w:rsidRPr="007A1B85" w:rsidRDefault="000F6AA7" w:rsidP="009435B4">
            <w:pPr>
              <w:widowControl/>
              <w:autoSpaceDE/>
              <w:autoSpaceDN/>
              <w:adjustRightInd/>
              <w:rPr>
                <w:rFonts w:ascii="Arial" w:hAnsi="Arial" w:cs="Arial"/>
                <w:sz w:val="24"/>
              </w:rPr>
            </w:pPr>
            <w:r w:rsidRPr="007A1B85">
              <w:rPr>
                <w:rFonts w:ascii="Arial" w:hAnsi="Arial" w:cs="Arial"/>
                <w:sz w:val="24"/>
              </w:rPr>
              <w:t>A.  Dress code violation</w:t>
            </w:r>
          </w:p>
        </w:tc>
        <w:tc>
          <w:tcPr>
            <w:tcW w:w="528" w:type="dxa"/>
            <w:tcBorders>
              <w:top w:val="nil"/>
              <w:left w:val="nil"/>
              <w:bottom w:val="nil"/>
              <w:right w:val="nil"/>
            </w:tcBorders>
            <w:noWrap/>
            <w:vAlign w:val="bottom"/>
            <w:hideMark/>
          </w:tcPr>
          <w:p w14:paraId="23777EB2"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C1</w:t>
            </w:r>
          </w:p>
        </w:tc>
        <w:tc>
          <w:tcPr>
            <w:tcW w:w="664" w:type="dxa"/>
            <w:gridSpan w:val="2"/>
            <w:tcBorders>
              <w:top w:val="nil"/>
              <w:left w:val="nil"/>
              <w:bottom w:val="nil"/>
              <w:right w:val="nil"/>
            </w:tcBorders>
            <w:noWrap/>
            <w:vAlign w:val="bottom"/>
            <w:hideMark/>
          </w:tcPr>
          <w:p w14:paraId="3A4438B9"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C2</w:t>
            </w:r>
          </w:p>
        </w:tc>
        <w:tc>
          <w:tcPr>
            <w:tcW w:w="528" w:type="dxa"/>
            <w:tcBorders>
              <w:top w:val="nil"/>
              <w:left w:val="nil"/>
              <w:bottom w:val="nil"/>
              <w:right w:val="nil"/>
            </w:tcBorders>
            <w:noWrap/>
            <w:vAlign w:val="bottom"/>
            <w:hideMark/>
          </w:tcPr>
          <w:p w14:paraId="6640E4AD"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6291A806"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r>
      <w:tr w:rsidR="000F6AA7" w:rsidRPr="007A1B85" w14:paraId="17846A29" w14:textId="77777777" w:rsidTr="001865BB">
        <w:trPr>
          <w:trHeight w:val="300"/>
        </w:trPr>
        <w:tc>
          <w:tcPr>
            <w:tcW w:w="6100" w:type="dxa"/>
            <w:tcBorders>
              <w:top w:val="nil"/>
              <w:left w:val="nil"/>
              <w:bottom w:val="nil"/>
              <w:right w:val="nil"/>
            </w:tcBorders>
            <w:noWrap/>
            <w:vAlign w:val="bottom"/>
            <w:hideMark/>
          </w:tcPr>
          <w:p w14:paraId="3FA0919A" w14:textId="77777777" w:rsidR="000F6AA7" w:rsidRPr="007A1B85" w:rsidRDefault="000F6AA7" w:rsidP="009E2160">
            <w:pPr>
              <w:widowControl/>
              <w:autoSpaceDE/>
              <w:autoSpaceDN/>
              <w:adjustRightInd/>
              <w:rPr>
                <w:rFonts w:ascii="Arial" w:hAnsi="Arial" w:cs="Arial"/>
                <w:sz w:val="24"/>
              </w:rPr>
            </w:pPr>
            <w:r w:rsidRPr="007A1B85">
              <w:rPr>
                <w:rFonts w:ascii="Arial" w:hAnsi="Arial" w:cs="Arial"/>
                <w:sz w:val="24"/>
              </w:rPr>
              <w:t xml:space="preserve">B.  </w:t>
            </w:r>
            <w:r w:rsidR="009E2160" w:rsidRPr="007A1B85">
              <w:rPr>
                <w:rFonts w:ascii="Arial" w:hAnsi="Arial" w:cs="Arial"/>
                <w:sz w:val="24"/>
              </w:rPr>
              <w:t>Tardiness; poor attendance</w:t>
            </w:r>
          </w:p>
        </w:tc>
        <w:tc>
          <w:tcPr>
            <w:tcW w:w="528" w:type="dxa"/>
            <w:tcBorders>
              <w:top w:val="nil"/>
              <w:left w:val="nil"/>
              <w:bottom w:val="nil"/>
              <w:right w:val="nil"/>
            </w:tcBorders>
            <w:noWrap/>
            <w:vAlign w:val="bottom"/>
            <w:hideMark/>
          </w:tcPr>
          <w:p w14:paraId="0DFE8522"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C1</w:t>
            </w:r>
          </w:p>
        </w:tc>
        <w:tc>
          <w:tcPr>
            <w:tcW w:w="664" w:type="dxa"/>
            <w:gridSpan w:val="2"/>
            <w:tcBorders>
              <w:top w:val="nil"/>
              <w:left w:val="nil"/>
              <w:bottom w:val="nil"/>
              <w:right w:val="nil"/>
            </w:tcBorders>
            <w:noWrap/>
            <w:vAlign w:val="bottom"/>
            <w:hideMark/>
          </w:tcPr>
          <w:p w14:paraId="78462810"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C2</w:t>
            </w:r>
          </w:p>
        </w:tc>
        <w:tc>
          <w:tcPr>
            <w:tcW w:w="528" w:type="dxa"/>
            <w:tcBorders>
              <w:top w:val="nil"/>
              <w:left w:val="nil"/>
              <w:bottom w:val="nil"/>
              <w:right w:val="nil"/>
            </w:tcBorders>
            <w:noWrap/>
            <w:vAlign w:val="bottom"/>
            <w:hideMark/>
          </w:tcPr>
          <w:p w14:paraId="367BEF4A"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4B97BEED"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r>
      <w:tr w:rsidR="000F6AA7" w:rsidRPr="007A1B85" w14:paraId="1C5E1781" w14:textId="77777777" w:rsidTr="001865BB">
        <w:trPr>
          <w:trHeight w:val="300"/>
        </w:trPr>
        <w:tc>
          <w:tcPr>
            <w:tcW w:w="6100" w:type="dxa"/>
            <w:tcBorders>
              <w:top w:val="nil"/>
              <w:left w:val="nil"/>
              <w:bottom w:val="nil"/>
              <w:right w:val="nil"/>
            </w:tcBorders>
            <w:noWrap/>
            <w:vAlign w:val="bottom"/>
            <w:hideMark/>
          </w:tcPr>
          <w:p w14:paraId="4DE95520" w14:textId="77777777" w:rsidR="000F6AA7" w:rsidRPr="007A1B85" w:rsidRDefault="000F6AA7" w:rsidP="009435B4">
            <w:pPr>
              <w:widowControl/>
              <w:autoSpaceDE/>
              <w:autoSpaceDN/>
              <w:adjustRightInd/>
              <w:rPr>
                <w:rFonts w:ascii="Arial" w:hAnsi="Arial" w:cs="Arial"/>
                <w:sz w:val="24"/>
              </w:rPr>
            </w:pPr>
            <w:r w:rsidRPr="007A1B85">
              <w:rPr>
                <w:rFonts w:ascii="Arial" w:hAnsi="Arial" w:cs="Arial"/>
                <w:sz w:val="24"/>
              </w:rPr>
              <w:t>C.  Failure to complete disc. writing assignment on time</w:t>
            </w:r>
          </w:p>
        </w:tc>
        <w:tc>
          <w:tcPr>
            <w:tcW w:w="528" w:type="dxa"/>
            <w:tcBorders>
              <w:top w:val="nil"/>
              <w:left w:val="nil"/>
              <w:bottom w:val="nil"/>
              <w:right w:val="nil"/>
            </w:tcBorders>
            <w:noWrap/>
            <w:vAlign w:val="bottom"/>
            <w:hideMark/>
          </w:tcPr>
          <w:p w14:paraId="0B73893D"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C1</w:t>
            </w:r>
          </w:p>
        </w:tc>
        <w:tc>
          <w:tcPr>
            <w:tcW w:w="664" w:type="dxa"/>
            <w:gridSpan w:val="2"/>
            <w:tcBorders>
              <w:top w:val="nil"/>
              <w:left w:val="nil"/>
              <w:bottom w:val="nil"/>
              <w:right w:val="nil"/>
            </w:tcBorders>
            <w:noWrap/>
            <w:vAlign w:val="bottom"/>
            <w:hideMark/>
          </w:tcPr>
          <w:p w14:paraId="6A64B01D"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C2</w:t>
            </w:r>
          </w:p>
        </w:tc>
        <w:tc>
          <w:tcPr>
            <w:tcW w:w="528" w:type="dxa"/>
            <w:tcBorders>
              <w:top w:val="nil"/>
              <w:left w:val="nil"/>
              <w:bottom w:val="nil"/>
              <w:right w:val="nil"/>
            </w:tcBorders>
            <w:noWrap/>
            <w:vAlign w:val="bottom"/>
            <w:hideMark/>
          </w:tcPr>
          <w:p w14:paraId="33C54943"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32986B6E"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r>
      <w:tr w:rsidR="000F6AA7" w:rsidRPr="007A1B85" w14:paraId="49BC43DF" w14:textId="77777777" w:rsidTr="001865BB">
        <w:trPr>
          <w:trHeight w:val="300"/>
        </w:trPr>
        <w:tc>
          <w:tcPr>
            <w:tcW w:w="6100" w:type="dxa"/>
            <w:tcBorders>
              <w:top w:val="nil"/>
              <w:left w:val="nil"/>
              <w:bottom w:val="nil"/>
              <w:right w:val="nil"/>
            </w:tcBorders>
            <w:noWrap/>
            <w:vAlign w:val="bottom"/>
            <w:hideMark/>
          </w:tcPr>
          <w:p w14:paraId="60B880B6" w14:textId="77777777" w:rsidR="000F6AA7" w:rsidRPr="007A1B85" w:rsidRDefault="000F6AA7" w:rsidP="009435B4">
            <w:pPr>
              <w:widowControl/>
              <w:autoSpaceDE/>
              <w:autoSpaceDN/>
              <w:adjustRightInd/>
              <w:rPr>
                <w:rFonts w:ascii="Arial" w:hAnsi="Arial" w:cs="Arial"/>
                <w:sz w:val="24"/>
              </w:rPr>
            </w:pPr>
            <w:r w:rsidRPr="007A1B85">
              <w:rPr>
                <w:rFonts w:ascii="Arial" w:hAnsi="Arial" w:cs="Arial"/>
                <w:sz w:val="24"/>
              </w:rPr>
              <w:t>D.  Loitering on campus</w:t>
            </w:r>
          </w:p>
        </w:tc>
        <w:tc>
          <w:tcPr>
            <w:tcW w:w="528" w:type="dxa"/>
            <w:tcBorders>
              <w:top w:val="nil"/>
              <w:left w:val="nil"/>
              <w:bottom w:val="nil"/>
              <w:right w:val="nil"/>
            </w:tcBorders>
            <w:noWrap/>
            <w:vAlign w:val="bottom"/>
            <w:hideMark/>
          </w:tcPr>
          <w:p w14:paraId="212E9F95"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C1</w:t>
            </w:r>
          </w:p>
        </w:tc>
        <w:tc>
          <w:tcPr>
            <w:tcW w:w="664" w:type="dxa"/>
            <w:gridSpan w:val="2"/>
            <w:tcBorders>
              <w:top w:val="nil"/>
              <w:left w:val="nil"/>
              <w:bottom w:val="nil"/>
              <w:right w:val="nil"/>
            </w:tcBorders>
            <w:noWrap/>
            <w:vAlign w:val="bottom"/>
            <w:hideMark/>
          </w:tcPr>
          <w:p w14:paraId="14ACEC53"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C2</w:t>
            </w:r>
          </w:p>
        </w:tc>
        <w:tc>
          <w:tcPr>
            <w:tcW w:w="528" w:type="dxa"/>
            <w:tcBorders>
              <w:top w:val="nil"/>
              <w:left w:val="nil"/>
              <w:bottom w:val="nil"/>
              <w:right w:val="nil"/>
            </w:tcBorders>
            <w:noWrap/>
            <w:vAlign w:val="bottom"/>
            <w:hideMark/>
          </w:tcPr>
          <w:p w14:paraId="48F2F3C9"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2B7F325F"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r>
      <w:tr w:rsidR="000F6AA7" w:rsidRPr="007A1B85" w14:paraId="130FB85F" w14:textId="77777777" w:rsidTr="001865BB">
        <w:trPr>
          <w:trHeight w:val="300"/>
        </w:trPr>
        <w:tc>
          <w:tcPr>
            <w:tcW w:w="6100" w:type="dxa"/>
            <w:tcBorders>
              <w:top w:val="nil"/>
              <w:left w:val="nil"/>
              <w:bottom w:val="nil"/>
              <w:right w:val="nil"/>
            </w:tcBorders>
            <w:noWrap/>
            <w:vAlign w:val="bottom"/>
            <w:hideMark/>
          </w:tcPr>
          <w:p w14:paraId="5684A84A" w14:textId="77777777" w:rsidR="000F6AA7" w:rsidRPr="007A1B85" w:rsidRDefault="000F6AA7" w:rsidP="009435B4">
            <w:pPr>
              <w:widowControl/>
              <w:autoSpaceDE/>
              <w:autoSpaceDN/>
              <w:adjustRightInd/>
              <w:rPr>
                <w:rFonts w:ascii="Arial" w:hAnsi="Arial" w:cs="Arial"/>
                <w:sz w:val="24"/>
              </w:rPr>
            </w:pPr>
            <w:r w:rsidRPr="007A1B85">
              <w:rPr>
                <w:rFonts w:ascii="Arial" w:hAnsi="Arial" w:cs="Arial"/>
                <w:sz w:val="24"/>
              </w:rPr>
              <w:t>E.  Public display of affection (embracing, kissing)</w:t>
            </w:r>
          </w:p>
        </w:tc>
        <w:tc>
          <w:tcPr>
            <w:tcW w:w="528" w:type="dxa"/>
            <w:tcBorders>
              <w:top w:val="nil"/>
              <w:left w:val="nil"/>
              <w:bottom w:val="nil"/>
              <w:right w:val="nil"/>
            </w:tcBorders>
            <w:noWrap/>
            <w:vAlign w:val="bottom"/>
            <w:hideMark/>
          </w:tcPr>
          <w:p w14:paraId="3A38F666"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C1</w:t>
            </w:r>
          </w:p>
        </w:tc>
        <w:tc>
          <w:tcPr>
            <w:tcW w:w="664" w:type="dxa"/>
            <w:gridSpan w:val="2"/>
            <w:tcBorders>
              <w:top w:val="nil"/>
              <w:left w:val="nil"/>
              <w:bottom w:val="nil"/>
              <w:right w:val="nil"/>
            </w:tcBorders>
            <w:noWrap/>
            <w:vAlign w:val="bottom"/>
            <w:hideMark/>
          </w:tcPr>
          <w:p w14:paraId="365186E4"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C2</w:t>
            </w:r>
          </w:p>
        </w:tc>
        <w:tc>
          <w:tcPr>
            <w:tcW w:w="528" w:type="dxa"/>
            <w:tcBorders>
              <w:top w:val="nil"/>
              <w:left w:val="nil"/>
              <w:bottom w:val="nil"/>
              <w:right w:val="nil"/>
            </w:tcBorders>
            <w:noWrap/>
            <w:vAlign w:val="bottom"/>
            <w:hideMark/>
          </w:tcPr>
          <w:p w14:paraId="70B09884"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41D7E8EE"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r>
      <w:tr w:rsidR="000F6AA7" w:rsidRPr="007A1B85" w14:paraId="7ACDE2AD" w14:textId="77777777" w:rsidTr="001865BB">
        <w:trPr>
          <w:trHeight w:val="300"/>
        </w:trPr>
        <w:tc>
          <w:tcPr>
            <w:tcW w:w="6100" w:type="dxa"/>
            <w:tcBorders>
              <w:top w:val="nil"/>
              <w:left w:val="nil"/>
              <w:bottom w:val="nil"/>
              <w:right w:val="nil"/>
            </w:tcBorders>
            <w:noWrap/>
            <w:vAlign w:val="bottom"/>
            <w:hideMark/>
          </w:tcPr>
          <w:p w14:paraId="5D20DA0B" w14:textId="77777777" w:rsidR="009E2160" w:rsidRPr="007A1B85" w:rsidRDefault="000F6AA7" w:rsidP="009435B4">
            <w:pPr>
              <w:widowControl/>
              <w:autoSpaceDE/>
              <w:autoSpaceDN/>
              <w:adjustRightInd/>
              <w:rPr>
                <w:rFonts w:ascii="Arial" w:hAnsi="Arial" w:cs="Arial"/>
                <w:sz w:val="24"/>
              </w:rPr>
            </w:pPr>
            <w:r w:rsidRPr="007A1B85">
              <w:rPr>
                <w:rFonts w:ascii="Arial" w:hAnsi="Arial" w:cs="Arial"/>
                <w:sz w:val="24"/>
              </w:rPr>
              <w:t>F.  Littering</w:t>
            </w:r>
          </w:p>
        </w:tc>
        <w:tc>
          <w:tcPr>
            <w:tcW w:w="528" w:type="dxa"/>
            <w:tcBorders>
              <w:top w:val="nil"/>
              <w:left w:val="nil"/>
              <w:bottom w:val="nil"/>
              <w:right w:val="nil"/>
            </w:tcBorders>
            <w:noWrap/>
            <w:vAlign w:val="bottom"/>
            <w:hideMark/>
          </w:tcPr>
          <w:p w14:paraId="5059C76A"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C1</w:t>
            </w:r>
          </w:p>
        </w:tc>
        <w:tc>
          <w:tcPr>
            <w:tcW w:w="664" w:type="dxa"/>
            <w:gridSpan w:val="2"/>
            <w:tcBorders>
              <w:top w:val="nil"/>
              <w:left w:val="nil"/>
              <w:bottom w:val="nil"/>
              <w:right w:val="nil"/>
            </w:tcBorders>
            <w:noWrap/>
            <w:vAlign w:val="bottom"/>
            <w:hideMark/>
          </w:tcPr>
          <w:p w14:paraId="1F440B2C"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C2</w:t>
            </w:r>
          </w:p>
        </w:tc>
        <w:tc>
          <w:tcPr>
            <w:tcW w:w="528" w:type="dxa"/>
            <w:tcBorders>
              <w:top w:val="nil"/>
              <w:left w:val="nil"/>
              <w:bottom w:val="nil"/>
              <w:right w:val="nil"/>
            </w:tcBorders>
            <w:noWrap/>
            <w:vAlign w:val="bottom"/>
            <w:hideMark/>
          </w:tcPr>
          <w:p w14:paraId="106D4C69"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4C191F2D" w14:textId="77777777" w:rsidR="009E2160" w:rsidRPr="007A1B85" w:rsidRDefault="000F6AA7" w:rsidP="009E2160">
            <w:pPr>
              <w:widowControl/>
              <w:autoSpaceDE/>
              <w:autoSpaceDN/>
              <w:adjustRightInd/>
              <w:jc w:val="center"/>
              <w:rPr>
                <w:rFonts w:ascii="Arial" w:hAnsi="Arial" w:cs="Arial"/>
                <w:sz w:val="24"/>
              </w:rPr>
            </w:pPr>
            <w:r w:rsidRPr="007A1B85">
              <w:rPr>
                <w:rFonts w:ascii="Arial" w:hAnsi="Arial" w:cs="Arial"/>
                <w:sz w:val="24"/>
              </w:rPr>
              <w:t>C3</w:t>
            </w:r>
          </w:p>
        </w:tc>
      </w:tr>
      <w:tr w:rsidR="009E2160" w:rsidRPr="007A1B85" w14:paraId="2D512E1E" w14:textId="77777777" w:rsidTr="001865BB">
        <w:trPr>
          <w:trHeight w:val="300"/>
        </w:trPr>
        <w:tc>
          <w:tcPr>
            <w:tcW w:w="6100" w:type="dxa"/>
            <w:tcBorders>
              <w:top w:val="nil"/>
              <w:left w:val="nil"/>
              <w:bottom w:val="nil"/>
              <w:right w:val="nil"/>
            </w:tcBorders>
            <w:noWrap/>
            <w:vAlign w:val="bottom"/>
          </w:tcPr>
          <w:p w14:paraId="477E052D" w14:textId="77777777" w:rsidR="009E2160" w:rsidRPr="007A1B85" w:rsidRDefault="009E2160" w:rsidP="009E2160">
            <w:pPr>
              <w:widowControl/>
              <w:autoSpaceDE/>
              <w:autoSpaceDN/>
              <w:adjustRightInd/>
              <w:rPr>
                <w:rFonts w:ascii="Arial" w:hAnsi="Arial" w:cs="Arial"/>
                <w:sz w:val="24"/>
              </w:rPr>
            </w:pPr>
            <w:r w:rsidRPr="007A1B85">
              <w:rPr>
                <w:rFonts w:ascii="Arial" w:hAnsi="Arial" w:cs="Arial"/>
                <w:sz w:val="24"/>
              </w:rPr>
              <w:t>G.</w:t>
            </w:r>
            <w:r w:rsidR="00310A6C">
              <w:rPr>
                <w:rFonts w:ascii="Arial" w:hAnsi="Arial" w:cs="Arial"/>
                <w:sz w:val="24"/>
              </w:rPr>
              <w:t xml:space="preserve">  </w:t>
            </w:r>
            <w:r w:rsidRPr="007A1B85">
              <w:rPr>
                <w:rFonts w:ascii="Arial" w:hAnsi="Arial" w:cs="Arial"/>
                <w:sz w:val="24"/>
              </w:rPr>
              <w:t>Parking violation</w:t>
            </w:r>
          </w:p>
        </w:tc>
        <w:tc>
          <w:tcPr>
            <w:tcW w:w="528" w:type="dxa"/>
            <w:tcBorders>
              <w:top w:val="nil"/>
              <w:left w:val="nil"/>
              <w:bottom w:val="nil"/>
              <w:right w:val="nil"/>
            </w:tcBorders>
            <w:noWrap/>
            <w:vAlign w:val="bottom"/>
          </w:tcPr>
          <w:p w14:paraId="489972C7" w14:textId="77777777" w:rsidR="009E2160" w:rsidRPr="007A1B85" w:rsidRDefault="009E2160" w:rsidP="009E2160">
            <w:pPr>
              <w:widowControl/>
              <w:autoSpaceDE/>
              <w:autoSpaceDN/>
              <w:adjustRightInd/>
              <w:jc w:val="center"/>
              <w:rPr>
                <w:rFonts w:ascii="Arial" w:hAnsi="Arial" w:cs="Arial"/>
                <w:sz w:val="24"/>
              </w:rPr>
            </w:pPr>
            <w:r w:rsidRPr="007A1B85">
              <w:rPr>
                <w:rFonts w:ascii="Arial" w:hAnsi="Arial" w:cs="Arial"/>
                <w:sz w:val="24"/>
              </w:rPr>
              <w:t>C1</w:t>
            </w:r>
          </w:p>
        </w:tc>
        <w:tc>
          <w:tcPr>
            <w:tcW w:w="664" w:type="dxa"/>
            <w:gridSpan w:val="2"/>
            <w:tcBorders>
              <w:top w:val="nil"/>
              <w:left w:val="nil"/>
              <w:bottom w:val="nil"/>
              <w:right w:val="nil"/>
            </w:tcBorders>
            <w:noWrap/>
            <w:vAlign w:val="bottom"/>
          </w:tcPr>
          <w:p w14:paraId="41D5178E" w14:textId="77777777" w:rsidR="009E2160" w:rsidRPr="007A1B85" w:rsidRDefault="009E2160" w:rsidP="009E2160">
            <w:pPr>
              <w:widowControl/>
              <w:autoSpaceDE/>
              <w:autoSpaceDN/>
              <w:adjustRightInd/>
              <w:jc w:val="center"/>
              <w:rPr>
                <w:rFonts w:ascii="Arial" w:hAnsi="Arial" w:cs="Arial"/>
                <w:sz w:val="24"/>
              </w:rPr>
            </w:pPr>
            <w:r w:rsidRPr="007A1B85">
              <w:rPr>
                <w:rFonts w:ascii="Arial" w:hAnsi="Arial" w:cs="Arial"/>
                <w:sz w:val="24"/>
              </w:rPr>
              <w:t>C2</w:t>
            </w:r>
          </w:p>
        </w:tc>
        <w:tc>
          <w:tcPr>
            <w:tcW w:w="528" w:type="dxa"/>
            <w:tcBorders>
              <w:top w:val="nil"/>
              <w:left w:val="nil"/>
              <w:bottom w:val="nil"/>
              <w:right w:val="nil"/>
            </w:tcBorders>
            <w:noWrap/>
            <w:vAlign w:val="bottom"/>
          </w:tcPr>
          <w:p w14:paraId="26F58591" w14:textId="77777777" w:rsidR="009E2160" w:rsidRPr="007A1B85" w:rsidRDefault="009E2160" w:rsidP="009E2160">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tcPr>
          <w:p w14:paraId="3411E37E" w14:textId="77777777" w:rsidR="009E2160" w:rsidRPr="007A1B85" w:rsidRDefault="009E2160" w:rsidP="009E2160">
            <w:pPr>
              <w:widowControl/>
              <w:autoSpaceDE/>
              <w:autoSpaceDN/>
              <w:adjustRightInd/>
              <w:jc w:val="center"/>
              <w:rPr>
                <w:rFonts w:ascii="Arial" w:hAnsi="Arial" w:cs="Arial"/>
                <w:sz w:val="24"/>
              </w:rPr>
            </w:pPr>
            <w:r w:rsidRPr="007A1B85">
              <w:rPr>
                <w:rFonts w:ascii="Arial" w:hAnsi="Arial" w:cs="Arial"/>
                <w:sz w:val="24"/>
              </w:rPr>
              <w:t>C3</w:t>
            </w:r>
          </w:p>
        </w:tc>
      </w:tr>
      <w:tr w:rsidR="000F6AA7" w:rsidRPr="007A1B85" w14:paraId="2097602F" w14:textId="77777777" w:rsidTr="001865BB">
        <w:trPr>
          <w:trHeight w:val="255"/>
        </w:trPr>
        <w:tc>
          <w:tcPr>
            <w:tcW w:w="6100" w:type="dxa"/>
            <w:tcBorders>
              <w:top w:val="nil"/>
              <w:left w:val="nil"/>
              <w:bottom w:val="nil"/>
              <w:right w:val="nil"/>
            </w:tcBorders>
            <w:noWrap/>
            <w:vAlign w:val="bottom"/>
            <w:hideMark/>
          </w:tcPr>
          <w:p w14:paraId="1E630A78" w14:textId="77777777" w:rsidR="000F6AA7" w:rsidRPr="007A1B85" w:rsidRDefault="000F6AA7" w:rsidP="009435B4">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589561B4" w14:textId="77777777" w:rsidR="000F6AA7" w:rsidRPr="007A1B85" w:rsidRDefault="000F6AA7" w:rsidP="009435B4">
            <w:pPr>
              <w:widowControl/>
              <w:autoSpaceDE/>
              <w:autoSpaceDN/>
              <w:adjustRightInd/>
              <w:rPr>
                <w:szCs w:val="20"/>
              </w:rPr>
            </w:pPr>
          </w:p>
        </w:tc>
        <w:tc>
          <w:tcPr>
            <w:tcW w:w="664" w:type="dxa"/>
            <w:gridSpan w:val="2"/>
            <w:tcBorders>
              <w:top w:val="nil"/>
              <w:left w:val="nil"/>
              <w:bottom w:val="nil"/>
              <w:right w:val="nil"/>
            </w:tcBorders>
            <w:noWrap/>
            <w:vAlign w:val="bottom"/>
            <w:hideMark/>
          </w:tcPr>
          <w:p w14:paraId="75D2147F" w14:textId="77777777" w:rsidR="000F6AA7" w:rsidRPr="007A1B85" w:rsidRDefault="000F6AA7" w:rsidP="009435B4">
            <w:pPr>
              <w:widowControl/>
              <w:autoSpaceDE/>
              <w:autoSpaceDN/>
              <w:adjustRightInd/>
              <w:rPr>
                <w:szCs w:val="20"/>
              </w:rPr>
            </w:pPr>
          </w:p>
        </w:tc>
        <w:tc>
          <w:tcPr>
            <w:tcW w:w="528" w:type="dxa"/>
            <w:tcBorders>
              <w:top w:val="nil"/>
              <w:left w:val="nil"/>
              <w:bottom w:val="nil"/>
              <w:right w:val="nil"/>
            </w:tcBorders>
            <w:noWrap/>
            <w:vAlign w:val="bottom"/>
            <w:hideMark/>
          </w:tcPr>
          <w:p w14:paraId="176951BD" w14:textId="77777777" w:rsidR="000F6AA7" w:rsidRPr="007A1B85" w:rsidRDefault="000F6AA7" w:rsidP="009435B4">
            <w:pPr>
              <w:widowControl/>
              <w:autoSpaceDE/>
              <w:autoSpaceDN/>
              <w:adjustRightInd/>
              <w:rPr>
                <w:szCs w:val="20"/>
              </w:rPr>
            </w:pPr>
          </w:p>
        </w:tc>
        <w:tc>
          <w:tcPr>
            <w:tcW w:w="528" w:type="dxa"/>
            <w:tcBorders>
              <w:top w:val="nil"/>
              <w:left w:val="nil"/>
              <w:bottom w:val="nil"/>
              <w:right w:val="nil"/>
            </w:tcBorders>
            <w:noWrap/>
            <w:vAlign w:val="bottom"/>
            <w:hideMark/>
          </w:tcPr>
          <w:p w14:paraId="3E716E0B" w14:textId="77777777" w:rsidR="000F6AA7" w:rsidRPr="007A1B85" w:rsidRDefault="000F6AA7" w:rsidP="009435B4">
            <w:pPr>
              <w:widowControl/>
              <w:autoSpaceDE/>
              <w:autoSpaceDN/>
              <w:adjustRightInd/>
              <w:rPr>
                <w:szCs w:val="20"/>
              </w:rPr>
            </w:pPr>
          </w:p>
        </w:tc>
      </w:tr>
      <w:tr w:rsidR="000F6AA7" w:rsidRPr="007A1B85" w14:paraId="381C7D82" w14:textId="77777777" w:rsidTr="001865BB">
        <w:trPr>
          <w:trHeight w:val="360"/>
        </w:trPr>
        <w:tc>
          <w:tcPr>
            <w:tcW w:w="6100" w:type="dxa"/>
            <w:tcBorders>
              <w:top w:val="nil"/>
              <w:left w:val="nil"/>
              <w:bottom w:val="nil"/>
              <w:right w:val="nil"/>
            </w:tcBorders>
            <w:noWrap/>
            <w:vAlign w:val="bottom"/>
            <w:hideMark/>
          </w:tcPr>
          <w:p w14:paraId="6A51A9C9" w14:textId="77777777" w:rsidR="000F6AA7" w:rsidRPr="007A1B85" w:rsidRDefault="000F6AA7" w:rsidP="009435B4">
            <w:pPr>
              <w:widowControl/>
              <w:autoSpaceDE/>
              <w:autoSpaceDN/>
              <w:adjustRightInd/>
              <w:rPr>
                <w:rFonts w:ascii="Arial" w:hAnsi="Arial" w:cs="Arial"/>
                <w:b/>
                <w:bCs/>
                <w:sz w:val="28"/>
                <w:szCs w:val="28"/>
              </w:rPr>
            </w:pPr>
            <w:r w:rsidRPr="007A1B85">
              <w:rPr>
                <w:rFonts w:ascii="Arial" w:hAnsi="Arial" w:cs="Arial"/>
                <w:b/>
                <w:bCs/>
                <w:sz w:val="28"/>
                <w:szCs w:val="28"/>
              </w:rPr>
              <w:t>CATEGORY II</w:t>
            </w:r>
          </w:p>
        </w:tc>
        <w:tc>
          <w:tcPr>
            <w:tcW w:w="528" w:type="dxa"/>
            <w:tcBorders>
              <w:top w:val="nil"/>
              <w:left w:val="nil"/>
              <w:bottom w:val="nil"/>
              <w:right w:val="nil"/>
            </w:tcBorders>
            <w:noWrap/>
            <w:vAlign w:val="bottom"/>
            <w:hideMark/>
          </w:tcPr>
          <w:p w14:paraId="59EB857F" w14:textId="77777777" w:rsidR="000F6AA7" w:rsidRPr="007A1B85" w:rsidRDefault="000F6AA7" w:rsidP="009435B4">
            <w:pPr>
              <w:widowControl/>
              <w:autoSpaceDE/>
              <w:autoSpaceDN/>
              <w:adjustRightInd/>
              <w:rPr>
                <w:rFonts w:ascii="Arial" w:hAnsi="Arial" w:cs="Arial"/>
                <w:b/>
                <w:bCs/>
                <w:sz w:val="28"/>
                <w:szCs w:val="28"/>
              </w:rPr>
            </w:pPr>
          </w:p>
        </w:tc>
        <w:tc>
          <w:tcPr>
            <w:tcW w:w="664" w:type="dxa"/>
            <w:gridSpan w:val="2"/>
            <w:tcBorders>
              <w:top w:val="nil"/>
              <w:left w:val="nil"/>
              <w:bottom w:val="nil"/>
              <w:right w:val="nil"/>
            </w:tcBorders>
            <w:noWrap/>
            <w:vAlign w:val="bottom"/>
            <w:hideMark/>
          </w:tcPr>
          <w:p w14:paraId="3B6D2E2E" w14:textId="77777777" w:rsidR="000F6AA7" w:rsidRPr="007A1B85" w:rsidRDefault="000F6AA7" w:rsidP="009435B4">
            <w:pPr>
              <w:widowControl/>
              <w:autoSpaceDE/>
              <w:autoSpaceDN/>
              <w:adjustRightInd/>
              <w:rPr>
                <w:szCs w:val="20"/>
              </w:rPr>
            </w:pPr>
          </w:p>
        </w:tc>
        <w:tc>
          <w:tcPr>
            <w:tcW w:w="528" w:type="dxa"/>
            <w:tcBorders>
              <w:top w:val="nil"/>
              <w:left w:val="nil"/>
              <w:bottom w:val="nil"/>
              <w:right w:val="nil"/>
            </w:tcBorders>
            <w:noWrap/>
            <w:vAlign w:val="bottom"/>
            <w:hideMark/>
          </w:tcPr>
          <w:p w14:paraId="66917AC4" w14:textId="77777777" w:rsidR="000F6AA7" w:rsidRPr="007A1B85" w:rsidRDefault="000F6AA7" w:rsidP="009435B4">
            <w:pPr>
              <w:widowControl/>
              <w:autoSpaceDE/>
              <w:autoSpaceDN/>
              <w:adjustRightInd/>
              <w:rPr>
                <w:szCs w:val="20"/>
              </w:rPr>
            </w:pPr>
          </w:p>
        </w:tc>
        <w:tc>
          <w:tcPr>
            <w:tcW w:w="528" w:type="dxa"/>
            <w:tcBorders>
              <w:top w:val="nil"/>
              <w:left w:val="nil"/>
              <w:bottom w:val="nil"/>
              <w:right w:val="nil"/>
            </w:tcBorders>
            <w:noWrap/>
            <w:vAlign w:val="bottom"/>
            <w:hideMark/>
          </w:tcPr>
          <w:p w14:paraId="761FAC28" w14:textId="77777777" w:rsidR="000F6AA7" w:rsidRPr="007A1B85" w:rsidRDefault="000F6AA7" w:rsidP="009435B4">
            <w:pPr>
              <w:widowControl/>
              <w:autoSpaceDE/>
              <w:autoSpaceDN/>
              <w:adjustRightInd/>
              <w:rPr>
                <w:szCs w:val="20"/>
              </w:rPr>
            </w:pPr>
          </w:p>
        </w:tc>
      </w:tr>
      <w:tr w:rsidR="000F6AA7" w:rsidRPr="007A1B85" w14:paraId="27FF8A52" w14:textId="77777777" w:rsidTr="001865BB">
        <w:trPr>
          <w:trHeight w:val="360"/>
        </w:trPr>
        <w:tc>
          <w:tcPr>
            <w:tcW w:w="6100" w:type="dxa"/>
            <w:tcBorders>
              <w:top w:val="nil"/>
              <w:left w:val="nil"/>
              <w:bottom w:val="nil"/>
              <w:right w:val="nil"/>
            </w:tcBorders>
            <w:noWrap/>
            <w:vAlign w:val="bottom"/>
            <w:hideMark/>
          </w:tcPr>
          <w:p w14:paraId="3807AB2F" w14:textId="77777777" w:rsidR="000F6AA7" w:rsidRPr="007A1B85" w:rsidRDefault="000F6AA7" w:rsidP="009435B4">
            <w:pPr>
              <w:widowControl/>
              <w:autoSpaceDE/>
              <w:autoSpaceDN/>
              <w:adjustRightInd/>
              <w:rPr>
                <w:rFonts w:ascii="Arial" w:hAnsi="Arial" w:cs="Arial"/>
                <w:b/>
                <w:bCs/>
                <w:sz w:val="28"/>
                <w:szCs w:val="28"/>
              </w:rPr>
            </w:pPr>
            <w:r w:rsidRPr="007A1B85">
              <w:rPr>
                <w:rFonts w:ascii="Arial" w:hAnsi="Arial" w:cs="Arial"/>
                <w:b/>
                <w:bCs/>
                <w:sz w:val="28"/>
                <w:szCs w:val="28"/>
              </w:rPr>
              <w:t>REFERRAL NUMBER</w:t>
            </w:r>
          </w:p>
        </w:tc>
        <w:tc>
          <w:tcPr>
            <w:tcW w:w="528" w:type="dxa"/>
            <w:tcBorders>
              <w:top w:val="nil"/>
              <w:left w:val="nil"/>
              <w:bottom w:val="nil"/>
              <w:right w:val="nil"/>
            </w:tcBorders>
            <w:noWrap/>
            <w:vAlign w:val="bottom"/>
            <w:hideMark/>
          </w:tcPr>
          <w:p w14:paraId="193F0471"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1</w:t>
            </w:r>
          </w:p>
        </w:tc>
        <w:tc>
          <w:tcPr>
            <w:tcW w:w="664" w:type="dxa"/>
            <w:gridSpan w:val="2"/>
            <w:tcBorders>
              <w:top w:val="nil"/>
              <w:left w:val="nil"/>
              <w:bottom w:val="nil"/>
              <w:right w:val="nil"/>
            </w:tcBorders>
            <w:noWrap/>
            <w:vAlign w:val="bottom"/>
            <w:hideMark/>
          </w:tcPr>
          <w:p w14:paraId="219A18C7"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2</w:t>
            </w:r>
          </w:p>
        </w:tc>
        <w:tc>
          <w:tcPr>
            <w:tcW w:w="528" w:type="dxa"/>
            <w:tcBorders>
              <w:top w:val="nil"/>
              <w:left w:val="nil"/>
              <w:bottom w:val="nil"/>
              <w:right w:val="nil"/>
            </w:tcBorders>
            <w:noWrap/>
            <w:vAlign w:val="bottom"/>
            <w:hideMark/>
          </w:tcPr>
          <w:p w14:paraId="2FB546D6"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3</w:t>
            </w:r>
          </w:p>
        </w:tc>
        <w:tc>
          <w:tcPr>
            <w:tcW w:w="528" w:type="dxa"/>
            <w:tcBorders>
              <w:top w:val="nil"/>
              <w:left w:val="nil"/>
              <w:bottom w:val="nil"/>
              <w:right w:val="nil"/>
            </w:tcBorders>
            <w:noWrap/>
            <w:vAlign w:val="bottom"/>
            <w:hideMark/>
          </w:tcPr>
          <w:p w14:paraId="586B5097" w14:textId="77777777" w:rsidR="000F6AA7" w:rsidRPr="007A1B85" w:rsidRDefault="000F6AA7" w:rsidP="009435B4">
            <w:pPr>
              <w:widowControl/>
              <w:autoSpaceDE/>
              <w:autoSpaceDN/>
              <w:adjustRightInd/>
              <w:jc w:val="center"/>
              <w:rPr>
                <w:rFonts w:ascii="Arial" w:hAnsi="Arial" w:cs="Arial"/>
                <w:b/>
                <w:bCs/>
                <w:sz w:val="28"/>
                <w:szCs w:val="28"/>
              </w:rPr>
            </w:pPr>
          </w:p>
        </w:tc>
      </w:tr>
      <w:tr w:rsidR="000F6AA7" w:rsidRPr="007A1B85" w14:paraId="338A72DB" w14:textId="77777777" w:rsidTr="001865BB">
        <w:trPr>
          <w:trHeight w:val="360"/>
        </w:trPr>
        <w:tc>
          <w:tcPr>
            <w:tcW w:w="6100" w:type="dxa"/>
            <w:tcBorders>
              <w:top w:val="nil"/>
              <w:left w:val="nil"/>
              <w:bottom w:val="nil"/>
              <w:right w:val="nil"/>
            </w:tcBorders>
            <w:noWrap/>
            <w:vAlign w:val="bottom"/>
            <w:hideMark/>
          </w:tcPr>
          <w:p w14:paraId="116A40FC" w14:textId="77777777" w:rsidR="000F6AA7" w:rsidRPr="007A1B85" w:rsidRDefault="000F6AA7" w:rsidP="009435B4">
            <w:pPr>
              <w:widowControl/>
              <w:autoSpaceDE/>
              <w:autoSpaceDN/>
              <w:adjustRightInd/>
              <w:rPr>
                <w:rFonts w:ascii="Arial" w:hAnsi="Arial" w:cs="Arial"/>
                <w:b/>
                <w:bCs/>
                <w:sz w:val="28"/>
                <w:szCs w:val="28"/>
              </w:rPr>
            </w:pPr>
            <w:r w:rsidRPr="007A1B85">
              <w:rPr>
                <w:rFonts w:ascii="Arial" w:hAnsi="Arial" w:cs="Arial"/>
                <w:b/>
                <w:bCs/>
                <w:sz w:val="28"/>
                <w:szCs w:val="28"/>
              </w:rPr>
              <w:t>POINTS</w:t>
            </w:r>
            <w:r w:rsidR="00837AB9" w:rsidRPr="007A1B85">
              <w:rPr>
                <w:rFonts w:ascii="Arial" w:hAnsi="Arial" w:cs="Arial"/>
                <w:b/>
                <w:bCs/>
                <w:sz w:val="28"/>
                <w:szCs w:val="28"/>
              </w:rPr>
              <w:t xml:space="preserve"> DEDUCTED</w:t>
            </w:r>
            <w:r w:rsidRPr="007A1B85">
              <w:rPr>
                <w:rFonts w:ascii="Arial" w:hAnsi="Arial" w:cs="Arial"/>
                <w:b/>
                <w:bCs/>
                <w:sz w:val="28"/>
                <w:szCs w:val="28"/>
              </w:rPr>
              <w:t xml:space="preserve"> FOR THIS REFERRAL</w:t>
            </w:r>
          </w:p>
        </w:tc>
        <w:tc>
          <w:tcPr>
            <w:tcW w:w="528" w:type="dxa"/>
            <w:tcBorders>
              <w:top w:val="nil"/>
              <w:left w:val="nil"/>
              <w:bottom w:val="nil"/>
              <w:right w:val="nil"/>
            </w:tcBorders>
            <w:noWrap/>
            <w:vAlign w:val="bottom"/>
            <w:hideMark/>
          </w:tcPr>
          <w:p w14:paraId="344BCB2E"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15</w:t>
            </w:r>
          </w:p>
        </w:tc>
        <w:tc>
          <w:tcPr>
            <w:tcW w:w="664" w:type="dxa"/>
            <w:gridSpan w:val="2"/>
            <w:tcBorders>
              <w:top w:val="nil"/>
              <w:left w:val="nil"/>
              <w:bottom w:val="nil"/>
              <w:right w:val="nil"/>
            </w:tcBorders>
            <w:noWrap/>
            <w:vAlign w:val="bottom"/>
            <w:hideMark/>
          </w:tcPr>
          <w:p w14:paraId="5ABE7010"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15</w:t>
            </w:r>
          </w:p>
        </w:tc>
        <w:tc>
          <w:tcPr>
            <w:tcW w:w="528" w:type="dxa"/>
            <w:tcBorders>
              <w:top w:val="nil"/>
              <w:left w:val="nil"/>
              <w:bottom w:val="nil"/>
              <w:right w:val="nil"/>
            </w:tcBorders>
            <w:noWrap/>
            <w:vAlign w:val="bottom"/>
            <w:hideMark/>
          </w:tcPr>
          <w:p w14:paraId="56DDF32C" w14:textId="77777777" w:rsidR="000F6AA7" w:rsidRPr="007A1B85" w:rsidRDefault="000F6AA7" w:rsidP="009435B4">
            <w:pPr>
              <w:widowControl/>
              <w:autoSpaceDE/>
              <w:autoSpaceDN/>
              <w:adjustRightInd/>
              <w:jc w:val="center"/>
              <w:rPr>
                <w:rFonts w:ascii="Arial" w:hAnsi="Arial" w:cs="Arial"/>
                <w:b/>
                <w:bCs/>
                <w:sz w:val="28"/>
                <w:szCs w:val="28"/>
              </w:rPr>
            </w:pPr>
            <w:r w:rsidRPr="007A1B85">
              <w:rPr>
                <w:rFonts w:ascii="Arial" w:hAnsi="Arial" w:cs="Arial"/>
                <w:b/>
                <w:bCs/>
                <w:sz w:val="28"/>
                <w:szCs w:val="28"/>
              </w:rPr>
              <w:t>20</w:t>
            </w:r>
          </w:p>
        </w:tc>
        <w:tc>
          <w:tcPr>
            <w:tcW w:w="528" w:type="dxa"/>
            <w:tcBorders>
              <w:top w:val="nil"/>
              <w:left w:val="nil"/>
              <w:bottom w:val="nil"/>
              <w:right w:val="nil"/>
            </w:tcBorders>
            <w:noWrap/>
            <w:vAlign w:val="bottom"/>
            <w:hideMark/>
          </w:tcPr>
          <w:p w14:paraId="1BC6C544" w14:textId="77777777" w:rsidR="000F6AA7" w:rsidRPr="007A1B85" w:rsidRDefault="000F6AA7" w:rsidP="009435B4">
            <w:pPr>
              <w:widowControl/>
              <w:autoSpaceDE/>
              <w:autoSpaceDN/>
              <w:adjustRightInd/>
              <w:jc w:val="center"/>
              <w:rPr>
                <w:rFonts w:ascii="Arial" w:hAnsi="Arial" w:cs="Arial"/>
                <w:b/>
                <w:bCs/>
                <w:sz w:val="28"/>
                <w:szCs w:val="28"/>
              </w:rPr>
            </w:pPr>
          </w:p>
        </w:tc>
      </w:tr>
      <w:tr w:rsidR="000F6AA7" w:rsidRPr="007A1B85" w14:paraId="4336FED7" w14:textId="77777777" w:rsidTr="001865BB">
        <w:trPr>
          <w:trHeight w:val="300"/>
        </w:trPr>
        <w:tc>
          <w:tcPr>
            <w:tcW w:w="6100" w:type="dxa"/>
            <w:tcBorders>
              <w:top w:val="nil"/>
              <w:left w:val="nil"/>
              <w:bottom w:val="nil"/>
              <w:right w:val="nil"/>
            </w:tcBorders>
            <w:noWrap/>
            <w:vAlign w:val="bottom"/>
            <w:hideMark/>
          </w:tcPr>
          <w:p w14:paraId="61651B64" w14:textId="77777777" w:rsidR="000F6AA7" w:rsidRPr="007A1B85" w:rsidRDefault="000F6AA7" w:rsidP="00CA4D4C">
            <w:pPr>
              <w:widowControl/>
              <w:autoSpaceDE/>
              <w:autoSpaceDN/>
              <w:adjustRightInd/>
              <w:rPr>
                <w:rFonts w:ascii="Arial" w:hAnsi="Arial" w:cs="Arial"/>
                <w:sz w:val="24"/>
              </w:rPr>
            </w:pPr>
            <w:r w:rsidRPr="007A1B85">
              <w:rPr>
                <w:rFonts w:ascii="Arial" w:hAnsi="Arial" w:cs="Arial"/>
                <w:sz w:val="24"/>
              </w:rPr>
              <w:t>A.  F</w:t>
            </w:r>
            <w:r w:rsidR="00CA4D4C" w:rsidRPr="007A1B85">
              <w:rPr>
                <w:rFonts w:ascii="Arial" w:hAnsi="Arial" w:cs="Arial"/>
                <w:sz w:val="24"/>
              </w:rPr>
              <w:t>alsification; f</w:t>
            </w:r>
            <w:r w:rsidRPr="007A1B85">
              <w:rPr>
                <w:rFonts w:ascii="Arial" w:hAnsi="Arial" w:cs="Arial"/>
                <w:sz w:val="24"/>
              </w:rPr>
              <w:t>ailure to identify self to staff</w:t>
            </w:r>
          </w:p>
        </w:tc>
        <w:tc>
          <w:tcPr>
            <w:tcW w:w="528" w:type="dxa"/>
            <w:tcBorders>
              <w:top w:val="nil"/>
              <w:left w:val="nil"/>
              <w:bottom w:val="nil"/>
              <w:right w:val="nil"/>
            </w:tcBorders>
            <w:noWrap/>
            <w:vAlign w:val="bottom"/>
            <w:hideMark/>
          </w:tcPr>
          <w:p w14:paraId="7ED8B160"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664" w:type="dxa"/>
            <w:gridSpan w:val="2"/>
            <w:tcBorders>
              <w:top w:val="nil"/>
              <w:left w:val="nil"/>
              <w:bottom w:val="nil"/>
              <w:right w:val="nil"/>
            </w:tcBorders>
            <w:noWrap/>
            <w:vAlign w:val="bottom"/>
            <w:hideMark/>
          </w:tcPr>
          <w:p w14:paraId="5A19BF36"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28C966E4"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C4</w:t>
            </w:r>
          </w:p>
        </w:tc>
        <w:tc>
          <w:tcPr>
            <w:tcW w:w="528" w:type="dxa"/>
            <w:tcBorders>
              <w:top w:val="nil"/>
              <w:left w:val="nil"/>
              <w:bottom w:val="nil"/>
              <w:right w:val="nil"/>
            </w:tcBorders>
            <w:noWrap/>
            <w:vAlign w:val="bottom"/>
            <w:hideMark/>
          </w:tcPr>
          <w:p w14:paraId="517CFE5C" w14:textId="77777777" w:rsidR="000F6AA7" w:rsidRPr="007A1B85" w:rsidRDefault="000F6AA7" w:rsidP="009435B4">
            <w:pPr>
              <w:widowControl/>
              <w:autoSpaceDE/>
              <w:autoSpaceDN/>
              <w:adjustRightInd/>
              <w:jc w:val="center"/>
              <w:rPr>
                <w:rFonts w:ascii="Arial" w:hAnsi="Arial" w:cs="Arial"/>
                <w:sz w:val="24"/>
              </w:rPr>
            </w:pPr>
          </w:p>
        </w:tc>
      </w:tr>
      <w:tr w:rsidR="000F6AA7" w:rsidRPr="007A1B85" w14:paraId="64DD6C45" w14:textId="77777777" w:rsidTr="001865BB">
        <w:trPr>
          <w:trHeight w:val="300"/>
        </w:trPr>
        <w:tc>
          <w:tcPr>
            <w:tcW w:w="6100" w:type="dxa"/>
            <w:tcBorders>
              <w:top w:val="nil"/>
              <w:left w:val="nil"/>
              <w:bottom w:val="nil"/>
              <w:right w:val="nil"/>
            </w:tcBorders>
            <w:noWrap/>
            <w:vAlign w:val="bottom"/>
            <w:hideMark/>
          </w:tcPr>
          <w:p w14:paraId="2FDB5BC4" w14:textId="77777777" w:rsidR="000F6AA7" w:rsidRPr="007A1B85" w:rsidRDefault="000F6AA7" w:rsidP="00A23A71">
            <w:pPr>
              <w:widowControl/>
              <w:autoSpaceDE/>
              <w:autoSpaceDN/>
              <w:adjustRightInd/>
              <w:rPr>
                <w:rFonts w:ascii="Arial" w:hAnsi="Arial" w:cs="Arial"/>
                <w:sz w:val="24"/>
              </w:rPr>
            </w:pPr>
            <w:r w:rsidRPr="007A1B85">
              <w:rPr>
                <w:rFonts w:ascii="Arial" w:hAnsi="Arial" w:cs="Arial"/>
                <w:sz w:val="24"/>
              </w:rPr>
              <w:t xml:space="preserve">B.  </w:t>
            </w:r>
            <w:r w:rsidR="00A23A71" w:rsidRPr="007A1B85">
              <w:rPr>
                <w:rFonts w:ascii="Arial" w:hAnsi="Arial" w:cs="Arial"/>
                <w:sz w:val="24"/>
              </w:rPr>
              <w:t>Violation of contract requirements</w:t>
            </w:r>
          </w:p>
        </w:tc>
        <w:tc>
          <w:tcPr>
            <w:tcW w:w="528" w:type="dxa"/>
            <w:tcBorders>
              <w:top w:val="nil"/>
              <w:left w:val="nil"/>
              <w:bottom w:val="nil"/>
              <w:right w:val="nil"/>
            </w:tcBorders>
            <w:noWrap/>
            <w:vAlign w:val="bottom"/>
            <w:hideMark/>
          </w:tcPr>
          <w:p w14:paraId="0D5C49FE"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664" w:type="dxa"/>
            <w:gridSpan w:val="2"/>
            <w:tcBorders>
              <w:top w:val="nil"/>
              <w:left w:val="nil"/>
              <w:bottom w:val="nil"/>
              <w:right w:val="nil"/>
            </w:tcBorders>
            <w:noWrap/>
            <w:vAlign w:val="bottom"/>
            <w:hideMark/>
          </w:tcPr>
          <w:p w14:paraId="288F5C4F"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1ED4FDAC"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C4</w:t>
            </w:r>
          </w:p>
        </w:tc>
        <w:tc>
          <w:tcPr>
            <w:tcW w:w="528" w:type="dxa"/>
            <w:tcBorders>
              <w:top w:val="nil"/>
              <w:left w:val="nil"/>
              <w:bottom w:val="nil"/>
              <w:right w:val="nil"/>
            </w:tcBorders>
            <w:noWrap/>
            <w:vAlign w:val="bottom"/>
            <w:hideMark/>
          </w:tcPr>
          <w:p w14:paraId="6C146116" w14:textId="77777777" w:rsidR="000F6AA7" w:rsidRPr="007A1B85" w:rsidRDefault="000F6AA7" w:rsidP="009435B4">
            <w:pPr>
              <w:widowControl/>
              <w:autoSpaceDE/>
              <w:autoSpaceDN/>
              <w:adjustRightInd/>
              <w:jc w:val="center"/>
              <w:rPr>
                <w:rFonts w:ascii="Arial" w:hAnsi="Arial" w:cs="Arial"/>
                <w:sz w:val="24"/>
              </w:rPr>
            </w:pPr>
          </w:p>
        </w:tc>
      </w:tr>
      <w:tr w:rsidR="000F6AA7" w:rsidRPr="007A1B85" w14:paraId="65E4E058" w14:textId="77777777" w:rsidTr="001865BB">
        <w:trPr>
          <w:trHeight w:val="300"/>
        </w:trPr>
        <w:tc>
          <w:tcPr>
            <w:tcW w:w="6100" w:type="dxa"/>
            <w:tcBorders>
              <w:top w:val="nil"/>
              <w:left w:val="nil"/>
              <w:bottom w:val="nil"/>
              <w:right w:val="nil"/>
            </w:tcBorders>
            <w:noWrap/>
            <w:vAlign w:val="bottom"/>
            <w:hideMark/>
          </w:tcPr>
          <w:p w14:paraId="1D8F86D5" w14:textId="77777777" w:rsidR="00C25A97" w:rsidRPr="007A1B85" w:rsidRDefault="00C25A97" w:rsidP="009435B4">
            <w:pPr>
              <w:widowControl/>
              <w:autoSpaceDE/>
              <w:autoSpaceDN/>
              <w:adjustRightInd/>
              <w:rPr>
                <w:rFonts w:ascii="Arial" w:hAnsi="Arial" w:cs="Arial"/>
                <w:sz w:val="24"/>
              </w:rPr>
            </w:pPr>
            <w:r w:rsidRPr="007A1B85">
              <w:rPr>
                <w:rFonts w:ascii="Arial" w:hAnsi="Arial" w:cs="Arial"/>
                <w:sz w:val="24"/>
              </w:rPr>
              <w:t xml:space="preserve">C.  Assault: </w:t>
            </w:r>
            <w:r w:rsidR="000F6AA7" w:rsidRPr="007A1B85">
              <w:rPr>
                <w:rFonts w:ascii="Arial" w:hAnsi="Arial" w:cs="Arial"/>
                <w:sz w:val="24"/>
              </w:rPr>
              <w:t>profanity, vulgar gestures</w:t>
            </w:r>
            <w:r w:rsidRPr="007A1B85">
              <w:rPr>
                <w:rFonts w:ascii="Arial" w:hAnsi="Arial" w:cs="Arial"/>
                <w:sz w:val="24"/>
              </w:rPr>
              <w:t>,</w:t>
            </w:r>
          </w:p>
          <w:p w14:paraId="26346535" w14:textId="42EBE2BF" w:rsidR="000F6AA7" w:rsidRPr="007A1B85" w:rsidRDefault="00C25A97" w:rsidP="009435B4">
            <w:pPr>
              <w:widowControl/>
              <w:autoSpaceDE/>
              <w:autoSpaceDN/>
              <w:adjustRightInd/>
              <w:rPr>
                <w:rFonts w:ascii="Arial" w:hAnsi="Arial" w:cs="Arial"/>
                <w:sz w:val="24"/>
              </w:rPr>
            </w:pPr>
            <w:r w:rsidRPr="007A1B85">
              <w:rPr>
                <w:rFonts w:ascii="Arial" w:hAnsi="Arial" w:cs="Arial"/>
                <w:sz w:val="24"/>
              </w:rPr>
              <w:t xml:space="preserve">      </w:t>
            </w:r>
            <w:r w:rsidR="00F27314">
              <w:rPr>
                <w:rFonts w:ascii="Arial" w:hAnsi="Arial" w:cs="Arial"/>
                <w:sz w:val="24"/>
              </w:rPr>
              <w:t>Use</w:t>
            </w:r>
            <w:r w:rsidR="004A3C06" w:rsidRPr="007A1B85">
              <w:rPr>
                <w:rFonts w:ascii="Arial" w:hAnsi="Arial" w:cs="Arial"/>
                <w:sz w:val="24"/>
              </w:rPr>
              <w:t xml:space="preserve"> of </w:t>
            </w:r>
            <w:r w:rsidR="00F27314">
              <w:rPr>
                <w:rFonts w:ascii="Arial" w:hAnsi="Arial" w:cs="Arial"/>
                <w:sz w:val="24"/>
              </w:rPr>
              <w:t>fight-provoking</w:t>
            </w:r>
            <w:r w:rsidRPr="007A1B85">
              <w:rPr>
                <w:rFonts w:ascii="Arial" w:hAnsi="Arial" w:cs="Arial"/>
                <w:sz w:val="24"/>
              </w:rPr>
              <w:t xml:space="preserve"> words</w:t>
            </w:r>
          </w:p>
        </w:tc>
        <w:tc>
          <w:tcPr>
            <w:tcW w:w="528" w:type="dxa"/>
            <w:tcBorders>
              <w:top w:val="nil"/>
              <w:left w:val="nil"/>
              <w:bottom w:val="nil"/>
              <w:right w:val="nil"/>
            </w:tcBorders>
            <w:noWrap/>
            <w:vAlign w:val="bottom"/>
            <w:hideMark/>
          </w:tcPr>
          <w:p w14:paraId="431B7533"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664" w:type="dxa"/>
            <w:gridSpan w:val="2"/>
            <w:tcBorders>
              <w:top w:val="nil"/>
              <w:left w:val="nil"/>
              <w:bottom w:val="nil"/>
              <w:right w:val="nil"/>
            </w:tcBorders>
            <w:noWrap/>
            <w:vAlign w:val="bottom"/>
            <w:hideMark/>
          </w:tcPr>
          <w:p w14:paraId="0F6C024B"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3DA0A5C7"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C4</w:t>
            </w:r>
          </w:p>
        </w:tc>
        <w:tc>
          <w:tcPr>
            <w:tcW w:w="528" w:type="dxa"/>
            <w:tcBorders>
              <w:top w:val="nil"/>
              <w:left w:val="nil"/>
              <w:bottom w:val="nil"/>
              <w:right w:val="nil"/>
            </w:tcBorders>
            <w:noWrap/>
            <w:vAlign w:val="bottom"/>
            <w:hideMark/>
          </w:tcPr>
          <w:p w14:paraId="5704956A" w14:textId="77777777" w:rsidR="000F6AA7" w:rsidRPr="007A1B85" w:rsidRDefault="000F6AA7" w:rsidP="009435B4">
            <w:pPr>
              <w:widowControl/>
              <w:autoSpaceDE/>
              <w:autoSpaceDN/>
              <w:adjustRightInd/>
              <w:jc w:val="center"/>
              <w:rPr>
                <w:rFonts w:ascii="Arial" w:hAnsi="Arial" w:cs="Arial"/>
                <w:sz w:val="24"/>
              </w:rPr>
            </w:pPr>
          </w:p>
        </w:tc>
      </w:tr>
      <w:tr w:rsidR="000F6AA7" w:rsidRPr="007A1B85" w14:paraId="397FFC1E" w14:textId="77777777" w:rsidTr="001865BB">
        <w:trPr>
          <w:trHeight w:val="300"/>
        </w:trPr>
        <w:tc>
          <w:tcPr>
            <w:tcW w:w="6100" w:type="dxa"/>
            <w:tcBorders>
              <w:top w:val="nil"/>
              <w:left w:val="nil"/>
              <w:bottom w:val="nil"/>
              <w:right w:val="nil"/>
            </w:tcBorders>
            <w:noWrap/>
            <w:vAlign w:val="bottom"/>
            <w:hideMark/>
          </w:tcPr>
          <w:p w14:paraId="187F6BD5" w14:textId="77777777" w:rsidR="000F6AA7" w:rsidRPr="007A1B85" w:rsidRDefault="000F6AA7" w:rsidP="00C25A97">
            <w:pPr>
              <w:widowControl/>
              <w:autoSpaceDE/>
              <w:autoSpaceDN/>
              <w:adjustRightInd/>
              <w:rPr>
                <w:rFonts w:ascii="Arial" w:hAnsi="Arial" w:cs="Arial"/>
                <w:sz w:val="24"/>
              </w:rPr>
            </w:pPr>
            <w:r w:rsidRPr="007A1B85">
              <w:rPr>
                <w:rFonts w:ascii="Arial" w:hAnsi="Arial" w:cs="Arial"/>
                <w:sz w:val="24"/>
              </w:rPr>
              <w:t xml:space="preserve">D.  </w:t>
            </w:r>
            <w:r w:rsidR="00C25A97" w:rsidRPr="007A1B85">
              <w:rPr>
                <w:rFonts w:ascii="Arial" w:hAnsi="Arial" w:cs="Arial"/>
                <w:sz w:val="24"/>
              </w:rPr>
              <w:t>Poor academic performance</w:t>
            </w:r>
          </w:p>
        </w:tc>
        <w:tc>
          <w:tcPr>
            <w:tcW w:w="528" w:type="dxa"/>
            <w:tcBorders>
              <w:top w:val="nil"/>
              <w:left w:val="nil"/>
              <w:bottom w:val="nil"/>
              <w:right w:val="nil"/>
            </w:tcBorders>
            <w:noWrap/>
            <w:vAlign w:val="bottom"/>
            <w:hideMark/>
          </w:tcPr>
          <w:p w14:paraId="6B589860"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664" w:type="dxa"/>
            <w:gridSpan w:val="2"/>
            <w:tcBorders>
              <w:top w:val="nil"/>
              <w:left w:val="nil"/>
              <w:bottom w:val="nil"/>
              <w:right w:val="nil"/>
            </w:tcBorders>
            <w:noWrap/>
            <w:vAlign w:val="bottom"/>
            <w:hideMark/>
          </w:tcPr>
          <w:p w14:paraId="40DA9E73"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1DFD7A1F"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C4</w:t>
            </w:r>
          </w:p>
        </w:tc>
        <w:tc>
          <w:tcPr>
            <w:tcW w:w="528" w:type="dxa"/>
            <w:tcBorders>
              <w:top w:val="nil"/>
              <w:left w:val="nil"/>
              <w:bottom w:val="nil"/>
              <w:right w:val="nil"/>
            </w:tcBorders>
            <w:noWrap/>
            <w:vAlign w:val="bottom"/>
            <w:hideMark/>
          </w:tcPr>
          <w:p w14:paraId="2042B0A9" w14:textId="77777777" w:rsidR="000F6AA7" w:rsidRPr="007A1B85" w:rsidRDefault="000F6AA7" w:rsidP="009435B4">
            <w:pPr>
              <w:widowControl/>
              <w:autoSpaceDE/>
              <w:autoSpaceDN/>
              <w:adjustRightInd/>
              <w:jc w:val="center"/>
              <w:rPr>
                <w:rFonts w:ascii="Arial" w:hAnsi="Arial" w:cs="Arial"/>
                <w:sz w:val="24"/>
              </w:rPr>
            </w:pPr>
          </w:p>
        </w:tc>
      </w:tr>
      <w:tr w:rsidR="000F6AA7" w:rsidRPr="007A1B85" w14:paraId="62BB2F09" w14:textId="77777777" w:rsidTr="001865BB">
        <w:trPr>
          <w:trHeight w:val="300"/>
        </w:trPr>
        <w:tc>
          <w:tcPr>
            <w:tcW w:w="6100" w:type="dxa"/>
            <w:tcBorders>
              <w:top w:val="nil"/>
              <w:left w:val="nil"/>
              <w:bottom w:val="nil"/>
              <w:right w:val="nil"/>
            </w:tcBorders>
            <w:noWrap/>
            <w:vAlign w:val="bottom"/>
            <w:hideMark/>
          </w:tcPr>
          <w:p w14:paraId="7DF7D1A1" w14:textId="77777777" w:rsidR="000F6AA7" w:rsidRPr="007A1B85" w:rsidRDefault="000F6AA7" w:rsidP="009435B4">
            <w:pPr>
              <w:widowControl/>
              <w:autoSpaceDE/>
              <w:autoSpaceDN/>
              <w:adjustRightInd/>
              <w:rPr>
                <w:rFonts w:ascii="Arial" w:hAnsi="Arial" w:cs="Arial"/>
                <w:sz w:val="24"/>
              </w:rPr>
            </w:pPr>
            <w:r w:rsidRPr="007A1B85">
              <w:rPr>
                <w:rFonts w:ascii="Arial" w:hAnsi="Arial" w:cs="Arial"/>
                <w:sz w:val="24"/>
              </w:rPr>
              <w:t>E.  Throwing snowballs, water balloons, etc.</w:t>
            </w:r>
          </w:p>
        </w:tc>
        <w:tc>
          <w:tcPr>
            <w:tcW w:w="528" w:type="dxa"/>
            <w:tcBorders>
              <w:top w:val="nil"/>
              <w:left w:val="nil"/>
              <w:bottom w:val="nil"/>
              <w:right w:val="nil"/>
            </w:tcBorders>
            <w:noWrap/>
            <w:vAlign w:val="bottom"/>
            <w:hideMark/>
          </w:tcPr>
          <w:p w14:paraId="2731F950"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664" w:type="dxa"/>
            <w:gridSpan w:val="2"/>
            <w:tcBorders>
              <w:top w:val="nil"/>
              <w:left w:val="nil"/>
              <w:bottom w:val="nil"/>
              <w:right w:val="nil"/>
            </w:tcBorders>
            <w:noWrap/>
            <w:vAlign w:val="bottom"/>
            <w:hideMark/>
          </w:tcPr>
          <w:p w14:paraId="43363439"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117E5776"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C4</w:t>
            </w:r>
          </w:p>
        </w:tc>
        <w:tc>
          <w:tcPr>
            <w:tcW w:w="528" w:type="dxa"/>
            <w:tcBorders>
              <w:top w:val="nil"/>
              <w:left w:val="nil"/>
              <w:bottom w:val="nil"/>
              <w:right w:val="nil"/>
            </w:tcBorders>
            <w:noWrap/>
            <w:vAlign w:val="bottom"/>
            <w:hideMark/>
          </w:tcPr>
          <w:p w14:paraId="36EDFACC" w14:textId="77777777" w:rsidR="000F6AA7" w:rsidRPr="007A1B85" w:rsidRDefault="000F6AA7" w:rsidP="009435B4">
            <w:pPr>
              <w:widowControl/>
              <w:autoSpaceDE/>
              <w:autoSpaceDN/>
              <w:adjustRightInd/>
              <w:jc w:val="center"/>
              <w:rPr>
                <w:rFonts w:ascii="Arial" w:hAnsi="Arial" w:cs="Arial"/>
                <w:sz w:val="24"/>
              </w:rPr>
            </w:pPr>
          </w:p>
        </w:tc>
      </w:tr>
      <w:tr w:rsidR="000F6AA7" w:rsidRPr="007A1B85" w14:paraId="188F263E" w14:textId="77777777" w:rsidTr="001865BB">
        <w:trPr>
          <w:trHeight w:val="300"/>
        </w:trPr>
        <w:tc>
          <w:tcPr>
            <w:tcW w:w="6100" w:type="dxa"/>
            <w:tcBorders>
              <w:top w:val="nil"/>
              <w:left w:val="nil"/>
              <w:bottom w:val="nil"/>
              <w:right w:val="nil"/>
            </w:tcBorders>
            <w:noWrap/>
            <w:vAlign w:val="bottom"/>
            <w:hideMark/>
          </w:tcPr>
          <w:p w14:paraId="42085EAF" w14:textId="77777777" w:rsidR="000F6AA7" w:rsidRPr="007A1B85" w:rsidRDefault="000F6AA7" w:rsidP="009435B4">
            <w:pPr>
              <w:widowControl/>
              <w:autoSpaceDE/>
              <w:autoSpaceDN/>
              <w:adjustRightInd/>
              <w:rPr>
                <w:rFonts w:ascii="Arial" w:hAnsi="Arial" w:cs="Arial"/>
                <w:sz w:val="24"/>
              </w:rPr>
            </w:pPr>
            <w:r w:rsidRPr="007A1B85">
              <w:rPr>
                <w:rFonts w:ascii="Arial" w:hAnsi="Arial" w:cs="Arial"/>
                <w:sz w:val="24"/>
              </w:rPr>
              <w:t xml:space="preserve">F.  </w:t>
            </w:r>
            <w:r w:rsidR="00522667" w:rsidRPr="007A1B85">
              <w:rPr>
                <w:rFonts w:ascii="Arial" w:hAnsi="Arial" w:cs="Arial"/>
                <w:sz w:val="24"/>
              </w:rPr>
              <w:t xml:space="preserve"> </w:t>
            </w:r>
            <w:r w:rsidRPr="007A1B85">
              <w:rPr>
                <w:rFonts w:ascii="Arial" w:hAnsi="Arial" w:cs="Arial"/>
                <w:sz w:val="24"/>
              </w:rPr>
              <w:t>Misuse of school property</w:t>
            </w:r>
          </w:p>
        </w:tc>
        <w:tc>
          <w:tcPr>
            <w:tcW w:w="528" w:type="dxa"/>
            <w:tcBorders>
              <w:top w:val="nil"/>
              <w:left w:val="nil"/>
              <w:bottom w:val="nil"/>
              <w:right w:val="nil"/>
            </w:tcBorders>
            <w:noWrap/>
            <w:vAlign w:val="bottom"/>
            <w:hideMark/>
          </w:tcPr>
          <w:p w14:paraId="5625476C"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664" w:type="dxa"/>
            <w:gridSpan w:val="2"/>
            <w:tcBorders>
              <w:top w:val="nil"/>
              <w:left w:val="nil"/>
              <w:bottom w:val="nil"/>
              <w:right w:val="nil"/>
            </w:tcBorders>
            <w:noWrap/>
            <w:vAlign w:val="bottom"/>
            <w:hideMark/>
          </w:tcPr>
          <w:p w14:paraId="6F31F0FE"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69F73CA7"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C4</w:t>
            </w:r>
          </w:p>
        </w:tc>
        <w:tc>
          <w:tcPr>
            <w:tcW w:w="528" w:type="dxa"/>
            <w:tcBorders>
              <w:top w:val="nil"/>
              <w:left w:val="nil"/>
              <w:bottom w:val="nil"/>
              <w:right w:val="nil"/>
            </w:tcBorders>
            <w:noWrap/>
            <w:vAlign w:val="bottom"/>
            <w:hideMark/>
          </w:tcPr>
          <w:p w14:paraId="4CDEC096" w14:textId="77777777" w:rsidR="000F6AA7" w:rsidRPr="007A1B85" w:rsidRDefault="000F6AA7" w:rsidP="009435B4">
            <w:pPr>
              <w:widowControl/>
              <w:autoSpaceDE/>
              <w:autoSpaceDN/>
              <w:adjustRightInd/>
              <w:jc w:val="center"/>
              <w:rPr>
                <w:rFonts w:ascii="Arial" w:hAnsi="Arial" w:cs="Arial"/>
                <w:sz w:val="24"/>
              </w:rPr>
            </w:pPr>
          </w:p>
        </w:tc>
      </w:tr>
      <w:tr w:rsidR="000F6AA7" w:rsidRPr="007A1B85" w14:paraId="06DF3935" w14:textId="77777777" w:rsidTr="001865BB">
        <w:trPr>
          <w:trHeight w:val="300"/>
        </w:trPr>
        <w:tc>
          <w:tcPr>
            <w:tcW w:w="6100" w:type="dxa"/>
            <w:tcBorders>
              <w:top w:val="nil"/>
              <w:left w:val="nil"/>
              <w:bottom w:val="nil"/>
              <w:right w:val="nil"/>
            </w:tcBorders>
            <w:noWrap/>
            <w:vAlign w:val="bottom"/>
            <w:hideMark/>
          </w:tcPr>
          <w:p w14:paraId="46BAD3A4" w14:textId="77777777" w:rsidR="000F6AA7" w:rsidRPr="007A1B85" w:rsidRDefault="000F6AA7" w:rsidP="009435B4">
            <w:pPr>
              <w:widowControl/>
              <w:autoSpaceDE/>
              <w:autoSpaceDN/>
              <w:adjustRightInd/>
              <w:rPr>
                <w:rFonts w:ascii="Arial" w:hAnsi="Arial" w:cs="Arial"/>
                <w:sz w:val="24"/>
              </w:rPr>
            </w:pPr>
            <w:r w:rsidRPr="007A1B85">
              <w:rPr>
                <w:rFonts w:ascii="Arial" w:hAnsi="Arial" w:cs="Arial"/>
                <w:sz w:val="24"/>
              </w:rPr>
              <w:t>G.  Jeopardizing the safety of oneself or others</w:t>
            </w:r>
          </w:p>
        </w:tc>
        <w:tc>
          <w:tcPr>
            <w:tcW w:w="528" w:type="dxa"/>
            <w:tcBorders>
              <w:top w:val="nil"/>
              <w:left w:val="nil"/>
              <w:bottom w:val="nil"/>
              <w:right w:val="nil"/>
            </w:tcBorders>
            <w:noWrap/>
            <w:vAlign w:val="bottom"/>
            <w:hideMark/>
          </w:tcPr>
          <w:p w14:paraId="0856207C"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664" w:type="dxa"/>
            <w:gridSpan w:val="2"/>
            <w:tcBorders>
              <w:top w:val="nil"/>
              <w:left w:val="nil"/>
              <w:bottom w:val="nil"/>
              <w:right w:val="nil"/>
            </w:tcBorders>
            <w:noWrap/>
            <w:vAlign w:val="bottom"/>
            <w:hideMark/>
          </w:tcPr>
          <w:p w14:paraId="6B28E9B8"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1B9B2C49"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C4</w:t>
            </w:r>
          </w:p>
        </w:tc>
        <w:tc>
          <w:tcPr>
            <w:tcW w:w="528" w:type="dxa"/>
            <w:tcBorders>
              <w:top w:val="nil"/>
              <w:left w:val="nil"/>
              <w:bottom w:val="nil"/>
              <w:right w:val="nil"/>
            </w:tcBorders>
            <w:noWrap/>
            <w:vAlign w:val="bottom"/>
            <w:hideMark/>
          </w:tcPr>
          <w:p w14:paraId="2AFEAA7D" w14:textId="77777777" w:rsidR="000F6AA7" w:rsidRPr="007A1B85" w:rsidRDefault="000F6AA7" w:rsidP="009435B4">
            <w:pPr>
              <w:widowControl/>
              <w:autoSpaceDE/>
              <w:autoSpaceDN/>
              <w:adjustRightInd/>
              <w:jc w:val="center"/>
              <w:rPr>
                <w:rFonts w:ascii="Arial" w:hAnsi="Arial" w:cs="Arial"/>
                <w:sz w:val="24"/>
              </w:rPr>
            </w:pPr>
          </w:p>
        </w:tc>
      </w:tr>
      <w:tr w:rsidR="000F6AA7" w:rsidRPr="007A1B85" w14:paraId="57458F8F" w14:textId="77777777" w:rsidTr="001865BB">
        <w:trPr>
          <w:trHeight w:val="300"/>
        </w:trPr>
        <w:tc>
          <w:tcPr>
            <w:tcW w:w="6100" w:type="dxa"/>
            <w:tcBorders>
              <w:top w:val="nil"/>
              <w:left w:val="nil"/>
              <w:bottom w:val="nil"/>
              <w:right w:val="nil"/>
            </w:tcBorders>
            <w:noWrap/>
            <w:vAlign w:val="bottom"/>
            <w:hideMark/>
          </w:tcPr>
          <w:p w14:paraId="3CA257C8" w14:textId="77777777" w:rsidR="00051AAF" w:rsidRPr="007A1B85" w:rsidRDefault="000F6AA7" w:rsidP="009435B4">
            <w:pPr>
              <w:widowControl/>
              <w:autoSpaceDE/>
              <w:autoSpaceDN/>
              <w:adjustRightInd/>
              <w:rPr>
                <w:rFonts w:ascii="Arial" w:hAnsi="Arial" w:cs="Arial"/>
                <w:sz w:val="24"/>
              </w:rPr>
            </w:pPr>
            <w:r w:rsidRPr="007A1B85">
              <w:rPr>
                <w:rFonts w:ascii="Arial" w:hAnsi="Arial" w:cs="Arial"/>
                <w:sz w:val="24"/>
              </w:rPr>
              <w:t>H.  Trespassing while suspended</w:t>
            </w:r>
          </w:p>
        </w:tc>
        <w:tc>
          <w:tcPr>
            <w:tcW w:w="528" w:type="dxa"/>
            <w:tcBorders>
              <w:top w:val="nil"/>
              <w:left w:val="nil"/>
              <w:bottom w:val="nil"/>
              <w:right w:val="nil"/>
            </w:tcBorders>
            <w:noWrap/>
            <w:vAlign w:val="bottom"/>
            <w:hideMark/>
          </w:tcPr>
          <w:p w14:paraId="3B0E6FF8"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664" w:type="dxa"/>
            <w:gridSpan w:val="2"/>
            <w:tcBorders>
              <w:top w:val="nil"/>
              <w:left w:val="nil"/>
              <w:bottom w:val="nil"/>
              <w:right w:val="nil"/>
            </w:tcBorders>
            <w:noWrap/>
            <w:vAlign w:val="bottom"/>
            <w:hideMark/>
          </w:tcPr>
          <w:p w14:paraId="33EA4E8B" w14:textId="77777777" w:rsidR="000F6AA7" w:rsidRPr="007A1B85" w:rsidRDefault="000F6AA7" w:rsidP="009435B4">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3ED3EEFB" w14:textId="77777777" w:rsidR="00051AAF" w:rsidRPr="007A1B85" w:rsidRDefault="000F6AA7" w:rsidP="00051AAF">
            <w:pPr>
              <w:widowControl/>
              <w:autoSpaceDE/>
              <w:autoSpaceDN/>
              <w:adjustRightInd/>
              <w:jc w:val="center"/>
              <w:rPr>
                <w:rFonts w:ascii="Arial" w:hAnsi="Arial" w:cs="Arial"/>
                <w:sz w:val="24"/>
              </w:rPr>
            </w:pPr>
            <w:r w:rsidRPr="007A1B85">
              <w:rPr>
                <w:rFonts w:ascii="Arial" w:hAnsi="Arial" w:cs="Arial"/>
                <w:sz w:val="24"/>
              </w:rPr>
              <w:t>C4</w:t>
            </w:r>
          </w:p>
        </w:tc>
        <w:tc>
          <w:tcPr>
            <w:tcW w:w="528" w:type="dxa"/>
            <w:tcBorders>
              <w:top w:val="nil"/>
              <w:left w:val="nil"/>
              <w:bottom w:val="nil"/>
              <w:right w:val="nil"/>
            </w:tcBorders>
            <w:noWrap/>
            <w:vAlign w:val="bottom"/>
            <w:hideMark/>
          </w:tcPr>
          <w:p w14:paraId="6383EDC5" w14:textId="77777777" w:rsidR="000F6AA7" w:rsidRPr="007A1B85" w:rsidRDefault="000F6AA7" w:rsidP="009435B4">
            <w:pPr>
              <w:widowControl/>
              <w:autoSpaceDE/>
              <w:autoSpaceDN/>
              <w:adjustRightInd/>
              <w:jc w:val="center"/>
              <w:rPr>
                <w:rFonts w:ascii="Arial" w:hAnsi="Arial" w:cs="Arial"/>
                <w:sz w:val="24"/>
              </w:rPr>
            </w:pPr>
          </w:p>
        </w:tc>
      </w:tr>
      <w:tr w:rsidR="00051AAF" w:rsidRPr="007A1B85" w14:paraId="68B6DF2D" w14:textId="77777777" w:rsidTr="001865BB">
        <w:trPr>
          <w:trHeight w:val="255"/>
        </w:trPr>
        <w:tc>
          <w:tcPr>
            <w:tcW w:w="6100" w:type="dxa"/>
            <w:tcBorders>
              <w:top w:val="nil"/>
              <w:left w:val="nil"/>
              <w:bottom w:val="nil"/>
              <w:right w:val="nil"/>
            </w:tcBorders>
            <w:noWrap/>
            <w:vAlign w:val="bottom"/>
            <w:hideMark/>
          </w:tcPr>
          <w:p w14:paraId="22A1377E" w14:textId="4461BC05" w:rsidR="00921295" w:rsidRPr="007A1B85" w:rsidRDefault="00051AAF" w:rsidP="00921295">
            <w:pPr>
              <w:widowControl/>
              <w:autoSpaceDE/>
              <w:autoSpaceDN/>
              <w:adjustRightInd/>
              <w:rPr>
                <w:rFonts w:ascii="Arial" w:hAnsi="Arial" w:cs="Arial"/>
                <w:sz w:val="24"/>
              </w:rPr>
            </w:pPr>
            <w:r w:rsidRPr="007A1B85">
              <w:rPr>
                <w:rFonts w:ascii="Arial" w:hAnsi="Arial" w:cs="Arial"/>
                <w:sz w:val="24"/>
              </w:rPr>
              <w:t xml:space="preserve">I.    </w:t>
            </w:r>
            <w:r w:rsidR="00921295" w:rsidRPr="007A1B85">
              <w:rPr>
                <w:rFonts w:ascii="Arial" w:hAnsi="Arial" w:cs="Arial"/>
                <w:sz w:val="24"/>
              </w:rPr>
              <w:t xml:space="preserve">Inappropriate </w:t>
            </w:r>
            <w:r w:rsidR="00F27314">
              <w:rPr>
                <w:rFonts w:ascii="Arial" w:hAnsi="Arial" w:cs="Arial"/>
                <w:sz w:val="24"/>
              </w:rPr>
              <w:t>u</w:t>
            </w:r>
            <w:r w:rsidR="00354572" w:rsidRPr="007A1B85">
              <w:rPr>
                <w:rFonts w:ascii="Arial" w:hAnsi="Arial" w:cs="Arial"/>
                <w:sz w:val="24"/>
              </w:rPr>
              <w:t>se</w:t>
            </w:r>
            <w:r w:rsidR="00921295" w:rsidRPr="007A1B85">
              <w:rPr>
                <w:rFonts w:ascii="Arial" w:hAnsi="Arial" w:cs="Arial"/>
                <w:sz w:val="24"/>
              </w:rPr>
              <w:t xml:space="preserve"> of email correspondence/</w:t>
            </w:r>
          </w:p>
          <w:p w14:paraId="1DDAAEBF" w14:textId="23A6BE7F" w:rsidR="00051AAF" w:rsidRPr="007A1B85" w:rsidRDefault="00921295" w:rsidP="00354572">
            <w:pPr>
              <w:widowControl/>
              <w:autoSpaceDE/>
              <w:autoSpaceDN/>
              <w:adjustRightInd/>
              <w:rPr>
                <w:rFonts w:ascii="Arial" w:hAnsi="Arial" w:cs="Arial"/>
                <w:sz w:val="24"/>
              </w:rPr>
            </w:pPr>
            <w:r w:rsidRPr="007A1B85">
              <w:rPr>
                <w:rFonts w:ascii="Arial" w:hAnsi="Arial" w:cs="Arial"/>
                <w:sz w:val="24"/>
              </w:rPr>
              <w:t xml:space="preserve">     </w:t>
            </w:r>
            <w:r w:rsidR="0047363A" w:rsidRPr="007A1B85">
              <w:rPr>
                <w:rFonts w:ascii="Arial" w:hAnsi="Arial" w:cs="Arial"/>
                <w:sz w:val="24"/>
              </w:rPr>
              <w:t xml:space="preserve"> </w:t>
            </w:r>
            <w:r w:rsidR="00F27314">
              <w:rPr>
                <w:rFonts w:ascii="Arial" w:hAnsi="Arial" w:cs="Arial"/>
                <w:sz w:val="24"/>
              </w:rPr>
              <w:t>t</w:t>
            </w:r>
            <w:r w:rsidR="00354572" w:rsidRPr="007A1B85">
              <w:rPr>
                <w:rFonts w:ascii="Arial" w:hAnsi="Arial" w:cs="Arial"/>
                <w:sz w:val="24"/>
              </w:rPr>
              <w:t>echnology</w:t>
            </w:r>
            <w:r w:rsidR="00F27314">
              <w:rPr>
                <w:rFonts w:ascii="Arial" w:hAnsi="Arial" w:cs="Arial"/>
                <w:sz w:val="24"/>
              </w:rPr>
              <w:t>, or</w:t>
            </w:r>
            <w:r w:rsidR="00354572" w:rsidRPr="007A1B85">
              <w:rPr>
                <w:rFonts w:ascii="Arial" w:hAnsi="Arial" w:cs="Arial"/>
                <w:sz w:val="24"/>
              </w:rPr>
              <w:t xml:space="preserve"> cell </w:t>
            </w:r>
            <w:r w:rsidR="00F27314">
              <w:rPr>
                <w:rFonts w:ascii="Arial" w:hAnsi="Arial" w:cs="Arial"/>
                <w:sz w:val="24"/>
              </w:rPr>
              <w:t>phones/</w:t>
            </w:r>
            <w:r w:rsidR="00354572" w:rsidRPr="007A1B85">
              <w:rPr>
                <w:rFonts w:ascii="Arial" w:hAnsi="Arial" w:cs="Arial"/>
                <w:sz w:val="24"/>
              </w:rPr>
              <w:t>electronic devices</w:t>
            </w:r>
          </w:p>
        </w:tc>
        <w:tc>
          <w:tcPr>
            <w:tcW w:w="528" w:type="dxa"/>
            <w:tcBorders>
              <w:top w:val="nil"/>
              <w:left w:val="nil"/>
              <w:bottom w:val="nil"/>
              <w:right w:val="nil"/>
            </w:tcBorders>
            <w:noWrap/>
            <w:vAlign w:val="bottom"/>
            <w:hideMark/>
          </w:tcPr>
          <w:p w14:paraId="696EA449"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C3</w:t>
            </w:r>
          </w:p>
        </w:tc>
        <w:tc>
          <w:tcPr>
            <w:tcW w:w="664" w:type="dxa"/>
            <w:gridSpan w:val="2"/>
            <w:tcBorders>
              <w:top w:val="nil"/>
              <w:left w:val="nil"/>
              <w:bottom w:val="nil"/>
              <w:right w:val="nil"/>
            </w:tcBorders>
            <w:noWrap/>
            <w:vAlign w:val="bottom"/>
            <w:hideMark/>
          </w:tcPr>
          <w:p w14:paraId="54A1689F"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C3</w:t>
            </w:r>
          </w:p>
        </w:tc>
        <w:tc>
          <w:tcPr>
            <w:tcW w:w="528" w:type="dxa"/>
            <w:tcBorders>
              <w:top w:val="nil"/>
              <w:left w:val="nil"/>
              <w:bottom w:val="nil"/>
              <w:right w:val="nil"/>
            </w:tcBorders>
            <w:noWrap/>
            <w:vAlign w:val="bottom"/>
            <w:hideMark/>
          </w:tcPr>
          <w:p w14:paraId="4F378F60"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C4</w:t>
            </w:r>
          </w:p>
        </w:tc>
        <w:tc>
          <w:tcPr>
            <w:tcW w:w="528" w:type="dxa"/>
            <w:tcBorders>
              <w:top w:val="nil"/>
              <w:left w:val="nil"/>
              <w:bottom w:val="nil"/>
              <w:right w:val="nil"/>
            </w:tcBorders>
            <w:noWrap/>
            <w:vAlign w:val="bottom"/>
            <w:hideMark/>
          </w:tcPr>
          <w:p w14:paraId="21843A22" w14:textId="77777777" w:rsidR="00051AAF" w:rsidRPr="007A1B85" w:rsidRDefault="00051AAF" w:rsidP="00051AAF">
            <w:pPr>
              <w:widowControl/>
              <w:autoSpaceDE/>
              <w:autoSpaceDN/>
              <w:adjustRightInd/>
              <w:rPr>
                <w:szCs w:val="20"/>
              </w:rPr>
            </w:pPr>
          </w:p>
        </w:tc>
      </w:tr>
      <w:tr w:rsidR="00051AAF" w:rsidRPr="007A1B85" w14:paraId="2D114883" w14:textId="77777777" w:rsidTr="001865BB">
        <w:trPr>
          <w:trHeight w:val="255"/>
        </w:trPr>
        <w:tc>
          <w:tcPr>
            <w:tcW w:w="6100" w:type="dxa"/>
            <w:tcBorders>
              <w:top w:val="nil"/>
              <w:left w:val="nil"/>
              <w:bottom w:val="nil"/>
              <w:right w:val="nil"/>
            </w:tcBorders>
            <w:noWrap/>
            <w:vAlign w:val="bottom"/>
          </w:tcPr>
          <w:p w14:paraId="4A9C9D5C" w14:textId="77777777" w:rsidR="00051AAF" w:rsidRPr="007A1B85" w:rsidRDefault="00051AAF" w:rsidP="00051AAF">
            <w:pPr>
              <w:pStyle w:val="ListParagraph"/>
              <w:widowControl/>
              <w:autoSpaceDE/>
              <w:autoSpaceDN/>
              <w:adjustRightInd/>
              <w:ind w:left="1080"/>
              <w:rPr>
                <w:szCs w:val="20"/>
              </w:rPr>
            </w:pPr>
          </w:p>
        </w:tc>
        <w:tc>
          <w:tcPr>
            <w:tcW w:w="528" w:type="dxa"/>
            <w:tcBorders>
              <w:top w:val="nil"/>
              <w:left w:val="nil"/>
              <w:bottom w:val="nil"/>
              <w:right w:val="nil"/>
            </w:tcBorders>
            <w:noWrap/>
            <w:vAlign w:val="bottom"/>
          </w:tcPr>
          <w:p w14:paraId="754DAE5B" w14:textId="77777777" w:rsidR="00051AAF" w:rsidRPr="007A1B85" w:rsidRDefault="00051AAF" w:rsidP="00051AAF">
            <w:pPr>
              <w:widowControl/>
              <w:autoSpaceDE/>
              <w:autoSpaceDN/>
              <w:adjustRightInd/>
              <w:rPr>
                <w:szCs w:val="20"/>
              </w:rPr>
            </w:pPr>
          </w:p>
        </w:tc>
        <w:tc>
          <w:tcPr>
            <w:tcW w:w="664" w:type="dxa"/>
            <w:gridSpan w:val="2"/>
            <w:tcBorders>
              <w:top w:val="nil"/>
              <w:left w:val="nil"/>
              <w:bottom w:val="nil"/>
              <w:right w:val="nil"/>
            </w:tcBorders>
            <w:noWrap/>
            <w:vAlign w:val="bottom"/>
          </w:tcPr>
          <w:p w14:paraId="4026D464" w14:textId="77777777" w:rsidR="00051AAF" w:rsidRPr="007A1B85" w:rsidRDefault="00051AAF" w:rsidP="00051AAF">
            <w:pPr>
              <w:widowControl/>
              <w:autoSpaceDE/>
              <w:autoSpaceDN/>
              <w:adjustRightInd/>
              <w:rPr>
                <w:szCs w:val="20"/>
              </w:rPr>
            </w:pPr>
          </w:p>
        </w:tc>
        <w:tc>
          <w:tcPr>
            <w:tcW w:w="528" w:type="dxa"/>
            <w:tcBorders>
              <w:top w:val="nil"/>
              <w:left w:val="nil"/>
              <w:bottom w:val="nil"/>
              <w:right w:val="nil"/>
            </w:tcBorders>
            <w:noWrap/>
            <w:vAlign w:val="bottom"/>
          </w:tcPr>
          <w:p w14:paraId="2CAED992" w14:textId="77777777" w:rsidR="00051AAF" w:rsidRPr="007A1B85" w:rsidRDefault="00051AAF" w:rsidP="00051AAF">
            <w:pPr>
              <w:widowControl/>
              <w:autoSpaceDE/>
              <w:autoSpaceDN/>
              <w:adjustRightInd/>
              <w:rPr>
                <w:szCs w:val="20"/>
              </w:rPr>
            </w:pPr>
          </w:p>
        </w:tc>
        <w:tc>
          <w:tcPr>
            <w:tcW w:w="528" w:type="dxa"/>
            <w:tcBorders>
              <w:top w:val="nil"/>
              <w:left w:val="nil"/>
              <w:bottom w:val="nil"/>
              <w:right w:val="nil"/>
            </w:tcBorders>
            <w:noWrap/>
            <w:vAlign w:val="bottom"/>
          </w:tcPr>
          <w:p w14:paraId="4ADD7654" w14:textId="77777777" w:rsidR="00051AAF" w:rsidRPr="007A1B85" w:rsidRDefault="00051AAF" w:rsidP="00051AAF">
            <w:pPr>
              <w:widowControl/>
              <w:autoSpaceDE/>
              <w:autoSpaceDN/>
              <w:adjustRightInd/>
              <w:rPr>
                <w:szCs w:val="20"/>
              </w:rPr>
            </w:pPr>
          </w:p>
        </w:tc>
      </w:tr>
      <w:tr w:rsidR="00051AAF" w:rsidRPr="007A1B85" w14:paraId="4542FFDE" w14:textId="77777777" w:rsidTr="001865BB">
        <w:trPr>
          <w:trHeight w:val="360"/>
        </w:trPr>
        <w:tc>
          <w:tcPr>
            <w:tcW w:w="6100" w:type="dxa"/>
            <w:tcBorders>
              <w:top w:val="nil"/>
              <w:left w:val="nil"/>
              <w:bottom w:val="nil"/>
              <w:right w:val="nil"/>
            </w:tcBorders>
            <w:noWrap/>
            <w:vAlign w:val="bottom"/>
            <w:hideMark/>
          </w:tcPr>
          <w:p w14:paraId="0B1794D2" w14:textId="77777777" w:rsidR="00DA60C9" w:rsidRPr="007A1B85" w:rsidRDefault="00DA60C9" w:rsidP="00051AAF">
            <w:pPr>
              <w:widowControl/>
              <w:autoSpaceDE/>
              <w:autoSpaceDN/>
              <w:adjustRightInd/>
              <w:rPr>
                <w:rFonts w:ascii="Arial" w:hAnsi="Arial" w:cs="Arial"/>
                <w:b/>
                <w:bCs/>
                <w:sz w:val="28"/>
                <w:szCs w:val="28"/>
              </w:rPr>
            </w:pPr>
          </w:p>
          <w:p w14:paraId="22B4FDDA" w14:textId="77777777" w:rsidR="00051AAF" w:rsidRPr="007A1B85" w:rsidRDefault="00051AAF" w:rsidP="00051AAF">
            <w:pPr>
              <w:widowControl/>
              <w:autoSpaceDE/>
              <w:autoSpaceDN/>
              <w:adjustRightInd/>
              <w:rPr>
                <w:rFonts w:ascii="Arial" w:hAnsi="Arial" w:cs="Arial"/>
                <w:b/>
                <w:bCs/>
                <w:sz w:val="24"/>
              </w:rPr>
            </w:pPr>
            <w:r w:rsidRPr="007A1B85">
              <w:rPr>
                <w:rFonts w:ascii="Arial" w:hAnsi="Arial" w:cs="Arial"/>
                <w:b/>
                <w:bCs/>
                <w:sz w:val="28"/>
                <w:szCs w:val="28"/>
              </w:rPr>
              <w:t>CATEGORY III</w:t>
            </w:r>
          </w:p>
        </w:tc>
        <w:tc>
          <w:tcPr>
            <w:tcW w:w="528" w:type="dxa"/>
            <w:tcBorders>
              <w:top w:val="nil"/>
              <w:left w:val="nil"/>
              <w:bottom w:val="nil"/>
              <w:right w:val="nil"/>
            </w:tcBorders>
            <w:noWrap/>
            <w:vAlign w:val="bottom"/>
            <w:hideMark/>
          </w:tcPr>
          <w:p w14:paraId="147B6B91" w14:textId="77777777" w:rsidR="00051AAF" w:rsidRPr="007A1B85" w:rsidRDefault="00051AAF" w:rsidP="00051AAF">
            <w:pPr>
              <w:widowControl/>
              <w:autoSpaceDE/>
              <w:autoSpaceDN/>
              <w:adjustRightInd/>
              <w:rPr>
                <w:rFonts w:ascii="Arial" w:hAnsi="Arial" w:cs="Arial"/>
                <w:b/>
                <w:bCs/>
                <w:sz w:val="28"/>
                <w:szCs w:val="28"/>
              </w:rPr>
            </w:pPr>
          </w:p>
        </w:tc>
        <w:tc>
          <w:tcPr>
            <w:tcW w:w="664" w:type="dxa"/>
            <w:gridSpan w:val="2"/>
            <w:tcBorders>
              <w:top w:val="nil"/>
              <w:left w:val="nil"/>
              <w:bottom w:val="nil"/>
              <w:right w:val="nil"/>
            </w:tcBorders>
            <w:noWrap/>
            <w:vAlign w:val="bottom"/>
            <w:hideMark/>
          </w:tcPr>
          <w:p w14:paraId="5DDA4535" w14:textId="77777777" w:rsidR="00051AAF" w:rsidRPr="007A1B85" w:rsidRDefault="00051AAF" w:rsidP="00051AAF">
            <w:pPr>
              <w:widowControl/>
              <w:autoSpaceDE/>
              <w:autoSpaceDN/>
              <w:adjustRightInd/>
              <w:rPr>
                <w:szCs w:val="20"/>
              </w:rPr>
            </w:pPr>
          </w:p>
        </w:tc>
        <w:tc>
          <w:tcPr>
            <w:tcW w:w="528" w:type="dxa"/>
            <w:tcBorders>
              <w:top w:val="nil"/>
              <w:left w:val="nil"/>
              <w:bottom w:val="nil"/>
              <w:right w:val="nil"/>
            </w:tcBorders>
            <w:noWrap/>
            <w:vAlign w:val="bottom"/>
            <w:hideMark/>
          </w:tcPr>
          <w:p w14:paraId="199DF08D" w14:textId="77777777" w:rsidR="00051AAF" w:rsidRPr="007A1B85" w:rsidRDefault="00051AAF" w:rsidP="00051AAF">
            <w:pPr>
              <w:widowControl/>
              <w:autoSpaceDE/>
              <w:autoSpaceDN/>
              <w:adjustRightInd/>
              <w:rPr>
                <w:szCs w:val="20"/>
              </w:rPr>
            </w:pPr>
          </w:p>
        </w:tc>
        <w:tc>
          <w:tcPr>
            <w:tcW w:w="528" w:type="dxa"/>
            <w:tcBorders>
              <w:top w:val="nil"/>
              <w:left w:val="nil"/>
              <w:bottom w:val="nil"/>
              <w:right w:val="nil"/>
            </w:tcBorders>
            <w:noWrap/>
            <w:vAlign w:val="bottom"/>
            <w:hideMark/>
          </w:tcPr>
          <w:p w14:paraId="5B221315" w14:textId="77777777" w:rsidR="00051AAF" w:rsidRPr="007A1B85" w:rsidRDefault="00051AAF" w:rsidP="00051AAF">
            <w:pPr>
              <w:widowControl/>
              <w:autoSpaceDE/>
              <w:autoSpaceDN/>
              <w:adjustRightInd/>
              <w:rPr>
                <w:szCs w:val="20"/>
              </w:rPr>
            </w:pPr>
          </w:p>
        </w:tc>
      </w:tr>
      <w:tr w:rsidR="00051AAF" w:rsidRPr="007A1B85" w14:paraId="11B5E838" w14:textId="77777777" w:rsidTr="001865BB">
        <w:trPr>
          <w:trHeight w:val="360"/>
        </w:trPr>
        <w:tc>
          <w:tcPr>
            <w:tcW w:w="6100" w:type="dxa"/>
            <w:tcBorders>
              <w:top w:val="nil"/>
              <w:left w:val="nil"/>
              <w:bottom w:val="nil"/>
              <w:right w:val="nil"/>
            </w:tcBorders>
            <w:noWrap/>
            <w:vAlign w:val="bottom"/>
            <w:hideMark/>
          </w:tcPr>
          <w:p w14:paraId="365ECF6D" w14:textId="77777777" w:rsidR="00051AAF" w:rsidRPr="007A1B85" w:rsidRDefault="00051AAF" w:rsidP="00051AAF">
            <w:pPr>
              <w:widowControl/>
              <w:autoSpaceDE/>
              <w:autoSpaceDN/>
              <w:adjustRightInd/>
              <w:rPr>
                <w:rFonts w:ascii="Arial" w:hAnsi="Arial" w:cs="Arial"/>
                <w:b/>
                <w:bCs/>
                <w:sz w:val="28"/>
                <w:szCs w:val="28"/>
              </w:rPr>
            </w:pPr>
            <w:r w:rsidRPr="007A1B85">
              <w:rPr>
                <w:rFonts w:ascii="Arial" w:hAnsi="Arial" w:cs="Arial"/>
                <w:b/>
                <w:bCs/>
                <w:sz w:val="28"/>
                <w:szCs w:val="28"/>
              </w:rPr>
              <w:t>REFERRAL NUMBER</w:t>
            </w:r>
          </w:p>
        </w:tc>
        <w:tc>
          <w:tcPr>
            <w:tcW w:w="528" w:type="dxa"/>
            <w:tcBorders>
              <w:top w:val="nil"/>
              <w:left w:val="nil"/>
              <w:bottom w:val="nil"/>
              <w:right w:val="nil"/>
            </w:tcBorders>
            <w:noWrap/>
            <w:vAlign w:val="bottom"/>
            <w:hideMark/>
          </w:tcPr>
          <w:p w14:paraId="6E485206" w14:textId="77777777" w:rsidR="00051AAF" w:rsidRPr="007A1B85" w:rsidRDefault="00051AAF" w:rsidP="00051AAF">
            <w:pPr>
              <w:widowControl/>
              <w:autoSpaceDE/>
              <w:autoSpaceDN/>
              <w:adjustRightInd/>
              <w:jc w:val="center"/>
              <w:rPr>
                <w:rFonts w:ascii="Arial" w:hAnsi="Arial" w:cs="Arial"/>
                <w:b/>
                <w:bCs/>
                <w:sz w:val="28"/>
                <w:szCs w:val="28"/>
              </w:rPr>
            </w:pPr>
            <w:r w:rsidRPr="007A1B85">
              <w:rPr>
                <w:rFonts w:ascii="Arial" w:hAnsi="Arial" w:cs="Arial"/>
                <w:b/>
                <w:bCs/>
                <w:sz w:val="28"/>
                <w:szCs w:val="28"/>
              </w:rPr>
              <w:t>1</w:t>
            </w:r>
          </w:p>
        </w:tc>
        <w:tc>
          <w:tcPr>
            <w:tcW w:w="664" w:type="dxa"/>
            <w:gridSpan w:val="2"/>
            <w:tcBorders>
              <w:top w:val="nil"/>
              <w:left w:val="nil"/>
              <w:bottom w:val="nil"/>
              <w:right w:val="nil"/>
            </w:tcBorders>
            <w:noWrap/>
            <w:vAlign w:val="bottom"/>
            <w:hideMark/>
          </w:tcPr>
          <w:p w14:paraId="677FB0AE" w14:textId="77777777" w:rsidR="00051AAF" w:rsidRPr="007A1B85" w:rsidRDefault="00051AAF" w:rsidP="00051AAF">
            <w:pPr>
              <w:widowControl/>
              <w:autoSpaceDE/>
              <w:autoSpaceDN/>
              <w:adjustRightInd/>
              <w:jc w:val="center"/>
              <w:rPr>
                <w:rFonts w:ascii="Arial" w:hAnsi="Arial" w:cs="Arial"/>
                <w:b/>
                <w:bCs/>
                <w:sz w:val="28"/>
                <w:szCs w:val="28"/>
              </w:rPr>
            </w:pPr>
            <w:r w:rsidRPr="007A1B85">
              <w:rPr>
                <w:rFonts w:ascii="Arial" w:hAnsi="Arial" w:cs="Arial"/>
                <w:b/>
                <w:bCs/>
                <w:sz w:val="28"/>
                <w:szCs w:val="28"/>
              </w:rPr>
              <w:t>2</w:t>
            </w:r>
          </w:p>
        </w:tc>
        <w:tc>
          <w:tcPr>
            <w:tcW w:w="528" w:type="dxa"/>
            <w:tcBorders>
              <w:top w:val="nil"/>
              <w:left w:val="nil"/>
              <w:bottom w:val="nil"/>
              <w:right w:val="nil"/>
            </w:tcBorders>
            <w:noWrap/>
            <w:vAlign w:val="bottom"/>
            <w:hideMark/>
          </w:tcPr>
          <w:p w14:paraId="28A9F0D5" w14:textId="77777777" w:rsidR="00051AAF" w:rsidRPr="007A1B85" w:rsidRDefault="00051AAF" w:rsidP="00051AAF">
            <w:pPr>
              <w:widowControl/>
              <w:autoSpaceDE/>
              <w:autoSpaceDN/>
              <w:adjustRightInd/>
              <w:jc w:val="center"/>
              <w:rPr>
                <w:rFonts w:ascii="Arial" w:hAnsi="Arial" w:cs="Arial"/>
                <w:b/>
                <w:bCs/>
                <w:sz w:val="28"/>
                <w:szCs w:val="28"/>
              </w:rPr>
            </w:pPr>
          </w:p>
        </w:tc>
        <w:tc>
          <w:tcPr>
            <w:tcW w:w="528" w:type="dxa"/>
            <w:tcBorders>
              <w:top w:val="nil"/>
              <w:left w:val="nil"/>
              <w:bottom w:val="nil"/>
              <w:right w:val="nil"/>
            </w:tcBorders>
            <w:noWrap/>
            <w:vAlign w:val="bottom"/>
            <w:hideMark/>
          </w:tcPr>
          <w:p w14:paraId="1A88EB41" w14:textId="77777777" w:rsidR="00051AAF" w:rsidRPr="007A1B85" w:rsidRDefault="00051AAF" w:rsidP="00051AAF">
            <w:pPr>
              <w:widowControl/>
              <w:autoSpaceDE/>
              <w:autoSpaceDN/>
              <w:adjustRightInd/>
              <w:rPr>
                <w:szCs w:val="20"/>
              </w:rPr>
            </w:pPr>
          </w:p>
        </w:tc>
      </w:tr>
      <w:tr w:rsidR="00051AAF" w:rsidRPr="007A1B85" w14:paraId="5FB69C19" w14:textId="77777777" w:rsidTr="001865BB">
        <w:trPr>
          <w:trHeight w:val="360"/>
        </w:trPr>
        <w:tc>
          <w:tcPr>
            <w:tcW w:w="6100" w:type="dxa"/>
            <w:tcBorders>
              <w:top w:val="nil"/>
              <w:left w:val="nil"/>
              <w:bottom w:val="nil"/>
              <w:right w:val="nil"/>
            </w:tcBorders>
            <w:noWrap/>
            <w:vAlign w:val="bottom"/>
            <w:hideMark/>
          </w:tcPr>
          <w:p w14:paraId="0A9A6A63" w14:textId="77777777" w:rsidR="00051AAF" w:rsidRPr="007A1B85" w:rsidRDefault="00051AAF" w:rsidP="00051AAF">
            <w:pPr>
              <w:widowControl/>
              <w:autoSpaceDE/>
              <w:autoSpaceDN/>
              <w:adjustRightInd/>
              <w:rPr>
                <w:rFonts w:ascii="Arial" w:hAnsi="Arial" w:cs="Arial"/>
                <w:b/>
                <w:bCs/>
                <w:sz w:val="28"/>
                <w:szCs w:val="28"/>
              </w:rPr>
            </w:pPr>
            <w:r w:rsidRPr="007A1B85">
              <w:rPr>
                <w:rFonts w:ascii="Arial" w:hAnsi="Arial" w:cs="Arial"/>
                <w:b/>
                <w:bCs/>
                <w:sz w:val="28"/>
                <w:szCs w:val="28"/>
              </w:rPr>
              <w:t>POINTS</w:t>
            </w:r>
            <w:r w:rsidR="00837AB9" w:rsidRPr="007A1B85">
              <w:rPr>
                <w:rFonts w:ascii="Arial" w:hAnsi="Arial" w:cs="Arial"/>
                <w:b/>
                <w:bCs/>
                <w:sz w:val="28"/>
                <w:szCs w:val="28"/>
              </w:rPr>
              <w:t xml:space="preserve"> DEDUCTED</w:t>
            </w:r>
            <w:r w:rsidRPr="007A1B85">
              <w:rPr>
                <w:rFonts w:ascii="Arial" w:hAnsi="Arial" w:cs="Arial"/>
                <w:b/>
                <w:bCs/>
                <w:sz w:val="28"/>
                <w:szCs w:val="28"/>
              </w:rPr>
              <w:t xml:space="preserve"> FOR THIS REFERRAL</w:t>
            </w:r>
          </w:p>
        </w:tc>
        <w:tc>
          <w:tcPr>
            <w:tcW w:w="528" w:type="dxa"/>
            <w:tcBorders>
              <w:top w:val="nil"/>
              <w:left w:val="nil"/>
              <w:bottom w:val="nil"/>
              <w:right w:val="nil"/>
            </w:tcBorders>
            <w:noWrap/>
            <w:vAlign w:val="bottom"/>
            <w:hideMark/>
          </w:tcPr>
          <w:p w14:paraId="60F01AB9" w14:textId="77777777" w:rsidR="00051AAF" w:rsidRPr="007A1B85" w:rsidRDefault="00051AAF" w:rsidP="00051AAF">
            <w:pPr>
              <w:widowControl/>
              <w:autoSpaceDE/>
              <w:autoSpaceDN/>
              <w:adjustRightInd/>
              <w:jc w:val="center"/>
              <w:rPr>
                <w:rFonts w:ascii="Arial" w:hAnsi="Arial" w:cs="Arial"/>
                <w:b/>
                <w:bCs/>
                <w:sz w:val="28"/>
                <w:szCs w:val="28"/>
              </w:rPr>
            </w:pPr>
            <w:r w:rsidRPr="007A1B85">
              <w:rPr>
                <w:rFonts w:ascii="Arial" w:hAnsi="Arial" w:cs="Arial"/>
                <w:b/>
                <w:bCs/>
                <w:sz w:val="28"/>
                <w:szCs w:val="28"/>
              </w:rPr>
              <w:t>20</w:t>
            </w:r>
          </w:p>
        </w:tc>
        <w:tc>
          <w:tcPr>
            <w:tcW w:w="664" w:type="dxa"/>
            <w:gridSpan w:val="2"/>
            <w:tcBorders>
              <w:top w:val="nil"/>
              <w:left w:val="nil"/>
              <w:bottom w:val="nil"/>
              <w:right w:val="nil"/>
            </w:tcBorders>
            <w:noWrap/>
            <w:vAlign w:val="bottom"/>
            <w:hideMark/>
          </w:tcPr>
          <w:p w14:paraId="763E2556" w14:textId="77777777" w:rsidR="00051AAF" w:rsidRPr="007A1B85" w:rsidRDefault="00051AAF" w:rsidP="00051AAF">
            <w:pPr>
              <w:widowControl/>
              <w:autoSpaceDE/>
              <w:autoSpaceDN/>
              <w:adjustRightInd/>
              <w:jc w:val="center"/>
              <w:rPr>
                <w:rFonts w:ascii="Arial" w:hAnsi="Arial" w:cs="Arial"/>
                <w:b/>
                <w:bCs/>
                <w:sz w:val="28"/>
                <w:szCs w:val="28"/>
              </w:rPr>
            </w:pPr>
            <w:r w:rsidRPr="007A1B85">
              <w:rPr>
                <w:rFonts w:ascii="Arial" w:hAnsi="Arial" w:cs="Arial"/>
                <w:b/>
                <w:bCs/>
                <w:sz w:val="28"/>
                <w:szCs w:val="28"/>
              </w:rPr>
              <w:t>30</w:t>
            </w:r>
          </w:p>
        </w:tc>
        <w:tc>
          <w:tcPr>
            <w:tcW w:w="528" w:type="dxa"/>
            <w:tcBorders>
              <w:top w:val="nil"/>
              <w:left w:val="nil"/>
              <w:bottom w:val="nil"/>
              <w:right w:val="nil"/>
            </w:tcBorders>
            <w:noWrap/>
            <w:vAlign w:val="bottom"/>
            <w:hideMark/>
          </w:tcPr>
          <w:p w14:paraId="492B574B" w14:textId="77777777" w:rsidR="00051AAF" w:rsidRPr="007A1B85" w:rsidRDefault="00051AAF" w:rsidP="00051AAF">
            <w:pPr>
              <w:widowControl/>
              <w:autoSpaceDE/>
              <w:autoSpaceDN/>
              <w:adjustRightInd/>
              <w:jc w:val="center"/>
              <w:rPr>
                <w:rFonts w:ascii="Arial" w:hAnsi="Arial" w:cs="Arial"/>
                <w:b/>
                <w:bCs/>
                <w:sz w:val="28"/>
                <w:szCs w:val="28"/>
              </w:rPr>
            </w:pPr>
          </w:p>
        </w:tc>
        <w:tc>
          <w:tcPr>
            <w:tcW w:w="528" w:type="dxa"/>
            <w:tcBorders>
              <w:top w:val="nil"/>
              <w:left w:val="nil"/>
              <w:bottom w:val="nil"/>
              <w:right w:val="nil"/>
            </w:tcBorders>
            <w:noWrap/>
            <w:vAlign w:val="bottom"/>
            <w:hideMark/>
          </w:tcPr>
          <w:p w14:paraId="1EC0A640" w14:textId="77777777" w:rsidR="00051AAF" w:rsidRPr="007A1B85" w:rsidRDefault="00051AAF" w:rsidP="00051AAF">
            <w:pPr>
              <w:widowControl/>
              <w:autoSpaceDE/>
              <w:autoSpaceDN/>
              <w:adjustRightInd/>
              <w:rPr>
                <w:szCs w:val="20"/>
              </w:rPr>
            </w:pPr>
          </w:p>
        </w:tc>
      </w:tr>
      <w:tr w:rsidR="00051AAF" w:rsidRPr="007A1B85" w14:paraId="1A9F79C5" w14:textId="77777777" w:rsidTr="001865BB">
        <w:trPr>
          <w:trHeight w:val="300"/>
        </w:trPr>
        <w:tc>
          <w:tcPr>
            <w:tcW w:w="6100" w:type="dxa"/>
            <w:tcBorders>
              <w:top w:val="nil"/>
              <w:left w:val="nil"/>
              <w:bottom w:val="nil"/>
              <w:right w:val="nil"/>
            </w:tcBorders>
            <w:noWrap/>
            <w:vAlign w:val="bottom"/>
            <w:hideMark/>
          </w:tcPr>
          <w:p w14:paraId="7B8F436B" w14:textId="77777777" w:rsidR="00051AAF" w:rsidRPr="007A1B85" w:rsidRDefault="00051AAF" w:rsidP="00B84244">
            <w:pPr>
              <w:widowControl/>
              <w:autoSpaceDE/>
              <w:autoSpaceDN/>
              <w:adjustRightInd/>
              <w:rPr>
                <w:rFonts w:ascii="Arial" w:hAnsi="Arial" w:cs="Arial"/>
                <w:sz w:val="24"/>
              </w:rPr>
            </w:pPr>
            <w:r w:rsidRPr="007A1B85">
              <w:rPr>
                <w:rFonts w:ascii="Arial" w:hAnsi="Arial" w:cs="Arial"/>
                <w:sz w:val="24"/>
              </w:rPr>
              <w:t>A.  Lying, cheating</w:t>
            </w:r>
            <w:r w:rsidR="00B84244" w:rsidRPr="007A1B85">
              <w:rPr>
                <w:rFonts w:ascii="Arial" w:hAnsi="Arial" w:cs="Arial"/>
                <w:sz w:val="24"/>
              </w:rPr>
              <w:t>, and/or plagiarism</w:t>
            </w:r>
          </w:p>
        </w:tc>
        <w:tc>
          <w:tcPr>
            <w:tcW w:w="528" w:type="dxa"/>
            <w:tcBorders>
              <w:top w:val="nil"/>
              <w:left w:val="nil"/>
              <w:bottom w:val="nil"/>
              <w:right w:val="nil"/>
            </w:tcBorders>
            <w:noWrap/>
            <w:vAlign w:val="bottom"/>
            <w:hideMark/>
          </w:tcPr>
          <w:p w14:paraId="421A65FE"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C4</w:t>
            </w:r>
          </w:p>
        </w:tc>
        <w:tc>
          <w:tcPr>
            <w:tcW w:w="664" w:type="dxa"/>
            <w:gridSpan w:val="2"/>
            <w:tcBorders>
              <w:top w:val="nil"/>
              <w:left w:val="nil"/>
              <w:bottom w:val="nil"/>
              <w:right w:val="nil"/>
            </w:tcBorders>
            <w:noWrap/>
            <w:vAlign w:val="bottom"/>
            <w:hideMark/>
          </w:tcPr>
          <w:p w14:paraId="09C7A083"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hideMark/>
          </w:tcPr>
          <w:p w14:paraId="4A656FE5" w14:textId="77777777" w:rsidR="00051AAF" w:rsidRPr="007A1B85" w:rsidRDefault="00051AAF" w:rsidP="00051AA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308287C6" w14:textId="77777777" w:rsidR="00051AAF" w:rsidRPr="007A1B85" w:rsidRDefault="00051AAF" w:rsidP="00051AAF">
            <w:pPr>
              <w:widowControl/>
              <w:autoSpaceDE/>
              <w:autoSpaceDN/>
              <w:adjustRightInd/>
              <w:rPr>
                <w:szCs w:val="20"/>
              </w:rPr>
            </w:pPr>
          </w:p>
        </w:tc>
      </w:tr>
      <w:tr w:rsidR="00051AAF" w:rsidRPr="007A1B85" w14:paraId="0A176C7A" w14:textId="77777777" w:rsidTr="001865BB">
        <w:trPr>
          <w:trHeight w:val="300"/>
        </w:trPr>
        <w:tc>
          <w:tcPr>
            <w:tcW w:w="6100" w:type="dxa"/>
            <w:tcBorders>
              <w:top w:val="nil"/>
              <w:left w:val="nil"/>
              <w:bottom w:val="nil"/>
              <w:right w:val="nil"/>
            </w:tcBorders>
            <w:noWrap/>
            <w:vAlign w:val="bottom"/>
            <w:hideMark/>
          </w:tcPr>
          <w:p w14:paraId="730F2EF0" w14:textId="35B6C422" w:rsidR="00051AAF" w:rsidRPr="007A1B85" w:rsidRDefault="00051AAF" w:rsidP="00051AAF">
            <w:pPr>
              <w:widowControl/>
              <w:autoSpaceDE/>
              <w:autoSpaceDN/>
              <w:adjustRightInd/>
              <w:rPr>
                <w:rFonts w:ascii="Arial" w:hAnsi="Arial" w:cs="Arial"/>
                <w:sz w:val="24"/>
              </w:rPr>
            </w:pPr>
            <w:r w:rsidRPr="007A1B85">
              <w:rPr>
                <w:rFonts w:ascii="Arial" w:hAnsi="Arial" w:cs="Arial"/>
                <w:sz w:val="24"/>
              </w:rPr>
              <w:t xml:space="preserve">B.  </w:t>
            </w:r>
            <w:r w:rsidR="00E61070" w:rsidRPr="007A1B85">
              <w:rPr>
                <w:rFonts w:ascii="Arial" w:hAnsi="Arial" w:cs="Arial"/>
                <w:sz w:val="24"/>
              </w:rPr>
              <w:t xml:space="preserve">Disruption of </w:t>
            </w:r>
            <w:r w:rsidR="00F27314">
              <w:rPr>
                <w:rFonts w:ascii="Arial" w:hAnsi="Arial" w:cs="Arial"/>
                <w:sz w:val="24"/>
              </w:rPr>
              <w:t xml:space="preserve">the </w:t>
            </w:r>
            <w:r w:rsidR="00E61070" w:rsidRPr="007A1B85">
              <w:rPr>
                <w:rFonts w:ascii="Arial" w:hAnsi="Arial" w:cs="Arial"/>
                <w:sz w:val="24"/>
              </w:rPr>
              <w:t>classroom</w:t>
            </w:r>
            <w:r w:rsidR="00354572" w:rsidRPr="007A1B85">
              <w:rPr>
                <w:rFonts w:ascii="Arial" w:hAnsi="Arial" w:cs="Arial"/>
                <w:sz w:val="24"/>
              </w:rPr>
              <w:t>/ inappropriate language</w:t>
            </w:r>
          </w:p>
        </w:tc>
        <w:tc>
          <w:tcPr>
            <w:tcW w:w="528" w:type="dxa"/>
            <w:tcBorders>
              <w:top w:val="nil"/>
              <w:left w:val="nil"/>
              <w:bottom w:val="nil"/>
              <w:right w:val="nil"/>
            </w:tcBorders>
            <w:noWrap/>
            <w:vAlign w:val="bottom"/>
            <w:hideMark/>
          </w:tcPr>
          <w:p w14:paraId="2888AC1E"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C4</w:t>
            </w:r>
          </w:p>
        </w:tc>
        <w:tc>
          <w:tcPr>
            <w:tcW w:w="664" w:type="dxa"/>
            <w:gridSpan w:val="2"/>
            <w:tcBorders>
              <w:top w:val="nil"/>
              <w:left w:val="nil"/>
              <w:bottom w:val="nil"/>
              <w:right w:val="nil"/>
            </w:tcBorders>
            <w:noWrap/>
            <w:vAlign w:val="bottom"/>
            <w:hideMark/>
          </w:tcPr>
          <w:p w14:paraId="1E3FC95A"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hideMark/>
          </w:tcPr>
          <w:p w14:paraId="101C3BFE" w14:textId="77777777" w:rsidR="00051AAF" w:rsidRPr="007A1B85" w:rsidRDefault="00051AAF" w:rsidP="00051AA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26363EE4" w14:textId="77777777" w:rsidR="00051AAF" w:rsidRPr="007A1B85" w:rsidRDefault="00051AAF" w:rsidP="00051AAF">
            <w:pPr>
              <w:widowControl/>
              <w:autoSpaceDE/>
              <w:autoSpaceDN/>
              <w:adjustRightInd/>
              <w:rPr>
                <w:szCs w:val="20"/>
              </w:rPr>
            </w:pPr>
          </w:p>
        </w:tc>
      </w:tr>
      <w:tr w:rsidR="00051AAF" w:rsidRPr="007A1B85" w14:paraId="55F704B3" w14:textId="77777777" w:rsidTr="001865BB">
        <w:trPr>
          <w:trHeight w:val="300"/>
        </w:trPr>
        <w:tc>
          <w:tcPr>
            <w:tcW w:w="6100" w:type="dxa"/>
            <w:tcBorders>
              <w:top w:val="nil"/>
              <w:left w:val="nil"/>
              <w:bottom w:val="nil"/>
              <w:right w:val="nil"/>
            </w:tcBorders>
            <w:noWrap/>
            <w:vAlign w:val="bottom"/>
            <w:hideMark/>
          </w:tcPr>
          <w:p w14:paraId="3FA927E9" w14:textId="77777777" w:rsidR="00051AAF" w:rsidRPr="007A1B85" w:rsidRDefault="00A82810" w:rsidP="00E61070">
            <w:pPr>
              <w:widowControl/>
              <w:autoSpaceDE/>
              <w:autoSpaceDN/>
              <w:adjustRightInd/>
              <w:rPr>
                <w:rFonts w:ascii="Arial" w:hAnsi="Arial" w:cs="Arial"/>
                <w:sz w:val="24"/>
              </w:rPr>
            </w:pPr>
            <w:r w:rsidRPr="007A1B85">
              <w:rPr>
                <w:rFonts w:ascii="Arial" w:hAnsi="Arial" w:cs="Arial"/>
                <w:sz w:val="24"/>
              </w:rPr>
              <w:t xml:space="preserve">C.  </w:t>
            </w:r>
            <w:r w:rsidR="00E61070" w:rsidRPr="007A1B85">
              <w:rPr>
                <w:rFonts w:ascii="Arial" w:hAnsi="Arial" w:cs="Arial"/>
                <w:sz w:val="24"/>
              </w:rPr>
              <w:t>Disruptive objects, fire extinguishers, mace, pepper</w:t>
            </w:r>
          </w:p>
        </w:tc>
        <w:tc>
          <w:tcPr>
            <w:tcW w:w="528" w:type="dxa"/>
            <w:tcBorders>
              <w:top w:val="nil"/>
              <w:left w:val="nil"/>
              <w:bottom w:val="nil"/>
              <w:right w:val="nil"/>
            </w:tcBorders>
            <w:noWrap/>
            <w:vAlign w:val="bottom"/>
            <w:hideMark/>
          </w:tcPr>
          <w:p w14:paraId="576CFA32"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C4</w:t>
            </w:r>
          </w:p>
        </w:tc>
        <w:tc>
          <w:tcPr>
            <w:tcW w:w="664" w:type="dxa"/>
            <w:gridSpan w:val="2"/>
            <w:tcBorders>
              <w:top w:val="nil"/>
              <w:left w:val="nil"/>
              <w:bottom w:val="nil"/>
              <w:right w:val="nil"/>
            </w:tcBorders>
            <w:noWrap/>
            <w:vAlign w:val="bottom"/>
            <w:hideMark/>
          </w:tcPr>
          <w:p w14:paraId="0AC7473B"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hideMark/>
          </w:tcPr>
          <w:p w14:paraId="1A04479A" w14:textId="77777777" w:rsidR="00051AAF" w:rsidRPr="007A1B85" w:rsidRDefault="00051AAF" w:rsidP="00051AA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313B9605" w14:textId="77777777" w:rsidR="00051AAF" w:rsidRPr="007A1B85" w:rsidRDefault="00051AAF" w:rsidP="00051AAF">
            <w:pPr>
              <w:widowControl/>
              <w:autoSpaceDE/>
              <w:autoSpaceDN/>
              <w:adjustRightInd/>
              <w:rPr>
                <w:szCs w:val="20"/>
              </w:rPr>
            </w:pPr>
          </w:p>
        </w:tc>
      </w:tr>
      <w:tr w:rsidR="00051AAF" w:rsidRPr="007A1B85" w14:paraId="7A2B6ED3" w14:textId="77777777" w:rsidTr="001865BB">
        <w:trPr>
          <w:trHeight w:val="300"/>
        </w:trPr>
        <w:tc>
          <w:tcPr>
            <w:tcW w:w="6100" w:type="dxa"/>
            <w:tcBorders>
              <w:top w:val="nil"/>
              <w:left w:val="nil"/>
              <w:bottom w:val="nil"/>
              <w:right w:val="nil"/>
            </w:tcBorders>
            <w:noWrap/>
            <w:vAlign w:val="bottom"/>
            <w:hideMark/>
          </w:tcPr>
          <w:p w14:paraId="007C1A6D" w14:textId="77777777" w:rsidR="00051AAF" w:rsidRPr="007A1B85" w:rsidRDefault="00051AAF" w:rsidP="00E61070">
            <w:pPr>
              <w:widowControl/>
              <w:autoSpaceDE/>
              <w:autoSpaceDN/>
              <w:adjustRightInd/>
              <w:rPr>
                <w:rFonts w:ascii="Arial" w:hAnsi="Arial" w:cs="Arial"/>
                <w:sz w:val="24"/>
              </w:rPr>
            </w:pPr>
            <w:r w:rsidRPr="007A1B85">
              <w:rPr>
                <w:rFonts w:ascii="Arial" w:hAnsi="Arial" w:cs="Arial"/>
                <w:sz w:val="24"/>
              </w:rPr>
              <w:t xml:space="preserve">D.  </w:t>
            </w:r>
            <w:r w:rsidR="00E61070" w:rsidRPr="007A1B85">
              <w:rPr>
                <w:rFonts w:ascii="Arial" w:hAnsi="Arial" w:cs="Arial"/>
                <w:sz w:val="24"/>
              </w:rPr>
              <w:t>Minor vandalism (restitution required)</w:t>
            </w:r>
          </w:p>
        </w:tc>
        <w:tc>
          <w:tcPr>
            <w:tcW w:w="528" w:type="dxa"/>
            <w:tcBorders>
              <w:top w:val="nil"/>
              <w:left w:val="nil"/>
              <w:bottom w:val="nil"/>
              <w:right w:val="nil"/>
            </w:tcBorders>
            <w:noWrap/>
            <w:vAlign w:val="bottom"/>
            <w:hideMark/>
          </w:tcPr>
          <w:p w14:paraId="340E8171"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C4</w:t>
            </w:r>
          </w:p>
        </w:tc>
        <w:tc>
          <w:tcPr>
            <w:tcW w:w="664" w:type="dxa"/>
            <w:gridSpan w:val="2"/>
            <w:tcBorders>
              <w:top w:val="nil"/>
              <w:left w:val="nil"/>
              <w:bottom w:val="nil"/>
              <w:right w:val="nil"/>
            </w:tcBorders>
            <w:noWrap/>
            <w:vAlign w:val="bottom"/>
            <w:hideMark/>
          </w:tcPr>
          <w:p w14:paraId="2B88AE96"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hideMark/>
          </w:tcPr>
          <w:p w14:paraId="359E6A00" w14:textId="77777777" w:rsidR="00051AAF" w:rsidRPr="007A1B85" w:rsidRDefault="00051AAF" w:rsidP="00051AA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1955585C" w14:textId="77777777" w:rsidR="00051AAF" w:rsidRPr="007A1B85" w:rsidRDefault="00051AAF" w:rsidP="00051AAF">
            <w:pPr>
              <w:widowControl/>
              <w:autoSpaceDE/>
              <w:autoSpaceDN/>
              <w:adjustRightInd/>
              <w:rPr>
                <w:szCs w:val="20"/>
              </w:rPr>
            </w:pPr>
          </w:p>
        </w:tc>
      </w:tr>
      <w:tr w:rsidR="00051AAF" w:rsidRPr="007A1B85" w14:paraId="04E6ADC5" w14:textId="77777777" w:rsidTr="001865BB">
        <w:trPr>
          <w:trHeight w:val="300"/>
        </w:trPr>
        <w:tc>
          <w:tcPr>
            <w:tcW w:w="6100" w:type="dxa"/>
            <w:tcBorders>
              <w:top w:val="nil"/>
              <w:left w:val="nil"/>
              <w:bottom w:val="nil"/>
              <w:right w:val="nil"/>
            </w:tcBorders>
            <w:noWrap/>
            <w:vAlign w:val="bottom"/>
            <w:hideMark/>
          </w:tcPr>
          <w:p w14:paraId="6F4797B3" w14:textId="77777777" w:rsidR="00051AAF" w:rsidRPr="007A1B85" w:rsidRDefault="00051AAF" w:rsidP="00E61070">
            <w:pPr>
              <w:widowControl/>
              <w:autoSpaceDE/>
              <w:autoSpaceDN/>
              <w:adjustRightInd/>
              <w:rPr>
                <w:rFonts w:ascii="Arial" w:hAnsi="Arial" w:cs="Arial"/>
                <w:sz w:val="24"/>
              </w:rPr>
            </w:pPr>
            <w:r w:rsidRPr="007A1B85">
              <w:rPr>
                <w:rFonts w:ascii="Arial" w:hAnsi="Arial" w:cs="Arial"/>
                <w:sz w:val="24"/>
              </w:rPr>
              <w:t xml:space="preserve">E.  </w:t>
            </w:r>
            <w:r w:rsidR="00E61070" w:rsidRPr="007A1B85">
              <w:rPr>
                <w:rFonts w:ascii="Arial" w:hAnsi="Arial" w:cs="Arial"/>
                <w:sz w:val="24"/>
              </w:rPr>
              <w:t>Minor theft (restitution required)</w:t>
            </w:r>
          </w:p>
        </w:tc>
        <w:tc>
          <w:tcPr>
            <w:tcW w:w="528" w:type="dxa"/>
            <w:tcBorders>
              <w:top w:val="nil"/>
              <w:left w:val="nil"/>
              <w:bottom w:val="nil"/>
              <w:right w:val="nil"/>
            </w:tcBorders>
            <w:noWrap/>
            <w:vAlign w:val="bottom"/>
            <w:hideMark/>
          </w:tcPr>
          <w:p w14:paraId="2893A265"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C4</w:t>
            </w:r>
          </w:p>
        </w:tc>
        <w:tc>
          <w:tcPr>
            <w:tcW w:w="664" w:type="dxa"/>
            <w:gridSpan w:val="2"/>
            <w:tcBorders>
              <w:top w:val="nil"/>
              <w:left w:val="nil"/>
              <w:bottom w:val="nil"/>
              <w:right w:val="nil"/>
            </w:tcBorders>
            <w:noWrap/>
            <w:vAlign w:val="bottom"/>
            <w:hideMark/>
          </w:tcPr>
          <w:p w14:paraId="42C9B39D"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hideMark/>
          </w:tcPr>
          <w:p w14:paraId="4EFC6D58" w14:textId="77777777" w:rsidR="00051AAF" w:rsidRPr="007A1B85" w:rsidRDefault="00051AAF" w:rsidP="00051AA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44FBA49B" w14:textId="77777777" w:rsidR="00051AAF" w:rsidRPr="007A1B85" w:rsidRDefault="00051AAF" w:rsidP="00051AAF">
            <w:pPr>
              <w:widowControl/>
              <w:autoSpaceDE/>
              <w:autoSpaceDN/>
              <w:adjustRightInd/>
              <w:rPr>
                <w:szCs w:val="20"/>
              </w:rPr>
            </w:pPr>
          </w:p>
        </w:tc>
      </w:tr>
      <w:tr w:rsidR="00051AAF" w:rsidRPr="007A1B85" w14:paraId="3013E94E" w14:textId="77777777" w:rsidTr="001865BB">
        <w:trPr>
          <w:trHeight w:val="300"/>
        </w:trPr>
        <w:tc>
          <w:tcPr>
            <w:tcW w:w="6100" w:type="dxa"/>
            <w:tcBorders>
              <w:top w:val="nil"/>
              <w:left w:val="nil"/>
              <w:bottom w:val="nil"/>
              <w:right w:val="nil"/>
            </w:tcBorders>
            <w:noWrap/>
            <w:vAlign w:val="bottom"/>
            <w:hideMark/>
          </w:tcPr>
          <w:p w14:paraId="20A521C8" w14:textId="77777777" w:rsidR="00051AAF" w:rsidRPr="007A1B85" w:rsidRDefault="00051AAF" w:rsidP="00E61070">
            <w:pPr>
              <w:widowControl/>
              <w:autoSpaceDE/>
              <w:autoSpaceDN/>
              <w:adjustRightInd/>
              <w:rPr>
                <w:rFonts w:ascii="Arial" w:hAnsi="Arial" w:cs="Arial"/>
                <w:sz w:val="24"/>
              </w:rPr>
            </w:pPr>
            <w:r w:rsidRPr="007A1B85">
              <w:rPr>
                <w:rFonts w:ascii="Arial" w:hAnsi="Arial" w:cs="Arial"/>
                <w:sz w:val="24"/>
              </w:rPr>
              <w:t xml:space="preserve">F.  </w:t>
            </w:r>
            <w:r w:rsidR="00E61070" w:rsidRPr="007A1B85">
              <w:rPr>
                <w:rFonts w:ascii="Arial" w:hAnsi="Arial" w:cs="Arial"/>
                <w:sz w:val="24"/>
              </w:rPr>
              <w:t>Forgery, impersonation</w:t>
            </w:r>
          </w:p>
        </w:tc>
        <w:tc>
          <w:tcPr>
            <w:tcW w:w="528" w:type="dxa"/>
            <w:tcBorders>
              <w:top w:val="nil"/>
              <w:left w:val="nil"/>
              <w:bottom w:val="nil"/>
              <w:right w:val="nil"/>
            </w:tcBorders>
            <w:noWrap/>
            <w:vAlign w:val="bottom"/>
            <w:hideMark/>
          </w:tcPr>
          <w:p w14:paraId="7A0DA682"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C4</w:t>
            </w:r>
          </w:p>
        </w:tc>
        <w:tc>
          <w:tcPr>
            <w:tcW w:w="664" w:type="dxa"/>
            <w:gridSpan w:val="2"/>
            <w:tcBorders>
              <w:top w:val="nil"/>
              <w:left w:val="nil"/>
              <w:bottom w:val="nil"/>
              <w:right w:val="nil"/>
            </w:tcBorders>
            <w:noWrap/>
            <w:vAlign w:val="bottom"/>
            <w:hideMark/>
          </w:tcPr>
          <w:p w14:paraId="78B9B38C" w14:textId="77777777" w:rsidR="00051AAF" w:rsidRPr="007A1B85" w:rsidRDefault="00051AAF" w:rsidP="00051AA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hideMark/>
          </w:tcPr>
          <w:p w14:paraId="0729F87A" w14:textId="77777777" w:rsidR="00051AAF" w:rsidRPr="007A1B85" w:rsidRDefault="00051AAF" w:rsidP="00051AA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702E021C" w14:textId="77777777" w:rsidR="00051AAF" w:rsidRPr="007A1B85" w:rsidRDefault="00051AAF" w:rsidP="00051AAF">
            <w:pPr>
              <w:widowControl/>
              <w:autoSpaceDE/>
              <w:autoSpaceDN/>
              <w:adjustRightInd/>
              <w:rPr>
                <w:szCs w:val="20"/>
              </w:rPr>
            </w:pPr>
          </w:p>
        </w:tc>
      </w:tr>
      <w:tr w:rsidR="00B345E3" w:rsidRPr="007A1B85" w14:paraId="362CDD1A" w14:textId="77777777" w:rsidTr="00DA60C9">
        <w:trPr>
          <w:trHeight w:val="300"/>
        </w:trPr>
        <w:tc>
          <w:tcPr>
            <w:tcW w:w="6100" w:type="dxa"/>
            <w:tcBorders>
              <w:top w:val="nil"/>
              <w:left w:val="nil"/>
              <w:bottom w:val="nil"/>
              <w:right w:val="nil"/>
            </w:tcBorders>
            <w:noWrap/>
            <w:vAlign w:val="bottom"/>
          </w:tcPr>
          <w:p w14:paraId="06EA1601" w14:textId="77777777" w:rsidR="00B345E3" w:rsidRPr="007A1B85" w:rsidRDefault="00B345E3" w:rsidP="00354572">
            <w:pPr>
              <w:widowControl/>
              <w:autoSpaceDE/>
              <w:autoSpaceDN/>
              <w:adjustRightInd/>
              <w:rPr>
                <w:rFonts w:ascii="Arial" w:hAnsi="Arial" w:cs="Arial"/>
                <w:sz w:val="24"/>
              </w:rPr>
            </w:pPr>
            <w:r w:rsidRPr="007A1B85">
              <w:rPr>
                <w:rFonts w:ascii="Arial" w:hAnsi="Arial" w:cs="Arial"/>
                <w:sz w:val="24"/>
              </w:rPr>
              <w:t>G</w:t>
            </w:r>
            <w:r w:rsidR="0033075A" w:rsidRPr="007A1B85">
              <w:rPr>
                <w:rFonts w:ascii="Arial" w:hAnsi="Arial" w:cs="Arial"/>
                <w:sz w:val="24"/>
              </w:rPr>
              <w:t>.  Alcohol usage/possession of</w:t>
            </w:r>
          </w:p>
        </w:tc>
        <w:tc>
          <w:tcPr>
            <w:tcW w:w="528" w:type="dxa"/>
            <w:tcBorders>
              <w:top w:val="nil"/>
              <w:left w:val="nil"/>
              <w:bottom w:val="nil"/>
              <w:right w:val="nil"/>
            </w:tcBorders>
            <w:noWrap/>
            <w:vAlign w:val="bottom"/>
          </w:tcPr>
          <w:p w14:paraId="5D5ACE79" w14:textId="77777777" w:rsidR="00B345E3" w:rsidRPr="007A1B85" w:rsidRDefault="00B345E3" w:rsidP="00051AAF">
            <w:pPr>
              <w:widowControl/>
              <w:autoSpaceDE/>
              <w:autoSpaceDN/>
              <w:adjustRightInd/>
              <w:jc w:val="center"/>
              <w:rPr>
                <w:rFonts w:ascii="Arial" w:hAnsi="Arial" w:cs="Arial"/>
                <w:sz w:val="24"/>
              </w:rPr>
            </w:pPr>
            <w:r w:rsidRPr="007A1B85">
              <w:rPr>
                <w:rFonts w:ascii="Arial" w:hAnsi="Arial" w:cs="Arial"/>
                <w:sz w:val="24"/>
              </w:rPr>
              <w:t>C4</w:t>
            </w:r>
          </w:p>
        </w:tc>
        <w:tc>
          <w:tcPr>
            <w:tcW w:w="664" w:type="dxa"/>
            <w:gridSpan w:val="2"/>
            <w:tcBorders>
              <w:top w:val="nil"/>
              <w:left w:val="nil"/>
              <w:bottom w:val="nil"/>
              <w:right w:val="nil"/>
            </w:tcBorders>
            <w:noWrap/>
            <w:vAlign w:val="bottom"/>
          </w:tcPr>
          <w:p w14:paraId="7FAFD4F1" w14:textId="77777777" w:rsidR="00B345E3" w:rsidRPr="007A1B85" w:rsidRDefault="00B345E3" w:rsidP="00051AA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hideMark/>
          </w:tcPr>
          <w:p w14:paraId="17890B5A" w14:textId="77777777" w:rsidR="00B345E3" w:rsidRPr="007A1B85" w:rsidRDefault="00B345E3" w:rsidP="00051AA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7F854173" w14:textId="77777777" w:rsidR="00B345E3" w:rsidRPr="007A1B85" w:rsidRDefault="00B345E3" w:rsidP="00051AAF">
            <w:pPr>
              <w:widowControl/>
              <w:autoSpaceDE/>
              <w:autoSpaceDN/>
              <w:adjustRightInd/>
              <w:rPr>
                <w:szCs w:val="20"/>
              </w:rPr>
            </w:pPr>
          </w:p>
        </w:tc>
      </w:tr>
      <w:tr w:rsidR="00B345E3" w:rsidRPr="007A1B85" w14:paraId="1C080184" w14:textId="77777777" w:rsidTr="001865BB">
        <w:trPr>
          <w:trHeight w:val="300"/>
        </w:trPr>
        <w:tc>
          <w:tcPr>
            <w:tcW w:w="6100" w:type="dxa"/>
            <w:tcBorders>
              <w:top w:val="nil"/>
              <w:left w:val="nil"/>
              <w:bottom w:val="nil"/>
              <w:right w:val="nil"/>
            </w:tcBorders>
            <w:noWrap/>
            <w:vAlign w:val="bottom"/>
            <w:hideMark/>
          </w:tcPr>
          <w:p w14:paraId="722AFFE4" w14:textId="77777777" w:rsidR="00B345E3" w:rsidRPr="007A1B85" w:rsidRDefault="00B345E3" w:rsidP="001865BB">
            <w:pPr>
              <w:widowControl/>
              <w:autoSpaceDE/>
              <w:autoSpaceDN/>
              <w:adjustRightInd/>
              <w:rPr>
                <w:rFonts w:ascii="Arial" w:hAnsi="Arial" w:cs="Arial"/>
                <w:sz w:val="24"/>
              </w:rPr>
            </w:pPr>
            <w:r w:rsidRPr="007A1B85">
              <w:rPr>
                <w:rFonts w:ascii="Arial" w:hAnsi="Arial" w:cs="Arial"/>
                <w:sz w:val="24"/>
              </w:rPr>
              <w:t>H</w:t>
            </w:r>
            <w:r w:rsidR="00DB7A35" w:rsidRPr="007A1B85">
              <w:rPr>
                <w:rFonts w:ascii="Arial" w:hAnsi="Arial" w:cs="Arial"/>
                <w:sz w:val="24"/>
              </w:rPr>
              <w:t xml:space="preserve">.  </w:t>
            </w:r>
            <w:r w:rsidRPr="007A1B85">
              <w:rPr>
                <w:rFonts w:ascii="Arial" w:hAnsi="Arial" w:cs="Arial"/>
                <w:sz w:val="24"/>
              </w:rPr>
              <w:t>Getting students out of class w/o authorization</w:t>
            </w:r>
          </w:p>
        </w:tc>
        <w:tc>
          <w:tcPr>
            <w:tcW w:w="528" w:type="dxa"/>
            <w:tcBorders>
              <w:top w:val="nil"/>
              <w:left w:val="nil"/>
              <w:bottom w:val="nil"/>
              <w:right w:val="nil"/>
            </w:tcBorders>
            <w:noWrap/>
            <w:vAlign w:val="bottom"/>
            <w:hideMark/>
          </w:tcPr>
          <w:p w14:paraId="76A7B8AC" w14:textId="77777777" w:rsidR="00B345E3" w:rsidRPr="007A1B85" w:rsidRDefault="00B345E3" w:rsidP="00051AAF">
            <w:pPr>
              <w:widowControl/>
              <w:autoSpaceDE/>
              <w:autoSpaceDN/>
              <w:adjustRightInd/>
              <w:jc w:val="center"/>
              <w:rPr>
                <w:rFonts w:ascii="Arial" w:hAnsi="Arial" w:cs="Arial"/>
                <w:sz w:val="24"/>
              </w:rPr>
            </w:pPr>
            <w:r w:rsidRPr="007A1B85">
              <w:rPr>
                <w:rFonts w:ascii="Arial" w:hAnsi="Arial" w:cs="Arial"/>
                <w:sz w:val="24"/>
              </w:rPr>
              <w:t>C4</w:t>
            </w:r>
          </w:p>
        </w:tc>
        <w:tc>
          <w:tcPr>
            <w:tcW w:w="664" w:type="dxa"/>
            <w:gridSpan w:val="2"/>
            <w:tcBorders>
              <w:top w:val="nil"/>
              <w:left w:val="nil"/>
              <w:bottom w:val="nil"/>
              <w:right w:val="nil"/>
            </w:tcBorders>
            <w:noWrap/>
            <w:vAlign w:val="bottom"/>
            <w:hideMark/>
          </w:tcPr>
          <w:p w14:paraId="1B649F97" w14:textId="77777777" w:rsidR="00B345E3" w:rsidRPr="007A1B85" w:rsidRDefault="00B345E3" w:rsidP="00051AA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hideMark/>
          </w:tcPr>
          <w:p w14:paraId="7E4B1621" w14:textId="77777777" w:rsidR="00B345E3" w:rsidRPr="007A1B85" w:rsidRDefault="00B345E3" w:rsidP="00051AA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219CEB9F" w14:textId="77777777" w:rsidR="00B345E3" w:rsidRPr="007A1B85" w:rsidRDefault="00B345E3" w:rsidP="00051AAF">
            <w:pPr>
              <w:widowControl/>
              <w:autoSpaceDE/>
              <w:autoSpaceDN/>
              <w:adjustRightInd/>
              <w:rPr>
                <w:szCs w:val="20"/>
              </w:rPr>
            </w:pPr>
          </w:p>
        </w:tc>
      </w:tr>
      <w:tr w:rsidR="00B345E3" w:rsidRPr="007A1B85" w14:paraId="006F0686" w14:textId="77777777" w:rsidTr="001865BB">
        <w:trPr>
          <w:trHeight w:val="300"/>
        </w:trPr>
        <w:tc>
          <w:tcPr>
            <w:tcW w:w="6100" w:type="dxa"/>
            <w:tcBorders>
              <w:top w:val="nil"/>
              <w:left w:val="nil"/>
              <w:bottom w:val="nil"/>
              <w:right w:val="nil"/>
            </w:tcBorders>
            <w:noWrap/>
            <w:vAlign w:val="bottom"/>
            <w:hideMark/>
          </w:tcPr>
          <w:p w14:paraId="7A2ED4C1" w14:textId="77777777" w:rsidR="00B345E3" w:rsidRPr="007A1B85" w:rsidRDefault="00B345E3" w:rsidP="00051AAF">
            <w:pPr>
              <w:widowControl/>
              <w:autoSpaceDE/>
              <w:autoSpaceDN/>
              <w:adjustRightInd/>
              <w:rPr>
                <w:rFonts w:ascii="Arial" w:hAnsi="Arial" w:cs="Arial"/>
                <w:sz w:val="24"/>
              </w:rPr>
            </w:pPr>
            <w:r w:rsidRPr="007A1B85">
              <w:rPr>
                <w:rFonts w:ascii="Arial" w:hAnsi="Arial" w:cs="Arial"/>
                <w:sz w:val="24"/>
              </w:rPr>
              <w:t xml:space="preserve">I.  </w:t>
            </w:r>
            <w:r w:rsidR="00DB7A35" w:rsidRPr="007A1B85">
              <w:rPr>
                <w:rFonts w:ascii="Arial" w:hAnsi="Arial" w:cs="Arial"/>
                <w:sz w:val="24"/>
              </w:rPr>
              <w:t xml:space="preserve"> </w:t>
            </w:r>
            <w:r w:rsidRPr="007A1B85">
              <w:rPr>
                <w:rFonts w:ascii="Arial" w:hAnsi="Arial" w:cs="Arial"/>
                <w:sz w:val="24"/>
              </w:rPr>
              <w:t>Careless driving/speeding/obstructing traffic</w:t>
            </w:r>
          </w:p>
        </w:tc>
        <w:tc>
          <w:tcPr>
            <w:tcW w:w="528" w:type="dxa"/>
            <w:tcBorders>
              <w:top w:val="nil"/>
              <w:left w:val="nil"/>
              <w:bottom w:val="nil"/>
              <w:right w:val="nil"/>
            </w:tcBorders>
            <w:noWrap/>
            <w:vAlign w:val="bottom"/>
            <w:hideMark/>
          </w:tcPr>
          <w:p w14:paraId="71A4EBF8" w14:textId="77777777" w:rsidR="00B345E3" w:rsidRPr="007A1B85" w:rsidRDefault="00B345E3" w:rsidP="00051AAF">
            <w:pPr>
              <w:widowControl/>
              <w:autoSpaceDE/>
              <w:autoSpaceDN/>
              <w:adjustRightInd/>
              <w:jc w:val="center"/>
              <w:rPr>
                <w:rFonts w:ascii="Arial" w:hAnsi="Arial" w:cs="Arial"/>
                <w:sz w:val="24"/>
              </w:rPr>
            </w:pPr>
            <w:r w:rsidRPr="007A1B85">
              <w:rPr>
                <w:rFonts w:ascii="Arial" w:hAnsi="Arial" w:cs="Arial"/>
                <w:sz w:val="24"/>
              </w:rPr>
              <w:t>C4</w:t>
            </w:r>
          </w:p>
        </w:tc>
        <w:tc>
          <w:tcPr>
            <w:tcW w:w="664" w:type="dxa"/>
            <w:gridSpan w:val="2"/>
            <w:tcBorders>
              <w:top w:val="nil"/>
              <w:left w:val="nil"/>
              <w:bottom w:val="nil"/>
              <w:right w:val="nil"/>
            </w:tcBorders>
            <w:noWrap/>
            <w:vAlign w:val="bottom"/>
            <w:hideMark/>
          </w:tcPr>
          <w:p w14:paraId="5EFD6CAC" w14:textId="77777777" w:rsidR="00B345E3" w:rsidRPr="007A1B85" w:rsidRDefault="00B345E3" w:rsidP="00051AA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hideMark/>
          </w:tcPr>
          <w:p w14:paraId="3B3EEBC2" w14:textId="77777777" w:rsidR="00B345E3" w:rsidRPr="007A1B85" w:rsidRDefault="00B345E3" w:rsidP="00051AA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77E7532E" w14:textId="77777777" w:rsidR="00B345E3" w:rsidRPr="007A1B85" w:rsidRDefault="00B345E3" w:rsidP="00051AAF">
            <w:pPr>
              <w:widowControl/>
              <w:autoSpaceDE/>
              <w:autoSpaceDN/>
              <w:adjustRightInd/>
              <w:rPr>
                <w:szCs w:val="20"/>
              </w:rPr>
            </w:pPr>
          </w:p>
        </w:tc>
      </w:tr>
      <w:tr w:rsidR="00B345E3" w:rsidRPr="007A1B85" w14:paraId="6B8632BF" w14:textId="77777777" w:rsidTr="001865BB">
        <w:trPr>
          <w:trHeight w:val="300"/>
        </w:trPr>
        <w:tc>
          <w:tcPr>
            <w:tcW w:w="6100" w:type="dxa"/>
            <w:tcBorders>
              <w:top w:val="nil"/>
              <w:left w:val="nil"/>
              <w:bottom w:val="nil"/>
              <w:right w:val="nil"/>
            </w:tcBorders>
            <w:noWrap/>
            <w:vAlign w:val="bottom"/>
          </w:tcPr>
          <w:p w14:paraId="3E59EB11" w14:textId="77777777" w:rsidR="00B345E3" w:rsidRPr="007A1B85" w:rsidRDefault="00B345E3" w:rsidP="00BD091F">
            <w:pPr>
              <w:widowControl/>
              <w:autoSpaceDE/>
              <w:autoSpaceDN/>
              <w:adjustRightInd/>
              <w:rPr>
                <w:rFonts w:ascii="Arial" w:hAnsi="Arial" w:cs="Arial"/>
                <w:b/>
                <w:bCs/>
                <w:sz w:val="28"/>
                <w:szCs w:val="28"/>
              </w:rPr>
            </w:pPr>
          </w:p>
          <w:p w14:paraId="1A9BC159" w14:textId="77777777" w:rsidR="00B345E3" w:rsidRPr="007A1B85" w:rsidRDefault="00B345E3" w:rsidP="00224886">
            <w:pPr>
              <w:widowControl/>
              <w:autoSpaceDE/>
              <w:autoSpaceDN/>
              <w:adjustRightInd/>
              <w:rPr>
                <w:rFonts w:ascii="Arial" w:hAnsi="Arial" w:cs="Arial"/>
                <w:sz w:val="24"/>
              </w:rPr>
            </w:pPr>
            <w:r w:rsidRPr="007A1B85">
              <w:rPr>
                <w:rFonts w:ascii="Arial" w:hAnsi="Arial" w:cs="Arial"/>
                <w:b/>
                <w:bCs/>
                <w:sz w:val="28"/>
                <w:szCs w:val="28"/>
              </w:rPr>
              <w:t>CATEGORY IV</w:t>
            </w:r>
          </w:p>
        </w:tc>
        <w:tc>
          <w:tcPr>
            <w:tcW w:w="528" w:type="dxa"/>
            <w:tcBorders>
              <w:top w:val="nil"/>
              <w:left w:val="nil"/>
              <w:bottom w:val="nil"/>
              <w:right w:val="nil"/>
            </w:tcBorders>
            <w:noWrap/>
            <w:vAlign w:val="bottom"/>
          </w:tcPr>
          <w:p w14:paraId="64552DED" w14:textId="77777777" w:rsidR="00B345E3" w:rsidRPr="007A1B85" w:rsidRDefault="00B345E3" w:rsidP="00224886">
            <w:pPr>
              <w:widowControl/>
              <w:autoSpaceDE/>
              <w:autoSpaceDN/>
              <w:adjustRightInd/>
              <w:jc w:val="center"/>
              <w:rPr>
                <w:rFonts w:ascii="Arial" w:hAnsi="Arial" w:cs="Arial"/>
                <w:sz w:val="24"/>
              </w:rPr>
            </w:pPr>
          </w:p>
        </w:tc>
        <w:tc>
          <w:tcPr>
            <w:tcW w:w="664" w:type="dxa"/>
            <w:gridSpan w:val="2"/>
            <w:tcBorders>
              <w:top w:val="nil"/>
              <w:left w:val="nil"/>
              <w:bottom w:val="nil"/>
              <w:right w:val="nil"/>
            </w:tcBorders>
            <w:noWrap/>
            <w:vAlign w:val="bottom"/>
          </w:tcPr>
          <w:p w14:paraId="32CFB896" w14:textId="77777777" w:rsidR="00B345E3" w:rsidRPr="007A1B85" w:rsidRDefault="00B345E3" w:rsidP="00224886">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65E92403" w14:textId="77777777" w:rsidR="00B345E3" w:rsidRPr="007A1B85" w:rsidRDefault="00B345E3" w:rsidP="00224886">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3C1778E8" w14:textId="77777777" w:rsidR="00B345E3" w:rsidRPr="007A1B85" w:rsidRDefault="00B345E3" w:rsidP="00224886">
            <w:pPr>
              <w:widowControl/>
              <w:autoSpaceDE/>
              <w:autoSpaceDN/>
              <w:adjustRightInd/>
              <w:rPr>
                <w:szCs w:val="20"/>
              </w:rPr>
            </w:pPr>
          </w:p>
        </w:tc>
      </w:tr>
      <w:tr w:rsidR="00B345E3" w:rsidRPr="007A1B85" w14:paraId="6DFD91B0" w14:textId="77777777" w:rsidTr="001865BB">
        <w:trPr>
          <w:trHeight w:val="300"/>
        </w:trPr>
        <w:tc>
          <w:tcPr>
            <w:tcW w:w="6100" w:type="dxa"/>
            <w:tcBorders>
              <w:top w:val="nil"/>
              <w:left w:val="nil"/>
              <w:bottom w:val="nil"/>
              <w:right w:val="nil"/>
            </w:tcBorders>
            <w:noWrap/>
            <w:vAlign w:val="bottom"/>
          </w:tcPr>
          <w:p w14:paraId="1655BAC2"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b/>
                <w:bCs/>
                <w:sz w:val="28"/>
                <w:szCs w:val="28"/>
              </w:rPr>
              <w:t>REFERRAL NUMBER</w:t>
            </w:r>
          </w:p>
        </w:tc>
        <w:tc>
          <w:tcPr>
            <w:tcW w:w="528" w:type="dxa"/>
            <w:tcBorders>
              <w:top w:val="nil"/>
              <w:left w:val="nil"/>
              <w:bottom w:val="nil"/>
              <w:right w:val="nil"/>
            </w:tcBorders>
            <w:noWrap/>
            <w:vAlign w:val="bottom"/>
          </w:tcPr>
          <w:p w14:paraId="71EA5135"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b/>
                <w:bCs/>
                <w:sz w:val="28"/>
                <w:szCs w:val="28"/>
              </w:rPr>
              <w:t>1</w:t>
            </w:r>
          </w:p>
        </w:tc>
        <w:tc>
          <w:tcPr>
            <w:tcW w:w="664" w:type="dxa"/>
            <w:gridSpan w:val="2"/>
            <w:tcBorders>
              <w:top w:val="nil"/>
              <w:left w:val="nil"/>
              <w:bottom w:val="nil"/>
              <w:right w:val="nil"/>
            </w:tcBorders>
            <w:noWrap/>
            <w:vAlign w:val="bottom"/>
          </w:tcPr>
          <w:p w14:paraId="453A48F4" w14:textId="77777777" w:rsidR="00B345E3" w:rsidRPr="007A1B85" w:rsidRDefault="00B345E3" w:rsidP="00BD091F">
            <w:pPr>
              <w:widowControl/>
              <w:autoSpaceDE/>
              <w:autoSpaceDN/>
              <w:adjustRightInd/>
              <w:rPr>
                <w:szCs w:val="20"/>
              </w:rPr>
            </w:pPr>
            <w:r w:rsidRPr="007A1B85">
              <w:rPr>
                <w:rFonts w:ascii="Arial" w:hAnsi="Arial" w:cs="Arial"/>
                <w:b/>
                <w:bCs/>
                <w:sz w:val="28"/>
                <w:szCs w:val="28"/>
              </w:rPr>
              <w:t>2</w:t>
            </w:r>
          </w:p>
        </w:tc>
        <w:tc>
          <w:tcPr>
            <w:tcW w:w="528" w:type="dxa"/>
            <w:tcBorders>
              <w:top w:val="nil"/>
              <w:left w:val="nil"/>
              <w:bottom w:val="nil"/>
              <w:right w:val="nil"/>
            </w:tcBorders>
            <w:noWrap/>
            <w:vAlign w:val="bottom"/>
            <w:hideMark/>
          </w:tcPr>
          <w:p w14:paraId="680D854A" w14:textId="77777777" w:rsidR="00B345E3" w:rsidRPr="007A1B85" w:rsidRDefault="00B345E3" w:rsidP="00BD091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hideMark/>
          </w:tcPr>
          <w:p w14:paraId="69BF611D" w14:textId="77777777" w:rsidR="00B345E3" w:rsidRPr="007A1B85" w:rsidRDefault="00B345E3" w:rsidP="00BD091F">
            <w:pPr>
              <w:widowControl/>
              <w:autoSpaceDE/>
              <w:autoSpaceDN/>
              <w:adjustRightInd/>
              <w:rPr>
                <w:szCs w:val="20"/>
              </w:rPr>
            </w:pPr>
          </w:p>
        </w:tc>
      </w:tr>
      <w:tr w:rsidR="00B345E3" w:rsidRPr="007A1B85" w14:paraId="6410AF5C" w14:textId="77777777" w:rsidTr="001865BB">
        <w:trPr>
          <w:trHeight w:val="300"/>
        </w:trPr>
        <w:tc>
          <w:tcPr>
            <w:tcW w:w="6100" w:type="dxa"/>
            <w:tcBorders>
              <w:top w:val="nil"/>
              <w:left w:val="nil"/>
              <w:bottom w:val="nil"/>
              <w:right w:val="nil"/>
            </w:tcBorders>
            <w:noWrap/>
            <w:vAlign w:val="bottom"/>
          </w:tcPr>
          <w:p w14:paraId="33CB0C51"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b/>
                <w:bCs/>
                <w:sz w:val="28"/>
                <w:szCs w:val="28"/>
              </w:rPr>
              <w:t>POINTS DEDUCTED FOR THIS REFERRAL</w:t>
            </w:r>
          </w:p>
        </w:tc>
        <w:tc>
          <w:tcPr>
            <w:tcW w:w="528" w:type="dxa"/>
            <w:tcBorders>
              <w:top w:val="nil"/>
              <w:left w:val="nil"/>
              <w:bottom w:val="nil"/>
              <w:right w:val="nil"/>
            </w:tcBorders>
            <w:noWrap/>
            <w:vAlign w:val="bottom"/>
          </w:tcPr>
          <w:p w14:paraId="0FA4512D"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b/>
                <w:bCs/>
                <w:sz w:val="28"/>
                <w:szCs w:val="28"/>
              </w:rPr>
              <w:t>30</w:t>
            </w:r>
          </w:p>
        </w:tc>
        <w:tc>
          <w:tcPr>
            <w:tcW w:w="664" w:type="dxa"/>
            <w:gridSpan w:val="2"/>
            <w:tcBorders>
              <w:top w:val="nil"/>
              <w:left w:val="nil"/>
              <w:bottom w:val="nil"/>
              <w:right w:val="nil"/>
            </w:tcBorders>
            <w:noWrap/>
            <w:vAlign w:val="bottom"/>
          </w:tcPr>
          <w:p w14:paraId="2DCAE558"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b/>
                <w:bCs/>
                <w:sz w:val="28"/>
                <w:szCs w:val="28"/>
              </w:rPr>
              <w:t>30</w:t>
            </w:r>
          </w:p>
        </w:tc>
        <w:tc>
          <w:tcPr>
            <w:tcW w:w="528" w:type="dxa"/>
            <w:tcBorders>
              <w:top w:val="nil"/>
              <w:left w:val="nil"/>
              <w:bottom w:val="nil"/>
              <w:right w:val="nil"/>
            </w:tcBorders>
            <w:noWrap/>
            <w:vAlign w:val="bottom"/>
          </w:tcPr>
          <w:p w14:paraId="5BCD2B12" w14:textId="77777777" w:rsidR="00B345E3" w:rsidRPr="007A1B85" w:rsidRDefault="00B345E3" w:rsidP="00BD091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tcPr>
          <w:p w14:paraId="68FA4407" w14:textId="77777777" w:rsidR="00B345E3" w:rsidRPr="007A1B85" w:rsidRDefault="00B345E3" w:rsidP="00BD091F">
            <w:pPr>
              <w:widowControl/>
              <w:autoSpaceDE/>
              <w:autoSpaceDN/>
              <w:adjustRightInd/>
              <w:rPr>
                <w:szCs w:val="20"/>
              </w:rPr>
            </w:pPr>
          </w:p>
        </w:tc>
      </w:tr>
      <w:tr w:rsidR="00B345E3" w:rsidRPr="007A1B85" w14:paraId="5DCA3757" w14:textId="77777777" w:rsidTr="00BD091F">
        <w:trPr>
          <w:trHeight w:val="61"/>
        </w:trPr>
        <w:tc>
          <w:tcPr>
            <w:tcW w:w="6100" w:type="dxa"/>
            <w:tcBorders>
              <w:top w:val="nil"/>
              <w:left w:val="nil"/>
              <w:bottom w:val="nil"/>
              <w:right w:val="nil"/>
            </w:tcBorders>
            <w:noWrap/>
            <w:vAlign w:val="bottom"/>
          </w:tcPr>
          <w:p w14:paraId="6F244F0F"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sz w:val="24"/>
              </w:rPr>
              <w:t>A.  Harassment, intimidation, threatening, verbal abuse</w:t>
            </w:r>
          </w:p>
        </w:tc>
        <w:tc>
          <w:tcPr>
            <w:tcW w:w="528" w:type="dxa"/>
            <w:tcBorders>
              <w:top w:val="nil"/>
              <w:left w:val="nil"/>
              <w:bottom w:val="nil"/>
              <w:right w:val="nil"/>
            </w:tcBorders>
            <w:noWrap/>
            <w:vAlign w:val="bottom"/>
          </w:tcPr>
          <w:p w14:paraId="5EF9EF34"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sz w:val="24"/>
              </w:rPr>
              <w:t>C5</w:t>
            </w:r>
          </w:p>
        </w:tc>
        <w:tc>
          <w:tcPr>
            <w:tcW w:w="664" w:type="dxa"/>
            <w:gridSpan w:val="2"/>
            <w:tcBorders>
              <w:top w:val="nil"/>
              <w:left w:val="nil"/>
              <w:bottom w:val="nil"/>
              <w:right w:val="nil"/>
            </w:tcBorders>
            <w:noWrap/>
            <w:vAlign w:val="bottom"/>
          </w:tcPr>
          <w:p w14:paraId="355A885D"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sz w:val="24"/>
              </w:rPr>
              <w:t>C5</w:t>
            </w:r>
          </w:p>
        </w:tc>
        <w:tc>
          <w:tcPr>
            <w:tcW w:w="528" w:type="dxa"/>
            <w:tcBorders>
              <w:top w:val="nil"/>
              <w:left w:val="nil"/>
              <w:bottom w:val="nil"/>
              <w:right w:val="nil"/>
            </w:tcBorders>
            <w:noWrap/>
            <w:vAlign w:val="bottom"/>
            <w:hideMark/>
          </w:tcPr>
          <w:p w14:paraId="6D2E35E5" w14:textId="77777777" w:rsidR="00B345E3" w:rsidRPr="007A1B85" w:rsidRDefault="00B345E3" w:rsidP="00BD091F">
            <w:pPr>
              <w:widowControl/>
              <w:autoSpaceDE/>
              <w:autoSpaceDN/>
              <w:adjustRightInd/>
              <w:rPr>
                <w:szCs w:val="20"/>
              </w:rPr>
            </w:pPr>
          </w:p>
        </w:tc>
        <w:tc>
          <w:tcPr>
            <w:tcW w:w="528" w:type="dxa"/>
            <w:tcBorders>
              <w:top w:val="nil"/>
              <w:left w:val="nil"/>
              <w:bottom w:val="nil"/>
              <w:right w:val="nil"/>
            </w:tcBorders>
            <w:noWrap/>
            <w:vAlign w:val="bottom"/>
            <w:hideMark/>
          </w:tcPr>
          <w:p w14:paraId="20D6716D" w14:textId="77777777" w:rsidR="00B345E3" w:rsidRPr="007A1B85" w:rsidRDefault="00B345E3" w:rsidP="00BD091F">
            <w:pPr>
              <w:widowControl/>
              <w:autoSpaceDE/>
              <w:autoSpaceDN/>
              <w:adjustRightInd/>
              <w:rPr>
                <w:szCs w:val="20"/>
              </w:rPr>
            </w:pPr>
          </w:p>
        </w:tc>
      </w:tr>
      <w:tr w:rsidR="00B345E3" w:rsidRPr="007A1B85" w14:paraId="1A5AE4AF" w14:textId="77777777" w:rsidTr="00354572">
        <w:trPr>
          <w:trHeight w:val="61"/>
        </w:trPr>
        <w:tc>
          <w:tcPr>
            <w:tcW w:w="6100" w:type="dxa"/>
            <w:tcBorders>
              <w:top w:val="nil"/>
              <w:left w:val="nil"/>
              <w:bottom w:val="nil"/>
              <w:right w:val="nil"/>
            </w:tcBorders>
            <w:noWrap/>
            <w:vAlign w:val="bottom"/>
          </w:tcPr>
          <w:p w14:paraId="31B9EF28"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B.  Major theft (restitution required)</w:t>
            </w:r>
          </w:p>
        </w:tc>
        <w:tc>
          <w:tcPr>
            <w:tcW w:w="528" w:type="dxa"/>
            <w:tcBorders>
              <w:top w:val="nil"/>
              <w:left w:val="nil"/>
              <w:bottom w:val="nil"/>
              <w:right w:val="nil"/>
            </w:tcBorders>
            <w:noWrap/>
            <w:vAlign w:val="bottom"/>
            <w:hideMark/>
          </w:tcPr>
          <w:p w14:paraId="4518903F"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C5</w:t>
            </w:r>
          </w:p>
        </w:tc>
        <w:tc>
          <w:tcPr>
            <w:tcW w:w="664" w:type="dxa"/>
            <w:gridSpan w:val="2"/>
            <w:tcBorders>
              <w:top w:val="nil"/>
              <w:left w:val="nil"/>
              <w:bottom w:val="nil"/>
              <w:right w:val="nil"/>
            </w:tcBorders>
            <w:noWrap/>
            <w:vAlign w:val="bottom"/>
            <w:hideMark/>
          </w:tcPr>
          <w:p w14:paraId="5A629C00"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C5</w:t>
            </w:r>
          </w:p>
        </w:tc>
        <w:tc>
          <w:tcPr>
            <w:tcW w:w="528" w:type="dxa"/>
            <w:noWrap/>
            <w:hideMark/>
          </w:tcPr>
          <w:p w14:paraId="1407810C" w14:textId="77777777" w:rsidR="00B345E3" w:rsidRPr="007A1B85" w:rsidRDefault="00B345E3" w:rsidP="00BD091F">
            <w:pPr>
              <w:widowControl/>
              <w:autoSpaceDE/>
              <w:autoSpaceDN/>
              <w:adjustRightInd/>
              <w:rPr>
                <w:szCs w:val="20"/>
              </w:rPr>
            </w:pPr>
          </w:p>
        </w:tc>
        <w:tc>
          <w:tcPr>
            <w:tcW w:w="528" w:type="dxa"/>
            <w:tcBorders>
              <w:top w:val="nil"/>
              <w:left w:val="nil"/>
              <w:bottom w:val="nil"/>
              <w:right w:val="nil"/>
            </w:tcBorders>
            <w:noWrap/>
            <w:vAlign w:val="bottom"/>
            <w:hideMark/>
          </w:tcPr>
          <w:p w14:paraId="7EEE630D" w14:textId="77777777" w:rsidR="00B345E3" w:rsidRPr="007A1B85" w:rsidRDefault="00B345E3" w:rsidP="00BD091F">
            <w:pPr>
              <w:widowControl/>
              <w:autoSpaceDE/>
              <w:autoSpaceDN/>
              <w:adjustRightInd/>
              <w:rPr>
                <w:szCs w:val="20"/>
              </w:rPr>
            </w:pPr>
          </w:p>
        </w:tc>
      </w:tr>
      <w:tr w:rsidR="00B345E3" w:rsidRPr="007A1B85" w14:paraId="6E111D55" w14:textId="77777777" w:rsidTr="00BD091F">
        <w:trPr>
          <w:gridAfter w:val="3"/>
          <w:wAfter w:w="1192" w:type="dxa"/>
          <w:trHeight w:val="360"/>
        </w:trPr>
        <w:tc>
          <w:tcPr>
            <w:tcW w:w="6100" w:type="dxa"/>
            <w:tcBorders>
              <w:top w:val="nil"/>
              <w:left w:val="nil"/>
              <w:bottom w:val="nil"/>
              <w:right w:val="nil"/>
            </w:tcBorders>
            <w:noWrap/>
            <w:vAlign w:val="bottom"/>
          </w:tcPr>
          <w:p w14:paraId="2C03C3E6"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 xml:space="preserve">C.  Non-compliance with reasonable requests,     </w:t>
            </w:r>
          </w:p>
          <w:p w14:paraId="277F1C7B"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 xml:space="preserve">      insubordination</w:t>
            </w:r>
          </w:p>
        </w:tc>
        <w:tc>
          <w:tcPr>
            <w:tcW w:w="528" w:type="dxa"/>
            <w:tcBorders>
              <w:top w:val="nil"/>
              <w:left w:val="nil"/>
              <w:bottom w:val="nil"/>
              <w:right w:val="nil"/>
            </w:tcBorders>
            <w:noWrap/>
            <w:vAlign w:val="bottom"/>
          </w:tcPr>
          <w:p w14:paraId="527470ED"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tcPr>
          <w:p w14:paraId="581D108F"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C5</w:t>
            </w:r>
          </w:p>
        </w:tc>
      </w:tr>
      <w:tr w:rsidR="00B345E3" w:rsidRPr="007A1B85" w14:paraId="15994212" w14:textId="77777777" w:rsidTr="00BD091F">
        <w:trPr>
          <w:gridAfter w:val="3"/>
          <w:wAfter w:w="1192" w:type="dxa"/>
          <w:trHeight w:val="360"/>
        </w:trPr>
        <w:tc>
          <w:tcPr>
            <w:tcW w:w="6100" w:type="dxa"/>
            <w:tcBorders>
              <w:top w:val="nil"/>
              <w:left w:val="nil"/>
              <w:bottom w:val="nil"/>
              <w:right w:val="nil"/>
            </w:tcBorders>
            <w:noWrap/>
            <w:vAlign w:val="bottom"/>
          </w:tcPr>
          <w:p w14:paraId="219F287D"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D.  Battery: physically striking/ fighting with others</w:t>
            </w:r>
          </w:p>
        </w:tc>
        <w:tc>
          <w:tcPr>
            <w:tcW w:w="528" w:type="dxa"/>
            <w:tcBorders>
              <w:top w:val="nil"/>
              <w:left w:val="nil"/>
              <w:bottom w:val="nil"/>
              <w:right w:val="nil"/>
            </w:tcBorders>
            <w:noWrap/>
            <w:vAlign w:val="bottom"/>
          </w:tcPr>
          <w:p w14:paraId="71E0F862"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C5</w:t>
            </w:r>
          </w:p>
        </w:tc>
        <w:tc>
          <w:tcPr>
            <w:tcW w:w="528" w:type="dxa"/>
            <w:tcBorders>
              <w:top w:val="nil"/>
              <w:left w:val="nil"/>
              <w:bottom w:val="nil"/>
              <w:right w:val="nil"/>
            </w:tcBorders>
            <w:noWrap/>
            <w:vAlign w:val="bottom"/>
          </w:tcPr>
          <w:p w14:paraId="5EA5B18C"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C5</w:t>
            </w:r>
          </w:p>
        </w:tc>
      </w:tr>
      <w:tr w:rsidR="00B345E3" w:rsidRPr="007A1B85" w14:paraId="581A834D" w14:textId="77777777" w:rsidTr="00BD091F">
        <w:trPr>
          <w:gridAfter w:val="3"/>
          <w:wAfter w:w="1192" w:type="dxa"/>
          <w:trHeight w:val="360"/>
        </w:trPr>
        <w:tc>
          <w:tcPr>
            <w:tcW w:w="6100" w:type="dxa"/>
            <w:tcBorders>
              <w:top w:val="nil"/>
              <w:left w:val="nil"/>
              <w:bottom w:val="nil"/>
              <w:right w:val="nil"/>
            </w:tcBorders>
            <w:noWrap/>
            <w:vAlign w:val="bottom"/>
          </w:tcPr>
          <w:p w14:paraId="338869D5" w14:textId="77777777" w:rsidR="00B345E3" w:rsidRPr="007A1B85" w:rsidRDefault="00B345E3" w:rsidP="00BD091F">
            <w:pPr>
              <w:widowControl/>
              <w:autoSpaceDE/>
              <w:autoSpaceDN/>
              <w:adjustRightInd/>
              <w:rPr>
                <w:rFonts w:ascii="Arial" w:hAnsi="Arial" w:cs="Arial"/>
                <w:b/>
                <w:bCs/>
                <w:sz w:val="28"/>
                <w:szCs w:val="28"/>
              </w:rPr>
            </w:pPr>
          </w:p>
          <w:p w14:paraId="1350DA30"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b/>
                <w:bCs/>
                <w:sz w:val="28"/>
                <w:szCs w:val="28"/>
              </w:rPr>
              <w:t xml:space="preserve">CATEGORY </w:t>
            </w:r>
            <w:proofErr w:type="gramStart"/>
            <w:r w:rsidRPr="007A1B85">
              <w:rPr>
                <w:rFonts w:ascii="Arial" w:hAnsi="Arial" w:cs="Arial"/>
                <w:b/>
                <w:bCs/>
                <w:sz w:val="28"/>
                <w:szCs w:val="28"/>
              </w:rPr>
              <w:t>V--Police</w:t>
            </w:r>
            <w:proofErr w:type="gramEnd"/>
            <w:r w:rsidRPr="007A1B85">
              <w:rPr>
                <w:rFonts w:ascii="Arial" w:hAnsi="Arial" w:cs="Arial"/>
                <w:b/>
                <w:bCs/>
                <w:sz w:val="28"/>
                <w:szCs w:val="28"/>
              </w:rPr>
              <w:t xml:space="preserve"> may be notified</w:t>
            </w:r>
          </w:p>
        </w:tc>
        <w:tc>
          <w:tcPr>
            <w:tcW w:w="528" w:type="dxa"/>
            <w:tcBorders>
              <w:top w:val="nil"/>
              <w:left w:val="nil"/>
              <w:bottom w:val="nil"/>
              <w:right w:val="nil"/>
            </w:tcBorders>
            <w:noWrap/>
            <w:vAlign w:val="bottom"/>
          </w:tcPr>
          <w:p w14:paraId="1FCF13B2" w14:textId="77777777" w:rsidR="00B345E3" w:rsidRPr="007A1B85" w:rsidRDefault="00B345E3" w:rsidP="00BD091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tcPr>
          <w:p w14:paraId="6633463D" w14:textId="77777777" w:rsidR="00B345E3" w:rsidRPr="007A1B85" w:rsidRDefault="00B345E3" w:rsidP="00BD091F">
            <w:pPr>
              <w:widowControl/>
              <w:autoSpaceDE/>
              <w:autoSpaceDN/>
              <w:adjustRightInd/>
              <w:jc w:val="center"/>
              <w:rPr>
                <w:rFonts w:ascii="Arial" w:hAnsi="Arial" w:cs="Arial"/>
                <w:sz w:val="24"/>
              </w:rPr>
            </w:pPr>
          </w:p>
        </w:tc>
      </w:tr>
      <w:tr w:rsidR="00B345E3" w:rsidRPr="007A1B85" w14:paraId="3CC01E75" w14:textId="77777777" w:rsidTr="00BD091F">
        <w:trPr>
          <w:gridAfter w:val="3"/>
          <w:wAfter w:w="1192" w:type="dxa"/>
          <w:trHeight w:val="300"/>
        </w:trPr>
        <w:tc>
          <w:tcPr>
            <w:tcW w:w="6100" w:type="dxa"/>
            <w:tcBorders>
              <w:top w:val="nil"/>
              <w:left w:val="nil"/>
              <w:bottom w:val="nil"/>
              <w:right w:val="nil"/>
            </w:tcBorders>
            <w:noWrap/>
            <w:vAlign w:val="bottom"/>
          </w:tcPr>
          <w:p w14:paraId="0C2C0574"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b/>
                <w:bCs/>
                <w:sz w:val="28"/>
                <w:szCs w:val="28"/>
              </w:rPr>
              <w:t>REFERRAL NUMBER</w:t>
            </w:r>
          </w:p>
        </w:tc>
        <w:tc>
          <w:tcPr>
            <w:tcW w:w="528" w:type="dxa"/>
            <w:tcBorders>
              <w:top w:val="nil"/>
              <w:left w:val="nil"/>
              <w:bottom w:val="nil"/>
              <w:right w:val="nil"/>
            </w:tcBorders>
            <w:noWrap/>
            <w:vAlign w:val="bottom"/>
          </w:tcPr>
          <w:p w14:paraId="0FD9FCE0"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b/>
                <w:bCs/>
                <w:sz w:val="28"/>
                <w:szCs w:val="28"/>
              </w:rPr>
              <w:t>1</w:t>
            </w:r>
          </w:p>
        </w:tc>
        <w:tc>
          <w:tcPr>
            <w:tcW w:w="528" w:type="dxa"/>
            <w:tcBorders>
              <w:top w:val="nil"/>
              <w:left w:val="nil"/>
              <w:bottom w:val="nil"/>
              <w:right w:val="nil"/>
            </w:tcBorders>
            <w:noWrap/>
            <w:vAlign w:val="bottom"/>
          </w:tcPr>
          <w:p w14:paraId="38C6C6A9" w14:textId="77777777" w:rsidR="00B345E3" w:rsidRPr="007A1B85" w:rsidRDefault="00B345E3" w:rsidP="00BD091F">
            <w:pPr>
              <w:widowControl/>
              <w:autoSpaceDE/>
              <w:autoSpaceDN/>
              <w:adjustRightInd/>
              <w:jc w:val="center"/>
              <w:rPr>
                <w:szCs w:val="20"/>
              </w:rPr>
            </w:pPr>
            <w:r w:rsidRPr="007A1B85">
              <w:rPr>
                <w:rFonts w:ascii="Arial" w:hAnsi="Arial" w:cs="Arial"/>
                <w:b/>
                <w:bCs/>
                <w:sz w:val="28"/>
                <w:szCs w:val="28"/>
              </w:rPr>
              <w:t>2</w:t>
            </w:r>
          </w:p>
        </w:tc>
      </w:tr>
      <w:tr w:rsidR="00B345E3" w:rsidRPr="007A1B85" w14:paraId="46A3DB8D" w14:textId="77777777" w:rsidTr="00BD091F">
        <w:trPr>
          <w:gridAfter w:val="3"/>
          <w:wAfter w:w="1192" w:type="dxa"/>
          <w:trHeight w:val="300"/>
        </w:trPr>
        <w:tc>
          <w:tcPr>
            <w:tcW w:w="6100" w:type="dxa"/>
            <w:tcBorders>
              <w:top w:val="nil"/>
              <w:left w:val="nil"/>
              <w:bottom w:val="nil"/>
              <w:right w:val="nil"/>
            </w:tcBorders>
            <w:noWrap/>
            <w:vAlign w:val="bottom"/>
          </w:tcPr>
          <w:p w14:paraId="315D38E9"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b/>
                <w:bCs/>
                <w:sz w:val="28"/>
                <w:szCs w:val="28"/>
              </w:rPr>
              <w:t>POINTS DEDUCTED FOR THIS REFERRAL</w:t>
            </w:r>
          </w:p>
        </w:tc>
        <w:tc>
          <w:tcPr>
            <w:tcW w:w="528" w:type="dxa"/>
            <w:tcBorders>
              <w:top w:val="nil"/>
              <w:left w:val="nil"/>
              <w:bottom w:val="nil"/>
              <w:right w:val="nil"/>
            </w:tcBorders>
            <w:noWrap/>
            <w:vAlign w:val="bottom"/>
          </w:tcPr>
          <w:p w14:paraId="605D0448"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b/>
                <w:bCs/>
                <w:sz w:val="28"/>
                <w:szCs w:val="28"/>
              </w:rPr>
              <w:t>40</w:t>
            </w:r>
          </w:p>
        </w:tc>
        <w:tc>
          <w:tcPr>
            <w:tcW w:w="528" w:type="dxa"/>
            <w:tcBorders>
              <w:top w:val="nil"/>
              <w:left w:val="nil"/>
              <w:bottom w:val="nil"/>
              <w:right w:val="nil"/>
            </w:tcBorders>
            <w:noWrap/>
            <w:vAlign w:val="bottom"/>
          </w:tcPr>
          <w:p w14:paraId="6B7A1C7D"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b/>
                <w:bCs/>
                <w:sz w:val="28"/>
                <w:szCs w:val="28"/>
              </w:rPr>
              <w:t>40</w:t>
            </w:r>
          </w:p>
        </w:tc>
      </w:tr>
      <w:tr w:rsidR="00B345E3" w:rsidRPr="007A1B85" w14:paraId="13E5BEE0" w14:textId="77777777" w:rsidTr="00BD091F">
        <w:trPr>
          <w:gridAfter w:val="3"/>
          <w:wAfter w:w="1192" w:type="dxa"/>
          <w:trHeight w:val="300"/>
        </w:trPr>
        <w:tc>
          <w:tcPr>
            <w:tcW w:w="6100" w:type="dxa"/>
            <w:tcBorders>
              <w:top w:val="nil"/>
              <w:left w:val="nil"/>
              <w:bottom w:val="nil"/>
              <w:right w:val="nil"/>
            </w:tcBorders>
            <w:noWrap/>
            <w:vAlign w:val="bottom"/>
          </w:tcPr>
          <w:p w14:paraId="172A78AE"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sz w:val="24"/>
              </w:rPr>
              <w:t>A.  Pornographic or indecent materials, distribution of</w:t>
            </w:r>
          </w:p>
        </w:tc>
        <w:tc>
          <w:tcPr>
            <w:tcW w:w="528" w:type="dxa"/>
            <w:tcBorders>
              <w:top w:val="nil"/>
              <w:left w:val="nil"/>
              <w:bottom w:val="nil"/>
              <w:right w:val="nil"/>
            </w:tcBorders>
            <w:noWrap/>
            <w:vAlign w:val="bottom"/>
          </w:tcPr>
          <w:p w14:paraId="5364777D"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sz w:val="24"/>
              </w:rPr>
              <w:t>C6</w:t>
            </w:r>
          </w:p>
        </w:tc>
        <w:tc>
          <w:tcPr>
            <w:tcW w:w="528" w:type="dxa"/>
            <w:tcBorders>
              <w:top w:val="nil"/>
              <w:left w:val="nil"/>
              <w:bottom w:val="nil"/>
              <w:right w:val="nil"/>
            </w:tcBorders>
            <w:noWrap/>
            <w:vAlign w:val="bottom"/>
          </w:tcPr>
          <w:p w14:paraId="5048CCCD"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sz w:val="24"/>
              </w:rPr>
              <w:t>C6</w:t>
            </w:r>
          </w:p>
        </w:tc>
      </w:tr>
      <w:tr w:rsidR="00B345E3" w:rsidRPr="007A1B85" w14:paraId="72D97A4C" w14:textId="77777777" w:rsidTr="00980B5A">
        <w:trPr>
          <w:gridAfter w:val="3"/>
          <w:wAfter w:w="1192" w:type="dxa"/>
          <w:trHeight w:val="300"/>
        </w:trPr>
        <w:tc>
          <w:tcPr>
            <w:tcW w:w="6100" w:type="dxa"/>
            <w:tcBorders>
              <w:top w:val="nil"/>
              <w:left w:val="nil"/>
              <w:bottom w:val="nil"/>
              <w:right w:val="nil"/>
            </w:tcBorders>
            <w:noWrap/>
            <w:vAlign w:val="bottom"/>
          </w:tcPr>
          <w:p w14:paraId="6FD84827"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B.  Lewd conduct, indecent exposure, intimate acts</w:t>
            </w:r>
          </w:p>
        </w:tc>
        <w:tc>
          <w:tcPr>
            <w:tcW w:w="528" w:type="dxa"/>
            <w:tcBorders>
              <w:top w:val="nil"/>
              <w:left w:val="nil"/>
              <w:bottom w:val="nil"/>
              <w:right w:val="nil"/>
            </w:tcBorders>
            <w:noWrap/>
            <w:vAlign w:val="bottom"/>
          </w:tcPr>
          <w:p w14:paraId="5754E386"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c>
          <w:tcPr>
            <w:tcW w:w="528" w:type="dxa"/>
            <w:tcBorders>
              <w:top w:val="nil"/>
              <w:left w:val="nil"/>
              <w:bottom w:val="nil"/>
              <w:right w:val="nil"/>
            </w:tcBorders>
            <w:noWrap/>
            <w:vAlign w:val="bottom"/>
          </w:tcPr>
          <w:p w14:paraId="6EA9601F"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r>
      <w:tr w:rsidR="00B345E3" w:rsidRPr="007A1B85" w14:paraId="143ED62B" w14:textId="77777777" w:rsidTr="00980B5A">
        <w:trPr>
          <w:gridAfter w:val="3"/>
          <w:wAfter w:w="1192" w:type="dxa"/>
          <w:trHeight w:val="300"/>
        </w:trPr>
        <w:tc>
          <w:tcPr>
            <w:tcW w:w="6100" w:type="dxa"/>
            <w:tcBorders>
              <w:top w:val="nil"/>
              <w:left w:val="nil"/>
              <w:bottom w:val="nil"/>
              <w:right w:val="nil"/>
            </w:tcBorders>
            <w:noWrap/>
            <w:vAlign w:val="bottom"/>
          </w:tcPr>
          <w:p w14:paraId="1C35AB53"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 xml:space="preserve">C.  Possession of alcohol </w:t>
            </w:r>
          </w:p>
        </w:tc>
        <w:tc>
          <w:tcPr>
            <w:tcW w:w="528" w:type="dxa"/>
            <w:tcBorders>
              <w:top w:val="nil"/>
              <w:left w:val="nil"/>
              <w:bottom w:val="nil"/>
              <w:right w:val="nil"/>
            </w:tcBorders>
            <w:noWrap/>
            <w:vAlign w:val="bottom"/>
          </w:tcPr>
          <w:p w14:paraId="51FA506A"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c>
          <w:tcPr>
            <w:tcW w:w="528" w:type="dxa"/>
            <w:tcBorders>
              <w:top w:val="nil"/>
              <w:left w:val="nil"/>
              <w:bottom w:val="nil"/>
              <w:right w:val="nil"/>
            </w:tcBorders>
            <w:noWrap/>
            <w:vAlign w:val="bottom"/>
          </w:tcPr>
          <w:p w14:paraId="0AEBD45E"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r>
      <w:tr w:rsidR="00B345E3" w:rsidRPr="007A1B85" w14:paraId="63F57663" w14:textId="77777777" w:rsidTr="009435B4">
        <w:trPr>
          <w:gridAfter w:val="3"/>
          <w:wAfter w:w="1192" w:type="dxa"/>
          <w:trHeight w:val="255"/>
        </w:trPr>
        <w:tc>
          <w:tcPr>
            <w:tcW w:w="6100" w:type="dxa"/>
            <w:tcBorders>
              <w:top w:val="nil"/>
              <w:left w:val="nil"/>
              <w:bottom w:val="nil"/>
              <w:right w:val="nil"/>
            </w:tcBorders>
            <w:noWrap/>
            <w:vAlign w:val="bottom"/>
            <w:hideMark/>
          </w:tcPr>
          <w:p w14:paraId="49AAF60E"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D.  Extortion</w:t>
            </w:r>
          </w:p>
        </w:tc>
        <w:tc>
          <w:tcPr>
            <w:tcW w:w="528" w:type="dxa"/>
            <w:tcBorders>
              <w:top w:val="nil"/>
              <w:left w:val="nil"/>
              <w:bottom w:val="nil"/>
              <w:right w:val="nil"/>
            </w:tcBorders>
            <w:noWrap/>
            <w:vAlign w:val="bottom"/>
            <w:hideMark/>
          </w:tcPr>
          <w:p w14:paraId="3EAE4709"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c>
          <w:tcPr>
            <w:tcW w:w="528" w:type="dxa"/>
            <w:tcBorders>
              <w:top w:val="nil"/>
              <w:left w:val="nil"/>
              <w:bottom w:val="nil"/>
              <w:right w:val="nil"/>
            </w:tcBorders>
            <w:noWrap/>
            <w:vAlign w:val="bottom"/>
            <w:hideMark/>
          </w:tcPr>
          <w:p w14:paraId="3EE7F6D7"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r>
      <w:tr w:rsidR="00B345E3" w:rsidRPr="007A1B85" w14:paraId="5D076B00" w14:textId="77777777" w:rsidTr="00BD091F">
        <w:trPr>
          <w:gridAfter w:val="3"/>
          <w:wAfter w:w="1192" w:type="dxa"/>
          <w:trHeight w:val="360"/>
        </w:trPr>
        <w:tc>
          <w:tcPr>
            <w:tcW w:w="6100" w:type="dxa"/>
            <w:tcBorders>
              <w:top w:val="nil"/>
              <w:left w:val="nil"/>
              <w:bottom w:val="nil"/>
              <w:right w:val="nil"/>
            </w:tcBorders>
            <w:noWrap/>
            <w:vAlign w:val="bottom"/>
          </w:tcPr>
          <w:p w14:paraId="5ACB9D76"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E.  False fire alarm</w:t>
            </w:r>
          </w:p>
        </w:tc>
        <w:tc>
          <w:tcPr>
            <w:tcW w:w="528" w:type="dxa"/>
            <w:tcBorders>
              <w:top w:val="nil"/>
              <w:left w:val="nil"/>
              <w:bottom w:val="nil"/>
              <w:right w:val="nil"/>
            </w:tcBorders>
            <w:noWrap/>
            <w:vAlign w:val="bottom"/>
          </w:tcPr>
          <w:p w14:paraId="5064AE7A"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c>
          <w:tcPr>
            <w:tcW w:w="528" w:type="dxa"/>
            <w:tcBorders>
              <w:top w:val="nil"/>
              <w:left w:val="nil"/>
              <w:bottom w:val="nil"/>
              <w:right w:val="nil"/>
            </w:tcBorders>
            <w:noWrap/>
            <w:vAlign w:val="bottom"/>
          </w:tcPr>
          <w:p w14:paraId="41866CC4"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r>
      <w:tr w:rsidR="00B345E3" w:rsidRPr="007A1B85" w14:paraId="4A3199BC" w14:textId="77777777" w:rsidTr="00BD091F">
        <w:trPr>
          <w:gridAfter w:val="3"/>
          <w:wAfter w:w="1192" w:type="dxa"/>
          <w:trHeight w:val="360"/>
        </w:trPr>
        <w:tc>
          <w:tcPr>
            <w:tcW w:w="6100" w:type="dxa"/>
            <w:tcBorders>
              <w:top w:val="nil"/>
              <w:left w:val="nil"/>
              <w:bottom w:val="nil"/>
              <w:right w:val="nil"/>
            </w:tcBorders>
            <w:noWrap/>
            <w:vAlign w:val="bottom"/>
          </w:tcPr>
          <w:p w14:paraId="00A0CA00"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F.  Possession or use of tobacco or e-cig</w:t>
            </w:r>
            <w:r w:rsidR="00C55AE0" w:rsidRPr="007A1B85">
              <w:rPr>
                <w:rFonts w:ascii="Arial" w:hAnsi="Arial" w:cs="Arial"/>
                <w:sz w:val="24"/>
              </w:rPr>
              <w:t>/vaping</w:t>
            </w:r>
            <w:r w:rsidRPr="007A1B85">
              <w:rPr>
                <w:rFonts w:ascii="Arial" w:hAnsi="Arial" w:cs="Arial"/>
                <w:sz w:val="24"/>
              </w:rPr>
              <w:t xml:space="preserve"> items</w:t>
            </w:r>
          </w:p>
        </w:tc>
        <w:tc>
          <w:tcPr>
            <w:tcW w:w="528" w:type="dxa"/>
            <w:tcBorders>
              <w:top w:val="nil"/>
              <w:left w:val="nil"/>
              <w:bottom w:val="nil"/>
              <w:right w:val="nil"/>
            </w:tcBorders>
            <w:noWrap/>
            <w:vAlign w:val="bottom"/>
          </w:tcPr>
          <w:p w14:paraId="3372242A"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c>
          <w:tcPr>
            <w:tcW w:w="528" w:type="dxa"/>
            <w:tcBorders>
              <w:top w:val="nil"/>
              <w:left w:val="nil"/>
              <w:bottom w:val="nil"/>
              <w:right w:val="nil"/>
            </w:tcBorders>
            <w:noWrap/>
            <w:vAlign w:val="bottom"/>
          </w:tcPr>
          <w:p w14:paraId="3CE221A5"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r>
      <w:tr w:rsidR="00B345E3" w:rsidRPr="007A1B85" w14:paraId="3AC98A8C" w14:textId="77777777" w:rsidTr="00BD091F">
        <w:trPr>
          <w:gridAfter w:val="3"/>
          <w:wAfter w:w="1192" w:type="dxa"/>
          <w:trHeight w:val="360"/>
        </w:trPr>
        <w:tc>
          <w:tcPr>
            <w:tcW w:w="6100" w:type="dxa"/>
            <w:tcBorders>
              <w:top w:val="nil"/>
              <w:left w:val="nil"/>
              <w:bottom w:val="nil"/>
              <w:right w:val="nil"/>
            </w:tcBorders>
            <w:noWrap/>
            <w:vAlign w:val="bottom"/>
          </w:tcPr>
          <w:p w14:paraId="6BE39AE9"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G.  "Under the influence" of a controlled substance</w:t>
            </w:r>
          </w:p>
        </w:tc>
        <w:tc>
          <w:tcPr>
            <w:tcW w:w="528" w:type="dxa"/>
            <w:tcBorders>
              <w:top w:val="nil"/>
              <w:left w:val="nil"/>
              <w:bottom w:val="nil"/>
              <w:right w:val="nil"/>
            </w:tcBorders>
            <w:noWrap/>
            <w:vAlign w:val="bottom"/>
          </w:tcPr>
          <w:p w14:paraId="15BABFC7"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c>
          <w:tcPr>
            <w:tcW w:w="528" w:type="dxa"/>
            <w:tcBorders>
              <w:top w:val="nil"/>
              <w:left w:val="nil"/>
              <w:bottom w:val="nil"/>
              <w:right w:val="nil"/>
            </w:tcBorders>
            <w:noWrap/>
            <w:vAlign w:val="bottom"/>
          </w:tcPr>
          <w:p w14:paraId="385BF4C2"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r>
      <w:tr w:rsidR="00B345E3" w:rsidRPr="007A1B85" w14:paraId="0432F06B" w14:textId="77777777" w:rsidTr="00BD091F">
        <w:trPr>
          <w:gridAfter w:val="3"/>
          <w:wAfter w:w="1192" w:type="dxa"/>
          <w:trHeight w:val="300"/>
        </w:trPr>
        <w:tc>
          <w:tcPr>
            <w:tcW w:w="6100" w:type="dxa"/>
            <w:tcBorders>
              <w:top w:val="nil"/>
              <w:left w:val="nil"/>
              <w:bottom w:val="nil"/>
              <w:right w:val="nil"/>
            </w:tcBorders>
            <w:noWrap/>
            <w:vAlign w:val="bottom"/>
          </w:tcPr>
          <w:p w14:paraId="60D4EF0E"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H.  Poss. of a non-firearm weapon/dangerous device</w:t>
            </w:r>
          </w:p>
        </w:tc>
        <w:tc>
          <w:tcPr>
            <w:tcW w:w="528" w:type="dxa"/>
            <w:tcBorders>
              <w:top w:val="nil"/>
              <w:left w:val="nil"/>
              <w:bottom w:val="nil"/>
              <w:right w:val="nil"/>
            </w:tcBorders>
            <w:noWrap/>
            <w:vAlign w:val="bottom"/>
          </w:tcPr>
          <w:p w14:paraId="63E3CFE3"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c>
          <w:tcPr>
            <w:tcW w:w="528" w:type="dxa"/>
            <w:tcBorders>
              <w:top w:val="nil"/>
              <w:left w:val="nil"/>
              <w:bottom w:val="nil"/>
              <w:right w:val="nil"/>
            </w:tcBorders>
            <w:noWrap/>
            <w:vAlign w:val="bottom"/>
          </w:tcPr>
          <w:p w14:paraId="35AB3592"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C6</w:t>
            </w:r>
          </w:p>
        </w:tc>
      </w:tr>
      <w:tr w:rsidR="00B345E3" w:rsidRPr="007A1B85" w14:paraId="1FCAC0EF" w14:textId="77777777" w:rsidTr="00BD091F">
        <w:trPr>
          <w:gridAfter w:val="3"/>
          <w:wAfter w:w="1192" w:type="dxa"/>
          <w:trHeight w:val="300"/>
        </w:trPr>
        <w:tc>
          <w:tcPr>
            <w:tcW w:w="6100" w:type="dxa"/>
            <w:tcBorders>
              <w:top w:val="nil"/>
              <w:left w:val="nil"/>
              <w:bottom w:val="nil"/>
              <w:right w:val="nil"/>
            </w:tcBorders>
            <w:noWrap/>
            <w:vAlign w:val="bottom"/>
          </w:tcPr>
          <w:p w14:paraId="313DEC33" w14:textId="77777777" w:rsidR="00B345E3" w:rsidRPr="007A1B85" w:rsidRDefault="00B345E3" w:rsidP="00BD091F">
            <w:pPr>
              <w:widowControl/>
              <w:autoSpaceDE/>
              <w:autoSpaceDN/>
              <w:adjustRightInd/>
              <w:rPr>
                <w:rFonts w:ascii="Arial" w:hAnsi="Arial" w:cs="Arial"/>
                <w:sz w:val="24"/>
              </w:rPr>
            </w:pPr>
          </w:p>
        </w:tc>
        <w:tc>
          <w:tcPr>
            <w:tcW w:w="528" w:type="dxa"/>
            <w:tcBorders>
              <w:top w:val="nil"/>
              <w:left w:val="nil"/>
              <w:bottom w:val="nil"/>
              <w:right w:val="nil"/>
            </w:tcBorders>
            <w:noWrap/>
            <w:vAlign w:val="bottom"/>
          </w:tcPr>
          <w:p w14:paraId="2F9B2444" w14:textId="77777777" w:rsidR="00B345E3" w:rsidRPr="007A1B85" w:rsidRDefault="00B345E3" w:rsidP="00BD091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tcPr>
          <w:p w14:paraId="6DCAFFF8" w14:textId="77777777" w:rsidR="00B345E3" w:rsidRPr="007A1B85" w:rsidRDefault="00B345E3" w:rsidP="00BD091F">
            <w:pPr>
              <w:widowControl/>
              <w:autoSpaceDE/>
              <w:autoSpaceDN/>
              <w:adjustRightInd/>
              <w:jc w:val="center"/>
              <w:rPr>
                <w:rFonts w:ascii="Arial" w:hAnsi="Arial" w:cs="Arial"/>
                <w:sz w:val="24"/>
              </w:rPr>
            </w:pPr>
          </w:p>
        </w:tc>
      </w:tr>
      <w:tr w:rsidR="00B345E3" w:rsidRPr="007A1B85" w14:paraId="5DED4E44" w14:textId="77777777" w:rsidTr="00BD091F">
        <w:trPr>
          <w:gridAfter w:val="3"/>
          <w:wAfter w:w="1192" w:type="dxa"/>
          <w:trHeight w:val="240"/>
        </w:trPr>
        <w:tc>
          <w:tcPr>
            <w:tcW w:w="6100" w:type="dxa"/>
            <w:tcBorders>
              <w:top w:val="nil"/>
              <w:left w:val="nil"/>
              <w:bottom w:val="nil"/>
              <w:right w:val="nil"/>
            </w:tcBorders>
            <w:noWrap/>
            <w:vAlign w:val="bottom"/>
          </w:tcPr>
          <w:p w14:paraId="405863C5"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b/>
                <w:bCs/>
                <w:sz w:val="28"/>
                <w:szCs w:val="28"/>
              </w:rPr>
              <w:t xml:space="preserve">CATEGORY </w:t>
            </w:r>
            <w:proofErr w:type="gramStart"/>
            <w:r w:rsidRPr="007A1B85">
              <w:rPr>
                <w:rFonts w:ascii="Arial" w:hAnsi="Arial" w:cs="Arial"/>
                <w:b/>
                <w:bCs/>
                <w:sz w:val="28"/>
                <w:szCs w:val="28"/>
              </w:rPr>
              <w:t>VI--Police</w:t>
            </w:r>
            <w:proofErr w:type="gramEnd"/>
            <w:r w:rsidRPr="007A1B85">
              <w:rPr>
                <w:rFonts w:ascii="Arial" w:hAnsi="Arial" w:cs="Arial"/>
                <w:b/>
                <w:bCs/>
                <w:sz w:val="28"/>
                <w:szCs w:val="28"/>
              </w:rPr>
              <w:t xml:space="preserve"> will be notified</w:t>
            </w:r>
          </w:p>
        </w:tc>
        <w:tc>
          <w:tcPr>
            <w:tcW w:w="528" w:type="dxa"/>
            <w:tcBorders>
              <w:top w:val="nil"/>
              <w:left w:val="nil"/>
              <w:bottom w:val="nil"/>
              <w:right w:val="nil"/>
            </w:tcBorders>
            <w:noWrap/>
            <w:vAlign w:val="bottom"/>
          </w:tcPr>
          <w:p w14:paraId="19F85955" w14:textId="77777777" w:rsidR="00B345E3" w:rsidRPr="007A1B85" w:rsidRDefault="00B345E3" w:rsidP="00BD091F">
            <w:pPr>
              <w:widowControl/>
              <w:autoSpaceDE/>
              <w:autoSpaceDN/>
              <w:adjustRightInd/>
              <w:rPr>
                <w:szCs w:val="20"/>
              </w:rPr>
            </w:pPr>
          </w:p>
        </w:tc>
        <w:tc>
          <w:tcPr>
            <w:tcW w:w="528" w:type="dxa"/>
            <w:tcBorders>
              <w:top w:val="nil"/>
              <w:left w:val="nil"/>
              <w:bottom w:val="nil"/>
              <w:right w:val="nil"/>
            </w:tcBorders>
            <w:noWrap/>
            <w:vAlign w:val="bottom"/>
          </w:tcPr>
          <w:p w14:paraId="6787C068" w14:textId="77777777" w:rsidR="00B345E3" w:rsidRPr="007A1B85" w:rsidRDefault="00B345E3" w:rsidP="00BD091F">
            <w:pPr>
              <w:widowControl/>
              <w:autoSpaceDE/>
              <w:autoSpaceDN/>
              <w:adjustRightInd/>
              <w:jc w:val="center"/>
              <w:rPr>
                <w:szCs w:val="20"/>
              </w:rPr>
            </w:pPr>
          </w:p>
        </w:tc>
      </w:tr>
      <w:tr w:rsidR="00B345E3" w:rsidRPr="007A1B85" w14:paraId="7F7EFE2A" w14:textId="77777777" w:rsidTr="00BD091F">
        <w:trPr>
          <w:gridAfter w:val="3"/>
          <w:wAfter w:w="1192" w:type="dxa"/>
          <w:trHeight w:val="300"/>
        </w:trPr>
        <w:tc>
          <w:tcPr>
            <w:tcW w:w="6100" w:type="dxa"/>
            <w:tcBorders>
              <w:top w:val="nil"/>
              <w:left w:val="nil"/>
              <w:bottom w:val="nil"/>
              <w:right w:val="nil"/>
            </w:tcBorders>
            <w:noWrap/>
            <w:vAlign w:val="bottom"/>
          </w:tcPr>
          <w:p w14:paraId="73E06389"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b/>
                <w:bCs/>
                <w:sz w:val="28"/>
                <w:szCs w:val="28"/>
              </w:rPr>
              <w:t>REFERRAL NUMBER</w:t>
            </w:r>
          </w:p>
        </w:tc>
        <w:tc>
          <w:tcPr>
            <w:tcW w:w="528" w:type="dxa"/>
            <w:tcBorders>
              <w:top w:val="nil"/>
              <w:left w:val="nil"/>
              <w:bottom w:val="nil"/>
              <w:right w:val="nil"/>
            </w:tcBorders>
            <w:noWrap/>
            <w:vAlign w:val="bottom"/>
          </w:tcPr>
          <w:p w14:paraId="02578100"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b/>
                <w:bCs/>
                <w:sz w:val="28"/>
                <w:szCs w:val="28"/>
              </w:rPr>
              <w:t>1</w:t>
            </w:r>
          </w:p>
        </w:tc>
        <w:tc>
          <w:tcPr>
            <w:tcW w:w="528" w:type="dxa"/>
            <w:tcBorders>
              <w:top w:val="nil"/>
              <w:left w:val="nil"/>
              <w:bottom w:val="nil"/>
              <w:right w:val="nil"/>
            </w:tcBorders>
            <w:noWrap/>
            <w:vAlign w:val="bottom"/>
          </w:tcPr>
          <w:p w14:paraId="71FC84C9" w14:textId="77777777" w:rsidR="00B345E3" w:rsidRPr="007A1B85" w:rsidRDefault="00B345E3" w:rsidP="00BD091F">
            <w:pPr>
              <w:widowControl/>
              <w:autoSpaceDE/>
              <w:autoSpaceDN/>
              <w:adjustRightInd/>
              <w:jc w:val="center"/>
              <w:rPr>
                <w:szCs w:val="20"/>
              </w:rPr>
            </w:pPr>
            <w:r w:rsidRPr="007A1B85">
              <w:rPr>
                <w:rFonts w:ascii="Arial" w:hAnsi="Arial" w:cs="Arial"/>
                <w:szCs w:val="20"/>
              </w:rPr>
              <w:t xml:space="preserve"> </w:t>
            </w:r>
          </w:p>
        </w:tc>
      </w:tr>
      <w:tr w:rsidR="00B345E3" w:rsidRPr="007A1B85" w14:paraId="52F970E3" w14:textId="77777777" w:rsidTr="00BD091F">
        <w:trPr>
          <w:gridAfter w:val="3"/>
          <w:wAfter w:w="1192" w:type="dxa"/>
          <w:trHeight w:val="300"/>
        </w:trPr>
        <w:tc>
          <w:tcPr>
            <w:tcW w:w="6100" w:type="dxa"/>
            <w:tcBorders>
              <w:top w:val="nil"/>
              <w:left w:val="nil"/>
              <w:bottom w:val="nil"/>
              <w:right w:val="nil"/>
            </w:tcBorders>
            <w:noWrap/>
            <w:vAlign w:val="bottom"/>
          </w:tcPr>
          <w:p w14:paraId="45E99ECC"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b/>
                <w:bCs/>
                <w:sz w:val="28"/>
                <w:szCs w:val="28"/>
              </w:rPr>
              <w:t>POINTS DEDUCTED FOR THIS REFERRAL</w:t>
            </w:r>
          </w:p>
        </w:tc>
        <w:tc>
          <w:tcPr>
            <w:tcW w:w="528" w:type="dxa"/>
            <w:tcBorders>
              <w:top w:val="nil"/>
              <w:left w:val="nil"/>
              <w:bottom w:val="nil"/>
              <w:right w:val="nil"/>
            </w:tcBorders>
            <w:noWrap/>
            <w:vAlign w:val="bottom"/>
          </w:tcPr>
          <w:p w14:paraId="2E7DD698"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b/>
                <w:bCs/>
                <w:sz w:val="28"/>
                <w:szCs w:val="28"/>
              </w:rPr>
              <w:t>50</w:t>
            </w:r>
          </w:p>
        </w:tc>
        <w:tc>
          <w:tcPr>
            <w:tcW w:w="528" w:type="dxa"/>
            <w:tcBorders>
              <w:top w:val="nil"/>
              <w:left w:val="nil"/>
              <w:bottom w:val="nil"/>
              <w:right w:val="nil"/>
            </w:tcBorders>
            <w:noWrap/>
            <w:vAlign w:val="bottom"/>
          </w:tcPr>
          <w:p w14:paraId="2C9E60EF" w14:textId="77777777" w:rsidR="00B345E3" w:rsidRPr="007A1B85" w:rsidRDefault="00B345E3" w:rsidP="00BD091F">
            <w:pPr>
              <w:widowControl/>
              <w:autoSpaceDE/>
              <w:autoSpaceDN/>
              <w:adjustRightInd/>
              <w:jc w:val="center"/>
              <w:rPr>
                <w:rFonts w:ascii="Arial" w:hAnsi="Arial" w:cs="Arial"/>
                <w:szCs w:val="20"/>
              </w:rPr>
            </w:pPr>
            <w:r w:rsidRPr="007A1B85">
              <w:rPr>
                <w:rFonts w:ascii="Arial" w:hAnsi="Arial" w:cs="Arial"/>
                <w:szCs w:val="20"/>
              </w:rPr>
              <w:t xml:space="preserve"> </w:t>
            </w:r>
          </w:p>
        </w:tc>
      </w:tr>
      <w:tr w:rsidR="00B345E3" w:rsidRPr="007A1B85" w14:paraId="76F7828D" w14:textId="77777777" w:rsidTr="00BD091F">
        <w:trPr>
          <w:gridAfter w:val="3"/>
          <w:wAfter w:w="1192" w:type="dxa"/>
          <w:trHeight w:val="300"/>
        </w:trPr>
        <w:tc>
          <w:tcPr>
            <w:tcW w:w="6100" w:type="dxa"/>
            <w:tcBorders>
              <w:top w:val="nil"/>
              <w:left w:val="nil"/>
              <w:bottom w:val="nil"/>
              <w:right w:val="nil"/>
            </w:tcBorders>
            <w:noWrap/>
            <w:vAlign w:val="bottom"/>
          </w:tcPr>
          <w:p w14:paraId="466C99EB" w14:textId="77777777" w:rsidR="00B345E3" w:rsidRPr="007A1B85" w:rsidRDefault="00B345E3" w:rsidP="00BD091F">
            <w:pPr>
              <w:widowControl/>
              <w:autoSpaceDE/>
              <w:autoSpaceDN/>
              <w:adjustRightInd/>
              <w:rPr>
                <w:rFonts w:ascii="Arial" w:hAnsi="Arial" w:cs="Arial"/>
                <w:b/>
                <w:bCs/>
                <w:sz w:val="28"/>
                <w:szCs w:val="28"/>
              </w:rPr>
            </w:pPr>
            <w:r w:rsidRPr="007A1B85">
              <w:rPr>
                <w:rFonts w:ascii="Arial" w:hAnsi="Arial" w:cs="Arial"/>
                <w:sz w:val="24"/>
              </w:rPr>
              <w:t>A.  Arson</w:t>
            </w:r>
          </w:p>
        </w:tc>
        <w:tc>
          <w:tcPr>
            <w:tcW w:w="528" w:type="dxa"/>
            <w:tcBorders>
              <w:top w:val="nil"/>
              <w:left w:val="nil"/>
              <w:bottom w:val="nil"/>
              <w:right w:val="nil"/>
            </w:tcBorders>
            <w:noWrap/>
            <w:vAlign w:val="bottom"/>
          </w:tcPr>
          <w:p w14:paraId="4F59A3F6" w14:textId="77777777" w:rsidR="00B345E3" w:rsidRPr="007A1B85" w:rsidRDefault="00B345E3" w:rsidP="00BD091F">
            <w:pPr>
              <w:widowControl/>
              <w:autoSpaceDE/>
              <w:autoSpaceDN/>
              <w:adjustRightInd/>
              <w:jc w:val="center"/>
              <w:rPr>
                <w:rFonts w:ascii="Arial" w:hAnsi="Arial" w:cs="Arial"/>
                <w:b/>
                <w:bCs/>
                <w:sz w:val="28"/>
                <w:szCs w:val="28"/>
              </w:rPr>
            </w:pPr>
            <w:r w:rsidRPr="007A1B85">
              <w:rPr>
                <w:rFonts w:ascii="Arial" w:hAnsi="Arial" w:cs="Arial"/>
                <w:sz w:val="24"/>
              </w:rPr>
              <w:t>C7</w:t>
            </w:r>
          </w:p>
        </w:tc>
        <w:tc>
          <w:tcPr>
            <w:tcW w:w="528" w:type="dxa"/>
            <w:tcBorders>
              <w:top w:val="nil"/>
              <w:left w:val="nil"/>
              <w:bottom w:val="nil"/>
              <w:right w:val="nil"/>
            </w:tcBorders>
            <w:noWrap/>
            <w:vAlign w:val="bottom"/>
          </w:tcPr>
          <w:p w14:paraId="3CF3FB2B" w14:textId="77777777" w:rsidR="00B345E3" w:rsidRPr="007A1B85" w:rsidRDefault="00B345E3" w:rsidP="00BD091F">
            <w:pPr>
              <w:widowControl/>
              <w:autoSpaceDE/>
              <w:autoSpaceDN/>
              <w:adjustRightInd/>
              <w:jc w:val="center"/>
              <w:rPr>
                <w:rFonts w:ascii="Arial" w:hAnsi="Arial" w:cs="Arial"/>
                <w:szCs w:val="20"/>
              </w:rPr>
            </w:pPr>
          </w:p>
        </w:tc>
      </w:tr>
      <w:tr w:rsidR="00B345E3" w:rsidRPr="007A1B85" w14:paraId="14CC72AB" w14:textId="77777777" w:rsidTr="00BD091F">
        <w:trPr>
          <w:gridAfter w:val="3"/>
          <w:wAfter w:w="1192" w:type="dxa"/>
          <w:trHeight w:val="300"/>
        </w:trPr>
        <w:tc>
          <w:tcPr>
            <w:tcW w:w="6100" w:type="dxa"/>
            <w:tcBorders>
              <w:top w:val="nil"/>
              <w:left w:val="nil"/>
              <w:bottom w:val="nil"/>
              <w:right w:val="nil"/>
            </w:tcBorders>
            <w:noWrap/>
            <w:vAlign w:val="bottom"/>
          </w:tcPr>
          <w:p w14:paraId="10584493"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B.  Bomb threat</w:t>
            </w:r>
          </w:p>
        </w:tc>
        <w:tc>
          <w:tcPr>
            <w:tcW w:w="528" w:type="dxa"/>
            <w:tcBorders>
              <w:top w:val="nil"/>
              <w:left w:val="nil"/>
              <w:bottom w:val="nil"/>
              <w:right w:val="nil"/>
            </w:tcBorders>
            <w:noWrap/>
            <w:vAlign w:val="bottom"/>
          </w:tcPr>
          <w:p w14:paraId="254B7DDE"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C7</w:t>
            </w:r>
          </w:p>
        </w:tc>
        <w:tc>
          <w:tcPr>
            <w:tcW w:w="528" w:type="dxa"/>
            <w:tcBorders>
              <w:top w:val="nil"/>
              <w:left w:val="nil"/>
              <w:bottom w:val="nil"/>
              <w:right w:val="nil"/>
            </w:tcBorders>
            <w:noWrap/>
            <w:vAlign w:val="bottom"/>
          </w:tcPr>
          <w:p w14:paraId="5C28658B" w14:textId="77777777" w:rsidR="00B345E3" w:rsidRPr="007A1B85" w:rsidRDefault="00B345E3" w:rsidP="00BD091F">
            <w:pPr>
              <w:widowControl/>
              <w:autoSpaceDE/>
              <w:autoSpaceDN/>
              <w:adjustRightInd/>
              <w:jc w:val="center"/>
              <w:rPr>
                <w:rFonts w:ascii="Arial" w:hAnsi="Arial" w:cs="Arial"/>
                <w:sz w:val="24"/>
              </w:rPr>
            </w:pPr>
          </w:p>
        </w:tc>
      </w:tr>
      <w:tr w:rsidR="00B345E3" w:rsidRPr="007A1B85" w14:paraId="2962E230" w14:textId="77777777" w:rsidTr="00BD091F">
        <w:trPr>
          <w:gridAfter w:val="3"/>
          <w:wAfter w:w="1192" w:type="dxa"/>
          <w:trHeight w:val="300"/>
        </w:trPr>
        <w:tc>
          <w:tcPr>
            <w:tcW w:w="6100" w:type="dxa"/>
            <w:tcBorders>
              <w:top w:val="nil"/>
              <w:left w:val="nil"/>
              <w:bottom w:val="nil"/>
              <w:right w:val="nil"/>
            </w:tcBorders>
            <w:noWrap/>
            <w:vAlign w:val="bottom"/>
          </w:tcPr>
          <w:p w14:paraId="0257D68D"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C.  Poss. or sale of a controlled substance or look-alike</w:t>
            </w:r>
          </w:p>
        </w:tc>
        <w:tc>
          <w:tcPr>
            <w:tcW w:w="528" w:type="dxa"/>
            <w:tcBorders>
              <w:top w:val="nil"/>
              <w:left w:val="nil"/>
              <w:bottom w:val="nil"/>
              <w:right w:val="nil"/>
            </w:tcBorders>
            <w:noWrap/>
            <w:vAlign w:val="bottom"/>
          </w:tcPr>
          <w:p w14:paraId="7ECE9D2F"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C7</w:t>
            </w:r>
          </w:p>
        </w:tc>
        <w:tc>
          <w:tcPr>
            <w:tcW w:w="528" w:type="dxa"/>
            <w:tcBorders>
              <w:top w:val="nil"/>
              <w:left w:val="nil"/>
              <w:bottom w:val="nil"/>
              <w:right w:val="nil"/>
            </w:tcBorders>
            <w:noWrap/>
            <w:vAlign w:val="bottom"/>
          </w:tcPr>
          <w:p w14:paraId="57711C98" w14:textId="77777777" w:rsidR="00B345E3" w:rsidRPr="007A1B85" w:rsidRDefault="00B345E3" w:rsidP="00BD091F">
            <w:pPr>
              <w:widowControl/>
              <w:autoSpaceDE/>
              <w:autoSpaceDN/>
              <w:adjustRightInd/>
              <w:jc w:val="center"/>
              <w:rPr>
                <w:rFonts w:ascii="Arial" w:hAnsi="Arial" w:cs="Arial"/>
                <w:sz w:val="24"/>
              </w:rPr>
            </w:pPr>
          </w:p>
        </w:tc>
      </w:tr>
      <w:tr w:rsidR="00B345E3" w:rsidRPr="007A1B85" w14:paraId="090BFF01" w14:textId="77777777" w:rsidTr="00BD091F">
        <w:trPr>
          <w:gridAfter w:val="3"/>
          <w:wAfter w:w="1192" w:type="dxa"/>
          <w:trHeight w:val="300"/>
        </w:trPr>
        <w:tc>
          <w:tcPr>
            <w:tcW w:w="6100" w:type="dxa"/>
            <w:tcBorders>
              <w:top w:val="nil"/>
              <w:left w:val="nil"/>
              <w:bottom w:val="nil"/>
              <w:right w:val="nil"/>
            </w:tcBorders>
            <w:noWrap/>
            <w:vAlign w:val="bottom"/>
          </w:tcPr>
          <w:p w14:paraId="518C25A7"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D.  Physical assault</w:t>
            </w:r>
          </w:p>
        </w:tc>
        <w:tc>
          <w:tcPr>
            <w:tcW w:w="528" w:type="dxa"/>
            <w:tcBorders>
              <w:top w:val="nil"/>
              <w:left w:val="nil"/>
              <w:bottom w:val="nil"/>
              <w:right w:val="nil"/>
            </w:tcBorders>
            <w:noWrap/>
            <w:vAlign w:val="bottom"/>
          </w:tcPr>
          <w:p w14:paraId="088D45D2"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C7</w:t>
            </w:r>
          </w:p>
        </w:tc>
        <w:tc>
          <w:tcPr>
            <w:tcW w:w="528" w:type="dxa"/>
            <w:tcBorders>
              <w:top w:val="nil"/>
              <w:left w:val="nil"/>
              <w:bottom w:val="nil"/>
              <w:right w:val="nil"/>
            </w:tcBorders>
            <w:noWrap/>
            <w:vAlign w:val="bottom"/>
          </w:tcPr>
          <w:p w14:paraId="2EBC4E13" w14:textId="77777777" w:rsidR="00B345E3" w:rsidRPr="007A1B85" w:rsidRDefault="00B345E3" w:rsidP="00BD091F">
            <w:pPr>
              <w:widowControl/>
              <w:autoSpaceDE/>
              <w:autoSpaceDN/>
              <w:adjustRightInd/>
              <w:jc w:val="center"/>
              <w:rPr>
                <w:rFonts w:ascii="Arial" w:hAnsi="Arial" w:cs="Arial"/>
                <w:sz w:val="24"/>
              </w:rPr>
            </w:pPr>
          </w:p>
        </w:tc>
      </w:tr>
      <w:tr w:rsidR="00B345E3" w:rsidRPr="007A1B85" w14:paraId="43BE85D8" w14:textId="77777777" w:rsidTr="00BD091F">
        <w:trPr>
          <w:gridAfter w:val="3"/>
          <w:wAfter w:w="1192" w:type="dxa"/>
          <w:trHeight w:val="360"/>
        </w:trPr>
        <w:tc>
          <w:tcPr>
            <w:tcW w:w="6100" w:type="dxa"/>
            <w:tcBorders>
              <w:top w:val="nil"/>
              <w:left w:val="nil"/>
              <w:bottom w:val="nil"/>
              <w:right w:val="nil"/>
            </w:tcBorders>
            <w:noWrap/>
            <w:vAlign w:val="bottom"/>
          </w:tcPr>
          <w:p w14:paraId="2C428382"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E.  Possession and/or use of explosives</w:t>
            </w:r>
          </w:p>
        </w:tc>
        <w:tc>
          <w:tcPr>
            <w:tcW w:w="528" w:type="dxa"/>
            <w:tcBorders>
              <w:top w:val="nil"/>
              <w:left w:val="nil"/>
              <w:bottom w:val="nil"/>
              <w:right w:val="nil"/>
            </w:tcBorders>
            <w:noWrap/>
            <w:vAlign w:val="bottom"/>
          </w:tcPr>
          <w:p w14:paraId="0EBBEA45"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C7</w:t>
            </w:r>
          </w:p>
        </w:tc>
        <w:tc>
          <w:tcPr>
            <w:tcW w:w="528" w:type="dxa"/>
            <w:tcBorders>
              <w:top w:val="nil"/>
              <w:left w:val="nil"/>
              <w:bottom w:val="nil"/>
              <w:right w:val="nil"/>
            </w:tcBorders>
            <w:noWrap/>
            <w:vAlign w:val="bottom"/>
          </w:tcPr>
          <w:p w14:paraId="5A171CF3" w14:textId="77777777" w:rsidR="00B345E3" w:rsidRPr="007A1B85" w:rsidRDefault="00B345E3" w:rsidP="00BD091F">
            <w:pPr>
              <w:widowControl/>
              <w:autoSpaceDE/>
              <w:autoSpaceDN/>
              <w:adjustRightInd/>
              <w:jc w:val="center"/>
              <w:rPr>
                <w:rFonts w:ascii="Arial" w:hAnsi="Arial" w:cs="Arial"/>
                <w:sz w:val="24"/>
              </w:rPr>
            </w:pPr>
          </w:p>
        </w:tc>
      </w:tr>
      <w:tr w:rsidR="00B345E3" w:rsidRPr="007A1B85" w14:paraId="72E0C211" w14:textId="77777777" w:rsidTr="00BD091F">
        <w:trPr>
          <w:gridAfter w:val="3"/>
          <w:wAfter w:w="1192" w:type="dxa"/>
          <w:trHeight w:val="360"/>
        </w:trPr>
        <w:tc>
          <w:tcPr>
            <w:tcW w:w="6100" w:type="dxa"/>
            <w:tcBorders>
              <w:top w:val="nil"/>
              <w:left w:val="nil"/>
              <w:bottom w:val="nil"/>
              <w:right w:val="nil"/>
            </w:tcBorders>
            <w:noWrap/>
            <w:vAlign w:val="bottom"/>
          </w:tcPr>
          <w:p w14:paraId="7F219B10"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F.  Use of any instrument as a weapon</w:t>
            </w:r>
          </w:p>
        </w:tc>
        <w:tc>
          <w:tcPr>
            <w:tcW w:w="528" w:type="dxa"/>
            <w:tcBorders>
              <w:top w:val="nil"/>
              <w:left w:val="nil"/>
              <w:bottom w:val="nil"/>
              <w:right w:val="nil"/>
            </w:tcBorders>
            <w:noWrap/>
            <w:vAlign w:val="bottom"/>
          </w:tcPr>
          <w:p w14:paraId="4746AEB9"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C7</w:t>
            </w:r>
          </w:p>
        </w:tc>
        <w:tc>
          <w:tcPr>
            <w:tcW w:w="528" w:type="dxa"/>
            <w:tcBorders>
              <w:top w:val="nil"/>
              <w:left w:val="nil"/>
              <w:bottom w:val="nil"/>
              <w:right w:val="nil"/>
            </w:tcBorders>
            <w:noWrap/>
            <w:vAlign w:val="bottom"/>
          </w:tcPr>
          <w:p w14:paraId="7DA9B70F" w14:textId="77777777" w:rsidR="00B345E3" w:rsidRPr="007A1B85" w:rsidRDefault="00B345E3" w:rsidP="00BD091F">
            <w:pPr>
              <w:widowControl/>
              <w:autoSpaceDE/>
              <w:autoSpaceDN/>
              <w:adjustRightInd/>
              <w:jc w:val="center"/>
              <w:rPr>
                <w:rFonts w:ascii="Arial" w:hAnsi="Arial" w:cs="Arial"/>
                <w:sz w:val="24"/>
              </w:rPr>
            </w:pPr>
          </w:p>
        </w:tc>
      </w:tr>
      <w:tr w:rsidR="00B345E3" w:rsidRPr="007A1B85" w14:paraId="2A5835DE" w14:textId="77777777" w:rsidTr="00BD091F">
        <w:trPr>
          <w:gridAfter w:val="3"/>
          <w:wAfter w:w="1192" w:type="dxa"/>
          <w:trHeight w:val="360"/>
        </w:trPr>
        <w:tc>
          <w:tcPr>
            <w:tcW w:w="6100" w:type="dxa"/>
            <w:tcBorders>
              <w:top w:val="nil"/>
              <w:left w:val="nil"/>
              <w:bottom w:val="nil"/>
              <w:right w:val="nil"/>
            </w:tcBorders>
            <w:noWrap/>
            <w:vAlign w:val="bottom"/>
          </w:tcPr>
          <w:p w14:paraId="3381FDB0"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G.  Major vandalism (restitution required)</w:t>
            </w:r>
          </w:p>
        </w:tc>
        <w:tc>
          <w:tcPr>
            <w:tcW w:w="528" w:type="dxa"/>
            <w:tcBorders>
              <w:top w:val="nil"/>
              <w:left w:val="nil"/>
              <w:bottom w:val="nil"/>
              <w:right w:val="nil"/>
            </w:tcBorders>
            <w:noWrap/>
            <w:vAlign w:val="bottom"/>
          </w:tcPr>
          <w:p w14:paraId="1CEE17FD"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C7</w:t>
            </w:r>
          </w:p>
        </w:tc>
        <w:tc>
          <w:tcPr>
            <w:tcW w:w="528" w:type="dxa"/>
            <w:tcBorders>
              <w:top w:val="nil"/>
              <w:left w:val="nil"/>
              <w:bottom w:val="nil"/>
              <w:right w:val="nil"/>
            </w:tcBorders>
            <w:noWrap/>
            <w:vAlign w:val="bottom"/>
          </w:tcPr>
          <w:p w14:paraId="751B1096" w14:textId="77777777" w:rsidR="00B345E3" w:rsidRPr="007A1B85" w:rsidRDefault="00B345E3" w:rsidP="00BD091F">
            <w:pPr>
              <w:widowControl/>
              <w:autoSpaceDE/>
              <w:autoSpaceDN/>
              <w:adjustRightInd/>
              <w:jc w:val="center"/>
              <w:rPr>
                <w:rFonts w:ascii="Arial" w:hAnsi="Arial" w:cs="Arial"/>
                <w:sz w:val="24"/>
              </w:rPr>
            </w:pPr>
          </w:p>
        </w:tc>
      </w:tr>
      <w:tr w:rsidR="00B345E3" w:rsidRPr="007A1B85" w14:paraId="685957A3" w14:textId="77777777" w:rsidTr="00BD091F">
        <w:trPr>
          <w:gridAfter w:val="3"/>
          <w:wAfter w:w="1192" w:type="dxa"/>
          <w:trHeight w:val="300"/>
        </w:trPr>
        <w:tc>
          <w:tcPr>
            <w:tcW w:w="6100" w:type="dxa"/>
            <w:tcBorders>
              <w:top w:val="nil"/>
              <w:left w:val="nil"/>
              <w:bottom w:val="nil"/>
              <w:right w:val="nil"/>
            </w:tcBorders>
            <w:noWrap/>
            <w:vAlign w:val="bottom"/>
          </w:tcPr>
          <w:p w14:paraId="1517445E" w14:textId="77777777" w:rsidR="00B345E3" w:rsidRPr="007A1B85" w:rsidRDefault="00B345E3" w:rsidP="00BD091F">
            <w:pPr>
              <w:widowControl/>
              <w:autoSpaceDE/>
              <w:autoSpaceDN/>
              <w:adjustRightInd/>
              <w:rPr>
                <w:rFonts w:ascii="Arial" w:hAnsi="Arial" w:cs="Arial"/>
                <w:sz w:val="24"/>
              </w:rPr>
            </w:pPr>
            <w:r w:rsidRPr="007A1B85">
              <w:rPr>
                <w:rFonts w:ascii="Arial" w:hAnsi="Arial" w:cs="Arial"/>
                <w:sz w:val="24"/>
              </w:rPr>
              <w:t>H.  Possession of a firearm</w:t>
            </w:r>
          </w:p>
        </w:tc>
        <w:tc>
          <w:tcPr>
            <w:tcW w:w="528" w:type="dxa"/>
            <w:tcBorders>
              <w:top w:val="nil"/>
              <w:left w:val="nil"/>
              <w:bottom w:val="nil"/>
              <w:right w:val="nil"/>
            </w:tcBorders>
            <w:noWrap/>
            <w:vAlign w:val="bottom"/>
          </w:tcPr>
          <w:p w14:paraId="38A67EE6" w14:textId="77777777" w:rsidR="00B345E3" w:rsidRPr="007A1B85" w:rsidRDefault="00B345E3" w:rsidP="00BD091F">
            <w:pPr>
              <w:widowControl/>
              <w:autoSpaceDE/>
              <w:autoSpaceDN/>
              <w:adjustRightInd/>
              <w:jc w:val="center"/>
              <w:rPr>
                <w:rFonts w:ascii="Arial" w:hAnsi="Arial" w:cs="Arial"/>
                <w:sz w:val="24"/>
              </w:rPr>
            </w:pPr>
            <w:r w:rsidRPr="007A1B85">
              <w:rPr>
                <w:rFonts w:ascii="Arial" w:hAnsi="Arial" w:cs="Arial"/>
                <w:sz w:val="24"/>
              </w:rPr>
              <w:t>C7</w:t>
            </w:r>
          </w:p>
        </w:tc>
        <w:tc>
          <w:tcPr>
            <w:tcW w:w="528" w:type="dxa"/>
            <w:tcBorders>
              <w:top w:val="nil"/>
              <w:left w:val="nil"/>
              <w:bottom w:val="nil"/>
              <w:right w:val="nil"/>
            </w:tcBorders>
            <w:noWrap/>
            <w:vAlign w:val="bottom"/>
          </w:tcPr>
          <w:p w14:paraId="665F1299" w14:textId="77777777" w:rsidR="00B345E3" w:rsidRPr="007A1B85" w:rsidRDefault="00B345E3" w:rsidP="00BD091F">
            <w:pPr>
              <w:widowControl/>
              <w:autoSpaceDE/>
              <w:autoSpaceDN/>
              <w:adjustRightInd/>
              <w:jc w:val="center"/>
              <w:rPr>
                <w:rFonts w:ascii="Arial" w:hAnsi="Arial" w:cs="Arial"/>
                <w:sz w:val="24"/>
              </w:rPr>
            </w:pPr>
          </w:p>
        </w:tc>
      </w:tr>
      <w:tr w:rsidR="00B345E3" w:rsidRPr="007A1B85" w14:paraId="6AA80F7E" w14:textId="77777777" w:rsidTr="00BD091F">
        <w:trPr>
          <w:gridAfter w:val="3"/>
          <w:wAfter w:w="1192" w:type="dxa"/>
          <w:trHeight w:val="300"/>
        </w:trPr>
        <w:tc>
          <w:tcPr>
            <w:tcW w:w="6100" w:type="dxa"/>
            <w:tcBorders>
              <w:top w:val="nil"/>
              <w:left w:val="nil"/>
              <w:bottom w:val="nil"/>
              <w:right w:val="nil"/>
            </w:tcBorders>
            <w:noWrap/>
            <w:vAlign w:val="bottom"/>
          </w:tcPr>
          <w:p w14:paraId="4684032C" w14:textId="77777777" w:rsidR="00B345E3" w:rsidRPr="007A1B85" w:rsidRDefault="00B345E3" w:rsidP="00BD091F">
            <w:pPr>
              <w:widowControl/>
              <w:autoSpaceDE/>
              <w:autoSpaceDN/>
              <w:adjustRightInd/>
              <w:rPr>
                <w:rFonts w:ascii="Arial" w:hAnsi="Arial" w:cs="Arial"/>
                <w:sz w:val="24"/>
              </w:rPr>
            </w:pPr>
          </w:p>
        </w:tc>
        <w:tc>
          <w:tcPr>
            <w:tcW w:w="528" w:type="dxa"/>
            <w:tcBorders>
              <w:top w:val="nil"/>
              <w:left w:val="nil"/>
              <w:bottom w:val="nil"/>
              <w:right w:val="nil"/>
            </w:tcBorders>
            <w:noWrap/>
            <w:vAlign w:val="bottom"/>
          </w:tcPr>
          <w:p w14:paraId="517A8B98" w14:textId="77777777" w:rsidR="00B345E3" w:rsidRPr="007A1B85" w:rsidRDefault="00B345E3" w:rsidP="00BD091F">
            <w:pPr>
              <w:widowControl/>
              <w:autoSpaceDE/>
              <w:autoSpaceDN/>
              <w:adjustRightInd/>
              <w:jc w:val="center"/>
              <w:rPr>
                <w:rFonts w:ascii="Arial" w:hAnsi="Arial" w:cs="Arial"/>
                <w:sz w:val="24"/>
              </w:rPr>
            </w:pPr>
          </w:p>
        </w:tc>
        <w:tc>
          <w:tcPr>
            <w:tcW w:w="528" w:type="dxa"/>
            <w:tcBorders>
              <w:top w:val="nil"/>
              <w:left w:val="nil"/>
              <w:bottom w:val="nil"/>
              <w:right w:val="nil"/>
            </w:tcBorders>
            <w:noWrap/>
            <w:vAlign w:val="bottom"/>
          </w:tcPr>
          <w:p w14:paraId="654A338A" w14:textId="77777777" w:rsidR="00B345E3" w:rsidRPr="007A1B85" w:rsidRDefault="00B345E3" w:rsidP="00BD091F">
            <w:pPr>
              <w:widowControl/>
              <w:autoSpaceDE/>
              <w:autoSpaceDN/>
              <w:adjustRightInd/>
              <w:jc w:val="center"/>
              <w:rPr>
                <w:rFonts w:ascii="Arial" w:hAnsi="Arial" w:cs="Arial"/>
                <w:sz w:val="24"/>
              </w:rPr>
            </w:pPr>
          </w:p>
        </w:tc>
      </w:tr>
    </w:tbl>
    <w:p w14:paraId="5DF51C8A" w14:textId="77777777" w:rsidR="003B1187" w:rsidRDefault="003B1187">
      <w:r>
        <w:br w:type="page"/>
      </w:r>
    </w:p>
    <w:tbl>
      <w:tblPr>
        <w:tblW w:w="7156" w:type="dxa"/>
        <w:tblLook w:val="04A0" w:firstRow="1" w:lastRow="0" w:firstColumn="1" w:lastColumn="0" w:noHBand="0" w:noVBand="1"/>
      </w:tblPr>
      <w:tblGrid>
        <w:gridCol w:w="8306"/>
        <w:gridCol w:w="527"/>
        <w:gridCol w:w="527"/>
      </w:tblGrid>
      <w:tr w:rsidR="00B345E3" w:rsidRPr="007A1B85" w14:paraId="33949A91" w14:textId="77777777" w:rsidTr="003B1187">
        <w:trPr>
          <w:trHeight w:val="300"/>
        </w:trPr>
        <w:tc>
          <w:tcPr>
            <w:tcW w:w="6100" w:type="dxa"/>
            <w:tcBorders>
              <w:top w:val="nil"/>
              <w:left w:val="nil"/>
              <w:bottom w:val="nil"/>
              <w:right w:val="nil"/>
            </w:tcBorders>
            <w:noWrap/>
            <w:vAlign w:val="bottom"/>
          </w:tcPr>
          <w:p w14:paraId="4C675739" w14:textId="45734A87" w:rsidR="00B345E3" w:rsidRPr="007A1B85" w:rsidRDefault="003B1187" w:rsidP="003B082C">
            <w:pPr>
              <w:widowControl/>
              <w:autoSpaceDE/>
              <w:autoSpaceDN/>
              <w:adjustRightInd/>
              <w:rPr>
                <w:szCs w:val="20"/>
              </w:rPr>
            </w:pPr>
            <w:r w:rsidRPr="007A1B85">
              <w:rPr>
                <w:bCs/>
                <w:noProof/>
                <w:szCs w:val="20"/>
              </w:rPr>
              <w:lastRenderedPageBreak/>
              <w:drawing>
                <wp:anchor distT="0" distB="0" distL="114300" distR="114300" simplePos="0" relativeHeight="251659264" behindDoc="0" locked="0" layoutInCell="1" allowOverlap="1" wp14:anchorId="2D9FFD7B" wp14:editId="6593473D">
                  <wp:simplePos x="0" y="0"/>
                  <wp:positionH relativeFrom="column">
                    <wp:posOffset>617220</wp:posOffset>
                  </wp:positionH>
                  <wp:positionV relativeFrom="paragraph">
                    <wp:posOffset>-1504950</wp:posOffset>
                  </wp:positionV>
                  <wp:extent cx="5162550" cy="1343660"/>
                  <wp:effectExtent l="0" t="0" r="0" b="8890"/>
                  <wp:wrapThrough wrapText="bothSides">
                    <wp:wrapPolygon edited="0">
                      <wp:start x="0" y="0"/>
                      <wp:lineTo x="0" y="21437"/>
                      <wp:lineTo x="21520" y="21437"/>
                      <wp:lineTo x="21520" y="0"/>
                      <wp:lineTo x="0" y="0"/>
                    </wp:wrapPolygon>
                  </wp:wrapThrough>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62550" cy="1343660"/>
                          </a:xfrm>
                          <a:prstGeom prst="rect">
                            <a:avLst/>
                          </a:prstGeom>
                        </pic:spPr>
                      </pic:pic>
                    </a:graphicData>
                  </a:graphic>
                  <wp14:sizeRelH relativeFrom="margin">
                    <wp14:pctWidth>0</wp14:pctWidth>
                  </wp14:sizeRelH>
                  <wp14:sizeRelV relativeFrom="margin">
                    <wp14:pctHeight>0</wp14:pctHeight>
                  </wp14:sizeRelV>
                </wp:anchor>
              </w:drawing>
            </w:r>
          </w:p>
        </w:tc>
        <w:tc>
          <w:tcPr>
            <w:tcW w:w="528" w:type="dxa"/>
            <w:tcBorders>
              <w:top w:val="nil"/>
              <w:left w:val="nil"/>
              <w:bottom w:val="nil"/>
              <w:right w:val="nil"/>
            </w:tcBorders>
            <w:noWrap/>
            <w:vAlign w:val="bottom"/>
          </w:tcPr>
          <w:p w14:paraId="338A089D" w14:textId="77777777" w:rsidR="00B345E3" w:rsidRPr="007A1B85" w:rsidRDefault="00B345E3" w:rsidP="00BD091F">
            <w:pPr>
              <w:widowControl/>
              <w:autoSpaceDE/>
              <w:autoSpaceDN/>
              <w:adjustRightInd/>
              <w:rPr>
                <w:szCs w:val="20"/>
              </w:rPr>
            </w:pPr>
          </w:p>
        </w:tc>
        <w:tc>
          <w:tcPr>
            <w:tcW w:w="528" w:type="dxa"/>
            <w:tcBorders>
              <w:top w:val="nil"/>
              <w:left w:val="nil"/>
              <w:bottom w:val="nil"/>
              <w:right w:val="nil"/>
            </w:tcBorders>
            <w:noWrap/>
            <w:vAlign w:val="bottom"/>
          </w:tcPr>
          <w:p w14:paraId="51793FE2" w14:textId="77777777" w:rsidR="00B345E3" w:rsidRPr="007A1B85" w:rsidRDefault="00B345E3" w:rsidP="00BD091F">
            <w:pPr>
              <w:widowControl/>
              <w:autoSpaceDE/>
              <w:autoSpaceDN/>
              <w:adjustRightInd/>
              <w:rPr>
                <w:szCs w:val="20"/>
              </w:rPr>
            </w:pPr>
          </w:p>
        </w:tc>
      </w:tr>
    </w:tbl>
    <w:p w14:paraId="3138B744" w14:textId="5474675C" w:rsidR="00902F76" w:rsidRPr="007A1B85" w:rsidRDefault="00902F76" w:rsidP="000F6AA7">
      <w:pPr>
        <w:rPr>
          <w:rFonts w:ascii="Times-Bold" w:hAnsi="Times-Bold" w:cs="Times-Bold"/>
          <w:b/>
          <w:bCs/>
          <w:sz w:val="24"/>
        </w:rPr>
      </w:pPr>
      <w:r w:rsidRPr="007A1B85">
        <w:rPr>
          <w:rFonts w:ascii="Times-Bold" w:hAnsi="Times-Bold" w:cs="Times-Bold"/>
          <w:b/>
          <w:bCs/>
          <w:sz w:val="24"/>
        </w:rPr>
        <w:t xml:space="preserve">Please sign, date this page, and return </w:t>
      </w:r>
      <w:r w:rsidR="00F27314">
        <w:rPr>
          <w:rFonts w:ascii="Times-Bold" w:hAnsi="Times-Bold" w:cs="Times-Bold"/>
          <w:b/>
          <w:bCs/>
          <w:sz w:val="24"/>
        </w:rPr>
        <w:t xml:space="preserve">it </w:t>
      </w:r>
      <w:r w:rsidRPr="007A1B85">
        <w:rPr>
          <w:rFonts w:ascii="Times-Bold" w:hAnsi="Times-Bold" w:cs="Times-Bold"/>
          <w:b/>
          <w:bCs/>
          <w:sz w:val="24"/>
        </w:rPr>
        <w:t xml:space="preserve">with </w:t>
      </w:r>
      <w:r w:rsidR="00F27314">
        <w:rPr>
          <w:rFonts w:ascii="Times-Bold" w:hAnsi="Times-Bold" w:cs="Times-Bold"/>
          <w:b/>
          <w:bCs/>
          <w:sz w:val="24"/>
        </w:rPr>
        <w:t xml:space="preserve">the </w:t>
      </w:r>
      <w:r w:rsidRPr="007A1B85">
        <w:rPr>
          <w:rFonts w:ascii="Times-Bold" w:hAnsi="Times-Bold" w:cs="Times-Bold"/>
          <w:b/>
          <w:bCs/>
          <w:sz w:val="24"/>
        </w:rPr>
        <w:t>NAVIT enrollment application.</w:t>
      </w:r>
    </w:p>
    <w:p w14:paraId="67DB6EFD" w14:textId="77777777" w:rsidR="00A86184" w:rsidRPr="007A1B85" w:rsidRDefault="00A86184" w:rsidP="000F6AA7">
      <w:pPr>
        <w:rPr>
          <w:rFonts w:ascii="Times-Bold" w:hAnsi="Times-Bold" w:cs="Times-Bold"/>
          <w:b/>
          <w:bCs/>
          <w:sz w:val="24"/>
        </w:rPr>
      </w:pPr>
    </w:p>
    <w:p w14:paraId="683DBE18" w14:textId="77777777" w:rsidR="00A86184" w:rsidRPr="007A1B85" w:rsidRDefault="00A86184" w:rsidP="000F6AA7">
      <w:pPr>
        <w:rPr>
          <w:rFonts w:ascii="Times-Bold" w:hAnsi="Times-Bold" w:cs="Times-Bold"/>
          <w:b/>
          <w:bCs/>
          <w:sz w:val="24"/>
        </w:rPr>
      </w:pPr>
    </w:p>
    <w:p w14:paraId="23B284EC" w14:textId="77777777" w:rsidR="00FB48F3"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pPr>
      <w:r w:rsidRPr="007A1B85">
        <w:t>HANDBOOK ACKNOWLEDGEMENT</w:t>
      </w:r>
      <w:r w:rsidR="00A86184" w:rsidRPr="007A1B85">
        <w:t>:</w:t>
      </w:r>
      <w:r w:rsidR="00FB48F3" w:rsidRPr="007A1B85">
        <w:t xml:space="preserve"> located on our website </w:t>
      </w:r>
      <w:hyperlink r:id="rId15" w:history="1">
        <w:r w:rsidR="00FB48F3" w:rsidRPr="007A1B85">
          <w:rPr>
            <w:rStyle w:val="Hyperlink"/>
          </w:rPr>
          <w:t>www.navitschool.org</w:t>
        </w:r>
      </w:hyperlink>
    </w:p>
    <w:p w14:paraId="12A22249" w14:textId="77777777" w:rsidR="0098655C" w:rsidRPr="007A1B85" w:rsidRDefault="0098655C"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pPr>
    </w:p>
    <w:p w14:paraId="710A081C" w14:textId="369C5271"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b w:val="0"/>
        </w:rPr>
      </w:pPr>
      <w:r w:rsidRPr="007A1B85">
        <w:t xml:space="preserve">THE UNDERSIGNED STUDENT AND PARENT </w:t>
      </w:r>
      <w:r w:rsidR="00F27314">
        <w:t>ACKNOWLEDGE</w:t>
      </w:r>
      <w:r w:rsidRPr="007A1B85">
        <w:t xml:space="preserve"> THAT HE/SHE HAS CAREFULLY READ THE NAVIT HANDBOOK RULES AND PROCEDURES IN ITS ENTIRETY</w:t>
      </w:r>
      <w:r w:rsidR="006D6394" w:rsidRPr="007A1B85">
        <w:t>; THEREFORE</w:t>
      </w:r>
      <w:r w:rsidRPr="007A1B85">
        <w:t>, UNDERSTANDS ALL OF ITS TERMS AND CONDITIONS AND ACKNOWLEDGES THE RECEIPT OF SAID RULES/PROCEDURES.</w:t>
      </w:r>
    </w:p>
    <w:p w14:paraId="28E5FFDA"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pPr>
    </w:p>
    <w:p w14:paraId="1A951468"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pPr>
      <w:r w:rsidRPr="007A1B85">
        <w:t xml:space="preserve">My signature below verifies I have indeed read and agree to abide by all NAVIT handbook policies.  I further understand the coded consequences for each violation of all infractions of NAVIT policies contained within this handbook. </w:t>
      </w:r>
    </w:p>
    <w:p w14:paraId="643C94D3" w14:textId="77777777" w:rsidR="00A86184" w:rsidRPr="007A1B85" w:rsidRDefault="00A86184"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pPr>
    </w:p>
    <w:p w14:paraId="03264197"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
    <w:p w14:paraId="6DAEF6A6"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u w:val="single"/>
        </w:rPr>
      </w:pPr>
      <w:r w:rsidRPr="007A1B85">
        <w:rPr>
          <w:u w:val="single"/>
        </w:rPr>
        <w:t>Parent signature: _______________________________________</w:t>
      </w:r>
      <w:r w:rsidRPr="007A1B85">
        <w:t xml:space="preserve">     </w:t>
      </w:r>
      <w:proofErr w:type="gramStart"/>
      <w:r w:rsidRPr="007A1B85">
        <w:rPr>
          <w:u w:val="single"/>
        </w:rPr>
        <w:t>Date:_</w:t>
      </w:r>
      <w:proofErr w:type="gramEnd"/>
      <w:r w:rsidRPr="007A1B85">
        <w:rPr>
          <w:u w:val="single"/>
        </w:rPr>
        <w:t>______________</w:t>
      </w:r>
    </w:p>
    <w:p w14:paraId="6C39325E"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
    <w:p w14:paraId="694E3EDA"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
    <w:p w14:paraId="79CE1107"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u w:val="single"/>
        </w:rPr>
      </w:pPr>
      <w:r w:rsidRPr="007A1B85">
        <w:rPr>
          <w:u w:val="single"/>
        </w:rPr>
        <w:t>Printed parent name_____________________________________</w:t>
      </w:r>
    </w:p>
    <w:p w14:paraId="71701F98"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
    <w:p w14:paraId="7578F357"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
    <w:p w14:paraId="3C1C4AD0"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u w:val="single"/>
        </w:rPr>
      </w:pPr>
      <w:r w:rsidRPr="007A1B85">
        <w:rPr>
          <w:u w:val="single"/>
        </w:rPr>
        <w:t>Student signature_______________________________________</w:t>
      </w:r>
      <w:r w:rsidRPr="007A1B85">
        <w:t xml:space="preserve"> </w:t>
      </w:r>
      <w:r w:rsidRPr="007A1B85">
        <w:tab/>
      </w:r>
      <w:proofErr w:type="gramStart"/>
      <w:r w:rsidRPr="007A1B85">
        <w:rPr>
          <w:u w:val="single"/>
        </w:rPr>
        <w:t>Date:_</w:t>
      </w:r>
      <w:proofErr w:type="gramEnd"/>
      <w:r w:rsidRPr="007A1B85">
        <w:rPr>
          <w:u w:val="single"/>
        </w:rPr>
        <w:t>_______________</w:t>
      </w:r>
    </w:p>
    <w:p w14:paraId="246EF14B"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
    <w:p w14:paraId="4F2B9B05"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
    <w:p w14:paraId="56E6E150"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rPr>
          <w:u w:val="single"/>
        </w:rPr>
      </w:pPr>
      <w:r w:rsidRPr="007A1B85">
        <w:rPr>
          <w:u w:val="single"/>
        </w:rPr>
        <w:t>Printed student name____________________________________</w:t>
      </w:r>
    </w:p>
    <w:p w14:paraId="725E9360" w14:textId="77777777" w:rsidR="00E47990" w:rsidRPr="007A1B85" w:rsidRDefault="00E47990"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
    <w:p w14:paraId="3148B77F" w14:textId="77777777" w:rsidR="00E345FA" w:rsidRPr="007A1B85" w:rsidRDefault="00E345FA"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rPr>
          <w:u w:val="single"/>
        </w:rPr>
      </w:pPr>
    </w:p>
    <w:p w14:paraId="4DB45316" w14:textId="207EFE6D" w:rsidR="00EC50EF" w:rsidRPr="007A1B85" w:rsidRDefault="00E345FA"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pPr>
      <w:r w:rsidRPr="007A1B85">
        <w:t xml:space="preserve">Please circle the NAVIT program you </w:t>
      </w:r>
      <w:r w:rsidR="002C6478" w:rsidRPr="007A1B85">
        <w:t>have selected for enrollment</w:t>
      </w:r>
    </w:p>
    <w:p w14:paraId="19E44591" w14:textId="77777777" w:rsidR="00EC50EF" w:rsidRPr="007A1B85" w:rsidRDefault="00EC50EF"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pPr>
    </w:p>
    <w:p w14:paraId="654D8598" w14:textId="587BBC42" w:rsidR="003F6BC1" w:rsidRDefault="007763FD" w:rsidP="003F6BC1">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firstLine="720"/>
      </w:pPr>
      <w:r>
        <w:tab/>
      </w:r>
      <w:r w:rsidR="003F6BC1">
        <w:tab/>
      </w:r>
      <w:r w:rsidRPr="007A1B85">
        <w:t xml:space="preserve">Hairstyling   </w:t>
      </w:r>
      <w:r>
        <w:tab/>
      </w:r>
      <w:r>
        <w:tab/>
      </w:r>
      <w:r w:rsidR="003F6BC1">
        <w:t>Allied Health</w:t>
      </w:r>
    </w:p>
    <w:p w14:paraId="038E3587" w14:textId="0F942AE2" w:rsidR="00E834CE" w:rsidRPr="007A1B85" w:rsidRDefault="007763FD"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pPr>
      <w:r>
        <w:tab/>
      </w:r>
      <w:r w:rsidRPr="007A1B85">
        <w:t xml:space="preserve"> </w:t>
      </w:r>
    </w:p>
    <w:p w14:paraId="18CF20CD" w14:textId="77777777" w:rsidR="00EC50EF" w:rsidRPr="007A1B85" w:rsidRDefault="00EC50EF" w:rsidP="00E47990">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pPr>
    </w:p>
    <w:p w14:paraId="5D2A2845" w14:textId="5A3CE0CD" w:rsidR="00E47990" w:rsidRPr="003B082C" w:rsidRDefault="00E47990" w:rsidP="003B082C">
      <w:pPr>
        <w:pStyle w:val="BodyText3"/>
        <w:widowControl w:val="0"/>
        <w:tabs>
          <w:tab w:val="clear" w:pos="1800"/>
          <w:tab w:val="clear" w:pos="2520"/>
          <w:tab w:val="clear" w:pos="3240"/>
          <w:tab w:val="clear" w:pos="3960"/>
          <w:tab w:val="clear" w:pos="4680"/>
          <w:tab w:val="clear" w:pos="5400"/>
          <w:tab w:val="clear" w:pos="6120"/>
          <w:tab w:val="clear" w:pos="6840"/>
          <w:tab w:val="clear" w:pos="7560"/>
          <w:tab w:val="clear" w:pos="8280"/>
        </w:tabs>
        <w:ind w:left="-360"/>
      </w:pPr>
      <w:r w:rsidRPr="007A1B85">
        <w:rPr>
          <w:u w:val="single"/>
        </w:rPr>
        <w:t xml:space="preserve">**Failure to return this form in a timely </w:t>
      </w:r>
      <w:r w:rsidR="00F27314">
        <w:rPr>
          <w:u w:val="single"/>
        </w:rPr>
        <w:t xml:space="preserve">manner </w:t>
      </w:r>
      <w:r w:rsidRPr="007A1B85">
        <w:rPr>
          <w:u w:val="single"/>
        </w:rPr>
        <w:t xml:space="preserve">may result in revoking NAVIT </w:t>
      </w:r>
      <w:proofErr w:type="gramStart"/>
      <w:r w:rsidRPr="007A1B85">
        <w:rPr>
          <w:u w:val="single"/>
        </w:rPr>
        <w:t>enrollment.*</w:t>
      </w:r>
      <w:proofErr w:type="gramEnd"/>
      <w:r w:rsidR="00F61035" w:rsidRPr="007A1B85">
        <w:rPr>
          <w:u w:val="single"/>
        </w:rPr>
        <w:t>*</w:t>
      </w:r>
    </w:p>
    <w:sectPr w:rsidR="00E47990" w:rsidRPr="003B082C" w:rsidSect="00CE6718">
      <w:headerReference w:type="even" r:id="rId16"/>
      <w:footerReference w:type="even" r:id="rId17"/>
      <w:footerReference w:type="default" r:id="rId18"/>
      <w:endnotePr>
        <w:numFmt w:val="decimal"/>
      </w:endnotePr>
      <w:type w:val="continuous"/>
      <w:pgSz w:w="12240" w:h="15840"/>
      <w:pgMar w:top="1440" w:right="1440" w:bottom="1440" w:left="1440" w:header="1350" w:footer="288" w:gutter="0"/>
      <w:pgNumType w:start="13"/>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F866" w14:textId="77777777" w:rsidR="004E7401" w:rsidRDefault="004E7401">
      <w:r>
        <w:separator/>
      </w:r>
    </w:p>
  </w:endnote>
  <w:endnote w:type="continuationSeparator" w:id="0">
    <w:p w14:paraId="69C367AB" w14:textId="77777777" w:rsidR="004E7401" w:rsidRDefault="004E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New times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8BFA" w14:textId="2E325405" w:rsidR="00FE17A6" w:rsidRDefault="00FE17A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7C21" w14:textId="5392B808" w:rsidR="003B1187" w:rsidRDefault="003B1187" w:rsidP="00FE17A6">
    <w:pPr>
      <w:pStyle w:val="Footer"/>
    </w:pPr>
  </w:p>
  <w:p w14:paraId="00665D49" w14:textId="77777777" w:rsidR="003B1187" w:rsidRDefault="003B1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54F78" w14:textId="77777777" w:rsidR="004E7401" w:rsidRDefault="004E74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D6685E" w14:textId="77777777" w:rsidR="004E7401" w:rsidRDefault="004E740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95D2" w14:textId="7C18F6B5" w:rsidR="004E7401" w:rsidRPr="00FE17A6" w:rsidRDefault="004E7401" w:rsidP="00FE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7A46" w14:textId="77777777" w:rsidR="004E7401" w:rsidRDefault="004E7401">
      <w:r>
        <w:separator/>
      </w:r>
    </w:p>
  </w:footnote>
  <w:footnote w:type="continuationSeparator" w:id="0">
    <w:p w14:paraId="29FB5E09" w14:textId="77777777" w:rsidR="004E7401" w:rsidRDefault="004E7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3EC1" w14:textId="77777777" w:rsidR="004E7401" w:rsidRDefault="004E740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pStyle w:val="level1"/>
      <w:lvlText w:val="%1."/>
      <w:lvlJc w:val="left"/>
      <w:pPr>
        <w:tabs>
          <w:tab w:val="num" w:pos="360"/>
        </w:tabs>
        <w:ind w:left="36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6"/>
    <w:multiLevelType w:val="multilevel"/>
    <w:tmpl w:val="00000000"/>
    <w:lvl w:ilvl="0">
      <w:start w:val="1"/>
      <w:numFmt w:val="decimal"/>
      <w:pStyle w:val="Level10"/>
      <w:lvlText w:val="%1."/>
      <w:lvlJc w:val="left"/>
      <w:pPr>
        <w:tabs>
          <w:tab w:val="num" w:pos="3600"/>
        </w:tabs>
        <w:ind w:left="3600" w:hanging="360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9D28CD"/>
    <w:multiLevelType w:val="hybridMultilevel"/>
    <w:tmpl w:val="0A3C000C"/>
    <w:lvl w:ilvl="0" w:tplc="7E6A1342">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388287D"/>
    <w:multiLevelType w:val="hybridMultilevel"/>
    <w:tmpl w:val="EA98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27F17"/>
    <w:multiLevelType w:val="hybridMultilevel"/>
    <w:tmpl w:val="6F0C7A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C1226E"/>
    <w:multiLevelType w:val="hybridMultilevel"/>
    <w:tmpl w:val="30A0DF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F00DE3"/>
    <w:multiLevelType w:val="hybridMultilevel"/>
    <w:tmpl w:val="04827252"/>
    <w:lvl w:ilvl="0" w:tplc="0409000B">
      <w:start w:val="1"/>
      <w:numFmt w:val="bullet"/>
      <w:lvlText w:val=""/>
      <w:lvlJc w:val="left"/>
      <w:pPr>
        <w:ind w:left="45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0E7D8F"/>
    <w:multiLevelType w:val="hybridMultilevel"/>
    <w:tmpl w:val="ED1AC4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17030D"/>
    <w:multiLevelType w:val="hybridMultilevel"/>
    <w:tmpl w:val="E22C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64D32"/>
    <w:multiLevelType w:val="hybridMultilevel"/>
    <w:tmpl w:val="37DC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774A4"/>
    <w:multiLevelType w:val="hybridMultilevel"/>
    <w:tmpl w:val="E9D2D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85815"/>
    <w:multiLevelType w:val="hybridMultilevel"/>
    <w:tmpl w:val="ACA6D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2379F"/>
    <w:multiLevelType w:val="hybridMultilevel"/>
    <w:tmpl w:val="BC6CF9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605E3F"/>
    <w:multiLevelType w:val="hybridMultilevel"/>
    <w:tmpl w:val="B8169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4E5916"/>
    <w:multiLevelType w:val="hybridMultilevel"/>
    <w:tmpl w:val="B994D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C96DA7"/>
    <w:multiLevelType w:val="hybridMultilevel"/>
    <w:tmpl w:val="BC6C0FB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0E618DA"/>
    <w:multiLevelType w:val="hybridMultilevel"/>
    <w:tmpl w:val="1D3C0E9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064FD5"/>
    <w:multiLevelType w:val="hybridMultilevel"/>
    <w:tmpl w:val="6F78D6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5269BA"/>
    <w:multiLevelType w:val="hybridMultilevel"/>
    <w:tmpl w:val="95C40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053D6"/>
    <w:multiLevelType w:val="hybridMultilevel"/>
    <w:tmpl w:val="EAEC0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4C19BD"/>
    <w:multiLevelType w:val="hybridMultilevel"/>
    <w:tmpl w:val="4A62E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726544"/>
    <w:multiLevelType w:val="hybridMultilevel"/>
    <w:tmpl w:val="6C520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D26D93"/>
    <w:multiLevelType w:val="hybridMultilevel"/>
    <w:tmpl w:val="C2024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636867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973705440">
    <w:abstractNumId w:val="1"/>
    <w:lvlOverride w:ilvl="0">
      <w:startOverride w:val="1"/>
      <w:lvl w:ilvl="0">
        <w:start w:val="1"/>
        <w:numFmt w:val="decimal"/>
        <w:pStyle w:val="Level10"/>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29694682">
    <w:abstractNumId w:val="22"/>
  </w:num>
  <w:num w:numId="4" w16cid:durableId="1672834253">
    <w:abstractNumId w:val="13"/>
  </w:num>
  <w:num w:numId="5" w16cid:durableId="1409569754">
    <w:abstractNumId w:val="12"/>
  </w:num>
  <w:num w:numId="6" w16cid:durableId="566233018">
    <w:abstractNumId w:val="6"/>
  </w:num>
  <w:num w:numId="7" w16cid:durableId="1925719315">
    <w:abstractNumId w:val="7"/>
  </w:num>
  <w:num w:numId="8" w16cid:durableId="906379146">
    <w:abstractNumId w:val="16"/>
  </w:num>
  <w:num w:numId="9" w16cid:durableId="761999155">
    <w:abstractNumId w:val="8"/>
  </w:num>
  <w:num w:numId="10" w16cid:durableId="1395275201">
    <w:abstractNumId w:val="9"/>
  </w:num>
  <w:num w:numId="11" w16cid:durableId="955061458">
    <w:abstractNumId w:val="18"/>
  </w:num>
  <w:num w:numId="12" w16cid:durableId="500118218">
    <w:abstractNumId w:val="11"/>
  </w:num>
  <w:num w:numId="13" w16cid:durableId="1542130860">
    <w:abstractNumId w:val="5"/>
  </w:num>
  <w:num w:numId="14" w16cid:durableId="865404704">
    <w:abstractNumId w:val="20"/>
  </w:num>
  <w:num w:numId="15" w16cid:durableId="320617460">
    <w:abstractNumId w:val="4"/>
  </w:num>
  <w:num w:numId="16" w16cid:durableId="325984484">
    <w:abstractNumId w:val="19"/>
  </w:num>
  <w:num w:numId="17" w16cid:durableId="14424180">
    <w:abstractNumId w:val="10"/>
  </w:num>
  <w:num w:numId="18" w16cid:durableId="141196119">
    <w:abstractNumId w:val="2"/>
  </w:num>
  <w:num w:numId="19" w16cid:durableId="1623460419">
    <w:abstractNumId w:val="15"/>
  </w:num>
  <w:num w:numId="20" w16cid:durableId="181020862">
    <w:abstractNumId w:val="3"/>
  </w:num>
  <w:num w:numId="21" w16cid:durableId="923682596">
    <w:abstractNumId w:val="14"/>
  </w:num>
  <w:num w:numId="22" w16cid:durableId="576325136">
    <w:abstractNumId w:val="21"/>
  </w:num>
  <w:num w:numId="23" w16cid:durableId="30297437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492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66A"/>
    <w:rsid w:val="0000607D"/>
    <w:rsid w:val="00010840"/>
    <w:rsid w:val="00014522"/>
    <w:rsid w:val="0001528F"/>
    <w:rsid w:val="00015456"/>
    <w:rsid w:val="0001561F"/>
    <w:rsid w:val="00017383"/>
    <w:rsid w:val="000217F0"/>
    <w:rsid w:val="00021E17"/>
    <w:rsid w:val="00023587"/>
    <w:rsid w:val="00023E10"/>
    <w:rsid w:val="000272CD"/>
    <w:rsid w:val="000323D9"/>
    <w:rsid w:val="0004029C"/>
    <w:rsid w:val="000407AE"/>
    <w:rsid w:val="00040A39"/>
    <w:rsid w:val="0004485D"/>
    <w:rsid w:val="000455BE"/>
    <w:rsid w:val="00045D2E"/>
    <w:rsid w:val="00047D96"/>
    <w:rsid w:val="00050E07"/>
    <w:rsid w:val="00051AAF"/>
    <w:rsid w:val="00054D73"/>
    <w:rsid w:val="00062E21"/>
    <w:rsid w:val="00063973"/>
    <w:rsid w:val="00064E47"/>
    <w:rsid w:val="0006590D"/>
    <w:rsid w:val="00066A89"/>
    <w:rsid w:val="000709CA"/>
    <w:rsid w:val="00072413"/>
    <w:rsid w:val="00073B10"/>
    <w:rsid w:val="00074EDC"/>
    <w:rsid w:val="00075C5C"/>
    <w:rsid w:val="000771C9"/>
    <w:rsid w:val="0008070A"/>
    <w:rsid w:val="00081F3F"/>
    <w:rsid w:val="00081F71"/>
    <w:rsid w:val="00095487"/>
    <w:rsid w:val="00095915"/>
    <w:rsid w:val="000971F0"/>
    <w:rsid w:val="000A004F"/>
    <w:rsid w:val="000A0F2A"/>
    <w:rsid w:val="000A1663"/>
    <w:rsid w:val="000A1E05"/>
    <w:rsid w:val="000A6295"/>
    <w:rsid w:val="000A6A73"/>
    <w:rsid w:val="000B2BAF"/>
    <w:rsid w:val="000B6158"/>
    <w:rsid w:val="000C0744"/>
    <w:rsid w:val="000C0CCC"/>
    <w:rsid w:val="000C10BE"/>
    <w:rsid w:val="000C43E0"/>
    <w:rsid w:val="000C679A"/>
    <w:rsid w:val="000D0E9B"/>
    <w:rsid w:val="000D1195"/>
    <w:rsid w:val="000D3548"/>
    <w:rsid w:val="000D44C8"/>
    <w:rsid w:val="000E00E9"/>
    <w:rsid w:val="000E4659"/>
    <w:rsid w:val="000E5425"/>
    <w:rsid w:val="000F1335"/>
    <w:rsid w:val="000F5547"/>
    <w:rsid w:val="000F6AA7"/>
    <w:rsid w:val="000F74CE"/>
    <w:rsid w:val="00102DF9"/>
    <w:rsid w:val="00110319"/>
    <w:rsid w:val="001112E8"/>
    <w:rsid w:val="00112486"/>
    <w:rsid w:val="00113F29"/>
    <w:rsid w:val="00114559"/>
    <w:rsid w:val="001145C0"/>
    <w:rsid w:val="001148AB"/>
    <w:rsid w:val="00114D75"/>
    <w:rsid w:val="00115D25"/>
    <w:rsid w:val="00117568"/>
    <w:rsid w:val="00117E7B"/>
    <w:rsid w:val="00117EE1"/>
    <w:rsid w:val="0012422B"/>
    <w:rsid w:val="00124F2D"/>
    <w:rsid w:val="00125228"/>
    <w:rsid w:val="0012766D"/>
    <w:rsid w:val="00132478"/>
    <w:rsid w:val="00132C2F"/>
    <w:rsid w:val="0013482D"/>
    <w:rsid w:val="0013501A"/>
    <w:rsid w:val="001366FD"/>
    <w:rsid w:val="00136C1C"/>
    <w:rsid w:val="0014042E"/>
    <w:rsid w:val="0014161B"/>
    <w:rsid w:val="00141743"/>
    <w:rsid w:val="00147292"/>
    <w:rsid w:val="0015481E"/>
    <w:rsid w:val="00155FBC"/>
    <w:rsid w:val="001613EF"/>
    <w:rsid w:val="00162E6D"/>
    <w:rsid w:val="00163729"/>
    <w:rsid w:val="00166628"/>
    <w:rsid w:val="00166D45"/>
    <w:rsid w:val="00166DDC"/>
    <w:rsid w:val="0017105A"/>
    <w:rsid w:val="0017251E"/>
    <w:rsid w:val="00172C6E"/>
    <w:rsid w:val="001739AE"/>
    <w:rsid w:val="00174FE0"/>
    <w:rsid w:val="00177417"/>
    <w:rsid w:val="001814FF"/>
    <w:rsid w:val="00183024"/>
    <w:rsid w:val="00184A36"/>
    <w:rsid w:val="001865BB"/>
    <w:rsid w:val="001879D2"/>
    <w:rsid w:val="001907E2"/>
    <w:rsid w:val="00191D99"/>
    <w:rsid w:val="00195069"/>
    <w:rsid w:val="001969CC"/>
    <w:rsid w:val="00196D9D"/>
    <w:rsid w:val="00197253"/>
    <w:rsid w:val="001A29FD"/>
    <w:rsid w:val="001A34B8"/>
    <w:rsid w:val="001A356D"/>
    <w:rsid w:val="001A75A8"/>
    <w:rsid w:val="001B2DDA"/>
    <w:rsid w:val="001C1C1B"/>
    <w:rsid w:val="001C389E"/>
    <w:rsid w:val="001C7248"/>
    <w:rsid w:val="001E1189"/>
    <w:rsid w:val="001E1352"/>
    <w:rsid w:val="001E412C"/>
    <w:rsid w:val="001E43B7"/>
    <w:rsid w:val="001E63EB"/>
    <w:rsid w:val="001F0948"/>
    <w:rsid w:val="001F1198"/>
    <w:rsid w:val="001F2FA2"/>
    <w:rsid w:val="001F4E4E"/>
    <w:rsid w:val="00201F4C"/>
    <w:rsid w:val="0020351C"/>
    <w:rsid w:val="00203AFB"/>
    <w:rsid w:val="0020673A"/>
    <w:rsid w:val="00207080"/>
    <w:rsid w:val="00210885"/>
    <w:rsid w:val="00213F5E"/>
    <w:rsid w:val="00214D45"/>
    <w:rsid w:val="00224886"/>
    <w:rsid w:val="0022695B"/>
    <w:rsid w:val="002313D1"/>
    <w:rsid w:val="00233325"/>
    <w:rsid w:val="00233FA4"/>
    <w:rsid w:val="00234A85"/>
    <w:rsid w:val="00235356"/>
    <w:rsid w:val="0023590C"/>
    <w:rsid w:val="002415C1"/>
    <w:rsid w:val="00247A77"/>
    <w:rsid w:val="00247F91"/>
    <w:rsid w:val="002519A5"/>
    <w:rsid w:val="002537FC"/>
    <w:rsid w:val="00254D92"/>
    <w:rsid w:val="00255218"/>
    <w:rsid w:val="00255626"/>
    <w:rsid w:val="00260B2A"/>
    <w:rsid w:val="00263191"/>
    <w:rsid w:val="00265309"/>
    <w:rsid w:val="00265565"/>
    <w:rsid w:val="00265E9C"/>
    <w:rsid w:val="0027044C"/>
    <w:rsid w:val="00271CEE"/>
    <w:rsid w:val="002739DB"/>
    <w:rsid w:val="00275BB7"/>
    <w:rsid w:val="002779CC"/>
    <w:rsid w:val="00280790"/>
    <w:rsid w:val="00287E1E"/>
    <w:rsid w:val="002939EF"/>
    <w:rsid w:val="0029763D"/>
    <w:rsid w:val="002977C3"/>
    <w:rsid w:val="002A0243"/>
    <w:rsid w:val="002A1E71"/>
    <w:rsid w:val="002A395A"/>
    <w:rsid w:val="002A4A96"/>
    <w:rsid w:val="002B09D5"/>
    <w:rsid w:val="002B179D"/>
    <w:rsid w:val="002B3CED"/>
    <w:rsid w:val="002B4E1A"/>
    <w:rsid w:val="002B5F50"/>
    <w:rsid w:val="002B631D"/>
    <w:rsid w:val="002B6E91"/>
    <w:rsid w:val="002C070A"/>
    <w:rsid w:val="002C0F25"/>
    <w:rsid w:val="002C1AFA"/>
    <w:rsid w:val="002C5AE6"/>
    <w:rsid w:val="002C6478"/>
    <w:rsid w:val="002D3F47"/>
    <w:rsid w:val="002E1F25"/>
    <w:rsid w:val="002E2759"/>
    <w:rsid w:val="002E47F3"/>
    <w:rsid w:val="002E5850"/>
    <w:rsid w:val="002E6280"/>
    <w:rsid w:val="002F426F"/>
    <w:rsid w:val="003043C8"/>
    <w:rsid w:val="003064E2"/>
    <w:rsid w:val="00307751"/>
    <w:rsid w:val="0031045C"/>
    <w:rsid w:val="00310758"/>
    <w:rsid w:val="00310A6C"/>
    <w:rsid w:val="003127E1"/>
    <w:rsid w:val="003138D0"/>
    <w:rsid w:val="00313912"/>
    <w:rsid w:val="0031417D"/>
    <w:rsid w:val="0031634D"/>
    <w:rsid w:val="003168C3"/>
    <w:rsid w:val="003204B7"/>
    <w:rsid w:val="00323F52"/>
    <w:rsid w:val="0032426D"/>
    <w:rsid w:val="003251F0"/>
    <w:rsid w:val="003255B5"/>
    <w:rsid w:val="003278A5"/>
    <w:rsid w:val="0033075A"/>
    <w:rsid w:val="0033118F"/>
    <w:rsid w:val="003326FF"/>
    <w:rsid w:val="00333FCD"/>
    <w:rsid w:val="0033416C"/>
    <w:rsid w:val="0033777F"/>
    <w:rsid w:val="00337DA5"/>
    <w:rsid w:val="00337FB0"/>
    <w:rsid w:val="003401FA"/>
    <w:rsid w:val="00340B0D"/>
    <w:rsid w:val="00342F94"/>
    <w:rsid w:val="00343971"/>
    <w:rsid w:val="00343AE6"/>
    <w:rsid w:val="00346EB3"/>
    <w:rsid w:val="0035082C"/>
    <w:rsid w:val="003528DF"/>
    <w:rsid w:val="003544D4"/>
    <w:rsid w:val="00354572"/>
    <w:rsid w:val="0035467C"/>
    <w:rsid w:val="0035495E"/>
    <w:rsid w:val="00355B95"/>
    <w:rsid w:val="00360C7D"/>
    <w:rsid w:val="00362D8D"/>
    <w:rsid w:val="003648CA"/>
    <w:rsid w:val="00365D91"/>
    <w:rsid w:val="00367F28"/>
    <w:rsid w:val="00374A34"/>
    <w:rsid w:val="003757E6"/>
    <w:rsid w:val="0037732E"/>
    <w:rsid w:val="00381307"/>
    <w:rsid w:val="003821D2"/>
    <w:rsid w:val="003864AE"/>
    <w:rsid w:val="0039468F"/>
    <w:rsid w:val="00397C7F"/>
    <w:rsid w:val="003A2304"/>
    <w:rsid w:val="003A3FC1"/>
    <w:rsid w:val="003A5FA8"/>
    <w:rsid w:val="003A6586"/>
    <w:rsid w:val="003A6DB9"/>
    <w:rsid w:val="003B082C"/>
    <w:rsid w:val="003B0F10"/>
    <w:rsid w:val="003B110C"/>
    <w:rsid w:val="003B1187"/>
    <w:rsid w:val="003B33BF"/>
    <w:rsid w:val="003B5211"/>
    <w:rsid w:val="003B65C2"/>
    <w:rsid w:val="003C304F"/>
    <w:rsid w:val="003C37CC"/>
    <w:rsid w:val="003C4A3F"/>
    <w:rsid w:val="003C5B46"/>
    <w:rsid w:val="003D0FD4"/>
    <w:rsid w:val="003D3069"/>
    <w:rsid w:val="003D767D"/>
    <w:rsid w:val="003E143B"/>
    <w:rsid w:val="003E4A29"/>
    <w:rsid w:val="003F09A2"/>
    <w:rsid w:val="003F22FB"/>
    <w:rsid w:val="003F5DEE"/>
    <w:rsid w:val="003F6BC1"/>
    <w:rsid w:val="004006D3"/>
    <w:rsid w:val="0040595B"/>
    <w:rsid w:val="004077B0"/>
    <w:rsid w:val="00407F39"/>
    <w:rsid w:val="00412EE5"/>
    <w:rsid w:val="00414FC7"/>
    <w:rsid w:val="00417DA3"/>
    <w:rsid w:val="00421555"/>
    <w:rsid w:val="00421CD6"/>
    <w:rsid w:val="00424463"/>
    <w:rsid w:val="00427D56"/>
    <w:rsid w:val="004310C2"/>
    <w:rsid w:val="00431231"/>
    <w:rsid w:val="00431444"/>
    <w:rsid w:val="00432100"/>
    <w:rsid w:val="00435151"/>
    <w:rsid w:val="00435EED"/>
    <w:rsid w:val="0043629B"/>
    <w:rsid w:val="004368B1"/>
    <w:rsid w:val="00436CDA"/>
    <w:rsid w:val="0044117F"/>
    <w:rsid w:val="0044146B"/>
    <w:rsid w:val="004440DF"/>
    <w:rsid w:val="004459F6"/>
    <w:rsid w:val="00446F72"/>
    <w:rsid w:val="0044789E"/>
    <w:rsid w:val="00452C3E"/>
    <w:rsid w:val="00456176"/>
    <w:rsid w:val="00462061"/>
    <w:rsid w:val="004631BA"/>
    <w:rsid w:val="00463FAF"/>
    <w:rsid w:val="00464DA0"/>
    <w:rsid w:val="004701DF"/>
    <w:rsid w:val="00472C9B"/>
    <w:rsid w:val="00472EE9"/>
    <w:rsid w:val="0047363A"/>
    <w:rsid w:val="00474A44"/>
    <w:rsid w:val="00474CAD"/>
    <w:rsid w:val="004810BC"/>
    <w:rsid w:val="00481545"/>
    <w:rsid w:val="00483E1C"/>
    <w:rsid w:val="004852E8"/>
    <w:rsid w:val="00485D53"/>
    <w:rsid w:val="00487F49"/>
    <w:rsid w:val="00494850"/>
    <w:rsid w:val="004968CB"/>
    <w:rsid w:val="004A0F76"/>
    <w:rsid w:val="004A2E4C"/>
    <w:rsid w:val="004A3C06"/>
    <w:rsid w:val="004A4A53"/>
    <w:rsid w:val="004B0304"/>
    <w:rsid w:val="004B5A37"/>
    <w:rsid w:val="004B5B28"/>
    <w:rsid w:val="004B7565"/>
    <w:rsid w:val="004C40E5"/>
    <w:rsid w:val="004C799A"/>
    <w:rsid w:val="004D4EB3"/>
    <w:rsid w:val="004D6AB7"/>
    <w:rsid w:val="004D721B"/>
    <w:rsid w:val="004E15DD"/>
    <w:rsid w:val="004E388A"/>
    <w:rsid w:val="004E7401"/>
    <w:rsid w:val="004F0A06"/>
    <w:rsid w:val="004F40DD"/>
    <w:rsid w:val="0050544F"/>
    <w:rsid w:val="005103DA"/>
    <w:rsid w:val="00510DFA"/>
    <w:rsid w:val="0051190D"/>
    <w:rsid w:val="005150A5"/>
    <w:rsid w:val="00515321"/>
    <w:rsid w:val="005157D2"/>
    <w:rsid w:val="00522347"/>
    <w:rsid w:val="00522667"/>
    <w:rsid w:val="005230DB"/>
    <w:rsid w:val="0052596C"/>
    <w:rsid w:val="0052709E"/>
    <w:rsid w:val="00527477"/>
    <w:rsid w:val="00527BF7"/>
    <w:rsid w:val="005341FA"/>
    <w:rsid w:val="00534C2C"/>
    <w:rsid w:val="00535C3A"/>
    <w:rsid w:val="00537A3D"/>
    <w:rsid w:val="00547D63"/>
    <w:rsid w:val="00550323"/>
    <w:rsid w:val="00553113"/>
    <w:rsid w:val="0055548C"/>
    <w:rsid w:val="005555C3"/>
    <w:rsid w:val="0055591D"/>
    <w:rsid w:val="005565A7"/>
    <w:rsid w:val="00557894"/>
    <w:rsid w:val="005629D0"/>
    <w:rsid w:val="0056594F"/>
    <w:rsid w:val="00572AB9"/>
    <w:rsid w:val="005736D7"/>
    <w:rsid w:val="00581692"/>
    <w:rsid w:val="00582F43"/>
    <w:rsid w:val="0058631B"/>
    <w:rsid w:val="00590BD2"/>
    <w:rsid w:val="00591F5B"/>
    <w:rsid w:val="0059266A"/>
    <w:rsid w:val="005961EB"/>
    <w:rsid w:val="005A08F9"/>
    <w:rsid w:val="005A11FC"/>
    <w:rsid w:val="005A1BDE"/>
    <w:rsid w:val="005A3A8D"/>
    <w:rsid w:val="005A3D49"/>
    <w:rsid w:val="005A68DB"/>
    <w:rsid w:val="005A771D"/>
    <w:rsid w:val="005B042A"/>
    <w:rsid w:val="005B272E"/>
    <w:rsid w:val="005C1198"/>
    <w:rsid w:val="005D0D44"/>
    <w:rsid w:val="005D272D"/>
    <w:rsid w:val="005D283F"/>
    <w:rsid w:val="005D2DE2"/>
    <w:rsid w:val="005D515F"/>
    <w:rsid w:val="005D59A9"/>
    <w:rsid w:val="005E15A7"/>
    <w:rsid w:val="005E1B81"/>
    <w:rsid w:val="005E4C38"/>
    <w:rsid w:val="005E5ADB"/>
    <w:rsid w:val="005F16E6"/>
    <w:rsid w:val="005F39C5"/>
    <w:rsid w:val="00600207"/>
    <w:rsid w:val="006007D6"/>
    <w:rsid w:val="00601D5C"/>
    <w:rsid w:val="00603A1F"/>
    <w:rsid w:val="006075F8"/>
    <w:rsid w:val="0060797E"/>
    <w:rsid w:val="0061187E"/>
    <w:rsid w:val="00615510"/>
    <w:rsid w:val="00616FFF"/>
    <w:rsid w:val="006212BF"/>
    <w:rsid w:val="006232DC"/>
    <w:rsid w:val="00625D2D"/>
    <w:rsid w:val="00626D99"/>
    <w:rsid w:val="0062785F"/>
    <w:rsid w:val="00632A98"/>
    <w:rsid w:val="0063380E"/>
    <w:rsid w:val="00646728"/>
    <w:rsid w:val="0065009B"/>
    <w:rsid w:val="00655D21"/>
    <w:rsid w:val="00656ED6"/>
    <w:rsid w:val="00657AAA"/>
    <w:rsid w:val="006604DF"/>
    <w:rsid w:val="00661AA8"/>
    <w:rsid w:val="00661B75"/>
    <w:rsid w:val="00662DF5"/>
    <w:rsid w:val="00665816"/>
    <w:rsid w:val="006716B8"/>
    <w:rsid w:val="00672404"/>
    <w:rsid w:val="00674C31"/>
    <w:rsid w:val="00675357"/>
    <w:rsid w:val="00675DD4"/>
    <w:rsid w:val="00676C84"/>
    <w:rsid w:val="00680B78"/>
    <w:rsid w:val="00681915"/>
    <w:rsid w:val="00683901"/>
    <w:rsid w:val="006859EE"/>
    <w:rsid w:val="00685C99"/>
    <w:rsid w:val="00692ACC"/>
    <w:rsid w:val="00695528"/>
    <w:rsid w:val="006A36B9"/>
    <w:rsid w:val="006B1307"/>
    <w:rsid w:val="006B1A77"/>
    <w:rsid w:val="006B729E"/>
    <w:rsid w:val="006C343A"/>
    <w:rsid w:val="006C6410"/>
    <w:rsid w:val="006D199C"/>
    <w:rsid w:val="006D3ED9"/>
    <w:rsid w:val="006D4242"/>
    <w:rsid w:val="006D4711"/>
    <w:rsid w:val="006D5248"/>
    <w:rsid w:val="006D6394"/>
    <w:rsid w:val="006E1B50"/>
    <w:rsid w:val="006E203D"/>
    <w:rsid w:val="006E2882"/>
    <w:rsid w:val="006E5C03"/>
    <w:rsid w:val="006F1237"/>
    <w:rsid w:val="006F29A9"/>
    <w:rsid w:val="006F384A"/>
    <w:rsid w:val="006F42BB"/>
    <w:rsid w:val="006F42D2"/>
    <w:rsid w:val="006F4E14"/>
    <w:rsid w:val="006F54D5"/>
    <w:rsid w:val="006F7BF6"/>
    <w:rsid w:val="007019A0"/>
    <w:rsid w:val="00702112"/>
    <w:rsid w:val="00702E5D"/>
    <w:rsid w:val="007045EF"/>
    <w:rsid w:val="007122CF"/>
    <w:rsid w:val="00713BF4"/>
    <w:rsid w:val="00713CF4"/>
    <w:rsid w:val="0071569B"/>
    <w:rsid w:val="0071582E"/>
    <w:rsid w:val="00717740"/>
    <w:rsid w:val="00722144"/>
    <w:rsid w:val="00723B34"/>
    <w:rsid w:val="00723F3C"/>
    <w:rsid w:val="007307A5"/>
    <w:rsid w:val="00737B27"/>
    <w:rsid w:val="007400D8"/>
    <w:rsid w:val="00743B67"/>
    <w:rsid w:val="00743B6E"/>
    <w:rsid w:val="00744452"/>
    <w:rsid w:val="00745B92"/>
    <w:rsid w:val="007463CF"/>
    <w:rsid w:val="00750674"/>
    <w:rsid w:val="0075746E"/>
    <w:rsid w:val="0075778D"/>
    <w:rsid w:val="0075788E"/>
    <w:rsid w:val="00763E09"/>
    <w:rsid w:val="00763F73"/>
    <w:rsid w:val="00764651"/>
    <w:rsid w:val="00773799"/>
    <w:rsid w:val="00775878"/>
    <w:rsid w:val="00775BEB"/>
    <w:rsid w:val="00775C91"/>
    <w:rsid w:val="007763FD"/>
    <w:rsid w:val="007809DB"/>
    <w:rsid w:val="007836F2"/>
    <w:rsid w:val="00783B37"/>
    <w:rsid w:val="00784850"/>
    <w:rsid w:val="00790C87"/>
    <w:rsid w:val="00791120"/>
    <w:rsid w:val="007953B0"/>
    <w:rsid w:val="00796D24"/>
    <w:rsid w:val="007A1B85"/>
    <w:rsid w:val="007A4B6C"/>
    <w:rsid w:val="007B09EE"/>
    <w:rsid w:val="007B4159"/>
    <w:rsid w:val="007B4A12"/>
    <w:rsid w:val="007B7000"/>
    <w:rsid w:val="007C262D"/>
    <w:rsid w:val="007C2993"/>
    <w:rsid w:val="007C4154"/>
    <w:rsid w:val="007C5609"/>
    <w:rsid w:val="007C641D"/>
    <w:rsid w:val="007C64BE"/>
    <w:rsid w:val="007C73C7"/>
    <w:rsid w:val="007D0835"/>
    <w:rsid w:val="007D28CC"/>
    <w:rsid w:val="007D2963"/>
    <w:rsid w:val="007D4295"/>
    <w:rsid w:val="007D4DF4"/>
    <w:rsid w:val="007E1A95"/>
    <w:rsid w:val="007E2AC9"/>
    <w:rsid w:val="007E5495"/>
    <w:rsid w:val="007E646A"/>
    <w:rsid w:val="007E71DC"/>
    <w:rsid w:val="007E7DDE"/>
    <w:rsid w:val="007F7CAB"/>
    <w:rsid w:val="00801766"/>
    <w:rsid w:val="00802F0F"/>
    <w:rsid w:val="00806D7C"/>
    <w:rsid w:val="0081069A"/>
    <w:rsid w:val="0082744E"/>
    <w:rsid w:val="00832CE0"/>
    <w:rsid w:val="00835234"/>
    <w:rsid w:val="00835D7A"/>
    <w:rsid w:val="008369F0"/>
    <w:rsid w:val="0083792D"/>
    <w:rsid w:val="00837AB9"/>
    <w:rsid w:val="0084192E"/>
    <w:rsid w:val="00843488"/>
    <w:rsid w:val="00844465"/>
    <w:rsid w:val="008469B3"/>
    <w:rsid w:val="008475DA"/>
    <w:rsid w:val="0085052B"/>
    <w:rsid w:val="00850D58"/>
    <w:rsid w:val="00853F97"/>
    <w:rsid w:val="00857D62"/>
    <w:rsid w:val="00861962"/>
    <w:rsid w:val="00861D5D"/>
    <w:rsid w:val="00861E03"/>
    <w:rsid w:val="00862DFB"/>
    <w:rsid w:val="00864BB9"/>
    <w:rsid w:val="00864DFF"/>
    <w:rsid w:val="00866858"/>
    <w:rsid w:val="00867CA7"/>
    <w:rsid w:val="008705CD"/>
    <w:rsid w:val="0087243E"/>
    <w:rsid w:val="0087288A"/>
    <w:rsid w:val="00882249"/>
    <w:rsid w:val="00882B54"/>
    <w:rsid w:val="008872A2"/>
    <w:rsid w:val="008902B3"/>
    <w:rsid w:val="0089176F"/>
    <w:rsid w:val="00891ADD"/>
    <w:rsid w:val="00892B07"/>
    <w:rsid w:val="00894D1A"/>
    <w:rsid w:val="0089545E"/>
    <w:rsid w:val="0089661E"/>
    <w:rsid w:val="00896D2A"/>
    <w:rsid w:val="008A0052"/>
    <w:rsid w:val="008A02E4"/>
    <w:rsid w:val="008A1E88"/>
    <w:rsid w:val="008A38EB"/>
    <w:rsid w:val="008A4520"/>
    <w:rsid w:val="008A4F27"/>
    <w:rsid w:val="008A52B9"/>
    <w:rsid w:val="008B009E"/>
    <w:rsid w:val="008B04F2"/>
    <w:rsid w:val="008B0C3E"/>
    <w:rsid w:val="008B485A"/>
    <w:rsid w:val="008B50F4"/>
    <w:rsid w:val="008C45F7"/>
    <w:rsid w:val="008C6E60"/>
    <w:rsid w:val="008C77E4"/>
    <w:rsid w:val="008D2587"/>
    <w:rsid w:val="008D3936"/>
    <w:rsid w:val="008D3F90"/>
    <w:rsid w:val="008D4A93"/>
    <w:rsid w:val="008D6262"/>
    <w:rsid w:val="008E03EC"/>
    <w:rsid w:val="008E1E1A"/>
    <w:rsid w:val="008E32B0"/>
    <w:rsid w:val="008E65FA"/>
    <w:rsid w:val="008E6ACA"/>
    <w:rsid w:val="008F0322"/>
    <w:rsid w:val="008F0C5B"/>
    <w:rsid w:val="008F4175"/>
    <w:rsid w:val="008F495A"/>
    <w:rsid w:val="008F4E69"/>
    <w:rsid w:val="008F678B"/>
    <w:rsid w:val="008F6A9E"/>
    <w:rsid w:val="008F7E78"/>
    <w:rsid w:val="00901F15"/>
    <w:rsid w:val="009027B2"/>
    <w:rsid w:val="00902F76"/>
    <w:rsid w:val="009036AE"/>
    <w:rsid w:val="00911EA4"/>
    <w:rsid w:val="00915726"/>
    <w:rsid w:val="00915942"/>
    <w:rsid w:val="009179CD"/>
    <w:rsid w:val="00921295"/>
    <w:rsid w:val="009218B0"/>
    <w:rsid w:val="0092330A"/>
    <w:rsid w:val="00923ABB"/>
    <w:rsid w:val="00925D71"/>
    <w:rsid w:val="0092680B"/>
    <w:rsid w:val="00926915"/>
    <w:rsid w:val="00931F5C"/>
    <w:rsid w:val="00936174"/>
    <w:rsid w:val="0093664C"/>
    <w:rsid w:val="0093697C"/>
    <w:rsid w:val="00937F10"/>
    <w:rsid w:val="00940302"/>
    <w:rsid w:val="00941685"/>
    <w:rsid w:val="009435B4"/>
    <w:rsid w:val="00945581"/>
    <w:rsid w:val="00945AE4"/>
    <w:rsid w:val="00950AB0"/>
    <w:rsid w:val="00950DCB"/>
    <w:rsid w:val="00952D6E"/>
    <w:rsid w:val="00960E65"/>
    <w:rsid w:val="009610AE"/>
    <w:rsid w:val="00962665"/>
    <w:rsid w:val="00963457"/>
    <w:rsid w:val="00963D1E"/>
    <w:rsid w:val="0096485F"/>
    <w:rsid w:val="00964BF8"/>
    <w:rsid w:val="009651DF"/>
    <w:rsid w:val="00965806"/>
    <w:rsid w:val="00970665"/>
    <w:rsid w:val="00971AEF"/>
    <w:rsid w:val="0097328A"/>
    <w:rsid w:val="00975BFF"/>
    <w:rsid w:val="00977DD7"/>
    <w:rsid w:val="00980B5A"/>
    <w:rsid w:val="00982117"/>
    <w:rsid w:val="00983D68"/>
    <w:rsid w:val="00984C3A"/>
    <w:rsid w:val="0098655C"/>
    <w:rsid w:val="00986C0A"/>
    <w:rsid w:val="00987B73"/>
    <w:rsid w:val="00990DB9"/>
    <w:rsid w:val="00991190"/>
    <w:rsid w:val="00997F93"/>
    <w:rsid w:val="009A5F5C"/>
    <w:rsid w:val="009A61FD"/>
    <w:rsid w:val="009A7CBB"/>
    <w:rsid w:val="009B0A28"/>
    <w:rsid w:val="009B35B4"/>
    <w:rsid w:val="009B5BB0"/>
    <w:rsid w:val="009B648E"/>
    <w:rsid w:val="009C3884"/>
    <w:rsid w:val="009C46BB"/>
    <w:rsid w:val="009C4BF1"/>
    <w:rsid w:val="009C5E2E"/>
    <w:rsid w:val="009C6076"/>
    <w:rsid w:val="009C70BF"/>
    <w:rsid w:val="009C74C5"/>
    <w:rsid w:val="009D0B8A"/>
    <w:rsid w:val="009D352B"/>
    <w:rsid w:val="009D35E2"/>
    <w:rsid w:val="009D3D43"/>
    <w:rsid w:val="009D441A"/>
    <w:rsid w:val="009D7724"/>
    <w:rsid w:val="009E06F2"/>
    <w:rsid w:val="009E2160"/>
    <w:rsid w:val="009E33D7"/>
    <w:rsid w:val="009E62DA"/>
    <w:rsid w:val="009E7D7A"/>
    <w:rsid w:val="009F2150"/>
    <w:rsid w:val="009F30BA"/>
    <w:rsid w:val="009F3F71"/>
    <w:rsid w:val="009F3F9C"/>
    <w:rsid w:val="009F40A1"/>
    <w:rsid w:val="009F4309"/>
    <w:rsid w:val="009F5670"/>
    <w:rsid w:val="00A00EBA"/>
    <w:rsid w:val="00A017E8"/>
    <w:rsid w:val="00A02E39"/>
    <w:rsid w:val="00A0371C"/>
    <w:rsid w:val="00A0518E"/>
    <w:rsid w:val="00A06BED"/>
    <w:rsid w:val="00A131F0"/>
    <w:rsid w:val="00A20753"/>
    <w:rsid w:val="00A235A7"/>
    <w:rsid w:val="00A23A71"/>
    <w:rsid w:val="00A26EB1"/>
    <w:rsid w:val="00A27ABD"/>
    <w:rsid w:val="00A27B7B"/>
    <w:rsid w:val="00A30F6E"/>
    <w:rsid w:val="00A32F18"/>
    <w:rsid w:val="00A35A99"/>
    <w:rsid w:val="00A36729"/>
    <w:rsid w:val="00A432F4"/>
    <w:rsid w:val="00A43450"/>
    <w:rsid w:val="00A44D3F"/>
    <w:rsid w:val="00A44E81"/>
    <w:rsid w:val="00A46276"/>
    <w:rsid w:val="00A462A4"/>
    <w:rsid w:val="00A47A09"/>
    <w:rsid w:val="00A47B9B"/>
    <w:rsid w:val="00A50E4E"/>
    <w:rsid w:val="00A530DE"/>
    <w:rsid w:val="00A55777"/>
    <w:rsid w:val="00A602DC"/>
    <w:rsid w:val="00A620E2"/>
    <w:rsid w:val="00A6778E"/>
    <w:rsid w:val="00A704E7"/>
    <w:rsid w:val="00A71A36"/>
    <w:rsid w:val="00A73016"/>
    <w:rsid w:val="00A75F6D"/>
    <w:rsid w:val="00A760A4"/>
    <w:rsid w:val="00A76105"/>
    <w:rsid w:val="00A761FE"/>
    <w:rsid w:val="00A81876"/>
    <w:rsid w:val="00A82810"/>
    <w:rsid w:val="00A82BE6"/>
    <w:rsid w:val="00A83F13"/>
    <w:rsid w:val="00A84AC3"/>
    <w:rsid w:val="00A84FC4"/>
    <w:rsid w:val="00A86184"/>
    <w:rsid w:val="00A87811"/>
    <w:rsid w:val="00A90521"/>
    <w:rsid w:val="00A916AC"/>
    <w:rsid w:val="00A921A1"/>
    <w:rsid w:val="00A943CF"/>
    <w:rsid w:val="00A97208"/>
    <w:rsid w:val="00A97602"/>
    <w:rsid w:val="00AA14F4"/>
    <w:rsid w:val="00AA4BCB"/>
    <w:rsid w:val="00AA77C2"/>
    <w:rsid w:val="00AB4800"/>
    <w:rsid w:val="00AC0D25"/>
    <w:rsid w:val="00AC1B68"/>
    <w:rsid w:val="00AC1F05"/>
    <w:rsid w:val="00AC22C9"/>
    <w:rsid w:val="00AC3815"/>
    <w:rsid w:val="00AC451A"/>
    <w:rsid w:val="00AD1894"/>
    <w:rsid w:val="00AD6532"/>
    <w:rsid w:val="00AD6992"/>
    <w:rsid w:val="00AD6CBC"/>
    <w:rsid w:val="00AE30E8"/>
    <w:rsid w:val="00AE38DE"/>
    <w:rsid w:val="00AE417D"/>
    <w:rsid w:val="00AE6141"/>
    <w:rsid w:val="00AE6AC0"/>
    <w:rsid w:val="00AE7D10"/>
    <w:rsid w:val="00AF7601"/>
    <w:rsid w:val="00B02DBB"/>
    <w:rsid w:val="00B033DD"/>
    <w:rsid w:val="00B1698C"/>
    <w:rsid w:val="00B17954"/>
    <w:rsid w:val="00B179B6"/>
    <w:rsid w:val="00B2649A"/>
    <w:rsid w:val="00B278B4"/>
    <w:rsid w:val="00B30D7B"/>
    <w:rsid w:val="00B345E3"/>
    <w:rsid w:val="00B353D2"/>
    <w:rsid w:val="00B50A37"/>
    <w:rsid w:val="00B52135"/>
    <w:rsid w:val="00B56C4D"/>
    <w:rsid w:val="00B56E70"/>
    <w:rsid w:val="00B63454"/>
    <w:rsid w:val="00B635BB"/>
    <w:rsid w:val="00B655FF"/>
    <w:rsid w:val="00B659DD"/>
    <w:rsid w:val="00B71368"/>
    <w:rsid w:val="00B8054B"/>
    <w:rsid w:val="00B8093F"/>
    <w:rsid w:val="00B80F95"/>
    <w:rsid w:val="00B825A1"/>
    <w:rsid w:val="00B837C7"/>
    <w:rsid w:val="00B84244"/>
    <w:rsid w:val="00B90504"/>
    <w:rsid w:val="00B94902"/>
    <w:rsid w:val="00B96275"/>
    <w:rsid w:val="00B97452"/>
    <w:rsid w:val="00BA5B9A"/>
    <w:rsid w:val="00BA5D94"/>
    <w:rsid w:val="00BA65FA"/>
    <w:rsid w:val="00BA68F5"/>
    <w:rsid w:val="00BA6A80"/>
    <w:rsid w:val="00BA6DC5"/>
    <w:rsid w:val="00BA7926"/>
    <w:rsid w:val="00BB38F9"/>
    <w:rsid w:val="00BB4647"/>
    <w:rsid w:val="00BB7A16"/>
    <w:rsid w:val="00BC0765"/>
    <w:rsid w:val="00BC2D9B"/>
    <w:rsid w:val="00BC38DD"/>
    <w:rsid w:val="00BC4675"/>
    <w:rsid w:val="00BC7A2F"/>
    <w:rsid w:val="00BD091F"/>
    <w:rsid w:val="00BD354C"/>
    <w:rsid w:val="00BD39ED"/>
    <w:rsid w:val="00BD49A7"/>
    <w:rsid w:val="00BE2330"/>
    <w:rsid w:val="00BE2550"/>
    <w:rsid w:val="00BE2F97"/>
    <w:rsid w:val="00BE75BD"/>
    <w:rsid w:val="00BE78C4"/>
    <w:rsid w:val="00BF40BE"/>
    <w:rsid w:val="00BF625B"/>
    <w:rsid w:val="00BF64A9"/>
    <w:rsid w:val="00BF6D37"/>
    <w:rsid w:val="00BF7D5E"/>
    <w:rsid w:val="00C0088C"/>
    <w:rsid w:val="00C032E1"/>
    <w:rsid w:val="00C07084"/>
    <w:rsid w:val="00C075AF"/>
    <w:rsid w:val="00C1170C"/>
    <w:rsid w:val="00C11EDD"/>
    <w:rsid w:val="00C1312D"/>
    <w:rsid w:val="00C14A22"/>
    <w:rsid w:val="00C15016"/>
    <w:rsid w:val="00C17530"/>
    <w:rsid w:val="00C179E6"/>
    <w:rsid w:val="00C17EFE"/>
    <w:rsid w:val="00C20F71"/>
    <w:rsid w:val="00C241B7"/>
    <w:rsid w:val="00C25A97"/>
    <w:rsid w:val="00C306F3"/>
    <w:rsid w:val="00C30B64"/>
    <w:rsid w:val="00C30C6F"/>
    <w:rsid w:val="00C31125"/>
    <w:rsid w:val="00C3266D"/>
    <w:rsid w:val="00C33EC0"/>
    <w:rsid w:val="00C353C0"/>
    <w:rsid w:val="00C35C87"/>
    <w:rsid w:val="00C35DFC"/>
    <w:rsid w:val="00C36E27"/>
    <w:rsid w:val="00C37BBB"/>
    <w:rsid w:val="00C41C01"/>
    <w:rsid w:val="00C45F96"/>
    <w:rsid w:val="00C46A48"/>
    <w:rsid w:val="00C47A4F"/>
    <w:rsid w:val="00C50E77"/>
    <w:rsid w:val="00C511A3"/>
    <w:rsid w:val="00C51D9F"/>
    <w:rsid w:val="00C525AA"/>
    <w:rsid w:val="00C550FD"/>
    <w:rsid w:val="00C55AE0"/>
    <w:rsid w:val="00C5728E"/>
    <w:rsid w:val="00C6039C"/>
    <w:rsid w:val="00C61F64"/>
    <w:rsid w:val="00C6515D"/>
    <w:rsid w:val="00C651C8"/>
    <w:rsid w:val="00C66550"/>
    <w:rsid w:val="00C70667"/>
    <w:rsid w:val="00C71761"/>
    <w:rsid w:val="00C73E2F"/>
    <w:rsid w:val="00C74B3C"/>
    <w:rsid w:val="00C76765"/>
    <w:rsid w:val="00C81DF9"/>
    <w:rsid w:val="00C83502"/>
    <w:rsid w:val="00C8673D"/>
    <w:rsid w:val="00C8757D"/>
    <w:rsid w:val="00C95873"/>
    <w:rsid w:val="00CA1211"/>
    <w:rsid w:val="00CA3B79"/>
    <w:rsid w:val="00CA4D4C"/>
    <w:rsid w:val="00CA5B38"/>
    <w:rsid w:val="00CB2114"/>
    <w:rsid w:val="00CB3C1E"/>
    <w:rsid w:val="00CB6B83"/>
    <w:rsid w:val="00CB7A63"/>
    <w:rsid w:val="00CC0C1A"/>
    <w:rsid w:val="00CC109B"/>
    <w:rsid w:val="00CC4274"/>
    <w:rsid w:val="00CC4FE5"/>
    <w:rsid w:val="00CC50ED"/>
    <w:rsid w:val="00CC624A"/>
    <w:rsid w:val="00CD2729"/>
    <w:rsid w:val="00CD309D"/>
    <w:rsid w:val="00CD4FE1"/>
    <w:rsid w:val="00CD7918"/>
    <w:rsid w:val="00CE0B39"/>
    <w:rsid w:val="00CE6284"/>
    <w:rsid w:val="00CE6718"/>
    <w:rsid w:val="00CE792E"/>
    <w:rsid w:val="00CF10B8"/>
    <w:rsid w:val="00CF2B2D"/>
    <w:rsid w:val="00CF4E17"/>
    <w:rsid w:val="00CF5F79"/>
    <w:rsid w:val="00D00676"/>
    <w:rsid w:val="00D0309C"/>
    <w:rsid w:val="00D03601"/>
    <w:rsid w:val="00D03CE3"/>
    <w:rsid w:val="00D05350"/>
    <w:rsid w:val="00D05FD1"/>
    <w:rsid w:val="00D06FD6"/>
    <w:rsid w:val="00D121F3"/>
    <w:rsid w:val="00D13F59"/>
    <w:rsid w:val="00D15618"/>
    <w:rsid w:val="00D16880"/>
    <w:rsid w:val="00D2094C"/>
    <w:rsid w:val="00D210A3"/>
    <w:rsid w:val="00D214CF"/>
    <w:rsid w:val="00D30B4F"/>
    <w:rsid w:val="00D322A8"/>
    <w:rsid w:val="00D32A3C"/>
    <w:rsid w:val="00D4197B"/>
    <w:rsid w:val="00D41B9C"/>
    <w:rsid w:val="00D45AFA"/>
    <w:rsid w:val="00D46FBC"/>
    <w:rsid w:val="00D50013"/>
    <w:rsid w:val="00D505D7"/>
    <w:rsid w:val="00D50696"/>
    <w:rsid w:val="00D51E67"/>
    <w:rsid w:val="00D54428"/>
    <w:rsid w:val="00D56002"/>
    <w:rsid w:val="00D56DE0"/>
    <w:rsid w:val="00D64327"/>
    <w:rsid w:val="00D64B84"/>
    <w:rsid w:val="00D64BE0"/>
    <w:rsid w:val="00D664CC"/>
    <w:rsid w:val="00D66A43"/>
    <w:rsid w:val="00D67D15"/>
    <w:rsid w:val="00D705A7"/>
    <w:rsid w:val="00D70980"/>
    <w:rsid w:val="00D71CF6"/>
    <w:rsid w:val="00D72D23"/>
    <w:rsid w:val="00D7563E"/>
    <w:rsid w:val="00D77D90"/>
    <w:rsid w:val="00D834F9"/>
    <w:rsid w:val="00D8624F"/>
    <w:rsid w:val="00D93E22"/>
    <w:rsid w:val="00D94EE8"/>
    <w:rsid w:val="00D972C1"/>
    <w:rsid w:val="00D97867"/>
    <w:rsid w:val="00D97ACE"/>
    <w:rsid w:val="00DA2074"/>
    <w:rsid w:val="00DA282E"/>
    <w:rsid w:val="00DA3323"/>
    <w:rsid w:val="00DA60C9"/>
    <w:rsid w:val="00DB07D4"/>
    <w:rsid w:val="00DB3DBC"/>
    <w:rsid w:val="00DB4D89"/>
    <w:rsid w:val="00DB63F4"/>
    <w:rsid w:val="00DB68E3"/>
    <w:rsid w:val="00DB7A35"/>
    <w:rsid w:val="00DC6BBC"/>
    <w:rsid w:val="00DD1204"/>
    <w:rsid w:val="00DD186A"/>
    <w:rsid w:val="00DD51A7"/>
    <w:rsid w:val="00DD5DF9"/>
    <w:rsid w:val="00DD6B7A"/>
    <w:rsid w:val="00DD7A68"/>
    <w:rsid w:val="00DD7AFB"/>
    <w:rsid w:val="00DE3165"/>
    <w:rsid w:val="00DE34EF"/>
    <w:rsid w:val="00DE5121"/>
    <w:rsid w:val="00DE5DEA"/>
    <w:rsid w:val="00DE5FB8"/>
    <w:rsid w:val="00DE7B16"/>
    <w:rsid w:val="00DF0960"/>
    <w:rsid w:val="00DF1173"/>
    <w:rsid w:val="00DF13CD"/>
    <w:rsid w:val="00DF3BBA"/>
    <w:rsid w:val="00DF3F23"/>
    <w:rsid w:val="00DF5514"/>
    <w:rsid w:val="00DF715B"/>
    <w:rsid w:val="00E02012"/>
    <w:rsid w:val="00E02403"/>
    <w:rsid w:val="00E02457"/>
    <w:rsid w:val="00E045D6"/>
    <w:rsid w:val="00E07ADD"/>
    <w:rsid w:val="00E12B07"/>
    <w:rsid w:val="00E1353D"/>
    <w:rsid w:val="00E17B28"/>
    <w:rsid w:val="00E2030C"/>
    <w:rsid w:val="00E20687"/>
    <w:rsid w:val="00E20730"/>
    <w:rsid w:val="00E21668"/>
    <w:rsid w:val="00E2225C"/>
    <w:rsid w:val="00E255B8"/>
    <w:rsid w:val="00E2584F"/>
    <w:rsid w:val="00E26554"/>
    <w:rsid w:val="00E26E4F"/>
    <w:rsid w:val="00E3386A"/>
    <w:rsid w:val="00E345FA"/>
    <w:rsid w:val="00E346FB"/>
    <w:rsid w:val="00E40554"/>
    <w:rsid w:val="00E41978"/>
    <w:rsid w:val="00E41DCA"/>
    <w:rsid w:val="00E41DCB"/>
    <w:rsid w:val="00E44C84"/>
    <w:rsid w:val="00E47990"/>
    <w:rsid w:val="00E50958"/>
    <w:rsid w:val="00E52909"/>
    <w:rsid w:val="00E561FA"/>
    <w:rsid w:val="00E60D3B"/>
    <w:rsid w:val="00E61070"/>
    <w:rsid w:val="00E657A2"/>
    <w:rsid w:val="00E65D4A"/>
    <w:rsid w:val="00E726DC"/>
    <w:rsid w:val="00E7292D"/>
    <w:rsid w:val="00E73F72"/>
    <w:rsid w:val="00E74E41"/>
    <w:rsid w:val="00E776A9"/>
    <w:rsid w:val="00E7773B"/>
    <w:rsid w:val="00E82BAD"/>
    <w:rsid w:val="00E834CE"/>
    <w:rsid w:val="00E83CEA"/>
    <w:rsid w:val="00E84CE2"/>
    <w:rsid w:val="00E8508A"/>
    <w:rsid w:val="00E87132"/>
    <w:rsid w:val="00E907DB"/>
    <w:rsid w:val="00E90BF8"/>
    <w:rsid w:val="00E93B11"/>
    <w:rsid w:val="00E93E5F"/>
    <w:rsid w:val="00E96551"/>
    <w:rsid w:val="00E971AA"/>
    <w:rsid w:val="00E977F7"/>
    <w:rsid w:val="00EA0FEF"/>
    <w:rsid w:val="00EA209E"/>
    <w:rsid w:val="00EA30FD"/>
    <w:rsid w:val="00EA342D"/>
    <w:rsid w:val="00EA415E"/>
    <w:rsid w:val="00EA5641"/>
    <w:rsid w:val="00EB0C8B"/>
    <w:rsid w:val="00EB1A76"/>
    <w:rsid w:val="00EB1FAB"/>
    <w:rsid w:val="00EB32CB"/>
    <w:rsid w:val="00EB4787"/>
    <w:rsid w:val="00EB6753"/>
    <w:rsid w:val="00EC1337"/>
    <w:rsid w:val="00EC18E1"/>
    <w:rsid w:val="00EC2D6F"/>
    <w:rsid w:val="00EC4402"/>
    <w:rsid w:val="00EC50EF"/>
    <w:rsid w:val="00ED02B3"/>
    <w:rsid w:val="00ED34F0"/>
    <w:rsid w:val="00ED69EE"/>
    <w:rsid w:val="00ED6A1A"/>
    <w:rsid w:val="00EF0A62"/>
    <w:rsid w:val="00EF4E20"/>
    <w:rsid w:val="00EF6777"/>
    <w:rsid w:val="00F005CE"/>
    <w:rsid w:val="00F0381C"/>
    <w:rsid w:val="00F06B46"/>
    <w:rsid w:val="00F10395"/>
    <w:rsid w:val="00F10D65"/>
    <w:rsid w:val="00F12012"/>
    <w:rsid w:val="00F13DD9"/>
    <w:rsid w:val="00F152EF"/>
    <w:rsid w:val="00F27314"/>
    <w:rsid w:val="00F34890"/>
    <w:rsid w:val="00F35286"/>
    <w:rsid w:val="00F36964"/>
    <w:rsid w:val="00F3707A"/>
    <w:rsid w:val="00F4187F"/>
    <w:rsid w:val="00F4191E"/>
    <w:rsid w:val="00F43575"/>
    <w:rsid w:val="00F43D5B"/>
    <w:rsid w:val="00F47461"/>
    <w:rsid w:val="00F4757D"/>
    <w:rsid w:val="00F51E49"/>
    <w:rsid w:val="00F52FD3"/>
    <w:rsid w:val="00F54636"/>
    <w:rsid w:val="00F54CAB"/>
    <w:rsid w:val="00F60595"/>
    <w:rsid w:val="00F60820"/>
    <w:rsid w:val="00F61035"/>
    <w:rsid w:val="00F61AE8"/>
    <w:rsid w:val="00F6202D"/>
    <w:rsid w:val="00F621AA"/>
    <w:rsid w:val="00F663FF"/>
    <w:rsid w:val="00F7162E"/>
    <w:rsid w:val="00F73E27"/>
    <w:rsid w:val="00F757B4"/>
    <w:rsid w:val="00F75992"/>
    <w:rsid w:val="00F767A6"/>
    <w:rsid w:val="00F8105B"/>
    <w:rsid w:val="00F83A0E"/>
    <w:rsid w:val="00F872A8"/>
    <w:rsid w:val="00F9009B"/>
    <w:rsid w:val="00F96A35"/>
    <w:rsid w:val="00F97EEE"/>
    <w:rsid w:val="00FA03E1"/>
    <w:rsid w:val="00FA0503"/>
    <w:rsid w:val="00FA421A"/>
    <w:rsid w:val="00FA745E"/>
    <w:rsid w:val="00FB0401"/>
    <w:rsid w:val="00FB1A68"/>
    <w:rsid w:val="00FB25AF"/>
    <w:rsid w:val="00FB28CA"/>
    <w:rsid w:val="00FB388D"/>
    <w:rsid w:val="00FB48F3"/>
    <w:rsid w:val="00FB4B4E"/>
    <w:rsid w:val="00FB4E76"/>
    <w:rsid w:val="00FB5170"/>
    <w:rsid w:val="00FB6B1B"/>
    <w:rsid w:val="00FB7568"/>
    <w:rsid w:val="00FC1598"/>
    <w:rsid w:val="00FD036D"/>
    <w:rsid w:val="00FD115A"/>
    <w:rsid w:val="00FD1387"/>
    <w:rsid w:val="00FD1CE9"/>
    <w:rsid w:val="00FD214F"/>
    <w:rsid w:val="00FD447E"/>
    <w:rsid w:val="00FD65B3"/>
    <w:rsid w:val="00FD68B2"/>
    <w:rsid w:val="00FD694D"/>
    <w:rsid w:val="00FD6D02"/>
    <w:rsid w:val="00FE17A6"/>
    <w:rsid w:val="00FE2A44"/>
    <w:rsid w:val="00FE3DC9"/>
    <w:rsid w:val="00FE6C32"/>
    <w:rsid w:val="00FE6CB1"/>
    <w:rsid w:val="00FE7421"/>
    <w:rsid w:val="00FE76DD"/>
    <w:rsid w:val="00FF34BA"/>
    <w:rsid w:val="00FF5C63"/>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549A48FA"/>
  <w15:chartTrackingRefBased/>
  <w15:docId w15:val="{64E428AA-7551-40B9-A545-7FDE41AA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tabs>
        <w:tab w:val="left" w:pos="-1440"/>
      </w:tabs>
      <w:ind w:left="2160" w:hanging="2160"/>
      <w:outlineLvl w:val="0"/>
    </w:pPr>
    <w:rPr>
      <w:b/>
      <w:bCs/>
      <w:szCs w:val="20"/>
    </w:rPr>
  </w:style>
  <w:style w:type="paragraph" w:styleId="Heading2">
    <w:name w:val="heading 2"/>
    <w:basedOn w:val="Normal"/>
    <w:next w:val="Normal"/>
    <w:qFormat/>
    <w:pPr>
      <w:outlineLvl w:val="1"/>
    </w:pPr>
    <w:rPr>
      <w:b/>
      <w:bCs/>
      <w:sz w:val="16"/>
      <w:szCs w:val="16"/>
    </w:rPr>
  </w:style>
  <w:style w:type="paragraph" w:styleId="Heading3">
    <w:name w:val="heading 3"/>
    <w:basedOn w:val="Normal"/>
    <w:next w:val="Normal"/>
    <w:qFormat/>
    <w:pPr>
      <w:keepNext/>
      <w:widowControl/>
      <w:outlineLvl w:val="2"/>
    </w:pPr>
    <w:rPr>
      <w:b/>
      <w:bCs/>
      <w:sz w:val="24"/>
    </w:rPr>
  </w:style>
  <w:style w:type="paragraph" w:styleId="Heading4">
    <w:name w:val="heading 4"/>
    <w:basedOn w:val="Normal"/>
    <w:next w:val="Normal"/>
    <w:qFormat/>
    <w:pPr>
      <w:keepNext/>
      <w:outlineLvl w:val="3"/>
    </w:pPr>
    <w:rPr>
      <w:sz w:val="24"/>
      <w:u w:val="single"/>
    </w:rPr>
  </w:style>
  <w:style w:type="paragraph" w:styleId="Heading5">
    <w:name w:val="heading 5"/>
    <w:basedOn w:val="Normal"/>
    <w:next w:val="Normal"/>
    <w:qFormat/>
    <w:pPr>
      <w:keepNext/>
      <w:outlineLvl w:val="4"/>
    </w:pPr>
    <w:rPr>
      <w:b/>
      <w:bCs/>
      <w:sz w:val="24"/>
      <w:u w:val="single"/>
    </w:rPr>
  </w:style>
  <w:style w:type="paragraph" w:styleId="Heading6">
    <w:name w:val="heading 6"/>
    <w:basedOn w:val="Normal"/>
    <w:next w:val="Normal"/>
    <w:qFormat/>
    <w:pPr>
      <w:keepNext/>
      <w:widowControl/>
      <w:tabs>
        <w:tab w:val="left" w:pos="1620"/>
        <w:tab w:val="left" w:pos="3600"/>
      </w:tabs>
      <w:ind w:left="360" w:hanging="360"/>
      <w:outlineLvl w:val="5"/>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0">
    <w:name w:val="Level 1"/>
    <w:basedOn w:val="Normal"/>
    <w:pPr>
      <w:numPr>
        <w:numId w:val="2"/>
      </w:numPr>
      <w:ind w:left="3600" w:hanging="3600"/>
      <w:outlineLvl w:val="0"/>
    </w:pPr>
  </w:style>
  <w:style w:type="paragraph" w:customStyle="1" w:styleId="level1">
    <w:name w:val="_level1"/>
    <w:basedOn w:val="Normal"/>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hanging="360"/>
      <w:outlineLvl w:val="0"/>
    </w:pPr>
  </w:style>
  <w:style w:type="paragraph" w:styleId="BodyText">
    <w:name w:val="Body Text"/>
    <w:basedOn w:val="Normal"/>
    <w:pPr>
      <w:ind w:right="2880"/>
    </w:pPr>
    <w:rPr>
      <w:sz w:val="18"/>
      <w:szCs w:val="18"/>
    </w:rPr>
  </w:style>
  <w:style w:type="paragraph" w:styleId="BodyText2">
    <w:name w:val="Body Text 2"/>
    <w:basedOn w:val="Normal"/>
    <w:pPr>
      <w:widowControl/>
    </w:pPr>
    <w:rPr>
      <w:sz w:val="24"/>
      <w:szCs w:val="20"/>
    </w:rPr>
  </w:style>
  <w:style w:type="paragraph" w:styleId="BodyText3">
    <w:name w:val="Body Text 3"/>
    <w:basedOn w:val="Normal"/>
    <w:link w:val="BodyText3Char"/>
    <w:pPr>
      <w:widowControl/>
      <w:tabs>
        <w:tab w:val="left" w:pos="1800"/>
        <w:tab w:val="left" w:pos="2520"/>
        <w:tab w:val="left" w:pos="3240"/>
        <w:tab w:val="left" w:pos="3960"/>
        <w:tab w:val="left" w:pos="4680"/>
        <w:tab w:val="left" w:pos="5400"/>
        <w:tab w:val="left" w:pos="6120"/>
        <w:tab w:val="left" w:pos="6840"/>
        <w:tab w:val="left" w:pos="7560"/>
        <w:tab w:val="left" w:pos="8280"/>
      </w:tabs>
    </w:pPr>
    <w:rPr>
      <w:b/>
      <w:b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widowControl/>
      <w:jc w:val="center"/>
    </w:pPr>
    <w:rPr>
      <w:b/>
      <w:bCs/>
      <w:sz w:val="24"/>
    </w:rPr>
  </w:style>
  <w:style w:type="paragraph" w:styleId="BodyTextIndent">
    <w:name w:val="Body Text Indent"/>
    <w:basedOn w:val="Normal"/>
    <w:pPr>
      <w:widowControl/>
      <w:tabs>
        <w:tab w:val="left" w:pos="-1440"/>
      </w:tabs>
      <w:ind w:left="720" w:hanging="720"/>
    </w:pPr>
    <w:rPr>
      <w:sz w:val="24"/>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59266A"/>
    <w:rPr>
      <w:rFonts w:ascii="Tahoma" w:hAnsi="Tahoma" w:cs="Tahoma"/>
      <w:sz w:val="16"/>
      <w:szCs w:val="16"/>
    </w:rPr>
  </w:style>
  <w:style w:type="character" w:customStyle="1" w:styleId="FooterChar">
    <w:name w:val="Footer Char"/>
    <w:basedOn w:val="DefaultParagraphFont"/>
    <w:link w:val="Footer"/>
    <w:uiPriority w:val="99"/>
    <w:rsid w:val="00750674"/>
    <w:rPr>
      <w:szCs w:val="24"/>
    </w:rPr>
  </w:style>
  <w:style w:type="paragraph" w:styleId="ListParagraph">
    <w:name w:val="List Paragraph"/>
    <w:basedOn w:val="Normal"/>
    <w:uiPriority w:val="34"/>
    <w:qFormat/>
    <w:rsid w:val="001F0948"/>
    <w:pPr>
      <w:ind w:left="720"/>
      <w:contextualSpacing/>
    </w:pPr>
  </w:style>
  <w:style w:type="character" w:styleId="Hyperlink">
    <w:name w:val="Hyperlink"/>
    <w:basedOn w:val="DefaultParagraphFont"/>
    <w:rsid w:val="00AE7D10"/>
    <w:rPr>
      <w:color w:val="0563C1" w:themeColor="hyperlink"/>
      <w:u w:val="single"/>
    </w:rPr>
  </w:style>
  <w:style w:type="character" w:customStyle="1" w:styleId="HeaderChar">
    <w:name w:val="Header Char"/>
    <w:basedOn w:val="DefaultParagraphFont"/>
    <w:link w:val="Header"/>
    <w:uiPriority w:val="99"/>
    <w:rsid w:val="005D283F"/>
    <w:rPr>
      <w:szCs w:val="24"/>
    </w:rPr>
  </w:style>
  <w:style w:type="paragraph" w:styleId="NoSpacing">
    <w:name w:val="No Spacing"/>
    <w:uiPriority w:val="1"/>
    <w:qFormat/>
    <w:rsid w:val="00A760A4"/>
    <w:rPr>
      <w:rFonts w:asciiTheme="minorHAnsi" w:eastAsiaTheme="minorEastAsia" w:hAnsiTheme="minorHAnsi" w:cstheme="minorBidi"/>
      <w:sz w:val="22"/>
      <w:szCs w:val="22"/>
    </w:rPr>
  </w:style>
  <w:style w:type="paragraph" w:styleId="NormalWeb">
    <w:name w:val="Normal (Web)"/>
    <w:basedOn w:val="Normal"/>
    <w:uiPriority w:val="99"/>
    <w:unhideWhenUsed/>
    <w:rsid w:val="00A760A4"/>
    <w:pPr>
      <w:widowControl/>
      <w:autoSpaceDE/>
      <w:autoSpaceDN/>
      <w:adjustRightInd/>
    </w:pPr>
    <w:rPr>
      <w:rFonts w:eastAsiaTheme="minorHAnsi"/>
      <w:sz w:val="24"/>
    </w:rPr>
  </w:style>
  <w:style w:type="character" w:customStyle="1" w:styleId="UnresolvedMention1">
    <w:name w:val="Unresolved Mention1"/>
    <w:basedOn w:val="DefaultParagraphFont"/>
    <w:uiPriority w:val="99"/>
    <w:semiHidden/>
    <w:unhideWhenUsed/>
    <w:rsid w:val="00081F71"/>
    <w:rPr>
      <w:color w:val="605E5C"/>
      <w:shd w:val="clear" w:color="auto" w:fill="E1DFDD"/>
    </w:rPr>
  </w:style>
  <w:style w:type="character" w:styleId="UnresolvedMention">
    <w:name w:val="Unresolved Mention"/>
    <w:basedOn w:val="DefaultParagraphFont"/>
    <w:uiPriority w:val="99"/>
    <w:semiHidden/>
    <w:unhideWhenUsed/>
    <w:rsid w:val="005E5ADB"/>
    <w:rPr>
      <w:color w:val="605E5C"/>
      <w:shd w:val="clear" w:color="auto" w:fill="E1DFDD"/>
    </w:rPr>
  </w:style>
  <w:style w:type="character" w:customStyle="1" w:styleId="BodyText3Char">
    <w:name w:val="Body Text 3 Char"/>
    <w:basedOn w:val="DefaultParagraphFont"/>
    <w:link w:val="BodyText3"/>
    <w:rsid w:val="00952D6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850327">
      <w:bodyDiv w:val="1"/>
      <w:marLeft w:val="0"/>
      <w:marRight w:val="0"/>
      <w:marTop w:val="0"/>
      <w:marBottom w:val="0"/>
      <w:divBdr>
        <w:top w:val="none" w:sz="0" w:space="0" w:color="auto"/>
        <w:left w:val="none" w:sz="0" w:space="0" w:color="auto"/>
        <w:bottom w:val="none" w:sz="0" w:space="0" w:color="auto"/>
        <w:right w:val="none" w:sz="0" w:space="0" w:color="auto"/>
      </w:divBdr>
    </w:div>
    <w:div w:id="455299956">
      <w:bodyDiv w:val="1"/>
      <w:marLeft w:val="0"/>
      <w:marRight w:val="0"/>
      <w:marTop w:val="0"/>
      <w:marBottom w:val="0"/>
      <w:divBdr>
        <w:top w:val="none" w:sz="0" w:space="0" w:color="auto"/>
        <w:left w:val="none" w:sz="0" w:space="0" w:color="auto"/>
        <w:bottom w:val="none" w:sz="0" w:space="0" w:color="auto"/>
        <w:right w:val="none" w:sz="0" w:space="0" w:color="auto"/>
      </w:divBdr>
    </w:div>
    <w:div w:id="18495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ilacc.org/academics/academic-advising-and-disability-services/"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vitschool.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lly.stradling@navit.k12.az.us" TargetMode="External"/><Relationship Id="rId5" Type="http://schemas.openxmlformats.org/officeDocument/2006/relationships/webSettings" Target="webSettings.xml"/><Relationship Id="rId15" Type="http://schemas.openxmlformats.org/officeDocument/2006/relationships/hyperlink" Target="http://www.navitschool.or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pc.edu/d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9BCAA-5AA4-4B45-9AE9-B39F1FA0D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8747</Words>
  <Characters>49884</Characters>
  <Application>Microsoft Office Word</Application>
  <DocSecurity>0</DocSecurity>
  <Lines>1247</Lines>
  <Paragraphs>666</Paragraphs>
  <ScaleCrop>false</ScaleCrop>
  <HeadingPairs>
    <vt:vector size="2" baseType="variant">
      <vt:variant>
        <vt:lpstr>Title</vt:lpstr>
      </vt:variant>
      <vt:variant>
        <vt:i4>1</vt:i4>
      </vt:variant>
    </vt:vector>
  </HeadingPairs>
  <TitlesOfParts>
    <vt:vector size="1" baseType="lpstr">
      <vt:lpstr>NAVIT STUDENT HANDBOOK PREFACE</vt:lpstr>
    </vt:vector>
  </TitlesOfParts>
  <Company>NAVIT</Company>
  <LinksUpToDate>false</LinksUpToDate>
  <CharactersWithSpaces>57965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NAVIT STUDENT HANDBOOK PREFACE</dc:title>
  <dc:subject/>
  <dc:creator>NAVIT</dc:creator>
  <cp:keywords/>
  <dc:description/>
  <cp:lastModifiedBy>Garrett Goodrich</cp:lastModifiedBy>
  <cp:revision>7</cp:revision>
  <cp:lastPrinted>2025-08-04T18:45:00Z</cp:lastPrinted>
  <dcterms:created xsi:type="dcterms:W3CDTF">2025-08-04T19:05:00Z</dcterms:created>
  <dcterms:modified xsi:type="dcterms:W3CDTF">2025-08-05T15:15:00Z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418749f4-18bc-4abf-83c7-882744c85b38</vt:lpwstr>
  </property>
</Properties>
</file>