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F2C4E" w14:textId="520556B7" w:rsidR="005D653D" w:rsidRPr="001D18C4" w:rsidRDefault="001D18C4" w:rsidP="001D18C4">
      <w:pPr>
        <w:jc w:val="center"/>
        <w:rPr>
          <w:rFonts w:ascii="Arial" w:hAnsi="Arial" w:cs="Arial"/>
          <w:sz w:val="24"/>
          <w:szCs w:val="24"/>
        </w:rPr>
      </w:pPr>
      <w:r w:rsidRPr="001D18C4">
        <w:rPr>
          <w:rFonts w:ascii="Arial" w:hAnsi="Arial" w:cs="Arial"/>
          <w:sz w:val="24"/>
          <w:szCs w:val="24"/>
        </w:rPr>
        <w:t>TOWN OF LOUISVILLE, TENNESSEE</w:t>
      </w:r>
    </w:p>
    <w:p w14:paraId="75FD963D" w14:textId="20B04830" w:rsidR="001D18C4" w:rsidRPr="001D18C4" w:rsidRDefault="001D18C4" w:rsidP="001D18C4">
      <w:pPr>
        <w:spacing w:after="0"/>
        <w:rPr>
          <w:rFonts w:ascii="Arial" w:hAnsi="Arial" w:cs="Arial"/>
          <w:b w:val="0"/>
          <w:bCs/>
          <w:sz w:val="22"/>
          <w:szCs w:val="22"/>
        </w:rPr>
      </w:pPr>
      <w:r w:rsidRPr="001D18C4">
        <w:rPr>
          <w:rFonts w:ascii="Arial" w:hAnsi="Arial" w:cs="Arial"/>
          <w:b w:val="0"/>
          <w:bCs/>
          <w:sz w:val="22"/>
          <w:szCs w:val="22"/>
        </w:rPr>
        <w:t>Kent Vaught, Chairman</w:t>
      </w:r>
    </w:p>
    <w:p w14:paraId="6CD7FE6B" w14:textId="640FB265" w:rsidR="001D18C4" w:rsidRPr="001D18C4" w:rsidRDefault="001D18C4" w:rsidP="001D18C4">
      <w:pPr>
        <w:spacing w:after="0"/>
        <w:rPr>
          <w:rFonts w:ascii="Arial" w:hAnsi="Arial" w:cs="Arial"/>
          <w:b w:val="0"/>
          <w:bCs/>
          <w:sz w:val="22"/>
          <w:szCs w:val="22"/>
        </w:rPr>
      </w:pPr>
      <w:r w:rsidRPr="001D18C4">
        <w:rPr>
          <w:rFonts w:ascii="Arial" w:hAnsi="Arial" w:cs="Arial"/>
          <w:b w:val="0"/>
          <w:bCs/>
          <w:sz w:val="22"/>
          <w:szCs w:val="22"/>
        </w:rPr>
        <w:t>Steven Kelley, Vice Chairman / Secretary</w:t>
      </w:r>
    </w:p>
    <w:p w14:paraId="13C91A8B" w14:textId="45DE570D" w:rsidR="001D18C4" w:rsidRPr="001D18C4" w:rsidRDefault="001D18C4" w:rsidP="001D18C4">
      <w:pPr>
        <w:spacing w:after="0"/>
        <w:rPr>
          <w:rFonts w:ascii="Arial" w:hAnsi="Arial" w:cs="Arial"/>
          <w:b w:val="0"/>
          <w:bCs/>
          <w:sz w:val="22"/>
          <w:szCs w:val="22"/>
        </w:rPr>
      </w:pPr>
      <w:r w:rsidRPr="001D18C4">
        <w:rPr>
          <w:rFonts w:ascii="Arial" w:hAnsi="Arial" w:cs="Arial"/>
          <w:b w:val="0"/>
          <w:bCs/>
          <w:sz w:val="22"/>
          <w:szCs w:val="22"/>
        </w:rPr>
        <w:t>Jill Pugh, Mayor</w:t>
      </w:r>
    </w:p>
    <w:p w14:paraId="0C3BD520" w14:textId="16373C65" w:rsidR="001D18C4" w:rsidRPr="001D18C4" w:rsidRDefault="001D18C4" w:rsidP="001D18C4">
      <w:pPr>
        <w:spacing w:after="0"/>
        <w:rPr>
          <w:rFonts w:ascii="Arial" w:hAnsi="Arial" w:cs="Arial"/>
          <w:b w:val="0"/>
          <w:bCs/>
          <w:sz w:val="22"/>
          <w:szCs w:val="22"/>
        </w:rPr>
      </w:pPr>
      <w:r w:rsidRPr="001D18C4">
        <w:rPr>
          <w:rFonts w:ascii="Arial" w:hAnsi="Arial" w:cs="Arial"/>
          <w:b w:val="0"/>
          <w:bCs/>
          <w:sz w:val="22"/>
          <w:szCs w:val="22"/>
        </w:rPr>
        <w:t>Rick Fuller</w:t>
      </w:r>
    </w:p>
    <w:p w14:paraId="13F70DC7" w14:textId="0C1EE2A4" w:rsidR="001D18C4" w:rsidRPr="001D18C4" w:rsidRDefault="001D18C4" w:rsidP="001D18C4">
      <w:pPr>
        <w:spacing w:after="0"/>
        <w:rPr>
          <w:rFonts w:ascii="Arial" w:hAnsi="Arial" w:cs="Arial"/>
          <w:b w:val="0"/>
          <w:bCs/>
          <w:sz w:val="22"/>
          <w:szCs w:val="22"/>
        </w:rPr>
      </w:pPr>
      <w:r w:rsidRPr="001D18C4">
        <w:rPr>
          <w:rFonts w:ascii="Arial" w:hAnsi="Arial" w:cs="Arial"/>
          <w:b w:val="0"/>
          <w:bCs/>
          <w:sz w:val="22"/>
          <w:szCs w:val="22"/>
        </w:rPr>
        <w:t>Mary Wingo</w:t>
      </w:r>
    </w:p>
    <w:p w14:paraId="70B896AF" w14:textId="0BDE9D36" w:rsidR="001D18C4" w:rsidRPr="001D18C4" w:rsidRDefault="001D18C4" w:rsidP="001D18C4">
      <w:pPr>
        <w:spacing w:after="0"/>
        <w:rPr>
          <w:rFonts w:ascii="Arial" w:hAnsi="Arial" w:cs="Arial"/>
          <w:b w:val="0"/>
          <w:bCs/>
          <w:sz w:val="22"/>
          <w:szCs w:val="22"/>
        </w:rPr>
      </w:pPr>
      <w:r w:rsidRPr="001D18C4">
        <w:rPr>
          <w:rFonts w:ascii="Arial" w:hAnsi="Arial" w:cs="Arial"/>
          <w:b w:val="0"/>
          <w:bCs/>
          <w:sz w:val="22"/>
          <w:szCs w:val="22"/>
        </w:rPr>
        <w:t>Fran Hatley</w:t>
      </w:r>
    </w:p>
    <w:p w14:paraId="55B796CC" w14:textId="326C6584" w:rsidR="001D18C4" w:rsidRDefault="001D18C4" w:rsidP="001D18C4">
      <w:pPr>
        <w:rPr>
          <w:rFonts w:ascii="Arial" w:hAnsi="Arial" w:cs="Arial"/>
          <w:b w:val="0"/>
          <w:bCs/>
          <w:sz w:val="22"/>
          <w:szCs w:val="22"/>
        </w:rPr>
      </w:pPr>
      <w:r w:rsidRPr="001D18C4">
        <w:rPr>
          <w:rFonts w:ascii="Arial" w:hAnsi="Arial" w:cs="Arial"/>
          <w:b w:val="0"/>
          <w:bCs/>
          <w:sz w:val="22"/>
          <w:szCs w:val="22"/>
        </w:rPr>
        <w:t>Linda Simmons</w:t>
      </w:r>
    </w:p>
    <w:p w14:paraId="17E8FCD2" w14:textId="1DD005C4" w:rsidR="001D18C4" w:rsidRDefault="001D18C4" w:rsidP="001D18C4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AGENDA</w:t>
      </w:r>
    </w:p>
    <w:p w14:paraId="6FCCD41F" w14:textId="2B045A20" w:rsidR="001D18C4" w:rsidRPr="001D18C4" w:rsidRDefault="001D18C4" w:rsidP="001D18C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D18C4">
        <w:rPr>
          <w:rFonts w:ascii="Arial" w:hAnsi="Arial" w:cs="Arial"/>
          <w:sz w:val="24"/>
          <w:szCs w:val="24"/>
        </w:rPr>
        <w:t>LOUISVILLE MUNICIPAL PLANNING COMMISSION</w:t>
      </w:r>
    </w:p>
    <w:p w14:paraId="2CC37CE0" w14:textId="1ED2271F" w:rsidR="001D18C4" w:rsidRPr="001D18C4" w:rsidRDefault="001D18C4" w:rsidP="001D18C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D18C4">
        <w:rPr>
          <w:rFonts w:ascii="Arial" w:hAnsi="Arial" w:cs="Arial"/>
          <w:sz w:val="24"/>
          <w:szCs w:val="24"/>
        </w:rPr>
        <w:t>NOVEMBER 18, 2025</w:t>
      </w:r>
    </w:p>
    <w:p w14:paraId="772951A1" w14:textId="1139CF98" w:rsidR="001D18C4" w:rsidRDefault="001D18C4" w:rsidP="001D18C4">
      <w:pPr>
        <w:jc w:val="center"/>
        <w:rPr>
          <w:rFonts w:ascii="Arial" w:hAnsi="Arial" w:cs="Arial"/>
          <w:sz w:val="24"/>
          <w:szCs w:val="24"/>
        </w:rPr>
      </w:pPr>
      <w:r w:rsidRPr="001D18C4">
        <w:rPr>
          <w:rFonts w:ascii="Arial" w:hAnsi="Arial" w:cs="Arial"/>
          <w:sz w:val="24"/>
          <w:szCs w:val="24"/>
        </w:rPr>
        <w:t>6:00 P.M.</w:t>
      </w:r>
    </w:p>
    <w:p w14:paraId="6E0C5CAB" w14:textId="16911646" w:rsidR="001D18C4" w:rsidRDefault="001D18C4" w:rsidP="00C475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to Order by the Chairman</w:t>
      </w:r>
    </w:p>
    <w:p w14:paraId="2951658B" w14:textId="1F3FB707" w:rsidR="001D18C4" w:rsidRDefault="001D18C4" w:rsidP="00C475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Roll Call by the Secretary</w:t>
      </w:r>
    </w:p>
    <w:p w14:paraId="25C70AB8" w14:textId="35D48CDA" w:rsidR="001D18C4" w:rsidRDefault="001D18C4" w:rsidP="00C475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Approval of Minutes (vote called by the Secretary)</w:t>
      </w:r>
    </w:p>
    <w:p w14:paraId="5FD2A518" w14:textId="40299DEA" w:rsidR="001D18C4" w:rsidRDefault="001D18C4" w:rsidP="00C475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Reports: Mayor, Building/Codes Official, Administrative</w:t>
      </w:r>
    </w:p>
    <w:p w14:paraId="564B0D77" w14:textId="727F9C4C" w:rsidR="001D18C4" w:rsidRDefault="001D18C4" w:rsidP="00C475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Comments on Agenda Items (5 Minute Limit)</w:t>
      </w:r>
    </w:p>
    <w:p w14:paraId="5FDF19EC" w14:textId="217A7899" w:rsidR="001D18C4" w:rsidRDefault="001D18C4" w:rsidP="00C475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Business</w:t>
      </w:r>
      <w:r w:rsidRPr="001D18C4">
        <w:rPr>
          <w:rFonts w:ascii="Arial" w:hAnsi="Arial" w:cs="Arial"/>
          <w:sz w:val="24"/>
          <w:szCs w:val="24"/>
        </w:rPr>
        <w:t xml:space="preserve"> </w:t>
      </w:r>
    </w:p>
    <w:p w14:paraId="1A703D59" w14:textId="000FA8F0" w:rsidR="00C47544" w:rsidRPr="00C47544" w:rsidRDefault="00C47544" w:rsidP="00C47544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b w:val="0"/>
          <w:bCs/>
          <w:sz w:val="24"/>
          <w:szCs w:val="24"/>
        </w:rPr>
      </w:pPr>
      <w:r w:rsidRPr="00C47544">
        <w:rPr>
          <w:rFonts w:ascii="Arial" w:hAnsi="Arial" w:cs="Arial"/>
          <w:b w:val="0"/>
          <w:bCs/>
          <w:sz w:val="24"/>
          <w:szCs w:val="24"/>
        </w:rPr>
        <w:t>Discussion on the Process and Duties of the Louisville Municipal Planning Commission</w:t>
      </w:r>
    </w:p>
    <w:p w14:paraId="265D8CB6" w14:textId="0B47CCD0" w:rsidR="00C47544" w:rsidRDefault="00C47544" w:rsidP="00C47544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b w:val="0"/>
          <w:bCs/>
          <w:sz w:val="24"/>
          <w:szCs w:val="24"/>
        </w:rPr>
      </w:pPr>
      <w:r w:rsidRPr="00C47544">
        <w:rPr>
          <w:rFonts w:ascii="Arial" w:hAnsi="Arial" w:cs="Arial"/>
          <w:b w:val="0"/>
          <w:bCs/>
          <w:sz w:val="24"/>
          <w:szCs w:val="24"/>
        </w:rPr>
        <w:t>Request for Approval on the Subdivision of the Lundsford Estate Property</w:t>
      </w:r>
    </w:p>
    <w:p w14:paraId="21D7869A" w14:textId="0881ECE9" w:rsidR="00C47544" w:rsidRDefault="00C47544" w:rsidP="00C47544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>Discussion for Long Range Planning</w:t>
      </w:r>
    </w:p>
    <w:p w14:paraId="6D3FC887" w14:textId="03863596" w:rsidR="0026454A" w:rsidRPr="00C47544" w:rsidRDefault="0026454A" w:rsidP="00C47544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 xml:space="preserve">Discussion to Recommend to the Board of Mayor and Alderman the Updated Zoning Ordinance </w:t>
      </w:r>
    </w:p>
    <w:p w14:paraId="06BDD464" w14:textId="088F9BC7" w:rsidR="001D18C4" w:rsidRDefault="001D18C4" w:rsidP="00C475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Old Business</w:t>
      </w:r>
    </w:p>
    <w:p w14:paraId="44A438A5" w14:textId="77777777" w:rsidR="001D18C4" w:rsidRPr="00C47544" w:rsidRDefault="001D18C4" w:rsidP="00C47544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b w:val="0"/>
          <w:bCs/>
          <w:sz w:val="24"/>
          <w:szCs w:val="24"/>
        </w:rPr>
      </w:pPr>
      <w:r w:rsidRPr="00C47544">
        <w:rPr>
          <w:rFonts w:ascii="Arial" w:hAnsi="Arial" w:cs="Arial"/>
          <w:b w:val="0"/>
          <w:bCs/>
          <w:sz w:val="24"/>
          <w:szCs w:val="24"/>
        </w:rPr>
        <w:t>Site Plan Approval for the Development at The Cove at Lackey Creek</w:t>
      </w:r>
    </w:p>
    <w:p w14:paraId="7DA3BABD" w14:textId="6D541A29" w:rsidR="001D18C4" w:rsidRPr="00C47544" w:rsidRDefault="001D18C4" w:rsidP="00C47544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b w:val="0"/>
          <w:bCs/>
          <w:sz w:val="24"/>
          <w:szCs w:val="24"/>
        </w:rPr>
      </w:pPr>
      <w:r w:rsidRPr="00C47544">
        <w:rPr>
          <w:rFonts w:ascii="Arial" w:hAnsi="Arial" w:cs="Arial"/>
          <w:b w:val="0"/>
          <w:bCs/>
          <w:sz w:val="24"/>
          <w:szCs w:val="24"/>
        </w:rPr>
        <w:t xml:space="preserve">Continued Discussion on Planned Unit Development (PUD) </w:t>
      </w:r>
      <w:r w:rsidR="00C47544" w:rsidRPr="00C47544">
        <w:rPr>
          <w:rFonts w:ascii="Arial" w:hAnsi="Arial" w:cs="Arial"/>
          <w:b w:val="0"/>
          <w:bCs/>
          <w:sz w:val="24"/>
          <w:szCs w:val="24"/>
        </w:rPr>
        <w:t>Regulation Changes</w:t>
      </w:r>
    </w:p>
    <w:p w14:paraId="7B7F7B2D" w14:textId="34B854B5" w:rsidR="001D18C4" w:rsidRDefault="001D18C4" w:rsidP="00C475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Comment Not on Agenda Items</w:t>
      </w:r>
    </w:p>
    <w:p w14:paraId="0E37A393" w14:textId="67601799" w:rsidR="001D18C4" w:rsidRPr="001D18C4" w:rsidRDefault="001D18C4" w:rsidP="00C4754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Adjournment </w:t>
      </w:r>
    </w:p>
    <w:sectPr w:rsidR="001D18C4" w:rsidRPr="001D1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04ED8"/>
    <w:multiLevelType w:val="hybridMultilevel"/>
    <w:tmpl w:val="FBD82E0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389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8C4"/>
    <w:rsid w:val="001D18C4"/>
    <w:rsid w:val="00224D85"/>
    <w:rsid w:val="0026454A"/>
    <w:rsid w:val="004172C7"/>
    <w:rsid w:val="00437F5D"/>
    <w:rsid w:val="00440A22"/>
    <w:rsid w:val="005D653D"/>
    <w:rsid w:val="005F5122"/>
    <w:rsid w:val="0091497B"/>
    <w:rsid w:val="009F3B25"/>
    <w:rsid w:val="00AB4C04"/>
    <w:rsid w:val="00C47544"/>
    <w:rsid w:val="00D56F6B"/>
    <w:rsid w:val="00E16970"/>
    <w:rsid w:val="00E1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F9114"/>
  <w15:chartTrackingRefBased/>
  <w15:docId w15:val="{14D9EB76-9B4F-4CEC-895C-6FBA032F8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kern w:val="2"/>
        <w:sz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18C4"/>
    <w:pPr>
      <w:keepNext/>
      <w:keepLines/>
      <w:spacing w:before="360" w:after="80"/>
      <w:outlineLvl w:val="0"/>
    </w:pPr>
    <w:rPr>
      <w:rFonts w:eastAsiaTheme="majorEastAsia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8C4"/>
    <w:pPr>
      <w:keepNext/>
      <w:keepLines/>
      <w:spacing w:before="160" w:after="80"/>
      <w:outlineLvl w:val="1"/>
    </w:pPr>
    <w:rPr>
      <w:rFonts w:eastAsiaTheme="majorEastAsia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8C4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8C4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8C4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8C4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8C4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8C4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8C4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8C4"/>
    <w:rPr>
      <w:rFonts w:eastAsiaTheme="majorEastAsia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8C4"/>
    <w:rPr>
      <w:rFonts w:eastAsiaTheme="majorEastAsia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8C4"/>
    <w:rPr>
      <w:rFonts w:asciiTheme="minorHAnsi" w:eastAsiaTheme="majorEastAsia" w:hAnsiTheme="minorHAns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8C4"/>
    <w:rPr>
      <w:rFonts w:asciiTheme="minorHAnsi" w:eastAsiaTheme="majorEastAsia" w:hAnsiTheme="minorHAns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8C4"/>
    <w:rPr>
      <w:rFonts w:asciiTheme="minorHAnsi" w:eastAsiaTheme="majorEastAsia" w:hAnsiTheme="minorHAns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8C4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8C4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8C4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8C4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8C4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8C4"/>
    <w:rPr>
      <w:rFonts w:eastAsiaTheme="majorEastAsi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8C4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18C4"/>
    <w:rPr>
      <w:rFonts w:asciiTheme="minorHAnsi" w:eastAsiaTheme="majorEastAsia" w:hAnsiTheme="minorHAns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8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18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8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18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8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8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8C4"/>
    <w:rPr>
      <w:b w:val="0"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Walsh</dc:creator>
  <cp:keywords/>
  <dc:description/>
  <cp:lastModifiedBy>Debbie Walsh</cp:lastModifiedBy>
  <cp:revision>2</cp:revision>
  <dcterms:created xsi:type="dcterms:W3CDTF">2025-11-12T15:22:00Z</dcterms:created>
  <dcterms:modified xsi:type="dcterms:W3CDTF">2025-11-12T15:53:00Z</dcterms:modified>
</cp:coreProperties>
</file>