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9C" w:rsidRPr="00E55D39" w:rsidRDefault="005F739C" w:rsidP="005F739C">
      <w:pPr>
        <w:pStyle w:val="Heading2"/>
        <w:tabs>
          <w:tab w:val="left" w:pos="2880"/>
        </w:tabs>
      </w:pPr>
      <w:r w:rsidRPr="00E55D39">
        <w:t>Course Title:</w:t>
      </w:r>
      <w:r w:rsidRPr="00E55D39">
        <w:tab/>
        <w:t>Exploring Technology</w:t>
      </w:r>
    </w:p>
    <w:p w:rsidR="005F739C" w:rsidRPr="00E55D39" w:rsidRDefault="005F739C" w:rsidP="005F739C">
      <w:pPr>
        <w:pStyle w:val="Heading2"/>
        <w:tabs>
          <w:tab w:val="left" w:pos="2880"/>
        </w:tabs>
      </w:pPr>
      <w:r w:rsidRPr="00E55D39">
        <w:t>Course Number:</w:t>
      </w:r>
      <w:r w:rsidRPr="00E55D39">
        <w:tab/>
        <w:t>8600020</w:t>
      </w:r>
    </w:p>
    <w:p w:rsidR="005F739C" w:rsidRPr="00E55D39" w:rsidRDefault="005F739C" w:rsidP="005F739C">
      <w:pPr>
        <w:pStyle w:val="Heading2"/>
        <w:tabs>
          <w:tab w:val="left" w:pos="2880"/>
        </w:tabs>
      </w:pPr>
      <w:r>
        <w:t>Course Length:</w:t>
      </w:r>
      <w:r w:rsidRPr="00E55D39">
        <w:tab/>
      </w:r>
      <w:r>
        <w:t>Semester</w:t>
      </w:r>
    </w:p>
    <w:p w:rsidR="005F739C" w:rsidRPr="000D20D8" w:rsidRDefault="005F739C" w:rsidP="005F739C">
      <w:pPr>
        <w:rPr>
          <w:b/>
        </w:rPr>
      </w:pPr>
      <w:r w:rsidRPr="000D20D8">
        <w:rPr>
          <w:b/>
        </w:rPr>
        <w:t>Teacher Certification:</w:t>
      </w:r>
      <w:r w:rsidRPr="000D20D8">
        <w:rPr>
          <w:b/>
        </w:rPr>
        <w:tab/>
        <w:t>TEC ED 1 @2</w:t>
      </w:r>
      <w:r>
        <w:rPr>
          <w:b/>
        </w:rPr>
        <w:tab/>
      </w:r>
      <w:r>
        <w:rPr>
          <w:b/>
        </w:rPr>
        <w:tab/>
        <w:t>ENG TEC 7G</w:t>
      </w:r>
    </w:p>
    <w:p w:rsidR="005F739C" w:rsidRDefault="005F739C" w:rsidP="005F739C">
      <w:pPr>
        <w:rPr>
          <w:b/>
        </w:rPr>
      </w:pPr>
      <w:r w:rsidRPr="000D20D8">
        <w:rPr>
          <w:b/>
        </w:rPr>
        <w:tab/>
      </w:r>
      <w:r>
        <w:rPr>
          <w:b/>
        </w:rPr>
        <w:tab/>
      </w:r>
      <w:r>
        <w:rPr>
          <w:b/>
        </w:rPr>
        <w:tab/>
      </w:r>
      <w:r>
        <w:rPr>
          <w:b/>
        </w:rPr>
        <w:tab/>
      </w:r>
      <w:r w:rsidRPr="000D20D8">
        <w:rPr>
          <w:b/>
        </w:rPr>
        <w:t>ENG 7G</w:t>
      </w:r>
      <w:r w:rsidRPr="001053CE">
        <w:rPr>
          <w:b/>
        </w:rPr>
        <w:t xml:space="preserve"> </w:t>
      </w:r>
      <w:r>
        <w:rPr>
          <w:b/>
        </w:rPr>
        <w:tab/>
      </w:r>
      <w:r>
        <w:rPr>
          <w:b/>
        </w:rPr>
        <w:tab/>
        <w:t>PLTW PTE 7G</w:t>
      </w:r>
    </w:p>
    <w:p w:rsidR="005F739C" w:rsidRPr="00E55D39" w:rsidRDefault="005F739C" w:rsidP="005F739C"/>
    <w:p w:rsidR="005F739C" w:rsidRPr="00E55D39" w:rsidRDefault="005F739C" w:rsidP="005F739C">
      <w:pPr>
        <w:pStyle w:val="Heading2"/>
        <w:tabs>
          <w:tab w:val="left" w:pos="2880"/>
        </w:tabs>
      </w:pPr>
      <w:r w:rsidRPr="00E55D39">
        <w:t xml:space="preserve">Course Description: </w:t>
      </w:r>
    </w:p>
    <w:p w:rsidR="005F739C" w:rsidRDefault="005F739C" w:rsidP="005F739C">
      <w:pPr>
        <w:suppressAutoHyphens/>
        <w:rPr>
          <w:rFonts w:cs="Arial"/>
          <w:b/>
        </w:rPr>
      </w:pPr>
      <w:r w:rsidRPr="00E55D39">
        <w:rPr>
          <w:rFonts w:cs="Arial"/>
        </w:rPr>
        <w:t>The purpose of this course is to give students an opportunity to explore the areas of technology and associated careers available in technical fields.  Students will be given the opportunity to solve technological problems while gaining an understanding of the effects of technology on our everyday lives.</w:t>
      </w:r>
    </w:p>
    <w:p w:rsidR="005F739C" w:rsidRPr="0092713C" w:rsidRDefault="005F739C" w:rsidP="005F739C">
      <w:pPr>
        <w:suppressAutoHyphens/>
        <w:rPr>
          <w:rFonts w:cs="Arial"/>
          <w:b/>
        </w:rPr>
      </w:pPr>
      <w:bookmarkStart w:id="0" w:name="_GoBack"/>
      <w:bookmarkEnd w:id="0"/>
    </w:p>
    <w:tbl>
      <w:tblPr>
        <w:tblStyle w:val="TableGrid"/>
        <w:tblW w:w="12577" w:type="dxa"/>
        <w:tblInd w:w="108" w:type="dxa"/>
        <w:tblLayout w:type="fixed"/>
        <w:tblLook w:val="04A0" w:firstRow="1" w:lastRow="0" w:firstColumn="1" w:lastColumn="0" w:noHBand="0" w:noVBand="1"/>
      </w:tblPr>
      <w:tblGrid>
        <w:gridCol w:w="12577"/>
      </w:tblGrid>
      <w:tr w:rsidR="005F739C" w:rsidRPr="004F60A0" w:rsidTr="005F739C">
        <w:trPr>
          <w:trHeight w:val="432"/>
          <w:tblHeader/>
        </w:trPr>
        <w:tc>
          <w:tcPr>
            <w:tcW w:w="12577" w:type="dxa"/>
            <w:shd w:val="clear" w:color="auto" w:fill="000000" w:themeFill="text1"/>
            <w:vAlign w:val="center"/>
          </w:tcPr>
          <w:p w:rsidR="005F739C" w:rsidRPr="00A640F6" w:rsidRDefault="005F739C" w:rsidP="00123306">
            <w:pPr>
              <w:rPr>
                <w:b/>
                <w:color w:val="FFFFFF" w:themeColor="background1"/>
              </w:rPr>
            </w:pPr>
            <w:r w:rsidRPr="00EB5E11">
              <w:rPr>
                <w:b/>
                <w:color w:val="FFFFFF" w:themeColor="background1"/>
              </w:rPr>
              <w:t>CTE Standards and Benchmarks</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autoSpaceDE w:val="0"/>
              <w:autoSpaceDN w:val="0"/>
              <w:rPr>
                <w:rFonts w:cs="Arial"/>
                <w:color w:val="000000"/>
              </w:rPr>
            </w:pPr>
            <w:r w:rsidRPr="00553A49">
              <w:rPr>
                <w:rFonts w:cs="Arial"/>
                <w:color w:val="000000"/>
              </w:rPr>
              <w:t>Demonstrate an understanding of the characteristics and scope of technology. – The student will be able to:</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Develop new products and systems to solve problems or to help do things that could not be done without the help of technology.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Describe the development of technology as a human activity that is the result of individual or collective needs and the ability to be creative.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Explain how technology is closely linked with creativity, which has resulted in innovation.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Demonstrate how corporations can often create demand for a product by bringing it onto the market and advertising it.  </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autoSpaceDE w:val="0"/>
              <w:autoSpaceDN w:val="0"/>
              <w:rPr>
                <w:rFonts w:cs="Arial"/>
                <w:color w:val="000000"/>
              </w:rPr>
            </w:pPr>
            <w:r w:rsidRPr="00553A49">
              <w:rPr>
                <w:rFonts w:cs="Arial"/>
                <w:color w:val="000000"/>
              </w:rPr>
              <w:t>Demonstrate an understanding of the core concepts of technology. – The student will be able to:</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Describe technological systems including input, processes, output, and, at times, feedback.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Apply systems thinking, involving considering how every part relates to others.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Identify control systems having no feedback path and requiring human intervention, and control systems using feedback.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Explain how technological systems can be connected to one another.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Repair malfunctions of any part of a system that may affect the function and quality of the system.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Compare and contrast requirements or parameters placed on the development of a product or system.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Compare and contrast trade-offs as a decision process recognizing the need for careful compromises among competing factors.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Describe different technologies that involve different sets of processes.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lastRenderedPageBreak/>
              <w:t xml:space="preserve">Perform basic maintenance as the process of inspecting and servicing a product or system on a regular basis in order for it to continue functioning properly, to extend its life, or to upgrade its capability.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Utilize controls and mechanisms or particular steps that people perform using information about the system that causes systems to change.  </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autoSpaceDE w:val="0"/>
              <w:autoSpaceDN w:val="0"/>
            </w:pPr>
            <w:r w:rsidRPr="00553A49">
              <w:t>Demonstrate an understanding of the relationships among technologies and the connection between technology and other fields of study.  – The student will be able to:</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Modify the way technological systems interact with one another.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Apply a product, system, or environment developed for one setting in another setting.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Explain how knowledge gained from other fields of study has a direct effect on the development of technological products and systems.  </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autoSpaceDE w:val="0"/>
              <w:autoSpaceDN w:val="0"/>
            </w:pPr>
            <w:r w:rsidRPr="00553A49">
              <w:t>Demonstrate an understanding of the cultural, social, economic, and political effects of technology. – The student will be able to:</w:t>
            </w:r>
          </w:p>
        </w:tc>
      </w:tr>
      <w:tr w:rsidR="005F739C" w:rsidRPr="004F60A0" w:rsidTr="005F739C">
        <w:trPr>
          <w:trHeight w:val="360"/>
        </w:trPr>
        <w:tc>
          <w:tcPr>
            <w:tcW w:w="12577" w:type="dxa"/>
            <w:vAlign w:val="center"/>
          </w:tcPr>
          <w:p w:rsidR="005F739C" w:rsidRPr="00FF53A7" w:rsidRDefault="005F739C" w:rsidP="005F739C">
            <w:pPr>
              <w:numPr>
                <w:ilvl w:val="1"/>
                <w:numId w:val="1"/>
              </w:numPr>
              <w:autoSpaceDE w:val="0"/>
              <w:autoSpaceDN w:val="0"/>
            </w:pPr>
            <w:r w:rsidRPr="00FF53A7">
              <w:t xml:space="preserve">Identify the ways that use of technology affects humans, including their safety, comfort, choices, and attitudes about technology’s development and use.  </w:t>
            </w:r>
          </w:p>
        </w:tc>
      </w:tr>
      <w:tr w:rsidR="005F739C" w:rsidRPr="004F60A0" w:rsidTr="005F739C">
        <w:trPr>
          <w:trHeight w:val="360"/>
        </w:trPr>
        <w:tc>
          <w:tcPr>
            <w:tcW w:w="12577" w:type="dxa"/>
            <w:vAlign w:val="center"/>
          </w:tcPr>
          <w:p w:rsidR="005F739C" w:rsidRPr="00FF53A7" w:rsidRDefault="005F739C" w:rsidP="005F739C">
            <w:pPr>
              <w:numPr>
                <w:ilvl w:val="1"/>
                <w:numId w:val="1"/>
              </w:numPr>
              <w:autoSpaceDE w:val="0"/>
              <w:autoSpaceDN w:val="0"/>
              <w:rPr>
                <w:rFonts w:cs="Arial"/>
                <w:color w:val="000000"/>
              </w:rPr>
            </w:pPr>
            <w:r w:rsidRPr="00FF53A7">
              <w:rPr>
                <w:rFonts w:cs="Arial"/>
                <w:color w:val="000000"/>
              </w:rPr>
              <w:t xml:space="preserve">Explain that technology, by itself, is neither good nor bad; but decisions about the use of products and systems can result in desirable or undesirable consequences.  </w:t>
            </w:r>
          </w:p>
        </w:tc>
      </w:tr>
      <w:tr w:rsidR="005F739C" w:rsidRPr="004F60A0" w:rsidTr="005F739C">
        <w:trPr>
          <w:trHeight w:val="360"/>
        </w:trPr>
        <w:tc>
          <w:tcPr>
            <w:tcW w:w="12577" w:type="dxa"/>
            <w:vAlign w:val="center"/>
          </w:tcPr>
          <w:p w:rsidR="005F739C" w:rsidRPr="00FF53A7" w:rsidRDefault="005F739C" w:rsidP="005F739C">
            <w:pPr>
              <w:numPr>
                <w:ilvl w:val="1"/>
                <w:numId w:val="1"/>
              </w:numPr>
              <w:autoSpaceDE w:val="0"/>
              <w:autoSpaceDN w:val="0"/>
              <w:rPr>
                <w:rFonts w:cs="Arial"/>
                <w:color w:val="000000"/>
              </w:rPr>
            </w:pPr>
            <w:r w:rsidRPr="00FF53A7">
              <w:rPr>
                <w:rFonts w:cs="Arial"/>
                <w:color w:val="000000"/>
              </w:rPr>
              <w:t xml:space="preserve">Identify ethical issues associated with the development and use of technology.  </w:t>
            </w:r>
          </w:p>
        </w:tc>
      </w:tr>
      <w:tr w:rsidR="005F739C" w:rsidRPr="004F60A0" w:rsidTr="005F739C">
        <w:trPr>
          <w:trHeight w:val="360"/>
        </w:trPr>
        <w:tc>
          <w:tcPr>
            <w:tcW w:w="12577" w:type="dxa"/>
            <w:vAlign w:val="center"/>
          </w:tcPr>
          <w:p w:rsidR="005F739C" w:rsidRPr="00FF53A7" w:rsidRDefault="005F739C" w:rsidP="005F739C">
            <w:pPr>
              <w:numPr>
                <w:ilvl w:val="1"/>
                <w:numId w:val="1"/>
              </w:numPr>
              <w:autoSpaceDE w:val="0"/>
              <w:autoSpaceDN w:val="0"/>
              <w:rPr>
                <w:rFonts w:cs="Arial"/>
                <w:color w:val="000000"/>
              </w:rPr>
            </w:pPr>
            <w:r w:rsidRPr="00FF53A7">
              <w:rPr>
                <w:rFonts w:cs="Arial"/>
                <w:color w:val="000000"/>
              </w:rPr>
              <w:t xml:space="preserve">Identify the economic, political, and cultural issues that are influenced by the development and use of technology.  </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autoSpaceDE w:val="0"/>
              <w:autoSpaceDN w:val="0"/>
              <w:rPr>
                <w:rFonts w:cs="Arial"/>
                <w:color w:val="000000"/>
              </w:rPr>
            </w:pPr>
            <w:r w:rsidRPr="00553A49">
              <w:rPr>
                <w:rFonts w:cs="Arial"/>
                <w:color w:val="000000"/>
              </w:rPr>
              <w:t>Demonstrate an understanding of the effects of technology on the environment. – The student will be able to:</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Describe the management of waste produced by technological systems as an important societal issue.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Describe how technologies can be used to repair damage caused by natural disasters and to break down waste from the use of various products and systems.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Make decisions about the development and use of technologies that put environmental and economic concerns in direct competition with one another.  </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autoSpaceDE w:val="0"/>
              <w:autoSpaceDN w:val="0"/>
              <w:rPr>
                <w:rFonts w:cs="Arial"/>
                <w:color w:val="000000"/>
              </w:rPr>
            </w:pPr>
            <w:r w:rsidRPr="00553A49">
              <w:rPr>
                <w:rFonts w:cs="Arial"/>
                <w:color w:val="000000"/>
              </w:rPr>
              <w:t>Demonstrate an understanding of the role of society in the development and use of technology. – The student will be able to:</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Describe the development of technologies that has resulted from the demands, values, and interests of individuals, businesses, industries, and societies.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Describe changes in society and the creation of new needs and wants caused by the use of inventions and innovations.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Pr>
                <w:rFonts w:cs="Arial"/>
                <w:color w:val="000000"/>
              </w:rPr>
              <w:t>Understand</w:t>
            </w:r>
            <w:r w:rsidRPr="00553A49">
              <w:rPr>
                <w:rFonts w:cs="Arial"/>
                <w:color w:val="000000"/>
              </w:rPr>
              <w:t xml:space="preserve"> social and cultural priorities and values that are reflected in technological devices.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Explain how meeting societal expectations is the driving force behind the acceptance and use of products and systems.  </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autoSpaceDE w:val="0"/>
              <w:autoSpaceDN w:val="0"/>
              <w:rPr>
                <w:rFonts w:cs="Arial"/>
                <w:color w:val="000000"/>
              </w:rPr>
            </w:pPr>
            <w:r w:rsidRPr="00553A49">
              <w:rPr>
                <w:rFonts w:cs="Arial"/>
                <w:color w:val="000000"/>
              </w:rPr>
              <w:t>Demonstrate an understanding of the influence of technology on history. – The student will be able to:</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Pr>
                <w:rFonts w:cs="Arial"/>
                <w:color w:val="000000"/>
              </w:rPr>
              <w:t>Identify</w:t>
            </w:r>
            <w:r w:rsidRPr="00553A49">
              <w:rPr>
                <w:rFonts w:cs="Arial"/>
                <w:color w:val="000000"/>
              </w:rPr>
              <w:t xml:space="preserve"> inventions and innovations that have evolved by using slow and methodical processes of tests and refinements.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lastRenderedPageBreak/>
              <w:t xml:space="preserve">Explain how the specialization of function has been at the heart of many technological improvements.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Pr>
                <w:rFonts w:cs="Arial"/>
                <w:color w:val="000000"/>
              </w:rPr>
              <w:t>Identify how</w:t>
            </w:r>
            <w:r w:rsidRPr="00553A49">
              <w:rPr>
                <w:rFonts w:cs="Arial"/>
                <w:color w:val="000000"/>
              </w:rPr>
              <w:t xml:space="preserve"> the design and construction of structures for service or convenience evolving from the development of techniques for measurement, controlling systems, and the understanding of spatial relationships.  </w:t>
            </w:r>
          </w:p>
        </w:tc>
      </w:tr>
      <w:tr w:rsidR="005F739C" w:rsidRPr="004F60A0" w:rsidTr="005F739C">
        <w:trPr>
          <w:trHeight w:val="360"/>
        </w:trPr>
        <w:tc>
          <w:tcPr>
            <w:tcW w:w="12577" w:type="dxa"/>
            <w:vAlign w:val="center"/>
          </w:tcPr>
          <w:p w:rsidR="005F739C" w:rsidRDefault="005F739C" w:rsidP="005F739C">
            <w:pPr>
              <w:numPr>
                <w:ilvl w:val="1"/>
                <w:numId w:val="1"/>
              </w:numPr>
              <w:autoSpaceDE w:val="0"/>
              <w:autoSpaceDN w:val="0"/>
              <w:rPr>
                <w:rFonts w:cs="Arial"/>
                <w:color w:val="000000"/>
              </w:rPr>
            </w:pPr>
            <w:r>
              <w:rPr>
                <w:rFonts w:cs="Arial"/>
                <w:color w:val="000000"/>
              </w:rPr>
              <w:t>Investigate how, that in the past,</w:t>
            </w:r>
            <w:r>
              <w:t xml:space="preserve"> </w:t>
            </w:r>
            <w:r w:rsidRPr="00B021E7">
              <w:rPr>
                <w:rFonts w:cs="Arial"/>
                <w:color w:val="000000"/>
              </w:rPr>
              <w:t>an invention or innovation was not usually developed with the knowledge of science.</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autoSpaceDE w:val="0"/>
              <w:autoSpaceDN w:val="0"/>
              <w:rPr>
                <w:rFonts w:cs="Arial"/>
                <w:color w:val="000000"/>
              </w:rPr>
            </w:pPr>
            <w:r w:rsidRPr="00553A49">
              <w:rPr>
                <w:rFonts w:cs="Arial"/>
                <w:color w:val="000000"/>
              </w:rPr>
              <w:t>Demonstrate an understanding of the attributes of design. – The student will be able to:</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Use design as a creative planning process that leads to useful products and systems.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Explain why there is no perfect design.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Evaluate criteria and constraints that are requirements for a design.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Pr>
                <w:rFonts w:cs="Arial"/>
                <w:color w:val="000000"/>
              </w:rPr>
              <w:t>Demonstrate the ability to properly identify different resources used in projects.</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autoSpaceDE w:val="0"/>
              <w:autoSpaceDN w:val="0"/>
              <w:rPr>
                <w:rFonts w:cs="Arial"/>
                <w:color w:val="000000"/>
              </w:rPr>
            </w:pPr>
            <w:r w:rsidRPr="00553A49">
              <w:rPr>
                <w:rFonts w:cs="Arial"/>
                <w:color w:val="000000"/>
              </w:rPr>
              <w:t>Demonstrate an understanding of engineering design. – The student will be able to:</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Utilize the design process involving a set of steps, which can be performed in different sequences and repeated as needed.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Employ brainstorming as a group problem-solving design process in which each person in the group presents his or her ideas in an open forum.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Model, test, evaluate and modify designs to transform ideas into practical solutions.  </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autoSpaceDE w:val="0"/>
              <w:autoSpaceDN w:val="0"/>
              <w:rPr>
                <w:rFonts w:cs="Arial"/>
                <w:color w:val="000000"/>
              </w:rPr>
            </w:pPr>
            <w:r w:rsidRPr="00553A49">
              <w:rPr>
                <w:rFonts w:cs="Arial"/>
                <w:color w:val="000000"/>
              </w:rPr>
              <w:t>Demonstrate an understanding of the role of troubleshooting, research and development, invention and innovation, and experimentation in problem solving. – The student will be able to:</w:t>
            </w:r>
          </w:p>
        </w:tc>
      </w:tr>
      <w:tr w:rsidR="005F739C" w:rsidRPr="004F60A0" w:rsidTr="005F739C">
        <w:trPr>
          <w:trHeight w:val="360"/>
        </w:trPr>
        <w:tc>
          <w:tcPr>
            <w:tcW w:w="12577" w:type="dxa"/>
            <w:vAlign w:val="center"/>
          </w:tcPr>
          <w:p w:rsidR="005F739C" w:rsidRPr="00553A49" w:rsidRDefault="005F739C" w:rsidP="00123306">
            <w:pPr>
              <w:pStyle w:val="Header"/>
              <w:numPr>
                <w:ilvl w:val="1"/>
                <w:numId w:val="1"/>
              </w:numPr>
              <w:tabs>
                <w:tab w:val="clear" w:pos="4680"/>
                <w:tab w:val="clear" w:pos="9360"/>
                <w:tab w:val="center" w:pos="4320"/>
                <w:tab w:val="right" w:pos="8640"/>
              </w:tabs>
              <w:autoSpaceDE w:val="0"/>
              <w:autoSpaceDN w:val="0"/>
              <w:rPr>
                <w:rFonts w:cs="Arial"/>
                <w:color w:val="000000"/>
              </w:rPr>
            </w:pPr>
            <w:r w:rsidRPr="00553A49">
              <w:rPr>
                <w:rFonts w:cs="Arial"/>
                <w:color w:val="000000"/>
              </w:rPr>
              <w:t xml:space="preserve">Use troubleshooting as a problem-solving method used to identify the cause of a malfunction in a technological system.  </w:t>
            </w:r>
          </w:p>
        </w:tc>
      </w:tr>
      <w:tr w:rsidR="005F739C" w:rsidRPr="004F60A0" w:rsidTr="005F739C">
        <w:trPr>
          <w:trHeight w:val="360"/>
        </w:trPr>
        <w:tc>
          <w:tcPr>
            <w:tcW w:w="12577" w:type="dxa"/>
            <w:vAlign w:val="center"/>
          </w:tcPr>
          <w:p w:rsidR="005F739C" w:rsidRPr="00553A49" w:rsidRDefault="005F739C" w:rsidP="00123306">
            <w:pPr>
              <w:pStyle w:val="Header"/>
              <w:numPr>
                <w:ilvl w:val="1"/>
                <w:numId w:val="1"/>
              </w:numPr>
              <w:tabs>
                <w:tab w:val="clear" w:pos="4680"/>
                <w:tab w:val="clear" w:pos="9360"/>
                <w:tab w:val="center" w:pos="4320"/>
                <w:tab w:val="right" w:pos="8640"/>
              </w:tabs>
              <w:autoSpaceDE w:val="0"/>
              <w:autoSpaceDN w:val="0"/>
              <w:rPr>
                <w:rFonts w:cs="Arial"/>
                <w:color w:val="000000"/>
              </w:rPr>
            </w:pPr>
            <w:r w:rsidRPr="00553A49">
              <w:rPr>
                <w:rFonts w:cs="Arial"/>
                <w:color w:val="000000"/>
              </w:rPr>
              <w:t xml:space="preserve">Describe invention as a process of turning ideas and imagination into devices and systems and innovation as the process of modifying an existing product or system to improve it.  </w:t>
            </w:r>
          </w:p>
        </w:tc>
      </w:tr>
      <w:tr w:rsidR="005F739C" w:rsidRPr="004F60A0" w:rsidTr="005F739C">
        <w:trPr>
          <w:trHeight w:val="360"/>
        </w:trPr>
        <w:tc>
          <w:tcPr>
            <w:tcW w:w="12577" w:type="dxa"/>
            <w:vAlign w:val="center"/>
          </w:tcPr>
          <w:p w:rsidR="005F739C" w:rsidRPr="00553A49" w:rsidRDefault="005F739C" w:rsidP="00123306">
            <w:pPr>
              <w:pStyle w:val="Header"/>
              <w:numPr>
                <w:ilvl w:val="1"/>
                <w:numId w:val="1"/>
              </w:numPr>
              <w:tabs>
                <w:tab w:val="clear" w:pos="4680"/>
                <w:tab w:val="clear" w:pos="9360"/>
                <w:tab w:val="center" w:pos="4320"/>
                <w:tab w:val="right" w:pos="8640"/>
              </w:tabs>
              <w:autoSpaceDE w:val="0"/>
              <w:autoSpaceDN w:val="0"/>
              <w:rPr>
                <w:rFonts w:cs="Arial"/>
                <w:color w:val="000000"/>
              </w:rPr>
            </w:pPr>
            <w:r w:rsidRPr="00553A49">
              <w:rPr>
                <w:rFonts w:cs="Arial"/>
                <w:color w:val="000000"/>
              </w:rPr>
              <w:t xml:space="preserve">Identify technological problems that are best solved through experimentation.  </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autoSpaceDE w:val="0"/>
              <w:autoSpaceDN w:val="0"/>
              <w:rPr>
                <w:rFonts w:cs="Arial"/>
                <w:color w:val="000000"/>
              </w:rPr>
            </w:pPr>
            <w:r w:rsidRPr="00553A49">
              <w:rPr>
                <w:rFonts w:cs="Arial"/>
                <w:color w:val="000000"/>
              </w:rPr>
              <w:t>Demonstrate the abilities to apply the design process. – The student will be able to:</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Apply a design process to solve problems in and beyond the laboratory-classroom.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Specify criteria and constraints for the design.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Make two-dimensional and three-dimensional representations of the designed solution.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Test and evaluate the design in relation to pre-established requirements, such as criteria and constraints, and refine as needed.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Make a product or system and document the solution.  </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autoSpaceDE w:val="0"/>
              <w:autoSpaceDN w:val="0"/>
              <w:rPr>
                <w:rFonts w:cs="Arial"/>
                <w:color w:val="000000"/>
              </w:rPr>
            </w:pPr>
            <w:r w:rsidRPr="00553A49">
              <w:rPr>
                <w:rFonts w:cs="Arial"/>
                <w:color w:val="000000"/>
              </w:rPr>
              <w:t>Demonstrate the abilities to use and maintain technological products and systems. – The student will be able to:</w:t>
            </w:r>
          </w:p>
        </w:tc>
      </w:tr>
      <w:tr w:rsidR="005F739C" w:rsidRPr="004F60A0" w:rsidTr="005F739C">
        <w:trPr>
          <w:trHeight w:val="360"/>
        </w:trPr>
        <w:tc>
          <w:tcPr>
            <w:tcW w:w="12577" w:type="dxa"/>
            <w:vAlign w:val="center"/>
          </w:tcPr>
          <w:p w:rsidR="005F739C" w:rsidRPr="00553A49" w:rsidRDefault="005F739C" w:rsidP="00123306">
            <w:pPr>
              <w:pStyle w:val="Header"/>
              <w:numPr>
                <w:ilvl w:val="1"/>
                <w:numId w:val="1"/>
              </w:numPr>
              <w:tabs>
                <w:tab w:val="clear" w:pos="4680"/>
                <w:tab w:val="clear" w:pos="9360"/>
                <w:tab w:val="center" w:pos="4320"/>
                <w:tab w:val="right" w:pos="8640"/>
              </w:tabs>
              <w:autoSpaceDE w:val="0"/>
              <w:autoSpaceDN w:val="0"/>
              <w:rPr>
                <w:rFonts w:cs="Arial"/>
                <w:color w:val="000000"/>
              </w:rPr>
            </w:pPr>
            <w:r w:rsidRPr="00553A49">
              <w:rPr>
                <w:rFonts w:cs="Arial"/>
                <w:color w:val="000000"/>
              </w:rPr>
              <w:lastRenderedPageBreak/>
              <w:t xml:space="preserve">Use information provided in manuals, protocols, or by experienced people to see and understand how things work.  </w:t>
            </w:r>
          </w:p>
        </w:tc>
      </w:tr>
      <w:tr w:rsidR="005F739C" w:rsidRPr="004F60A0" w:rsidTr="005F739C">
        <w:trPr>
          <w:trHeight w:val="360"/>
        </w:trPr>
        <w:tc>
          <w:tcPr>
            <w:tcW w:w="12577" w:type="dxa"/>
            <w:vAlign w:val="center"/>
          </w:tcPr>
          <w:p w:rsidR="005F739C" w:rsidRPr="00553A49" w:rsidRDefault="005F739C" w:rsidP="00123306">
            <w:pPr>
              <w:pStyle w:val="Header"/>
              <w:numPr>
                <w:ilvl w:val="1"/>
                <w:numId w:val="1"/>
              </w:numPr>
              <w:tabs>
                <w:tab w:val="clear" w:pos="4680"/>
                <w:tab w:val="clear" w:pos="9360"/>
                <w:tab w:val="center" w:pos="4320"/>
                <w:tab w:val="right" w:pos="8640"/>
              </w:tabs>
              <w:autoSpaceDE w:val="0"/>
              <w:autoSpaceDN w:val="0"/>
              <w:rPr>
                <w:rFonts w:cs="Arial"/>
                <w:color w:val="000000"/>
              </w:rPr>
            </w:pPr>
            <w:r w:rsidRPr="00553A49">
              <w:rPr>
                <w:rFonts w:cs="Arial"/>
                <w:color w:val="000000"/>
              </w:rPr>
              <w:t xml:space="preserve">Use tools, materials, and machines safely to diagnose, adjust, and repair systems.  </w:t>
            </w:r>
          </w:p>
        </w:tc>
      </w:tr>
      <w:tr w:rsidR="005F739C" w:rsidRPr="004F60A0" w:rsidTr="005F739C">
        <w:trPr>
          <w:trHeight w:val="360"/>
        </w:trPr>
        <w:tc>
          <w:tcPr>
            <w:tcW w:w="12577" w:type="dxa"/>
            <w:vAlign w:val="center"/>
          </w:tcPr>
          <w:p w:rsidR="005F739C" w:rsidRPr="00553A49" w:rsidRDefault="005F739C" w:rsidP="00123306">
            <w:pPr>
              <w:pStyle w:val="Header"/>
              <w:numPr>
                <w:ilvl w:val="1"/>
                <w:numId w:val="1"/>
              </w:numPr>
              <w:tabs>
                <w:tab w:val="clear" w:pos="4680"/>
                <w:tab w:val="clear" w:pos="9360"/>
                <w:tab w:val="center" w:pos="4320"/>
                <w:tab w:val="right" w:pos="8640"/>
              </w:tabs>
              <w:autoSpaceDE w:val="0"/>
              <w:autoSpaceDN w:val="0"/>
              <w:rPr>
                <w:rFonts w:cs="Arial"/>
              </w:rPr>
            </w:pPr>
            <w:r w:rsidRPr="00553A49">
              <w:rPr>
                <w:rFonts w:cs="Arial"/>
                <w:color w:val="000000"/>
              </w:rPr>
              <w:t xml:space="preserve">Use computers and calculators in various applications.  </w:t>
            </w:r>
          </w:p>
        </w:tc>
      </w:tr>
      <w:tr w:rsidR="005F739C" w:rsidRPr="004F60A0" w:rsidTr="005F739C">
        <w:trPr>
          <w:trHeight w:val="360"/>
        </w:trPr>
        <w:tc>
          <w:tcPr>
            <w:tcW w:w="12577" w:type="dxa"/>
            <w:vAlign w:val="center"/>
          </w:tcPr>
          <w:p w:rsidR="005F739C" w:rsidRPr="00553A49" w:rsidRDefault="005F739C" w:rsidP="00123306">
            <w:pPr>
              <w:pStyle w:val="Header"/>
              <w:numPr>
                <w:ilvl w:val="1"/>
                <w:numId w:val="1"/>
              </w:numPr>
              <w:tabs>
                <w:tab w:val="clear" w:pos="4680"/>
                <w:tab w:val="clear" w:pos="9360"/>
                <w:tab w:val="center" w:pos="4320"/>
                <w:tab w:val="right" w:pos="8640"/>
              </w:tabs>
              <w:autoSpaceDE w:val="0"/>
              <w:autoSpaceDN w:val="0"/>
              <w:rPr>
                <w:rFonts w:cs="Arial"/>
              </w:rPr>
            </w:pPr>
            <w:r w:rsidRPr="00553A49">
              <w:rPr>
                <w:rFonts w:cs="Arial"/>
              </w:rPr>
              <w:t xml:space="preserve">Operate and maintain systems in order to achieve a given purpose.  </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autoSpaceDE w:val="0"/>
              <w:autoSpaceDN w:val="0"/>
              <w:rPr>
                <w:rFonts w:cs="Arial"/>
                <w:color w:val="000000"/>
              </w:rPr>
            </w:pPr>
            <w:r w:rsidRPr="00553A49">
              <w:rPr>
                <w:rFonts w:cs="Arial"/>
                <w:color w:val="000000"/>
              </w:rPr>
              <w:t>Demonstrate the abilities to assess the impact of products and systems. – The student will be able to:</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Design and use instruments to gather data.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Use data collected to analyze and interpret trends in order to identify the positive or negative effects of a technology.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Identify trends and monitor potential consequences of technological development.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Interpret and evaluate the accuracy of the information obtained and determine if it is useful.  </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autoSpaceDE w:val="0"/>
              <w:autoSpaceDN w:val="0"/>
              <w:rPr>
                <w:rFonts w:cs="Arial"/>
                <w:color w:val="000000"/>
              </w:rPr>
            </w:pPr>
            <w:r w:rsidRPr="00553A49">
              <w:rPr>
                <w:rFonts w:cs="Arial"/>
                <w:color w:val="000000"/>
              </w:rPr>
              <w:t>Demonstrate an understanding of and be able to select and use medical technologies. – The student will be able to:</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Describe how advances and innovations in medical technologies are used to improve healthcare.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Describe how sanitation processes used in the disposal of medical products help to protect people from harmful organisms and disease, and shape the ethics of medical safety.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Explain how the vaccines developed for use in immunization require specialized technologies to support environments in which a sufficient amount of vaccines </w:t>
            </w:r>
            <w:proofErr w:type="gramStart"/>
            <w:r w:rsidRPr="00553A49">
              <w:rPr>
                <w:rFonts w:cs="Arial"/>
                <w:color w:val="000000"/>
              </w:rPr>
              <w:t>are</w:t>
            </w:r>
            <w:proofErr w:type="gramEnd"/>
            <w:r w:rsidRPr="00553A49">
              <w:rPr>
                <w:rFonts w:cs="Arial"/>
                <w:color w:val="000000"/>
              </w:rPr>
              <w:t xml:space="preserve"> produced.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Describe genetic engineering involving modifying the structure of DNA to produce novel genetic make-ups.  </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autoSpaceDE w:val="0"/>
              <w:autoSpaceDN w:val="0"/>
              <w:rPr>
                <w:rFonts w:cs="Arial"/>
                <w:color w:val="000000"/>
              </w:rPr>
            </w:pPr>
            <w:r w:rsidRPr="00553A49">
              <w:rPr>
                <w:rFonts w:cs="Arial"/>
                <w:color w:val="000000"/>
              </w:rPr>
              <w:t>Demonstrate an understanding of and be able to select and use agricultural and related biotechnologies. – The student will be able to:</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Describe technological advances in agriculture directly affecting the time and number of people required to produce food for a large population.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Describe how a wide range of specialized equipment and practices is used to improve the production of food, fiber, fuel, and other useful products and in the care of animals.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Explain how biotechnology applies the principles of biology to create commercial products or processes.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Create artificial ecosystems that are human-made complexes that replicate some aspects of natural environments.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Explain how the development of refrigeration, freezing, dehydration, preservation, and irradiation provide long-term storage of food and reduce the health risks caused by tainted food.  </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autoSpaceDE w:val="0"/>
              <w:autoSpaceDN w:val="0"/>
              <w:rPr>
                <w:rFonts w:cs="Arial"/>
                <w:color w:val="000000"/>
              </w:rPr>
            </w:pPr>
            <w:r w:rsidRPr="00553A49">
              <w:rPr>
                <w:rFonts w:cs="Arial"/>
                <w:color w:val="000000"/>
              </w:rPr>
              <w:t>Demonstrate an understanding of and be able to select and use energy and power technologies. – The student will be able to:</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Define energy as the capacity to do work.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Explain how energy can be used to do work, using many processes.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lastRenderedPageBreak/>
              <w:t xml:space="preserve">Define power as the rate at which energy is converted from one form to another or transferred from one place to another, or the rate at which work is done.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Describe power systems used to drive and provide propulsion to other technological products and systems.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Explain how much of the energy used in our environment is not used efficiently.  </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autoSpaceDE w:val="0"/>
              <w:autoSpaceDN w:val="0"/>
              <w:rPr>
                <w:rFonts w:cs="Arial"/>
                <w:color w:val="000000"/>
              </w:rPr>
            </w:pPr>
            <w:r w:rsidRPr="00553A49">
              <w:rPr>
                <w:rFonts w:cs="Arial"/>
                <w:color w:val="000000"/>
              </w:rPr>
              <w:t>Demonstrate an understanding of and be able to select and use information and communication technologies. – The student will be able to:</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Create information and communication systems that allow information to be transferred from human to human, human to machine, machine to machine, and machine to human.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Describe communication systems made up of a source, encoder, transmitter, receiver, decoder, and destination.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Consider factors that influence the design of a message, such as the intended audience, medium, purpose, and nature of the message.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Use symbols, measurements, and drawings to promote clear communication by providing a common language to express ideas.  </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autoSpaceDE w:val="0"/>
              <w:autoSpaceDN w:val="0"/>
              <w:rPr>
                <w:rFonts w:cs="Arial"/>
                <w:color w:val="000000"/>
              </w:rPr>
            </w:pPr>
            <w:r w:rsidRPr="00553A49">
              <w:rPr>
                <w:rFonts w:cs="Arial"/>
                <w:color w:val="000000"/>
              </w:rPr>
              <w:t>Demonstrate an understanding of and be able to select and use transportation technologies. – The student will be able to:</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Describe how transporting people and goods involve a combination of individuals and vehicles.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Describe subsystems of transportation vehicles, such as structural, propulsion, suspension, guidance, control, and support that must function together for a system to work effectively.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Pr>
                <w:rFonts w:cs="Arial"/>
                <w:color w:val="000000"/>
              </w:rPr>
              <w:t>Summarize p</w:t>
            </w:r>
            <w:r w:rsidRPr="00E04796">
              <w:rPr>
                <w:rFonts w:cs="Arial"/>
                <w:color w:val="000000"/>
              </w:rPr>
              <w:t>rocesses, such as receiving, holding, storing, loading, moving, unloading, delivering, evaluating, marketing, managing, communicating, and using conventions are necessary</w:t>
            </w:r>
            <w:r>
              <w:rPr>
                <w:rFonts w:cs="Arial"/>
                <w:color w:val="000000"/>
              </w:rPr>
              <w:t xml:space="preserve"> </w:t>
            </w:r>
            <w:r w:rsidRPr="00E04796">
              <w:rPr>
                <w:rFonts w:cs="Arial"/>
                <w:color w:val="000000"/>
              </w:rPr>
              <w:t>for the entire transportation system to operate efficiently.</w:t>
            </w:r>
            <w:r w:rsidRPr="00553A49">
              <w:rPr>
                <w:rFonts w:cs="Arial"/>
                <w:color w:val="000000"/>
              </w:rPr>
              <w:t xml:space="preserve">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Pr>
                <w:rFonts w:cs="Arial"/>
                <w:color w:val="000000"/>
              </w:rPr>
              <w:t>Describe how g</w:t>
            </w:r>
            <w:r w:rsidRPr="00E04796">
              <w:rPr>
                <w:rFonts w:cs="Arial"/>
                <w:color w:val="000000"/>
              </w:rPr>
              <w:t>overnmental regulations often influence the design and operation of transportation</w:t>
            </w:r>
            <w:r>
              <w:rPr>
                <w:rFonts w:cs="Arial"/>
                <w:color w:val="000000"/>
              </w:rPr>
              <w:t xml:space="preserve"> </w:t>
            </w:r>
            <w:r w:rsidRPr="00E04796">
              <w:rPr>
                <w:rFonts w:cs="Arial"/>
                <w:color w:val="000000"/>
              </w:rPr>
              <w:t>systems.</w:t>
            </w:r>
            <w:r w:rsidRPr="00553A49">
              <w:rPr>
                <w:rFonts w:cs="Arial"/>
                <w:color w:val="000000"/>
              </w:rPr>
              <w:t xml:space="preserve"> </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autoSpaceDE w:val="0"/>
              <w:autoSpaceDN w:val="0"/>
              <w:rPr>
                <w:rFonts w:cs="Arial"/>
                <w:color w:val="000000"/>
              </w:rPr>
            </w:pPr>
            <w:r w:rsidRPr="00553A49">
              <w:rPr>
                <w:rFonts w:cs="Arial"/>
                <w:color w:val="000000"/>
              </w:rPr>
              <w:t>Demonstrate an understanding of and be able to select and use manufacturing technologies. – The student will be able to:</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Describe manufacturing systems using mechanical processes that change the form of materials through processes of separating, forming, combining, and conditioning them.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Classify manufactured goods as durable and non-durable.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Employ the manufacturing process including the designing, development, making, and servicing of products and systems.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Describe manufacturing technologies that are used to modify or alter manufactured products.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Explain that materials must first be located before they can be extracted from the earth through processes such as harvesting, drilling, and mining.  </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autoSpaceDE w:val="0"/>
              <w:autoSpaceDN w:val="0"/>
              <w:rPr>
                <w:rFonts w:cs="Arial"/>
                <w:color w:val="000000"/>
              </w:rPr>
            </w:pPr>
            <w:r w:rsidRPr="00553A49">
              <w:rPr>
                <w:rFonts w:cs="Arial"/>
                <w:color w:val="000000"/>
              </w:rPr>
              <w:t>Demonstrate an understanding of and be able to select and use construction technologies. – The student will be able to:</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Research building laws and codes.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Identify factors such as style, convenience, cost, climate, and function in the selection of designs for structures.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lastRenderedPageBreak/>
              <w:t xml:space="preserve">Explain that structures rest on a foundation.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Classify structures as temporary or permanent.  </w:t>
            </w:r>
          </w:p>
        </w:tc>
      </w:tr>
      <w:tr w:rsidR="005F739C" w:rsidRPr="004F60A0" w:rsidTr="005F739C">
        <w:trPr>
          <w:trHeight w:val="360"/>
        </w:trPr>
        <w:tc>
          <w:tcPr>
            <w:tcW w:w="12577" w:type="dxa"/>
            <w:vAlign w:val="center"/>
          </w:tcPr>
          <w:p w:rsidR="005F739C" w:rsidRPr="00553A49" w:rsidRDefault="005F739C" w:rsidP="005F739C">
            <w:pPr>
              <w:numPr>
                <w:ilvl w:val="1"/>
                <w:numId w:val="1"/>
              </w:numPr>
              <w:autoSpaceDE w:val="0"/>
              <w:autoSpaceDN w:val="0"/>
              <w:rPr>
                <w:rFonts w:cs="Arial"/>
                <w:color w:val="000000"/>
              </w:rPr>
            </w:pPr>
            <w:r w:rsidRPr="00553A49">
              <w:rPr>
                <w:rFonts w:cs="Arial"/>
                <w:color w:val="000000"/>
              </w:rPr>
              <w:t xml:space="preserve">Describe subsystems of a building.  </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suppressAutoHyphens/>
              <w:autoSpaceDE w:val="0"/>
              <w:autoSpaceDN w:val="0"/>
              <w:rPr>
                <w:rFonts w:cs="Arial"/>
              </w:rPr>
            </w:pPr>
            <w:r w:rsidRPr="00553A49">
              <w:rPr>
                <w:rFonts w:cs="Arial"/>
              </w:rPr>
              <w:t>Demonstrate proper and safe procedures while working with technological tools, apparatus, equipment, systems, and materials. – The student will be able to:</w:t>
            </w:r>
          </w:p>
        </w:tc>
      </w:tr>
      <w:tr w:rsidR="005F739C" w:rsidRPr="004F60A0" w:rsidTr="005F739C">
        <w:trPr>
          <w:trHeight w:val="360"/>
        </w:trPr>
        <w:tc>
          <w:tcPr>
            <w:tcW w:w="12577" w:type="dxa"/>
            <w:vAlign w:val="center"/>
          </w:tcPr>
          <w:p w:rsidR="005F739C" w:rsidRPr="00F21E7A" w:rsidRDefault="005F739C" w:rsidP="005F739C">
            <w:pPr>
              <w:numPr>
                <w:ilvl w:val="1"/>
                <w:numId w:val="1"/>
              </w:numPr>
              <w:autoSpaceDE w:val="0"/>
              <w:autoSpaceDN w:val="0"/>
              <w:rPr>
                <w:rFonts w:cs="Arial"/>
                <w:color w:val="000000"/>
              </w:rPr>
            </w:pPr>
            <w:r w:rsidRPr="00F21E7A">
              <w:rPr>
                <w:rFonts w:cs="Arial"/>
                <w:color w:val="000000"/>
              </w:rPr>
              <w:t>Follow classroom/laboratory safety rules and procedures.</w:t>
            </w:r>
          </w:p>
        </w:tc>
      </w:tr>
      <w:tr w:rsidR="005F739C" w:rsidRPr="004F60A0" w:rsidTr="005F739C">
        <w:trPr>
          <w:trHeight w:val="360"/>
        </w:trPr>
        <w:tc>
          <w:tcPr>
            <w:tcW w:w="12577" w:type="dxa"/>
            <w:vAlign w:val="center"/>
          </w:tcPr>
          <w:p w:rsidR="005F739C" w:rsidRPr="00F21E7A" w:rsidRDefault="005F739C" w:rsidP="005F739C">
            <w:pPr>
              <w:numPr>
                <w:ilvl w:val="1"/>
                <w:numId w:val="1"/>
              </w:numPr>
              <w:autoSpaceDE w:val="0"/>
              <w:autoSpaceDN w:val="0"/>
              <w:rPr>
                <w:rFonts w:cs="Arial"/>
                <w:color w:val="000000"/>
              </w:rPr>
            </w:pPr>
            <w:r w:rsidRPr="00F21E7A">
              <w:rPr>
                <w:rFonts w:cs="Arial"/>
                <w:color w:val="000000"/>
              </w:rPr>
              <w:t>Demonstrate good housekeeping at workstations within a classroom/laboratory.</w:t>
            </w:r>
          </w:p>
        </w:tc>
      </w:tr>
      <w:tr w:rsidR="005F739C" w:rsidRPr="004F60A0" w:rsidTr="005F739C">
        <w:trPr>
          <w:trHeight w:val="360"/>
        </w:trPr>
        <w:tc>
          <w:tcPr>
            <w:tcW w:w="12577" w:type="dxa"/>
            <w:vAlign w:val="center"/>
          </w:tcPr>
          <w:p w:rsidR="005F739C" w:rsidRPr="00F21E7A" w:rsidRDefault="005F739C" w:rsidP="005F739C">
            <w:pPr>
              <w:numPr>
                <w:ilvl w:val="1"/>
                <w:numId w:val="1"/>
              </w:numPr>
              <w:autoSpaceDE w:val="0"/>
              <w:autoSpaceDN w:val="0"/>
              <w:rPr>
                <w:rFonts w:cs="Arial"/>
                <w:color w:val="000000"/>
              </w:rPr>
            </w:pPr>
            <w:r w:rsidRPr="00F21E7A">
              <w:rPr>
                <w:rFonts w:cs="Arial"/>
                <w:color w:val="000000"/>
              </w:rPr>
              <w:t>Conduct classroom/laboratory activities and equipment operations in a safe manner.</w:t>
            </w:r>
          </w:p>
        </w:tc>
      </w:tr>
      <w:tr w:rsidR="005F739C" w:rsidRPr="004F60A0" w:rsidTr="005F739C">
        <w:trPr>
          <w:trHeight w:val="360"/>
        </w:trPr>
        <w:tc>
          <w:tcPr>
            <w:tcW w:w="12577" w:type="dxa"/>
            <w:vAlign w:val="center"/>
          </w:tcPr>
          <w:p w:rsidR="005F739C" w:rsidRPr="00F21E7A" w:rsidRDefault="005F739C" w:rsidP="005F739C">
            <w:pPr>
              <w:numPr>
                <w:ilvl w:val="1"/>
                <w:numId w:val="1"/>
              </w:numPr>
              <w:autoSpaceDE w:val="0"/>
              <w:autoSpaceDN w:val="0"/>
              <w:rPr>
                <w:rFonts w:cs="Arial"/>
                <w:color w:val="000000"/>
              </w:rPr>
            </w:pPr>
            <w:r w:rsidRPr="00F21E7A">
              <w:rPr>
                <w:rFonts w:cs="Arial"/>
                <w:color w:val="000000"/>
              </w:rPr>
              <w:t>Exercise care and respect for all tools, equipment, and materials.</w:t>
            </w:r>
          </w:p>
        </w:tc>
      </w:tr>
      <w:tr w:rsidR="005F739C" w:rsidRPr="004F60A0" w:rsidTr="005F739C">
        <w:trPr>
          <w:trHeight w:val="360"/>
        </w:trPr>
        <w:tc>
          <w:tcPr>
            <w:tcW w:w="12577" w:type="dxa"/>
            <w:vAlign w:val="center"/>
          </w:tcPr>
          <w:p w:rsidR="005F739C" w:rsidRPr="00F21E7A" w:rsidRDefault="005F739C" w:rsidP="005F739C">
            <w:pPr>
              <w:numPr>
                <w:ilvl w:val="1"/>
                <w:numId w:val="1"/>
              </w:numPr>
              <w:autoSpaceDE w:val="0"/>
              <w:autoSpaceDN w:val="0"/>
              <w:rPr>
                <w:rFonts w:cs="Arial"/>
                <w:color w:val="000000"/>
              </w:rPr>
            </w:pPr>
            <w:r w:rsidRPr="00553A49">
              <w:rPr>
                <w:rFonts w:cs="Arial"/>
              </w:rPr>
              <w:t>Select appropriate tools, machines, and equipment to accomplish a given task.</w:t>
            </w:r>
          </w:p>
        </w:tc>
      </w:tr>
      <w:tr w:rsidR="005F739C" w:rsidRPr="004F60A0" w:rsidTr="005F739C">
        <w:trPr>
          <w:trHeight w:val="360"/>
        </w:trPr>
        <w:tc>
          <w:tcPr>
            <w:tcW w:w="12577" w:type="dxa"/>
            <w:vAlign w:val="center"/>
          </w:tcPr>
          <w:p w:rsidR="005F739C" w:rsidRPr="00F21E7A" w:rsidRDefault="005F739C" w:rsidP="005F739C">
            <w:pPr>
              <w:numPr>
                <w:ilvl w:val="1"/>
                <w:numId w:val="1"/>
              </w:numPr>
              <w:autoSpaceDE w:val="0"/>
              <w:autoSpaceDN w:val="0"/>
              <w:rPr>
                <w:rFonts w:cs="Arial"/>
                <w:color w:val="000000"/>
              </w:rPr>
            </w:pPr>
            <w:r w:rsidRPr="00F21E7A">
              <w:rPr>
                <w:rFonts w:cs="Arial"/>
                <w:color w:val="000000"/>
              </w:rPr>
              <w:t>Identify color-coding safety standards.</w:t>
            </w:r>
          </w:p>
        </w:tc>
      </w:tr>
      <w:tr w:rsidR="005F739C" w:rsidRPr="004F60A0" w:rsidTr="005F739C">
        <w:trPr>
          <w:trHeight w:val="360"/>
        </w:trPr>
        <w:tc>
          <w:tcPr>
            <w:tcW w:w="12577" w:type="dxa"/>
            <w:vAlign w:val="center"/>
          </w:tcPr>
          <w:p w:rsidR="005F739C" w:rsidRPr="00F21E7A" w:rsidRDefault="005F739C" w:rsidP="005F739C">
            <w:pPr>
              <w:numPr>
                <w:ilvl w:val="1"/>
                <w:numId w:val="1"/>
              </w:numPr>
              <w:autoSpaceDE w:val="0"/>
              <w:autoSpaceDN w:val="0"/>
              <w:rPr>
                <w:rFonts w:cs="Arial"/>
                <w:color w:val="000000"/>
              </w:rPr>
            </w:pPr>
            <w:r w:rsidRPr="00F21E7A">
              <w:rPr>
                <w:rFonts w:cs="Arial"/>
                <w:color w:val="000000"/>
              </w:rPr>
              <w:t>Safely use hand tools and power equipment.</w:t>
            </w:r>
          </w:p>
        </w:tc>
      </w:tr>
      <w:tr w:rsidR="005F739C" w:rsidRPr="004F60A0" w:rsidTr="005F739C">
        <w:trPr>
          <w:trHeight w:val="360"/>
        </w:trPr>
        <w:tc>
          <w:tcPr>
            <w:tcW w:w="12577" w:type="dxa"/>
            <w:vAlign w:val="center"/>
          </w:tcPr>
          <w:p w:rsidR="005F739C" w:rsidRPr="00F21E7A" w:rsidRDefault="005F739C" w:rsidP="005F739C">
            <w:pPr>
              <w:numPr>
                <w:ilvl w:val="1"/>
                <w:numId w:val="1"/>
              </w:numPr>
              <w:autoSpaceDE w:val="0"/>
              <w:autoSpaceDN w:val="0"/>
              <w:rPr>
                <w:rFonts w:cs="Arial"/>
                <w:color w:val="000000"/>
              </w:rPr>
            </w:pPr>
            <w:r w:rsidRPr="00F21E7A">
              <w:rPr>
                <w:rFonts w:cs="Arial"/>
                <w:color w:val="000000"/>
              </w:rPr>
              <w:t>Explain fire prevention and safety precautions and practices for extinguishing fires.</w:t>
            </w:r>
          </w:p>
        </w:tc>
      </w:tr>
      <w:tr w:rsidR="005F739C" w:rsidRPr="004F60A0" w:rsidTr="005F739C">
        <w:trPr>
          <w:trHeight w:val="360"/>
        </w:trPr>
        <w:tc>
          <w:tcPr>
            <w:tcW w:w="12577" w:type="dxa"/>
            <w:vAlign w:val="center"/>
          </w:tcPr>
          <w:p w:rsidR="005F739C" w:rsidRPr="00F21E7A" w:rsidRDefault="005F739C" w:rsidP="005F739C">
            <w:pPr>
              <w:numPr>
                <w:ilvl w:val="1"/>
                <w:numId w:val="1"/>
              </w:numPr>
              <w:autoSpaceDE w:val="0"/>
              <w:autoSpaceDN w:val="0"/>
              <w:rPr>
                <w:rFonts w:cs="Arial"/>
                <w:color w:val="000000"/>
              </w:rPr>
            </w:pPr>
            <w:r w:rsidRPr="00F21E7A">
              <w:rPr>
                <w:rFonts w:cs="Arial"/>
                <w:color w:val="000000"/>
              </w:rPr>
              <w:t>Identify harmful effects/potential dangers of familiar hazardous substances/devices to people and the environment.</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suppressAutoHyphens/>
              <w:autoSpaceDE w:val="0"/>
              <w:autoSpaceDN w:val="0"/>
              <w:rPr>
                <w:rFonts w:cs="Arial"/>
              </w:rPr>
            </w:pPr>
            <w:r w:rsidRPr="00553A49">
              <w:rPr>
                <w:rFonts w:cs="Arial"/>
              </w:rPr>
              <w:t>Exhibit positive human relations and leadership skills. – The student will be able to:</w:t>
            </w:r>
          </w:p>
        </w:tc>
      </w:tr>
      <w:tr w:rsidR="005F739C" w:rsidRPr="004F60A0" w:rsidTr="005F739C">
        <w:trPr>
          <w:trHeight w:val="360"/>
        </w:trPr>
        <w:tc>
          <w:tcPr>
            <w:tcW w:w="12577" w:type="dxa"/>
            <w:vAlign w:val="center"/>
          </w:tcPr>
          <w:p w:rsidR="005F739C" w:rsidRPr="00553A49" w:rsidRDefault="005F739C" w:rsidP="005F739C">
            <w:pPr>
              <w:numPr>
                <w:ilvl w:val="1"/>
                <w:numId w:val="1"/>
              </w:numPr>
              <w:suppressAutoHyphens/>
              <w:autoSpaceDE w:val="0"/>
              <w:autoSpaceDN w:val="0"/>
              <w:rPr>
                <w:rFonts w:cs="Arial"/>
              </w:rPr>
            </w:pPr>
            <w:r w:rsidRPr="007D6387">
              <w:rPr>
                <w:rFonts w:cs="Arial"/>
              </w:rPr>
              <w:t xml:space="preserve">Perform roles in a student personnel system or in </w:t>
            </w:r>
            <w:r>
              <w:rPr>
                <w:rFonts w:cs="Arial"/>
              </w:rPr>
              <w:t>a career and technical student organization (CTSO)</w:t>
            </w:r>
            <w:r w:rsidRPr="007D6387">
              <w:rPr>
                <w:rFonts w:cs="Arial"/>
              </w:rPr>
              <w:t>.</w:t>
            </w:r>
          </w:p>
        </w:tc>
      </w:tr>
      <w:tr w:rsidR="005F739C" w:rsidRPr="004F60A0" w:rsidTr="005F739C">
        <w:trPr>
          <w:trHeight w:val="360"/>
        </w:trPr>
        <w:tc>
          <w:tcPr>
            <w:tcW w:w="12577" w:type="dxa"/>
            <w:vAlign w:val="center"/>
          </w:tcPr>
          <w:p w:rsidR="005F739C" w:rsidRPr="00553A49" w:rsidRDefault="005F739C" w:rsidP="005F739C">
            <w:pPr>
              <w:numPr>
                <w:ilvl w:val="1"/>
                <w:numId w:val="1"/>
              </w:numPr>
              <w:suppressAutoHyphens/>
              <w:autoSpaceDE w:val="0"/>
              <w:autoSpaceDN w:val="0"/>
              <w:rPr>
                <w:rFonts w:cs="Arial"/>
              </w:rPr>
            </w:pPr>
            <w:r w:rsidRPr="00553A49">
              <w:rPr>
                <w:rFonts w:cs="Arial"/>
              </w:rPr>
              <w:t>Work cooperatively with others.</w:t>
            </w:r>
          </w:p>
        </w:tc>
      </w:tr>
      <w:tr w:rsidR="005F739C" w:rsidRPr="004F60A0" w:rsidTr="005F739C">
        <w:trPr>
          <w:trHeight w:val="360"/>
        </w:trPr>
        <w:tc>
          <w:tcPr>
            <w:tcW w:w="12577" w:type="dxa"/>
            <w:shd w:val="clear" w:color="auto" w:fill="D9D9D9" w:themeFill="background1" w:themeFillShade="D9"/>
            <w:vAlign w:val="bottom"/>
          </w:tcPr>
          <w:p w:rsidR="005F739C" w:rsidRPr="00553A49" w:rsidRDefault="005F739C" w:rsidP="005F739C">
            <w:pPr>
              <w:numPr>
                <w:ilvl w:val="0"/>
                <w:numId w:val="1"/>
              </w:numPr>
              <w:suppressAutoHyphens/>
              <w:autoSpaceDE w:val="0"/>
              <w:autoSpaceDN w:val="0"/>
              <w:rPr>
                <w:rFonts w:cs="Arial"/>
              </w:rPr>
            </w:pPr>
            <w:r w:rsidRPr="00553A49">
              <w:rPr>
                <w:rFonts w:cs="Arial"/>
              </w:rPr>
              <w:t>Discuss individual interests, aptitudes, and opportunities as they relate to a career. – The student will be able to:</w:t>
            </w:r>
          </w:p>
        </w:tc>
      </w:tr>
      <w:tr w:rsidR="005F739C" w:rsidRPr="004F60A0" w:rsidTr="005F739C">
        <w:trPr>
          <w:trHeight w:val="360"/>
        </w:trPr>
        <w:tc>
          <w:tcPr>
            <w:tcW w:w="12577" w:type="dxa"/>
            <w:vAlign w:val="center"/>
          </w:tcPr>
          <w:p w:rsidR="005F739C" w:rsidRPr="00553A49" w:rsidRDefault="005F739C" w:rsidP="005F739C">
            <w:pPr>
              <w:numPr>
                <w:ilvl w:val="1"/>
                <w:numId w:val="1"/>
              </w:numPr>
              <w:suppressAutoHyphens/>
              <w:autoSpaceDE w:val="0"/>
              <w:autoSpaceDN w:val="0"/>
              <w:rPr>
                <w:rFonts w:cs="Arial"/>
              </w:rPr>
            </w:pPr>
            <w:r w:rsidRPr="00553A49">
              <w:rPr>
                <w:rFonts w:cs="Arial"/>
              </w:rPr>
              <w:t>Identify individual strengths and weaknesses.</w:t>
            </w:r>
          </w:p>
        </w:tc>
      </w:tr>
      <w:tr w:rsidR="005F739C" w:rsidRPr="004F60A0" w:rsidTr="005F739C">
        <w:trPr>
          <w:trHeight w:val="360"/>
        </w:trPr>
        <w:tc>
          <w:tcPr>
            <w:tcW w:w="12577" w:type="dxa"/>
            <w:vAlign w:val="center"/>
          </w:tcPr>
          <w:p w:rsidR="005F739C" w:rsidRPr="00553A49" w:rsidRDefault="005F739C" w:rsidP="005F739C">
            <w:pPr>
              <w:numPr>
                <w:ilvl w:val="1"/>
                <w:numId w:val="1"/>
              </w:numPr>
              <w:suppressAutoHyphens/>
              <w:autoSpaceDE w:val="0"/>
              <w:autoSpaceDN w:val="0"/>
              <w:rPr>
                <w:rFonts w:cs="Arial"/>
              </w:rPr>
            </w:pPr>
            <w:r w:rsidRPr="00553A49">
              <w:rPr>
                <w:rFonts w:cs="Arial"/>
              </w:rPr>
              <w:t>Discuss individual interests related to a career.</w:t>
            </w:r>
          </w:p>
        </w:tc>
      </w:tr>
      <w:tr w:rsidR="005F739C" w:rsidRPr="004F60A0" w:rsidTr="005F739C">
        <w:trPr>
          <w:trHeight w:val="360"/>
        </w:trPr>
        <w:tc>
          <w:tcPr>
            <w:tcW w:w="12577" w:type="dxa"/>
            <w:vAlign w:val="center"/>
          </w:tcPr>
          <w:p w:rsidR="005F739C" w:rsidRPr="00553A49" w:rsidRDefault="005F739C" w:rsidP="005F739C">
            <w:pPr>
              <w:numPr>
                <w:ilvl w:val="1"/>
                <w:numId w:val="1"/>
              </w:numPr>
              <w:suppressAutoHyphens/>
              <w:autoSpaceDE w:val="0"/>
              <w:autoSpaceDN w:val="0"/>
              <w:rPr>
                <w:rFonts w:cs="Arial"/>
              </w:rPr>
            </w:pPr>
            <w:r w:rsidRPr="00553A49">
              <w:rPr>
                <w:rFonts w:cs="Arial"/>
              </w:rPr>
              <w:t>Identify careers within specific areas of technology.</w:t>
            </w:r>
          </w:p>
        </w:tc>
      </w:tr>
      <w:tr w:rsidR="005F739C" w:rsidRPr="004F60A0" w:rsidTr="005F739C">
        <w:trPr>
          <w:trHeight w:val="360"/>
        </w:trPr>
        <w:tc>
          <w:tcPr>
            <w:tcW w:w="12577" w:type="dxa"/>
            <w:vAlign w:val="center"/>
          </w:tcPr>
          <w:p w:rsidR="005F739C" w:rsidRPr="00553A49" w:rsidRDefault="005F739C" w:rsidP="005F739C">
            <w:pPr>
              <w:numPr>
                <w:ilvl w:val="1"/>
                <w:numId w:val="1"/>
              </w:numPr>
              <w:suppressAutoHyphens/>
              <w:autoSpaceDE w:val="0"/>
              <w:autoSpaceDN w:val="0"/>
              <w:rPr>
                <w:rFonts w:cs="Arial"/>
              </w:rPr>
            </w:pPr>
            <w:r w:rsidRPr="00553A49">
              <w:rPr>
                <w:rFonts w:cs="Arial"/>
              </w:rPr>
              <w:t>Explore careers within specific areas of interest.</w:t>
            </w:r>
          </w:p>
        </w:tc>
      </w:tr>
      <w:tr w:rsidR="005F739C" w:rsidRPr="004F60A0" w:rsidTr="005F739C">
        <w:trPr>
          <w:trHeight w:val="360"/>
        </w:trPr>
        <w:tc>
          <w:tcPr>
            <w:tcW w:w="12577" w:type="dxa"/>
            <w:vAlign w:val="center"/>
          </w:tcPr>
          <w:p w:rsidR="005F739C" w:rsidRPr="00553A49" w:rsidRDefault="005F739C" w:rsidP="005F739C">
            <w:pPr>
              <w:numPr>
                <w:ilvl w:val="1"/>
                <w:numId w:val="1"/>
              </w:numPr>
              <w:suppressAutoHyphens/>
              <w:autoSpaceDE w:val="0"/>
              <w:autoSpaceDN w:val="0"/>
              <w:rPr>
                <w:rFonts w:cs="Arial"/>
              </w:rPr>
            </w:pPr>
            <w:r w:rsidRPr="00553A49">
              <w:rPr>
                <w:rFonts w:cs="Arial"/>
              </w:rPr>
              <w:t>Form an understanding and appreciation for work after listening to or observing technology workers.</w:t>
            </w:r>
          </w:p>
        </w:tc>
      </w:tr>
      <w:tr w:rsidR="005F739C" w:rsidRPr="004F60A0" w:rsidTr="005F739C">
        <w:trPr>
          <w:trHeight w:val="360"/>
        </w:trPr>
        <w:tc>
          <w:tcPr>
            <w:tcW w:w="12577" w:type="dxa"/>
            <w:vAlign w:val="center"/>
          </w:tcPr>
          <w:p w:rsidR="005F739C" w:rsidRPr="00553A49" w:rsidRDefault="005F739C" w:rsidP="005F739C">
            <w:pPr>
              <w:numPr>
                <w:ilvl w:val="1"/>
                <w:numId w:val="1"/>
              </w:numPr>
              <w:suppressAutoHyphens/>
              <w:autoSpaceDE w:val="0"/>
              <w:autoSpaceDN w:val="0"/>
              <w:rPr>
                <w:rFonts w:cs="Arial"/>
              </w:rPr>
            </w:pPr>
            <w:r w:rsidRPr="00553A49">
              <w:rPr>
                <w:rFonts w:cs="Arial"/>
              </w:rPr>
              <w:t>Form an understanding and appreciation for work after participating in a simulated technology group project in the laboratory.</w:t>
            </w:r>
          </w:p>
        </w:tc>
      </w:tr>
      <w:tr w:rsidR="005F739C" w:rsidRPr="004F60A0" w:rsidTr="005F739C">
        <w:trPr>
          <w:trHeight w:val="360"/>
        </w:trPr>
        <w:tc>
          <w:tcPr>
            <w:tcW w:w="12577" w:type="dxa"/>
            <w:vAlign w:val="center"/>
          </w:tcPr>
          <w:p w:rsidR="005F739C" w:rsidRPr="00553A49" w:rsidRDefault="005F739C" w:rsidP="005F739C">
            <w:pPr>
              <w:numPr>
                <w:ilvl w:val="1"/>
                <w:numId w:val="1"/>
              </w:numPr>
              <w:suppressAutoHyphens/>
              <w:autoSpaceDE w:val="0"/>
              <w:autoSpaceDN w:val="0"/>
              <w:rPr>
                <w:rFonts w:cs="Arial"/>
              </w:rPr>
            </w:pPr>
            <w:r w:rsidRPr="00553A49">
              <w:rPr>
                <w:rFonts w:cs="Arial"/>
              </w:rPr>
              <w:t xml:space="preserve">Form an understanding and appreciation for the roles and work of </w:t>
            </w:r>
            <w:r>
              <w:rPr>
                <w:rFonts w:cs="Arial"/>
              </w:rPr>
              <w:t>technology workers</w:t>
            </w:r>
            <w:r w:rsidRPr="00553A49">
              <w:rPr>
                <w:rFonts w:cs="Arial"/>
              </w:rPr>
              <w:t>.</w:t>
            </w:r>
          </w:p>
        </w:tc>
      </w:tr>
    </w:tbl>
    <w:p w:rsidR="005F739C" w:rsidRDefault="005F739C" w:rsidP="005F739C">
      <w:pPr>
        <w:jc w:val="right"/>
        <w:rPr>
          <w:rFonts w:cs="Arial"/>
          <w:b/>
        </w:rPr>
      </w:pPr>
    </w:p>
    <w:p w:rsidR="00DE235E" w:rsidRPr="005F739C" w:rsidRDefault="00DE235E" w:rsidP="005F739C">
      <w:pPr>
        <w:rPr>
          <w:rFonts w:cs="Arial"/>
          <w:b/>
        </w:rPr>
      </w:pPr>
    </w:p>
    <w:sectPr w:rsidR="00DE235E" w:rsidRPr="005F739C" w:rsidSect="005F739C">
      <w:pgSz w:w="15840" w:h="12240" w:orient="landscape" w:code="1"/>
      <w:pgMar w:top="990" w:right="117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F41DA"/>
    <w:multiLevelType w:val="multilevel"/>
    <w:tmpl w:val="5460371E"/>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720"/>
        </w:tabs>
        <w:ind w:left="1440" w:hanging="720"/>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9C"/>
    <w:rsid w:val="005F739C"/>
    <w:rsid w:val="00DE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3C5A"/>
  <w15:chartTrackingRefBased/>
  <w15:docId w15:val="{21FA0C04-D2BD-4AF3-93A5-47DB8F66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5F739C"/>
    <w:pPr>
      <w:keepNext/>
      <w:spacing w:after="0" w:line="240" w:lineRule="auto"/>
      <w:outlineLvl w:val="1"/>
    </w:pPr>
    <w:rPr>
      <w:rFonts w:ascii="Arial" w:eastAsia="Times New Roman"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39C"/>
    <w:rPr>
      <w:rFonts w:ascii="Arial" w:eastAsia="Times New Roman" w:hAnsi="Arial" w:cs="Arial"/>
      <w:b/>
      <w:bCs/>
      <w:iCs/>
      <w:szCs w:val="28"/>
    </w:rPr>
  </w:style>
  <w:style w:type="table" w:styleId="TableGrid">
    <w:name w:val="Table Grid"/>
    <w:basedOn w:val="TableNormal"/>
    <w:uiPriority w:val="59"/>
    <w:rsid w:val="005F739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39C"/>
    <w:pPr>
      <w:tabs>
        <w:tab w:val="center" w:pos="4680"/>
        <w:tab w:val="right" w:pos="936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5F739C"/>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798D12E5DE84FB674698C064C608B" ma:contentTypeVersion="0" ma:contentTypeDescription="Create a new document." ma:contentTypeScope="" ma:versionID="a381519bc5818d83df7540dc28c3424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C71A2FF-AFE9-4E1E-A3B2-C0F6C57230D4}"/>
</file>

<file path=customXml/itemProps2.xml><?xml version="1.0" encoding="utf-8"?>
<ds:datastoreItem xmlns:ds="http://schemas.openxmlformats.org/officeDocument/2006/customXml" ds:itemID="{A11F0BC5-703A-4346-9A7D-52A4CE6C008B}"/>
</file>

<file path=customXml/itemProps3.xml><?xml version="1.0" encoding="utf-8"?>
<ds:datastoreItem xmlns:ds="http://schemas.openxmlformats.org/officeDocument/2006/customXml" ds:itemID="{7DDC910F-5E01-457B-B9B6-7BFE2DA46D6C}"/>
</file>

<file path=docProps/app.xml><?xml version="1.0" encoding="utf-8"?>
<Properties xmlns="http://schemas.openxmlformats.org/officeDocument/2006/extended-properties" xmlns:vt="http://schemas.openxmlformats.org/officeDocument/2006/docPropsVTypes">
  <Template>Normal</Template>
  <TotalTime>3</TotalTime>
  <Pages>6</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Soboleski.Dennis@Career and Technical Education</dc:creator>
  <cp:keywords/>
  <dc:description/>
  <cp:lastModifiedBy>Soboleski.Dennis@Career and Technical Education</cp:lastModifiedBy>
  <cp:revision>1</cp:revision>
  <dcterms:created xsi:type="dcterms:W3CDTF">2016-05-20T13:20:00Z</dcterms:created>
  <dcterms:modified xsi:type="dcterms:W3CDTF">2016-05-20T13:23:00Z</dcterms:modified>
</cp:coreProperties>
</file>