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B1" w:rsidRDefault="002718A6">
      <w:pPr>
        <w:tabs>
          <w:tab w:val="center" w:pos="6205"/>
        </w:tabs>
        <w:spacing w:after="296"/>
        <w:ind w:left="-15"/>
      </w:pPr>
      <w:bookmarkStart w:id="0" w:name="_GoBack"/>
      <w:bookmarkEnd w:id="0"/>
      <w:r>
        <w:rPr>
          <w:rFonts w:ascii="Arial" w:eastAsia="Arial" w:hAnsi="Arial" w:cs="Arial"/>
          <w:sz w:val="16"/>
        </w:rPr>
        <w:t>4/1/2020</w:t>
      </w:r>
      <w:r>
        <w:rPr>
          <w:rFonts w:ascii="Arial" w:eastAsia="Arial" w:hAnsi="Arial" w:cs="Arial"/>
          <w:sz w:val="16"/>
        </w:rPr>
        <w:tab/>
        <w:t>Visual Art (Family Document) - Google Docs</w:t>
      </w:r>
    </w:p>
    <w:p w:rsidR="007E6FB1" w:rsidRDefault="002718A6">
      <w:pPr>
        <w:spacing w:after="777"/>
        <w:ind w:left="911"/>
      </w:pPr>
      <w:r>
        <w:rPr>
          <w:rFonts w:ascii="Arial" w:eastAsia="Arial" w:hAnsi="Arial" w:cs="Arial"/>
        </w:rPr>
        <w:t xml:space="preserve"> </w:t>
      </w:r>
    </w:p>
    <w:p w:rsidR="007E6FB1" w:rsidRDefault="002718A6">
      <w:pPr>
        <w:spacing w:after="38"/>
        <w:ind w:left="857"/>
        <w:jc w:val="center"/>
      </w:pPr>
      <w:r>
        <w:rPr>
          <w:rFonts w:ascii="Arial" w:eastAsia="Arial" w:hAnsi="Arial" w:cs="Arial"/>
          <w:b/>
          <w:sz w:val="32"/>
        </w:rPr>
        <w:t xml:space="preserve">Visual Art (Family Document) </w:t>
      </w:r>
    </w:p>
    <w:p w:rsidR="007E6FB1" w:rsidRDefault="002718A6">
      <w:pPr>
        <w:spacing w:after="0"/>
        <w:ind w:right="21"/>
        <w:jc w:val="center"/>
      </w:pPr>
      <w:r>
        <w:rPr>
          <w:b/>
          <w:sz w:val="32"/>
        </w:rPr>
        <w:t xml:space="preserve">Instructional Plan for the Week of March 30-April 3, 2020 </w:t>
      </w:r>
    </w:p>
    <w:p w:rsidR="007E6FB1" w:rsidRDefault="002718A6">
      <w:pPr>
        <w:spacing w:after="0"/>
        <w:ind w:left="21"/>
        <w:jc w:val="center"/>
      </w:pPr>
      <w:r>
        <w:rPr>
          <w:b/>
          <w:sz w:val="9"/>
        </w:rPr>
        <w:t xml:space="preserve"> </w:t>
      </w:r>
    </w:p>
    <w:tbl>
      <w:tblPr>
        <w:tblStyle w:val="TableGrid"/>
        <w:tblW w:w="11085" w:type="dxa"/>
        <w:tblInd w:w="78" w:type="dxa"/>
        <w:tblCellMar>
          <w:top w:w="173" w:type="dxa"/>
          <w:left w:w="97" w:type="dxa"/>
          <w:bottom w:w="0" w:type="dxa"/>
          <w:right w:w="323" w:type="dxa"/>
        </w:tblCellMar>
        <w:tblLook w:val="04A0" w:firstRow="1" w:lastRow="0" w:firstColumn="1" w:lastColumn="0" w:noHBand="0" w:noVBand="1"/>
      </w:tblPr>
      <w:tblGrid>
        <w:gridCol w:w="3375"/>
        <w:gridCol w:w="7710"/>
      </w:tblGrid>
      <w:tr w:rsidR="007E6FB1">
        <w:trPr>
          <w:trHeight w:val="570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FB1" w:rsidRDefault="002718A6">
            <w:pPr>
              <w:tabs>
                <w:tab w:val="center" w:pos="3701"/>
                <w:tab w:val="center" w:pos="6304"/>
              </w:tabs>
              <w:spacing w:after="0"/>
            </w:pPr>
            <w:r>
              <w:tab/>
            </w:r>
            <w:r>
              <w:rPr>
                <w:b/>
                <w:sz w:val="28"/>
              </w:rPr>
              <w:t>Use</w:t>
            </w:r>
            <w:hyperlink r:id="rId5">
              <w:r>
                <w:rPr>
                  <w:b/>
                  <w:sz w:val="28"/>
                </w:rPr>
                <w:t xml:space="preserve"> </w:t>
              </w:r>
            </w:hyperlink>
            <w:hyperlink r:id="rId6">
              <w:r>
                <w:rPr>
                  <w:b/>
                  <w:color w:val="1155CC"/>
                  <w:sz w:val="28"/>
                  <w:u w:val="single" w:color="1155CC"/>
                </w:rPr>
                <w:t>Launchpad</w:t>
              </w:r>
            </w:hyperlink>
            <w:hyperlink r:id="rId7">
              <w:r>
                <w:rPr>
                  <w:b/>
                  <w:sz w:val="28"/>
                  <w:u w:val="single" w:color="1155CC"/>
                </w:rPr>
                <w:t xml:space="preserve"> </w:t>
              </w:r>
            </w:hyperlink>
            <w:r>
              <w:rPr>
                <w:b/>
                <w:sz w:val="28"/>
                <w:u w:val="single" w:color="1155CC"/>
              </w:rPr>
              <w:tab/>
            </w:r>
            <w:r>
              <w:rPr>
                <w:b/>
                <w:sz w:val="28"/>
              </w:rPr>
              <w:t xml:space="preserve"> to access all curriculum apps. </w:t>
            </w:r>
          </w:p>
        </w:tc>
      </w:tr>
      <w:tr w:rsidR="007E6FB1">
        <w:trPr>
          <w:trHeight w:val="214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FB1" w:rsidRDefault="002718A6">
            <w:pPr>
              <w:spacing w:after="0"/>
              <w:ind w:left="191"/>
              <w:jc w:val="center"/>
            </w:pPr>
            <w:r>
              <w:rPr>
                <w:b/>
                <w:sz w:val="28"/>
              </w:rPr>
              <w:t xml:space="preserve">Davis Digital </w:t>
            </w:r>
          </w:p>
          <w:p w:rsidR="007E6FB1" w:rsidRDefault="002718A6">
            <w:pPr>
              <w:spacing w:after="0"/>
              <w:ind w:left="262"/>
              <w:jc w:val="center"/>
            </w:pPr>
            <w:r>
              <w:rPr>
                <w:b/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93648" cy="947928"/>
                  <wp:effectExtent l="0" t="0" r="0" b="0"/>
                  <wp:docPr id="2398" name="Picture 2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" name="Picture 23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48" cy="94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FB1" w:rsidRDefault="002718A6">
            <w:pPr>
              <w:spacing w:after="0" w:line="232" w:lineRule="auto"/>
            </w:pPr>
            <w:r>
              <w:rPr>
                <w:sz w:val="28"/>
              </w:rPr>
              <w:t xml:space="preserve">All students have access to our online Visual Art Textbooks.  </w:t>
            </w:r>
            <w:r>
              <w:rPr>
                <w:sz w:val="28"/>
              </w:rPr>
              <w:t xml:space="preserve">Take a moment to explore and read!  </w:t>
            </w:r>
          </w:p>
          <w:p w:rsidR="007E6FB1" w:rsidRDefault="002718A6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7E6FB1" w:rsidRDefault="002718A6">
            <w:pPr>
              <w:spacing w:after="0"/>
              <w:ind w:right="1605"/>
              <w:jc w:val="both"/>
            </w:pPr>
            <w:proofErr w:type="spellStart"/>
            <w:r>
              <w:rPr>
                <w:sz w:val="28"/>
              </w:rPr>
              <w:t>Addi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onal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informa</w:t>
            </w:r>
            <w:proofErr w:type="spellEnd"/>
            <w:r>
              <w:rPr>
                <w:sz w:val="28"/>
              </w:rPr>
              <w:t xml:space="preserve"> on for parents is available at </w:t>
            </w:r>
            <w:hyperlink r:id="rId9">
              <w:r>
                <w:rPr>
                  <w:color w:val="1155CC"/>
                  <w:sz w:val="28"/>
                  <w:u w:val="single" w:color="1155CC"/>
                </w:rPr>
                <w:t>h ps://www.davisart.com/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7E6FB1">
        <w:trPr>
          <w:trHeight w:val="253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FB1" w:rsidRDefault="002718A6">
            <w:pPr>
              <w:spacing w:after="0"/>
              <w:ind w:left="25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7E6FB1" w:rsidRDefault="002718A6">
            <w:pPr>
              <w:spacing w:after="0"/>
              <w:ind w:left="188"/>
              <w:jc w:val="center"/>
            </w:pPr>
            <w:r>
              <w:rPr>
                <w:b/>
                <w:sz w:val="28"/>
              </w:rPr>
              <w:t xml:space="preserve">Visual Art  </w:t>
            </w:r>
          </w:p>
          <w:p w:rsidR="007E6FB1" w:rsidRDefault="002718A6">
            <w:pPr>
              <w:spacing w:after="0"/>
              <w:ind w:left="181"/>
              <w:jc w:val="center"/>
            </w:pPr>
            <w:r>
              <w:rPr>
                <w:b/>
                <w:sz w:val="28"/>
              </w:rPr>
              <w:t xml:space="preserve">K-2 </w:t>
            </w:r>
          </w:p>
          <w:p w:rsidR="007E6FB1" w:rsidRDefault="002718A6">
            <w:pPr>
              <w:spacing w:after="0"/>
              <w:ind w:left="25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7E6FB1" w:rsidRDefault="002718A6">
            <w:pPr>
              <w:spacing w:after="0"/>
              <w:ind w:left="25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FB1" w:rsidRDefault="002718A6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8"/>
              </w:rPr>
              <w:t xml:space="preserve">Explore Davis Digital Textbooks  </w:t>
            </w:r>
          </w:p>
          <w:p w:rsidR="007E6FB1" w:rsidRDefault="002718A6">
            <w:pPr>
              <w:numPr>
                <w:ilvl w:val="1"/>
                <w:numId w:val="1"/>
              </w:numPr>
              <w:spacing w:after="0"/>
              <w:ind w:hanging="360"/>
            </w:pPr>
            <w:r>
              <w:rPr>
                <w:sz w:val="28"/>
              </w:rPr>
              <w:t xml:space="preserve">K: Exploring Color, Page 72 </w:t>
            </w:r>
          </w:p>
          <w:p w:rsidR="007E6FB1" w:rsidRDefault="002718A6">
            <w:pPr>
              <w:numPr>
                <w:ilvl w:val="1"/>
                <w:numId w:val="1"/>
              </w:numPr>
              <w:spacing w:after="0"/>
              <w:ind w:hanging="360"/>
            </w:pPr>
            <w:r>
              <w:rPr>
                <w:sz w:val="28"/>
              </w:rPr>
              <w:t xml:space="preserve">1: Elements of Art (Color), Page 187 </w:t>
            </w:r>
          </w:p>
          <w:p w:rsidR="007E6FB1" w:rsidRDefault="002718A6">
            <w:pPr>
              <w:numPr>
                <w:ilvl w:val="1"/>
                <w:numId w:val="1"/>
              </w:numPr>
              <w:spacing w:after="0"/>
              <w:ind w:hanging="360"/>
            </w:pPr>
            <w:r>
              <w:rPr>
                <w:sz w:val="28"/>
              </w:rPr>
              <w:t xml:space="preserve">2:Elements of Art (Color), Page 187 </w:t>
            </w:r>
          </w:p>
          <w:p w:rsidR="007E6FB1" w:rsidRDefault="002718A6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8"/>
              </w:rPr>
              <w:t xml:space="preserve">Complete the following Lesson on Color </w:t>
            </w:r>
          </w:p>
          <w:p w:rsidR="007E6FB1" w:rsidRDefault="002718A6">
            <w:pPr>
              <w:spacing w:after="0"/>
              <w:ind w:left="1440"/>
            </w:pPr>
            <w:hyperlink r:id="rId10">
              <w:r>
                <w:rPr>
                  <w:b/>
                  <w:color w:val="1155CC"/>
                  <w:sz w:val="28"/>
                  <w:u w:val="single" w:color="1155CC"/>
                </w:rPr>
                <w:t>Color Wheel Adventure</w:t>
              </w:r>
            </w:hyperlink>
            <w:hyperlink r:id="rId11">
              <w:r>
                <w:rPr>
                  <w:b/>
                  <w:color w:val="1155CC"/>
                  <w:sz w:val="28"/>
                </w:rPr>
                <w:t xml:space="preserve"> </w:t>
              </w:r>
            </w:hyperlink>
            <w:hyperlink r:id="rId12">
              <w:r>
                <w:rPr>
                  <w:b/>
                  <w:sz w:val="28"/>
                </w:rPr>
                <w:t xml:space="preserve"> </w:t>
              </w:r>
            </w:hyperlink>
          </w:p>
          <w:p w:rsidR="007E6FB1" w:rsidRDefault="002718A6">
            <w:pPr>
              <w:spacing w:after="0"/>
              <w:ind w:left="720"/>
            </w:pPr>
            <w:r>
              <w:rPr>
                <w:sz w:val="28"/>
              </w:rPr>
              <w:t xml:space="preserve"> </w:t>
            </w:r>
          </w:p>
        </w:tc>
      </w:tr>
      <w:tr w:rsidR="007E6FB1">
        <w:trPr>
          <w:trHeight w:val="220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FB1" w:rsidRDefault="002718A6">
            <w:pPr>
              <w:spacing w:after="0"/>
              <w:ind w:left="188"/>
              <w:jc w:val="center"/>
            </w:pPr>
            <w:r>
              <w:rPr>
                <w:b/>
                <w:sz w:val="28"/>
              </w:rPr>
              <w:t xml:space="preserve">Visual Art  </w:t>
            </w:r>
          </w:p>
          <w:p w:rsidR="007E6FB1" w:rsidRDefault="002718A6">
            <w:pPr>
              <w:spacing w:after="0"/>
              <w:ind w:left="205"/>
              <w:jc w:val="center"/>
            </w:pPr>
            <w:r>
              <w:rPr>
                <w:b/>
                <w:sz w:val="28"/>
              </w:rPr>
              <w:t xml:space="preserve">3-6 </w:t>
            </w:r>
          </w:p>
          <w:p w:rsidR="007E6FB1" w:rsidRDefault="002718A6">
            <w:pPr>
              <w:spacing w:after="0"/>
              <w:ind w:left="25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FB1" w:rsidRDefault="002718A6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sz w:val="28"/>
              </w:rPr>
              <w:t xml:space="preserve">Explore Davis Digital Textbooks  </w:t>
            </w:r>
          </w:p>
          <w:p w:rsidR="007E6FB1" w:rsidRDefault="002718A6">
            <w:pPr>
              <w:spacing w:after="3"/>
              <w:ind w:left="1800"/>
            </w:pPr>
            <w:r>
              <w:rPr>
                <w:rFonts w:ascii="Arial" w:eastAsia="Arial" w:hAnsi="Arial" w:cs="Arial"/>
                <w:sz w:val="28"/>
              </w:rPr>
              <w:t xml:space="preserve">○ </w:t>
            </w:r>
            <w:r>
              <w:rPr>
                <w:sz w:val="28"/>
              </w:rPr>
              <w:t xml:space="preserve">3-5: Color &amp; Value, Page 187 </w:t>
            </w:r>
          </w:p>
          <w:p w:rsidR="007E6FB1" w:rsidRDefault="002718A6">
            <w:pPr>
              <w:spacing w:after="0"/>
              <w:ind w:left="1800"/>
            </w:pPr>
            <w:r>
              <w:rPr>
                <w:rFonts w:ascii="Arial" w:eastAsia="Arial" w:hAnsi="Arial" w:cs="Arial"/>
                <w:sz w:val="28"/>
              </w:rPr>
              <w:t xml:space="preserve">○ </w:t>
            </w:r>
            <w:r>
              <w:rPr>
                <w:sz w:val="28"/>
              </w:rPr>
              <w:t xml:space="preserve">6: Source of Color, Page 74 </w:t>
            </w:r>
          </w:p>
          <w:p w:rsidR="007E6FB1" w:rsidRDefault="002718A6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8"/>
              </w:rPr>
              <w:t xml:space="preserve">Complete the following Lesson on Color </w:t>
            </w:r>
          </w:p>
          <w:p w:rsidR="007E6FB1" w:rsidRDefault="002718A6">
            <w:pPr>
              <w:spacing w:after="0"/>
              <w:ind w:left="1440"/>
            </w:pPr>
            <w:hyperlink r:id="rId13">
              <w:r>
                <w:rPr>
                  <w:b/>
                  <w:color w:val="1155CC"/>
                  <w:sz w:val="28"/>
                  <w:u w:val="single" w:color="1155CC"/>
                </w:rPr>
                <w:t>Color Wheel Adventure</w:t>
              </w:r>
            </w:hyperlink>
            <w:hyperlink r:id="rId14">
              <w:r>
                <w:rPr>
                  <w:b/>
                  <w:color w:val="1155CC"/>
                  <w:sz w:val="28"/>
                </w:rPr>
                <w:t xml:space="preserve"> </w:t>
              </w:r>
            </w:hyperlink>
            <w:hyperlink r:id="rId15">
              <w:r>
                <w:rPr>
                  <w:b/>
                  <w:sz w:val="28"/>
                </w:rPr>
                <w:t xml:space="preserve"> </w:t>
              </w:r>
            </w:hyperlink>
          </w:p>
          <w:p w:rsidR="007E6FB1" w:rsidRDefault="002718A6">
            <w:pPr>
              <w:spacing w:after="0"/>
              <w:ind w:left="720"/>
            </w:pPr>
            <w:r>
              <w:rPr>
                <w:sz w:val="28"/>
              </w:rPr>
              <w:t xml:space="preserve"> </w:t>
            </w:r>
          </w:p>
        </w:tc>
      </w:tr>
      <w:tr w:rsidR="007E6FB1">
        <w:trPr>
          <w:trHeight w:val="253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FB1" w:rsidRDefault="002718A6">
            <w:pPr>
              <w:spacing w:after="0"/>
              <w:ind w:left="25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7E6FB1" w:rsidRDefault="002718A6">
            <w:pPr>
              <w:spacing w:after="0"/>
              <w:ind w:left="25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7E6FB1" w:rsidRDefault="002718A6">
            <w:pPr>
              <w:spacing w:after="0"/>
              <w:ind w:left="188"/>
              <w:jc w:val="center"/>
            </w:pPr>
            <w:r>
              <w:rPr>
                <w:b/>
                <w:sz w:val="28"/>
              </w:rPr>
              <w:t xml:space="preserve">Other Resources  </w:t>
            </w:r>
          </w:p>
          <w:p w:rsidR="007E6FB1" w:rsidRDefault="002718A6">
            <w:pPr>
              <w:spacing w:after="0"/>
              <w:ind w:left="209"/>
              <w:jc w:val="center"/>
            </w:pPr>
            <w:r>
              <w:rPr>
                <w:b/>
                <w:sz w:val="28"/>
              </w:rPr>
              <w:t xml:space="preserve">For Art Enrichment  </w:t>
            </w:r>
          </w:p>
          <w:p w:rsidR="007E6FB1" w:rsidRDefault="002718A6">
            <w:pPr>
              <w:spacing w:after="0"/>
              <w:ind w:left="25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7E6FB1" w:rsidRDefault="002718A6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  <w:p w:rsidR="007E6FB1" w:rsidRDefault="002718A6">
            <w:pPr>
              <w:spacing w:after="0"/>
              <w:ind w:left="323"/>
              <w:jc w:val="center"/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FB1" w:rsidRDefault="002718A6">
            <w:pPr>
              <w:tabs>
                <w:tab w:val="center" w:pos="5506"/>
              </w:tabs>
              <w:spacing w:after="0"/>
            </w:pPr>
            <w:r>
              <w:rPr>
                <w:sz w:val="28"/>
              </w:rPr>
              <w:t xml:space="preserve">Contemporary </w:t>
            </w:r>
            <w:proofErr w:type="spellStart"/>
            <w:r>
              <w:rPr>
                <w:sz w:val="28"/>
              </w:rPr>
              <w:t>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</w:t>
            </w:r>
            <w:proofErr w:type="spellEnd"/>
            <w:r>
              <w:rPr>
                <w:sz w:val="28"/>
              </w:rPr>
              <w:t xml:space="preserve"> of the Week:</w:t>
            </w:r>
            <w:hyperlink r:id="rId16">
              <w:r>
                <w:rPr>
                  <w:sz w:val="28"/>
                </w:rPr>
                <w:t xml:space="preserve"> </w:t>
              </w:r>
            </w:hyperlink>
            <w:hyperlink r:id="rId17">
              <w:r>
                <w:rPr>
                  <w:color w:val="1155CC"/>
                  <w:sz w:val="28"/>
                  <w:u w:val="single" w:color="1155CC"/>
                </w:rPr>
                <w:t xml:space="preserve">Richard </w:t>
              </w:r>
              <w:proofErr w:type="spellStart"/>
              <w:r>
                <w:rPr>
                  <w:color w:val="1155CC"/>
                  <w:sz w:val="28"/>
                  <w:u w:val="single" w:color="1155CC"/>
                </w:rPr>
                <w:t>Shilin</w:t>
              </w:r>
              <w:proofErr w:type="spellEnd"/>
            </w:hyperlink>
            <w:hyperlink r:id="rId18">
              <w:r>
                <w:rPr>
                  <w:sz w:val="28"/>
                  <w:u w:val="single" w:color="1155CC"/>
                </w:rPr>
                <w:t xml:space="preserve"> </w:t>
              </w:r>
            </w:hyperlink>
            <w:r>
              <w:rPr>
                <w:sz w:val="28"/>
                <w:u w:val="single" w:color="1155CC"/>
              </w:rPr>
              <w:tab/>
            </w:r>
            <w:hyperlink r:id="rId19">
              <w:r>
                <w:rPr>
                  <w:color w:val="1155CC"/>
                  <w:sz w:val="28"/>
                  <w:u w:val="single" w:color="1155CC"/>
                </w:rPr>
                <w:t>g</w:t>
              </w:r>
            </w:hyperlink>
            <w:hyperlink r:id="rId20">
              <w:r>
                <w:rPr>
                  <w:color w:val="1155CC"/>
                  <w:sz w:val="28"/>
                </w:rPr>
                <w:t xml:space="preserve"> </w:t>
              </w:r>
            </w:hyperlink>
            <w:hyperlink r:id="rId21">
              <w:r>
                <w:rPr>
                  <w:sz w:val="28"/>
                </w:rPr>
                <w:t xml:space="preserve"> </w:t>
              </w:r>
            </w:hyperlink>
          </w:p>
          <w:p w:rsidR="007E6FB1" w:rsidRDefault="002718A6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7E6FB1" w:rsidRDefault="002718A6">
            <w:pPr>
              <w:tabs>
                <w:tab w:val="center" w:pos="4673"/>
              </w:tabs>
              <w:spacing w:after="0"/>
            </w:pPr>
            <w:r>
              <w:rPr>
                <w:sz w:val="28"/>
              </w:rPr>
              <w:t>Online Drawing Tutorials:</w:t>
            </w:r>
            <w:hyperlink r:id="rId22">
              <w:r>
                <w:rPr>
                  <w:sz w:val="28"/>
                </w:rPr>
                <w:t xml:space="preserve"> </w:t>
              </w:r>
            </w:hyperlink>
            <w:hyperlink r:id="rId23">
              <w:r>
                <w:rPr>
                  <w:color w:val="1155CC"/>
                  <w:sz w:val="28"/>
                  <w:u w:val="single" w:color="1155CC"/>
                </w:rPr>
                <w:t>Art Hub for Kid</w:t>
              </w:r>
            </w:hyperlink>
            <w:hyperlink r:id="rId24">
              <w:r>
                <w:rPr>
                  <w:sz w:val="28"/>
                  <w:u w:val="single" w:color="1155CC"/>
                </w:rPr>
                <w:t xml:space="preserve"> </w:t>
              </w:r>
            </w:hyperlink>
            <w:r>
              <w:rPr>
                <w:sz w:val="28"/>
                <w:u w:val="single" w:color="1155CC"/>
              </w:rPr>
              <w:tab/>
            </w:r>
            <w:hyperlink r:id="rId25">
              <w:r>
                <w:rPr>
                  <w:color w:val="1155CC"/>
                  <w:sz w:val="28"/>
                  <w:u w:val="single" w:color="1155CC"/>
                </w:rPr>
                <w:t>s</w:t>
              </w:r>
            </w:hyperlink>
            <w:r>
              <w:rPr>
                <w:sz w:val="28"/>
              </w:rPr>
              <w:t xml:space="preserve"> </w:t>
            </w:r>
          </w:p>
          <w:p w:rsidR="007E6FB1" w:rsidRDefault="002718A6">
            <w:pPr>
              <w:tabs>
                <w:tab w:val="center" w:pos="5344"/>
              </w:tabs>
              <w:spacing w:after="0"/>
            </w:pPr>
            <w:r>
              <w:rPr>
                <w:sz w:val="28"/>
              </w:rPr>
              <w:t xml:space="preserve">The Metropolitan Museum of Art: </w:t>
            </w:r>
            <w:hyperlink r:id="rId26">
              <w:r>
                <w:rPr>
                  <w:color w:val="1155CC"/>
                  <w:sz w:val="28"/>
                  <w:u w:val="single" w:color="1155CC"/>
                </w:rPr>
                <w:t>The Met Kid</w:t>
              </w:r>
            </w:hyperlink>
            <w:r>
              <w:rPr>
                <w:sz w:val="28"/>
                <w:u w:val="single" w:color="1155CC"/>
              </w:rPr>
              <w:t xml:space="preserve"> </w:t>
            </w:r>
            <w:r>
              <w:rPr>
                <w:sz w:val="28"/>
                <w:u w:val="single" w:color="1155CC"/>
              </w:rPr>
              <w:tab/>
            </w:r>
            <w:hyperlink r:id="rId27">
              <w:r>
                <w:rPr>
                  <w:color w:val="1155CC"/>
                  <w:sz w:val="28"/>
                  <w:u w:val="single" w:color="1155CC"/>
                </w:rPr>
                <w:t>s</w:t>
              </w:r>
            </w:hyperlink>
            <w:hyperlink r:id="rId28">
              <w:r>
                <w:rPr>
                  <w:color w:val="1155CC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 xml:space="preserve"> </w:t>
            </w:r>
          </w:p>
          <w:p w:rsidR="007E6FB1" w:rsidRDefault="002718A6">
            <w:pPr>
              <w:tabs>
                <w:tab w:val="center" w:pos="6375"/>
              </w:tabs>
              <w:spacing w:after="0"/>
            </w:pPr>
            <w:r>
              <w:rPr>
                <w:sz w:val="28"/>
              </w:rPr>
              <w:t>Explore Teaching Art through Art Work:</w:t>
            </w:r>
            <w:hyperlink r:id="rId29">
              <w:r>
                <w:rPr>
                  <w:sz w:val="28"/>
                </w:rPr>
                <w:t xml:space="preserve"> </w:t>
              </w:r>
            </w:hyperlink>
            <w:hyperlink r:id="rId30">
              <w:r>
                <w:rPr>
                  <w:color w:val="1155CC"/>
                  <w:sz w:val="28"/>
                  <w:u w:val="single" w:color="1155CC"/>
                </w:rPr>
                <w:t xml:space="preserve">Art Class </w:t>
              </w:r>
              <w:proofErr w:type="spellStart"/>
              <w:r>
                <w:rPr>
                  <w:color w:val="1155CC"/>
                  <w:sz w:val="28"/>
                  <w:u w:val="single" w:color="1155CC"/>
                </w:rPr>
                <w:t>Curato</w:t>
              </w:r>
              <w:proofErr w:type="spellEnd"/>
            </w:hyperlink>
            <w:hyperlink r:id="rId31">
              <w:r>
                <w:rPr>
                  <w:sz w:val="28"/>
                  <w:u w:val="single" w:color="1155CC"/>
                </w:rPr>
                <w:t xml:space="preserve"> </w:t>
              </w:r>
            </w:hyperlink>
            <w:r>
              <w:rPr>
                <w:sz w:val="28"/>
                <w:u w:val="single" w:color="1155CC"/>
              </w:rPr>
              <w:tab/>
            </w:r>
            <w:hyperlink r:id="rId32">
              <w:r>
                <w:rPr>
                  <w:color w:val="1155CC"/>
                  <w:sz w:val="28"/>
                  <w:u w:val="single" w:color="1155CC"/>
                </w:rPr>
                <w:t>r</w:t>
              </w:r>
            </w:hyperlink>
            <w:hyperlink r:id="rId33">
              <w:r>
                <w:rPr>
                  <w:color w:val="1155CC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 xml:space="preserve"> </w:t>
            </w:r>
          </w:p>
          <w:p w:rsidR="007E6FB1" w:rsidRDefault="002718A6">
            <w:pPr>
              <w:tabs>
                <w:tab w:val="center" w:pos="4345"/>
              </w:tabs>
              <w:spacing w:after="0"/>
            </w:pPr>
            <w:r>
              <w:rPr>
                <w:sz w:val="28"/>
              </w:rPr>
              <w:t xml:space="preserve">The Ge y Museum of Art: </w:t>
            </w:r>
            <w:hyperlink r:id="rId34">
              <w:r>
                <w:rPr>
                  <w:color w:val="1155CC"/>
                  <w:sz w:val="28"/>
                  <w:u w:val="single" w:color="1155CC"/>
                </w:rPr>
                <w:t xml:space="preserve">Art at </w:t>
              </w:r>
              <w:proofErr w:type="spellStart"/>
              <w:r>
                <w:rPr>
                  <w:color w:val="1155CC"/>
                  <w:sz w:val="28"/>
                  <w:u w:val="single" w:color="1155CC"/>
                </w:rPr>
                <w:t>Hom</w:t>
              </w:r>
              <w:proofErr w:type="spellEnd"/>
            </w:hyperlink>
            <w:r>
              <w:rPr>
                <w:sz w:val="28"/>
                <w:u w:val="single" w:color="1155CC"/>
              </w:rPr>
              <w:t xml:space="preserve"> </w:t>
            </w:r>
            <w:r>
              <w:rPr>
                <w:sz w:val="28"/>
                <w:u w:val="single" w:color="1155CC"/>
              </w:rPr>
              <w:tab/>
            </w:r>
            <w:hyperlink r:id="rId35">
              <w:r>
                <w:rPr>
                  <w:color w:val="1155CC"/>
                  <w:sz w:val="28"/>
                  <w:u w:val="single" w:color="1155CC"/>
                </w:rPr>
                <w:t>e</w:t>
              </w:r>
            </w:hyperlink>
            <w:r>
              <w:rPr>
                <w:sz w:val="28"/>
              </w:rPr>
              <w:t xml:space="preserve"> </w:t>
            </w:r>
          </w:p>
          <w:p w:rsidR="007E6FB1" w:rsidRDefault="002718A6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7E6FB1">
        <w:trPr>
          <w:trHeight w:val="88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FB1" w:rsidRDefault="002718A6">
            <w:pPr>
              <w:spacing w:after="0"/>
              <w:ind w:left="201"/>
              <w:jc w:val="center"/>
            </w:pPr>
            <w:r>
              <w:rPr>
                <w:b/>
                <w:sz w:val="28"/>
              </w:rPr>
              <w:t xml:space="preserve">Supplemental Project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FB1" w:rsidRDefault="002718A6">
            <w:pPr>
              <w:spacing w:after="0"/>
              <w:ind w:left="192"/>
              <w:jc w:val="center"/>
            </w:pPr>
            <w:r>
              <w:rPr>
                <w:sz w:val="28"/>
              </w:rPr>
              <w:t xml:space="preserve">Create your own piece of Environmental Art inspired by </w:t>
            </w:r>
            <w:proofErr w:type="spellStart"/>
            <w:r>
              <w:rPr>
                <w:sz w:val="28"/>
              </w:rPr>
              <w:t>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</w:t>
            </w:r>
            <w:proofErr w:type="spellEnd"/>
            <w:r>
              <w:rPr>
                <w:sz w:val="28"/>
              </w:rPr>
              <w:t xml:space="preserve"> </w:t>
            </w:r>
          </w:p>
          <w:p w:rsidR="007E6FB1" w:rsidRDefault="002718A6">
            <w:pPr>
              <w:spacing w:after="0"/>
              <w:ind w:left="198"/>
              <w:jc w:val="center"/>
            </w:pPr>
            <w:r>
              <w:rPr>
                <w:sz w:val="28"/>
              </w:rPr>
              <w:t xml:space="preserve">Richard </w:t>
            </w:r>
            <w:proofErr w:type="spellStart"/>
            <w:r>
              <w:rPr>
                <w:sz w:val="28"/>
              </w:rPr>
              <w:t>Shiling</w:t>
            </w:r>
            <w:proofErr w:type="spellEnd"/>
            <w:r>
              <w:rPr>
                <w:sz w:val="28"/>
              </w:rPr>
              <w:t xml:space="preserve">  </w:t>
            </w:r>
          </w:p>
        </w:tc>
      </w:tr>
      <w:tr w:rsidR="007E6FB1">
        <w:trPr>
          <w:trHeight w:val="675"/>
        </w:trPr>
        <w:tc>
          <w:tcPr>
            <w:tcW w:w="1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FB1" w:rsidRDefault="002718A6">
            <w:pPr>
              <w:spacing w:after="0"/>
              <w:ind w:left="203"/>
              <w:jc w:val="center"/>
            </w:pPr>
            <w:r>
              <w:rPr>
                <w:b/>
                <w:sz w:val="28"/>
              </w:rPr>
              <w:lastRenderedPageBreak/>
              <w:t xml:space="preserve">Note: Your teacher may assign additional lessons. </w:t>
            </w:r>
          </w:p>
        </w:tc>
      </w:tr>
    </w:tbl>
    <w:p w:rsidR="007E6FB1" w:rsidRDefault="002718A6">
      <w:pPr>
        <w:spacing w:after="296"/>
        <w:ind w:left="-5" w:hanging="10"/>
      </w:pPr>
      <w:r>
        <w:rPr>
          <w:rFonts w:ascii="Arial" w:eastAsia="Arial" w:hAnsi="Arial" w:cs="Arial"/>
          <w:sz w:val="16"/>
        </w:rPr>
        <w:t>https://docs.google.com/document/d/1iesHKo5rGoEujpJL7ocWxHmpSrIJl_GKHJ2NiwoL3sw/edit</w:t>
      </w:r>
      <w:r>
        <w:rPr>
          <w:rFonts w:ascii="Arial" w:eastAsia="Arial" w:hAnsi="Arial" w:cs="Arial"/>
          <w:sz w:val="16"/>
        </w:rPr>
        <w:tab/>
        <w:t>1/2 4/1/2020</w:t>
      </w:r>
      <w:r>
        <w:rPr>
          <w:rFonts w:ascii="Arial" w:eastAsia="Arial" w:hAnsi="Arial" w:cs="Arial"/>
          <w:sz w:val="16"/>
        </w:rPr>
        <w:tab/>
        <w:t>Visual Art (Family Document) - Google Docs</w:t>
      </w:r>
    </w:p>
    <w:p w:rsidR="007E6FB1" w:rsidRDefault="002718A6">
      <w:pPr>
        <w:spacing w:after="537"/>
        <w:ind w:left="911"/>
      </w:pPr>
      <w:r>
        <w:rPr>
          <w:rFonts w:ascii="Arial" w:eastAsia="Arial" w:hAnsi="Arial" w:cs="Arial"/>
        </w:rPr>
        <w:t xml:space="preserve"> </w:t>
      </w:r>
    </w:p>
    <w:p w:rsidR="007E6FB1" w:rsidRDefault="002718A6">
      <w:pPr>
        <w:spacing w:after="38"/>
        <w:ind w:left="9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7E6FB1" w:rsidRDefault="002718A6">
      <w:pPr>
        <w:spacing w:after="38"/>
        <w:ind w:left="9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7E6FB1" w:rsidRDefault="002718A6">
      <w:pPr>
        <w:spacing w:after="12493"/>
        <w:ind w:left="9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7E6FB1" w:rsidRDefault="002718A6">
      <w:pPr>
        <w:tabs>
          <w:tab w:val="right" w:pos="11181"/>
        </w:tabs>
        <w:spacing w:after="296"/>
        <w:ind w:left="-15"/>
      </w:pPr>
      <w:r>
        <w:rPr>
          <w:rFonts w:ascii="Arial" w:eastAsia="Arial" w:hAnsi="Arial" w:cs="Arial"/>
          <w:sz w:val="16"/>
        </w:rPr>
        <w:lastRenderedPageBreak/>
        <w:t>https://docs.google.com/document/d/1iesHKo5rGoEujpJL7ocWxHmpSrIJl_GKHJ2NiwoL3sw/edit</w:t>
      </w:r>
      <w:r>
        <w:rPr>
          <w:rFonts w:ascii="Arial" w:eastAsia="Arial" w:hAnsi="Arial" w:cs="Arial"/>
          <w:sz w:val="16"/>
        </w:rPr>
        <w:tab/>
        <w:t>2/2</w:t>
      </w:r>
    </w:p>
    <w:sectPr w:rsidR="007E6FB1">
      <w:pgSz w:w="12240" w:h="15840"/>
      <w:pgMar w:top="295" w:right="530" w:bottom="306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79"/>
    <w:multiLevelType w:val="hybridMultilevel"/>
    <w:tmpl w:val="F82C530A"/>
    <w:lvl w:ilvl="0" w:tplc="0C3C9E5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B22BB4">
      <w:start w:val="1"/>
      <w:numFmt w:val="lowerLetter"/>
      <w:lvlText w:val="%2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7097E2">
      <w:start w:val="1"/>
      <w:numFmt w:val="lowerRoman"/>
      <w:lvlText w:val="%3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0E2490">
      <w:start w:val="1"/>
      <w:numFmt w:val="decimal"/>
      <w:lvlText w:val="%4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E3F22">
      <w:start w:val="1"/>
      <w:numFmt w:val="lowerLetter"/>
      <w:lvlText w:val="%5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C860E">
      <w:start w:val="1"/>
      <w:numFmt w:val="lowerRoman"/>
      <w:lvlText w:val="%6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078E0">
      <w:start w:val="1"/>
      <w:numFmt w:val="decimal"/>
      <w:lvlText w:val="%7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05780">
      <w:start w:val="1"/>
      <w:numFmt w:val="lowerLetter"/>
      <w:lvlText w:val="%8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E44AA">
      <w:start w:val="1"/>
      <w:numFmt w:val="lowerRoman"/>
      <w:lvlText w:val="%9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480FEC"/>
    <w:multiLevelType w:val="hybridMultilevel"/>
    <w:tmpl w:val="2A0A48B8"/>
    <w:lvl w:ilvl="0" w:tplc="1BDE6E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4C414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BE9314">
      <w:start w:val="1"/>
      <w:numFmt w:val="lowerRoman"/>
      <w:lvlText w:val="%3"/>
      <w:lvlJc w:val="left"/>
      <w:pPr>
        <w:ind w:left="2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65372">
      <w:start w:val="1"/>
      <w:numFmt w:val="decimal"/>
      <w:lvlText w:val="%4"/>
      <w:lvlJc w:val="left"/>
      <w:pPr>
        <w:ind w:left="2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4AE38A">
      <w:start w:val="1"/>
      <w:numFmt w:val="lowerLetter"/>
      <w:lvlText w:val="%5"/>
      <w:lvlJc w:val="left"/>
      <w:pPr>
        <w:ind w:left="3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83E4C">
      <w:start w:val="1"/>
      <w:numFmt w:val="lowerRoman"/>
      <w:lvlText w:val="%6"/>
      <w:lvlJc w:val="left"/>
      <w:pPr>
        <w:ind w:left="4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C4B34">
      <w:start w:val="1"/>
      <w:numFmt w:val="decimal"/>
      <w:lvlText w:val="%7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A24BE">
      <w:start w:val="1"/>
      <w:numFmt w:val="lowerLetter"/>
      <w:lvlText w:val="%8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A224A2">
      <w:start w:val="1"/>
      <w:numFmt w:val="lowerRoman"/>
      <w:lvlText w:val="%9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B1"/>
    <w:rsid w:val="002718A6"/>
    <w:rsid w:val="007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7F8A4-AA69-4C14-B2B0-C493D502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1MdEOG2-KEd2aiya26vUu1NsPEBMJPgZ/view" TargetMode="External"/><Relationship Id="rId18" Type="http://schemas.openxmlformats.org/officeDocument/2006/relationships/hyperlink" Target="https://www.richardshilling.co.uk/" TargetMode="External"/><Relationship Id="rId26" Type="http://schemas.openxmlformats.org/officeDocument/2006/relationships/hyperlink" Target="https://www.metmuseum.org/art/online-features/metkid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chardshilling.co.uk/" TargetMode="External"/><Relationship Id="rId34" Type="http://schemas.openxmlformats.org/officeDocument/2006/relationships/hyperlink" Target="https://www.getty.edu/education/kids_families/do_at_home/index.html" TargetMode="External"/><Relationship Id="rId7" Type="http://schemas.openxmlformats.org/officeDocument/2006/relationships/hyperlink" Target="https://launchpad.classlink.com/brevard" TargetMode="External"/><Relationship Id="rId12" Type="http://schemas.openxmlformats.org/officeDocument/2006/relationships/hyperlink" Target="https://drive.google.com/file/d/11MdEOG2-KEd2aiya26vUu1NsPEBMJPgZ/view" TargetMode="External"/><Relationship Id="rId17" Type="http://schemas.openxmlformats.org/officeDocument/2006/relationships/hyperlink" Target="https://www.richardshilling.co.uk/" TargetMode="External"/><Relationship Id="rId25" Type="http://schemas.openxmlformats.org/officeDocument/2006/relationships/hyperlink" Target="https://www.artforkidshub.com/" TargetMode="External"/><Relationship Id="rId33" Type="http://schemas.openxmlformats.org/officeDocument/2006/relationships/hyperlink" Target="https://artclasscurato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chardshilling.co.uk/" TargetMode="External"/><Relationship Id="rId20" Type="http://schemas.openxmlformats.org/officeDocument/2006/relationships/hyperlink" Target="https://www.richardshilling.co.uk/" TargetMode="External"/><Relationship Id="rId29" Type="http://schemas.openxmlformats.org/officeDocument/2006/relationships/hyperlink" Target="https://artclasscurato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unchpad.classlink.com/brevard" TargetMode="External"/><Relationship Id="rId11" Type="http://schemas.openxmlformats.org/officeDocument/2006/relationships/hyperlink" Target="https://drive.google.com/file/d/11MdEOG2-KEd2aiya26vUu1NsPEBMJPgZ/view" TargetMode="External"/><Relationship Id="rId24" Type="http://schemas.openxmlformats.org/officeDocument/2006/relationships/hyperlink" Target="https://www.artforkidshub.com/" TargetMode="External"/><Relationship Id="rId32" Type="http://schemas.openxmlformats.org/officeDocument/2006/relationships/hyperlink" Target="https://artclasscurator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aunchpad.classlink.com/brevard" TargetMode="External"/><Relationship Id="rId15" Type="http://schemas.openxmlformats.org/officeDocument/2006/relationships/hyperlink" Target="https://drive.google.com/file/d/11MdEOG2-KEd2aiya26vUu1NsPEBMJPgZ/view" TargetMode="External"/><Relationship Id="rId23" Type="http://schemas.openxmlformats.org/officeDocument/2006/relationships/hyperlink" Target="https://www.artforkidshub.com/" TargetMode="External"/><Relationship Id="rId28" Type="http://schemas.openxmlformats.org/officeDocument/2006/relationships/hyperlink" Target="https://www.metmuseum.org/art/online-features/metkid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rive.google.com/file/d/11MdEOG2-KEd2aiya26vUu1NsPEBMJPgZ/view" TargetMode="External"/><Relationship Id="rId19" Type="http://schemas.openxmlformats.org/officeDocument/2006/relationships/hyperlink" Target="https://www.richardshilling.co.uk/" TargetMode="External"/><Relationship Id="rId31" Type="http://schemas.openxmlformats.org/officeDocument/2006/relationships/hyperlink" Target="https://artclasscurat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visart.com/" TargetMode="External"/><Relationship Id="rId14" Type="http://schemas.openxmlformats.org/officeDocument/2006/relationships/hyperlink" Target="https://drive.google.com/file/d/11MdEOG2-KEd2aiya26vUu1NsPEBMJPgZ/view" TargetMode="External"/><Relationship Id="rId22" Type="http://schemas.openxmlformats.org/officeDocument/2006/relationships/hyperlink" Target="https://www.artforkidshub.com/" TargetMode="External"/><Relationship Id="rId27" Type="http://schemas.openxmlformats.org/officeDocument/2006/relationships/hyperlink" Target="https://www.metmuseum.org/art/online-features/metkids/" TargetMode="External"/><Relationship Id="rId30" Type="http://schemas.openxmlformats.org/officeDocument/2006/relationships/hyperlink" Target="https://artclasscurator.com/" TargetMode="External"/><Relationship Id="rId35" Type="http://schemas.openxmlformats.org/officeDocument/2006/relationships/hyperlink" Target="https://www.getty.edu/education/kids_families/do_at_hom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0301User</dc:creator>
  <cp:keywords/>
  <cp:lastModifiedBy>0301User</cp:lastModifiedBy>
  <cp:revision>2</cp:revision>
  <dcterms:created xsi:type="dcterms:W3CDTF">2020-04-06T14:11:00Z</dcterms:created>
  <dcterms:modified xsi:type="dcterms:W3CDTF">2020-04-06T14:11:00Z</dcterms:modified>
</cp:coreProperties>
</file>