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1" w:type="dxa"/>
        <w:jc w:val="center"/>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18" w:space="0" w:color="17365D" w:themeColor="text2" w:themeShade="BF"/>
          <w:insideV w:val="single" w:sz="18" w:space="0" w:color="17365D" w:themeColor="text2" w:themeShade="BF"/>
        </w:tblBorders>
        <w:tblLayout w:type="fixed"/>
        <w:tblLook w:val="04A0" w:firstRow="1" w:lastRow="0" w:firstColumn="1" w:lastColumn="0" w:noHBand="0" w:noVBand="1"/>
      </w:tblPr>
      <w:tblGrid>
        <w:gridCol w:w="2107"/>
        <w:gridCol w:w="4219"/>
        <w:gridCol w:w="4140"/>
        <w:gridCol w:w="1878"/>
        <w:gridCol w:w="2107"/>
      </w:tblGrid>
      <w:tr w:rsidR="00621BC4" w14:paraId="75B5C5BB" w14:textId="77777777" w:rsidTr="001E3338">
        <w:trPr>
          <w:trHeight w:val="569"/>
          <w:jc w:val="center"/>
        </w:trPr>
        <w:tc>
          <w:tcPr>
            <w:tcW w:w="2107" w:type="dxa"/>
            <w:vMerge w:val="restart"/>
            <w:vAlign w:val="center"/>
          </w:tcPr>
          <w:p w14:paraId="365E1530" w14:textId="77777777" w:rsidR="00621BC4" w:rsidRDefault="00C90DC5" w:rsidP="00C90DC5">
            <w:pPr>
              <w:jc w:val="center"/>
            </w:pPr>
            <w:r>
              <w:rPr>
                <w:noProof/>
              </w:rPr>
              <w:drawing>
                <wp:inline distT="0" distB="0" distL="0" distR="0" wp14:anchorId="7E561F0A" wp14:editId="48F1CDD9">
                  <wp:extent cx="1257300" cy="1257300"/>
                  <wp:effectExtent l="0" t="0" r="0" b="0"/>
                  <wp:docPr id="1" name="Picture 1" descr="http://www.brandsoftheworld.com/sites/default/files/styles/logo-thumbnail/public/0024/6755/brand.gif?itok=z_qwYi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andsoftheworld.com/sites/default/files/styles/logo-thumbnail/public/0024/6755/brand.gif?itok=z_qwYi4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10237" w:type="dxa"/>
            <w:gridSpan w:val="3"/>
          </w:tcPr>
          <w:p w14:paraId="525F9A38" w14:textId="2F7CD6E1" w:rsidR="00621BC4" w:rsidRPr="003870F1" w:rsidRDefault="00262FEF" w:rsidP="006266E2">
            <w:pPr>
              <w:jc w:val="center"/>
              <w:rPr>
                <w:rFonts w:ascii="Comic Sans MS" w:hAnsi="Comic Sans MS" w:cs="Lucida Sans Unicode"/>
                <w:b/>
                <w:sz w:val="24"/>
                <w:szCs w:val="28"/>
              </w:rPr>
            </w:pPr>
            <w:r>
              <w:rPr>
                <w:rFonts w:ascii="Comic Sans MS" w:hAnsi="Comic Sans MS"/>
                <w:b/>
                <w:sz w:val="36"/>
                <w:szCs w:val="36"/>
              </w:rPr>
              <w:t>202</w:t>
            </w:r>
            <w:r w:rsidR="009F2957">
              <w:rPr>
                <w:rFonts w:ascii="Comic Sans MS" w:hAnsi="Comic Sans MS"/>
                <w:b/>
                <w:sz w:val="36"/>
                <w:szCs w:val="36"/>
              </w:rPr>
              <w:t>3</w:t>
            </w:r>
            <w:r w:rsidR="001E3338" w:rsidRPr="003870F1">
              <w:rPr>
                <w:rFonts w:ascii="Comic Sans MS" w:hAnsi="Comic Sans MS"/>
                <w:b/>
                <w:sz w:val="36"/>
                <w:szCs w:val="36"/>
              </w:rPr>
              <w:t>-20</w:t>
            </w:r>
            <w:r w:rsidR="003870F1" w:rsidRPr="003870F1">
              <w:rPr>
                <w:rFonts w:ascii="Comic Sans MS" w:hAnsi="Comic Sans MS"/>
                <w:b/>
                <w:sz w:val="36"/>
                <w:szCs w:val="36"/>
              </w:rPr>
              <w:t>2</w:t>
            </w:r>
            <w:r w:rsidR="009F2957">
              <w:rPr>
                <w:rFonts w:ascii="Comic Sans MS" w:hAnsi="Comic Sans MS"/>
                <w:b/>
                <w:sz w:val="36"/>
                <w:szCs w:val="36"/>
              </w:rPr>
              <w:t>4</w:t>
            </w:r>
            <w:r w:rsidR="003870F1" w:rsidRPr="003870F1">
              <w:rPr>
                <w:rFonts w:ascii="Comic Sans MS" w:hAnsi="Comic Sans MS"/>
                <w:b/>
                <w:sz w:val="32"/>
              </w:rPr>
              <w:t xml:space="preserve"> </w:t>
            </w:r>
            <w:r w:rsidR="00C90DC5" w:rsidRPr="003870F1">
              <w:rPr>
                <w:rFonts w:ascii="Comic Sans MS" w:hAnsi="Comic Sans MS" w:cs="Lucida Sans Unicode"/>
                <w:b/>
                <w:sz w:val="36"/>
                <w:szCs w:val="28"/>
              </w:rPr>
              <w:t>Brevard</w:t>
            </w:r>
            <w:r w:rsidR="00621BC4" w:rsidRPr="003870F1">
              <w:rPr>
                <w:rFonts w:ascii="Comic Sans MS" w:hAnsi="Comic Sans MS" w:cs="Lucida Sans Unicode"/>
                <w:b/>
                <w:sz w:val="36"/>
                <w:szCs w:val="28"/>
              </w:rPr>
              <w:t xml:space="preserve"> County</w:t>
            </w:r>
            <w:r w:rsidR="006C1943" w:rsidRPr="003870F1">
              <w:rPr>
                <w:rFonts w:ascii="Comic Sans MS" w:hAnsi="Comic Sans MS" w:cs="Lucida Sans Unicode"/>
                <w:b/>
                <w:sz w:val="36"/>
                <w:szCs w:val="28"/>
              </w:rPr>
              <w:t xml:space="preserve"> Public</w:t>
            </w:r>
            <w:r w:rsidR="00FF5485" w:rsidRPr="003870F1">
              <w:rPr>
                <w:rFonts w:ascii="Comic Sans MS" w:hAnsi="Comic Sans MS" w:cs="Lucida Sans Unicode"/>
                <w:b/>
                <w:sz w:val="36"/>
                <w:szCs w:val="28"/>
              </w:rPr>
              <w:t xml:space="preserve"> T</w:t>
            </w:r>
            <w:r w:rsidR="000B2C2E" w:rsidRPr="003870F1">
              <w:rPr>
                <w:rFonts w:ascii="Comic Sans MS" w:hAnsi="Comic Sans MS" w:cs="Lucida Sans Unicode"/>
                <w:b/>
                <w:sz w:val="36"/>
                <w:szCs w:val="28"/>
              </w:rPr>
              <w:t>itle</w:t>
            </w:r>
            <w:r w:rsidR="00FF5485" w:rsidRPr="003870F1">
              <w:rPr>
                <w:rFonts w:ascii="Comic Sans MS" w:hAnsi="Comic Sans MS" w:cs="Lucida Sans Unicode"/>
                <w:b/>
                <w:sz w:val="36"/>
                <w:szCs w:val="28"/>
              </w:rPr>
              <w:t xml:space="preserve"> I </w:t>
            </w:r>
            <w:r w:rsidR="00621BC4" w:rsidRPr="003870F1">
              <w:rPr>
                <w:rFonts w:ascii="Comic Sans MS" w:hAnsi="Comic Sans MS" w:cs="Lucida Sans Unicode"/>
                <w:b/>
                <w:sz w:val="36"/>
                <w:szCs w:val="28"/>
              </w:rPr>
              <w:t>Schools</w:t>
            </w:r>
          </w:p>
        </w:tc>
        <w:tc>
          <w:tcPr>
            <w:tcW w:w="2107" w:type="dxa"/>
            <w:vMerge w:val="restart"/>
          </w:tcPr>
          <w:p w14:paraId="38AC30A2" w14:textId="77777777" w:rsidR="00621BC4" w:rsidRDefault="00E167E0" w:rsidP="000F6E0E">
            <w:pPr>
              <w:jc w:val="center"/>
              <w:rPr>
                <w:noProof/>
                <w:sz w:val="12"/>
              </w:rPr>
            </w:pPr>
            <w:r>
              <w:rPr>
                <w:noProof/>
                <w:sz w:val="24"/>
                <w:szCs w:val="24"/>
              </w:rPr>
              <w:drawing>
                <wp:anchor distT="36576" distB="36576" distL="36576" distR="36576" simplePos="0" relativeHeight="251669504" behindDoc="0" locked="0" layoutInCell="1" allowOverlap="1" wp14:anchorId="214E75FA" wp14:editId="5A10CD03">
                  <wp:simplePos x="0" y="0"/>
                  <wp:positionH relativeFrom="column">
                    <wp:posOffset>27940</wp:posOffset>
                  </wp:positionH>
                  <wp:positionV relativeFrom="paragraph">
                    <wp:posOffset>36830</wp:posOffset>
                  </wp:positionV>
                  <wp:extent cx="1168400" cy="1270000"/>
                  <wp:effectExtent l="0" t="0" r="0" b="6350"/>
                  <wp:wrapNone/>
                  <wp:docPr id="2" name="Picture 2" descr="cartooneag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rtooneagle"/>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168400" cy="1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0D28BF8" w14:textId="77777777" w:rsidR="00FF5485" w:rsidRDefault="00FF5485" w:rsidP="000F6E0E">
            <w:pPr>
              <w:jc w:val="center"/>
              <w:rPr>
                <w:noProof/>
                <w:sz w:val="12"/>
              </w:rPr>
            </w:pPr>
          </w:p>
          <w:p w14:paraId="6850901E" w14:textId="77777777" w:rsidR="00FF5485" w:rsidRDefault="00FF5485" w:rsidP="000F6E0E">
            <w:pPr>
              <w:jc w:val="center"/>
            </w:pPr>
          </w:p>
        </w:tc>
      </w:tr>
      <w:tr w:rsidR="0045559C" w14:paraId="61CD6D0C" w14:textId="77777777" w:rsidTr="001E3338">
        <w:trPr>
          <w:trHeight w:val="1000"/>
          <w:jc w:val="center"/>
        </w:trPr>
        <w:tc>
          <w:tcPr>
            <w:tcW w:w="2107" w:type="dxa"/>
            <w:vMerge/>
          </w:tcPr>
          <w:p w14:paraId="596F9A48" w14:textId="77777777" w:rsidR="0045559C" w:rsidRDefault="0045559C" w:rsidP="0005189E">
            <w:pPr>
              <w:jc w:val="center"/>
            </w:pPr>
          </w:p>
        </w:tc>
        <w:tc>
          <w:tcPr>
            <w:tcW w:w="10237" w:type="dxa"/>
            <w:gridSpan w:val="3"/>
          </w:tcPr>
          <w:p w14:paraId="297EA608" w14:textId="77777777" w:rsidR="00CA0A40" w:rsidRPr="007A17D9" w:rsidRDefault="00A36A4E" w:rsidP="00CA0A40">
            <w:pPr>
              <w:jc w:val="center"/>
              <w:rPr>
                <w:rFonts w:cstheme="minorHAnsi"/>
                <w:sz w:val="40"/>
                <w:szCs w:val="40"/>
              </w:rPr>
            </w:pPr>
            <w:r w:rsidRPr="007A17D9">
              <w:rPr>
                <w:rFonts w:cstheme="minorHAnsi"/>
                <w:sz w:val="40"/>
                <w:szCs w:val="40"/>
              </w:rPr>
              <w:t xml:space="preserve"> </w:t>
            </w:r>
            <w:r w:rsidR="003105A9">
              <w:rPr>
                <w:rFonts w:cstheme="minorHAnsi"/>
                <w:sz w:val="40"/>
                <w:szCs w:val="40"/>
              </w:rPr>
              <w:t>Jupiter Elementary</w:t>
            </w:r>
            <w:r w:rsidR="00FF5485">
              <w:rPr>
                <w:rFonts w:cstheme="minorHAnsi"/>
                <w:sz w:val="40"/>
                <w:szCs w:val="40"/>
              </w:rPr>
              <w:t xml:space="preserve"> </w:t>
            </w:r>
          </w:p>
          <w:p w14:paraId="7AB44DA1" w14:textId="77777777" w:rsidR="0045559C" w:rsidRPr="004E305E" w:rsidRDefault="00FF5485" w:rsidP="006266E2">
            <w:pPr>
              <w:jc w:val="center"/>
              <w:rPr>
                <w:rFonts w:ascii="Comic Sans MS" w:hAnsi="Comic Sans MS"/>
              </w:rPr>
            </w:pPr>
            <w:r w:rsidRPr="00FF5485">
              <w:rPr>
                <w:rFonts w:ascii="Comic Sans MS" w:hAnsi="Comic Sans MS"/>
                <w:b/>
                <w:color w:val="FF0000"/>
                <w:sz w:val="32"/>
              </w:rPr>
              <w:t>School-</w:t>
            </w:r>
            <w:r w:rsidR="006266E2">
              <w:rPr>
                <w:rFonts w:ascii="Comic Sans MS" w:hAnsi="Comic Sans MS"/>
                <w:b/>
                <w:color w:val="FF0000"/>
                <w:sz w:val="32"/>
              </w:rPr>
              <w:t>Family</w:t>
            </w:r>
            <w:r>
              <w:rPr>
                <w:rFonts w:ascii="Comic Sans MS" w:hAnsi="Comic Sans MS"/>
                <w:b/>
                <w:color w:val="FF0000"/>
                <w:sz w:val="32"/>
              </w:rPr>
              <w:t xml:space="preserve"> </w:t>
            </w:r>
            <w:r w:rsidR="00CA0A40" w:rsidRPr="00FF5485">
              <w:rPr>
                <w:rFonts w:ascii="Comic Sans MS" w:hAnsi="Comic Sans MS"/>
                <w:b/>
                <w:color w:val="FF0000"/>
                <w:sz w:val="32"/>
              </w:rPr>
              <w:t>Compact</w:t>
            </w:r>
            <w:r w:rsidRPr="00FF5485">
              <w:rPr>
                <w:rFonts w:ascii="Comic Sans MS" w:hAnsi="Comic Sans MS"/>
                <w:b/>
                <w:color w:val="FF0000"/>
                <w:sz w:val="32"/>
              </w:rPr>
              <w:t xml:space="preserve"> </w:t>
            </w:r>
            <w:r w:rsidR="00CA0A40" w:rsidRPr="00FF5485">
              <w:rPr>
                <w:rFonts w:ascii="Comic Sans MS" w:hAnsi="Comic Sans MS"/>
                <w:b/>
                <w:color w:val="FF0000"/>
                <w:sz w:val="32"/>
              </w:rPr>
              <w:t>for Learning</w:t>
            </w:r>
          </w:p>
        </w:tc>
        <w:tc>
          <w:tcPr>
            <w:tcW w:w="2107" w:type="dxa"/>
            <w:vMerge/>
          </w:tcPr>
          <w:p w14:paraId="721319B0" w14:textId="77777777" w:rsidR="0045559C" w:rsidRDefault="0045559C" w:rsidP="0005189E">
            <w:pPr>
              <w:jc w:val="center"/>
            </w:pPr>
          </w:p>
        </w:tc>
      </w:tr>
      <w:tr w:rsidR="0045559C" w14:paraId="7123E170" w14:textId="77777777" w:rsidTr="001E3338">
        <w:trPr>
          <w:trHeight w:val="450"/>
          <w:jc w:val="center"/>
        </w:trPr>
        <w:tc>
          <w:tcPr>
            <w:tcW w:w="2107" w:type="dxa"/>
            <w:vMerge/>
          </w:tcPr>
          <w:p w14:paraId="20DD45CB" w14:textId="77777777" w:rsidR="0045559C" w:rsidRPr="0045559C" w:rsidRDefault="0045559C" w:rsidP="0045559C">
            <w:pPr>
              <w:jc w:val="center"/>
              <w:rPr>
                <w:color w:val="FF0000"/>
              </w:rPr>
            </w:pPr>
          </w:p>
        </w:tc>
        <w:tc>
          <w:tcPr>
            <w:tcW w:w="10237" w:type="dxa"/>
            <w:gridSpan w:val="3"/>
          </w:tcPr>
          <w:p w14:paraId="63CB4DD1" w14:textId="77777777" w:rsidR="00CA0A40" w:rsidRPr="00651AD7" w:rsidRDefault="00621BC4" w:rsidP="006266E2">
            <w:pPr>
              <w:jc w:val="center"/>
              <w:rPr>
                <w:rFonts w:ascii="LD Architect" w:hAnsi="LD Architect"/>
                <w:sz w:val="20"/>
              </w:rPr>
            </w:pPr>
            <w:r w:rsidRPr="00651AD7">
              <w:rPr>
                <w:rFonts w:cstheme="minorHAnsi"/>
                <w:sz w:val="20"/>
              </w:rPr>
              <w:t xml:space="preserve">District and School-based Title I </w:t>
            </w:r>
            <w:r w:rsidR="006266E2">
              <w:rPr>
                <w:rFonts w:cstheme="minorHAnsi"/>
                <w:sz w:val="20"/>
              </w:rPr>
              <w:t>Family Engagement</w:t>
            </w:r>
            <w:r w:rsidRPr="00651AD7">
              <w:rPr>
                <w:rFonts w:cstheme="minorHAnsi"/>
                <w:sz w:val="20"/>
              </w:rPr>
              <w:t xml:space="preserve"> Programs in </w:t>
            </w:r>
            <w:r w:rsidR="00C90DC5">
              <w:rPr>
                <w:rFonts w:cstheme="minorHAnsi"/>
                <w:sz w:val="20"/>
              </w:rPr>
              <w:t xml:space="preserve">Brevard </w:t>
            </w:r>
            <w:r w:rsidRPr="00651AD7">
              <w:rPr>
                <w:rFonts w:cstheme="minorHAnsi"/>
                <w:sz w:val="20"/>
              </w:rPr>
              <w:t>County</w:t>
            </w:r>
            <w:r w:rsidR="00D0087A" w:rsidRPr="00651AD7">
              <w:rPr>
                <w:rFonts w:cstheme="minorHAnsi"/>
                <w:sz w:val="20"/>
              </w:rPr>
              <w:t xml:space="preserve"> will</w:t>
            </w:r>
            <w:r w:rsidR="00FF5485" w:rsidRPr="00651AD7">
              <w:rPr>
                <w:rFonts w:cstheme="minorHAnsi"/>
                <w:sz w:val="20"/>
              </w:rPr>
              <w:t xml:space="preserve"> </w:t>
            </w:r>
            <w:r w:rsidR="00D0087A" w:rsidRPr="00651AD7">
              <w:rPr>
                <w:rFonts w:cstheme="minorHAnsi"/>
                <w:sz w:val="20"/>
              </w:rPr>
              <w:t>strive to</w:t>
            </w:r>
            <w:r w:rsidRPr="00651AD7">
              <w:rPr>
                <w:rFonts w:cstheme="minorHAnsi"/>
                <w:b/>
                <w:sz w:val="20"/>
              </w:rPr>
              <w:t xml:space="preserve"> BUILD RELATIONSHIPS</w:t>
            </w:r>
            <w:r w:rsidRPr="00651AD7">
              <w:rPr>
                <w:rFonts w:cstheme="minorHAnsi"/>
                <w:sz w:val="20"/>
              </w:rPr>
              <w:t xml:space="preserve"> </w:t>
            </w:r>
            <w:r w:rsidR="001E3338" w:rsidRPr="00651AD7">
              <w:rPr>
                <w:rFonts w:cstheme="minorHAnsi"/>
                <w:sz w:val="20"/>
              </w:rPr>
              <w:t xml:space="preserve">                  </w:t>
            </w:r>
            <w:proofErr w:type="gramStart"/>
            <w:r w:rsidR="001E3338" w:rsidRPr="00651AD7">
              <w:rPr>
                <w:rFonts w:cstheme="minorHAnsi"/>
                <w:sz w:val="20"/>
              </w:rPr>
              <w:t xml:space="preserve">in order </w:t>
            </w:r>
            <w:r w:rsidRPr="00651AD7">
              <w:rPr>
                <w:rFonts w:cstheme="minorHAnsi"/>
                <w:sz w:val="20"/>
              </w:rPr>
              <w:t>to</w:t>
            </w:r>
            <w:proofErr w:type="gramEnd"/>
            <w:r w:rsidRPr="00651AD7">
              <w:rPr>
                <w:rFonts w:cstheme="minorHAnsi"/>
                <w:sz w:val="20"/>
              </w:rPr>
              <w:t xml:space="preserve"> create real family engagement for </w:t>
            </w:r>
            <w:r w:rsidRPr="00651AD7">
              <w:rPr>
                <w:rFonts w:cstheme="minorHAnsi"/>
                <w:b/>
                <w:sz w:val="20"/>
              </w:rPr>
              <w:t>every</w:t>
            </w:r>
            <w:r w:rsidRPr="00651AD7">
              <w:rPr>
                <w:rFonts w:cstheme="minorHAnsi"/>
                <w:sz w:val="20"/>
              </w:rPr>
              <w:t xml:space="preserve"> child</w:t>
            </w:r>
            <w:r w:rsidR="001E3338" w:rsidRPr="00651AD7">
              <w:rPr>
                <w:rFonts w:cstheme="minorHAnsi"/>
                <w:sz w:val="20"/>
              </w:rPr>
              <w:t xml:space="preserve">, </w:t>
            </w:r>
            <w:r w:rsidR="001E3338" w:rsidRPr="008A4BD8">
              <w:rPr>
                <w:rFonts w:cstheme="minorHAnsi"/>
                <w:b/>
                <w:sz w:val="20"/>
              </w:rPr>
              <w:t>every</w:t>
            </w:r>
            <w:r w:rsidRPr="00651AD7">
              <w:rPr>
                <w:rFonts w:cstheme="minorHAnsi"/>
                <w:b/>
                <w:sz w:val="20"/>
              </w:rPr>
              <w:t xml:space="preserve"> </w:t>
            </w:r>
            <w:r w:rsidRPr="00651AD7">
              <w:rPr>
                <w:rFonts w:cstheme="minorHAnsi"/>
                <w:sz w:val="20"/>
              </w:rPr>
              <w:t xml:space="preserve">family, </w:t>
            </w:r>
            <w:r w:rsidRPr="00651AD7">
              <w:rPr>
                <w:rFonts w:cstheme="minorHAnsi"/>
                <w:b/>
                <w:sz w:val="20"/>
              </w:rPr>
              <w:t>every</w:t>
            </w:r>
            <w:r w:rsidRPr="00651AD7">
              <w:rPr>
                <w:rFonts w:cstheme="minorHAnsi"/>
                <w:sz w:val="20"/>
              </w:rPr>
              <w:t xml:space="preserve"> teacher</w:t>
            </w:r>
            <w:r w:rsidRPr="00651AD7">
              <w:rPr>
                <w:rFonts w:cstheme="minorHAnsi"/>
                <w:b/>
                <w:sz w:val="20"/>
              </w:rPr>
              <w:t>, every</w:t>
            </w:r>
            <w:r w:rsidRPr="00651AD7">
              <w:rPr>
                <w:rFonts w:cstheme="minorHAnsi"/>
                <w:sz w:val="20"/>
              </w:rPr>
              <w:t xml:space="preserve"> day.</w:t>
            </w:r>
          </w:p>
        </w:tc>
        <w:tc>
          <w:tcPr>
            <w:tcW w:w="2107" w:type="dxa"/>
            <w:vMerge/>
          </w:tcPr>
          <w:p w14:paraId="0975394C" w14:textId="77777777" w:rsidR="0045559C" w:rsidRPr="0045559C" w:rsidRDefault="0045559C" w:rsidP="0045559C">
            <w:pPr>
              <w:jc w:val="center"/>
              <w:rPr>
                <w:color w:val="FF0000"/>
              </w:rPr>
            </w:pPr>
          </w:p>
        </w:tc>
      </w:tr>
      <w:tr w:rsidR="0045559C" w14:paraId="0F69EB11" w14:textId="77777777" w:rsidTr="001E3338">
        <w:trPr>
          <w:trHeight w:val="492"/>
          <w:jc w:val="center"/>
        </w:trPr>
        <w:tc>
          <w:tcPr>
            <w:tcW w:w="14451" w:type="dxa"/>
            <w:gridSpan w:val="5"/>
          </w:tcPr>
          <w:p w14:paraId="088C74CF" w14:textId="77777777" w:rsidR="000F6E0E" w:rsidRPr="00651AD7" w:rsidRDefault="000D0256" w:rsidP="000D0256">
            <w:pPr>
              <w:jc w:val="center"/>
              <w:rPr>
                <w:sz w:val="20"/>
              </w:rPr>
            </w:pPr>
            <w:r>
              <w:rPr>
                <w:sz w:val="20"/>
              </w:rPr>
              <w:t xml:space="preserve">This document was jointly developed by the families, </w:t>
            </w:r>
            <w:proofErr w:type="gramStart"/>
            <w:r>
              <w:rPr>
                <w:sz w:val="20"/>
              </w:rPr>
              <w:t>students</w:t>
            </w:r>
            <w:proofErr w:type="gramEnd"/>
            <w:r>
              <w:rPr>
                <w:sz w:val="20"/>
              </w:rPr>
              <w:t xml:space="preserve"> and staff of </w:t>
            </w:r>
            <w:r w:rsidR="003105A9">
              <w:rPr>
                <w:sz w:val="20"/>
              </w:rPr>
              <w:t>Jupiter Elementary</w:t>
            </w:r>
            <w:r>
              <w:rPr>
                <w:sz w:val="20"/>
              </w:rPr>
              <w:t xml:space="preserve"> School.  This agreement explains how families and teachers will work together to make sure all students reach grade-level standards.  Meetings are held each year to review this Compact and make changes based on student needs.</w:t>
            </w:r>
          </w:p>
        </w:tc>
      </w:tr>
      <w:tr w:rsidR="006266E2" w:rsidRPr="00651AD7" w14:paraId="4F78D9FC" w14:textId="77777777" w:rsidTr="009F2EBA">
        <w:trPr>
          <w:trHeight w:val="323"/>
          <w:jc w:val="center"/>
        </w:trPr>
        <w:tc>
          <w:tcPr>
            <w:tcW w:w="2107" w:type="dxa"/>
          </w:tcPr>
          <w:p w14:paraId="6D6B91B0" w14:textId="77777777" w:rsidR="006266E2" w:rsidRPr="00651AD7" w:rsidRDefault="006266E2" w:rsidP="00651AD7">
            <w:pPr>
              <w:jc w:val="center"/>
              <w:rPr>
                <w:rFonts w:cstheme="minorHAnsi"/>
                <w:b/>
                <w:color w:val="FF0000"/>
                <w:sz w:val="44"/>
              </w:rPr>
            </w:pPr>
            <w:r>
              <w:rPr>
                <w:rFonts w:cstheme="minorHAnsi"/>
                <w:b/>
                <w:color w:val="FF0000"/>
              </w:rPr>
              <w:t xml:space="preserve">School </w:t>
            </w:r>
            <w:r w:rsidRPr="00D91603">
              <w:rPr>
                <w:rFonts w:cstheme="minorHAnsi"/>
                <w:b/>
                <w:color w:val="FF0000"/>
                <w:u w:val="single"/>
              </w:rPr>
              <w:t>academic</w:t>
            </w:r>
            <w:r>
              <w:rPr>
                <w:rFonts w:cstheme="minorHAnsi"/>
                <w:b/>
                <w:color w:val="FF0000"/>
              </w:rPr>
              <w:t xml:space="preserve"> goal(s) and</w:t>
            </w:r>
            <w:r w:rsidR="005E6DCE">
              <w:rPr>
                <w:rFonts w:cstheme="minorHAnsi"/>
                <w:b/>
                <w:color w:val="FF0000"/>
              </w:rPr>
              <w:t>/or</w:t>
            </w:r>
            <w:r>
              <w:rPr>
                <w:rFonts w:cstheme="minorHAnsi"/>
                <w:b/>
                <w:color w:val="FF0000"/>
              </w:rPr>
              <w:t xml:space="preserve"> focus area(s)</w:t>
            </w:r>
          </w:p>
        </w:tc>
        <w:tc>
          <w:tcPr>
            <w:tcW w:w="12344" w:type="dxa"/>
            <w:gridSpan w:val="4"/>
            <w:vAlign w:val="center"/>
          </w:tcPr>
          <w:p w14:paraId="52C0F4B6" w14:textId="534C370A" w:rsidR="006266E2" w:rsidRPr="0095123D" w:rsidRDefault="0095123D" w:rsidP="0095123D">
            <w:pPr>
              <w:jc w:val="center"/>
              <w:rPr>
                <w:rFonts w:ascii="Comic Sans MS" w:hAnsi="Comic Sans MS"/>
                <w:i/>
                <w:sz w:val="24"/>
              </w:rPr>
            </w:pPr>
            <w:r>
              <w:rPr>
                <w:rFonts w:ascii="Comic Sans MS" w:hAnsi="Comic Sans MS"/>
                <w:i/>
                <w:sz w:val="24"/>
              </w:rPr>
              <w:t xml:space="preserve">Teachers and staff will provide instructional practices specially relating </w:t>
            </w:r>
            <w:r w:rsidR="007F0AB2">
              <w:rPr>
                <w:rFonts w:ascii="Comic Sans MS" w:hAnsi="Comic Sans MS"/>
                <w:i/>
                <w:sz w:val="24"/>
              </w:rPr>
              <w:t>to Collaborative Planning</w:t>
            </w:r>
            <w:r>
              <w:rPr>
                <w:rFonts w:ascii="Comic Sans MS" w:hAnsi="Comic Sans MS"/>
                <w:i/>
                <w:sz w:val="24"/>
              </w:rPr>
              <w:t>. To include, instructional practi</w:t>
            </w:r>
            <w:r w:rsidR="007F0AB2">
              <w:rPr>
                <w:rFonts w:ascii="Comic Sans MS" w:hAnsi="Comic Sans MS"/>
                <w:i/>
                <w:sz w:val="24"/>
              </w:rPr>
              <w:t>ce specially r</w:t>
            </w:r>
            <w:r w:rsidR="002D6397">
              <w:rPr>
                <w:rFonts w:ascii="Comic Sans MS" w:hAnsi="Comic Sans MS"/>
                <w:i/>
                <w:sz w:val="24"/>
              </w:rPr>
              <w:t>elating to small group instruction</w:t>
            </w:r>
            <w:r w:rsidR="009F2957">
              <w:rPr>
                <w:rFonts w:ascii="Comic Sans MS" w:hAnsi="Comic Sans MS"/>
                <w:i/>
                <w:sz w:val="24"/>
              </w:rPr>
              <w:t xml:space="preserve"> in reading and math</w:t>
            </w:r>
            <w:r w:rsidR="002D6397">
              <w:rPr>
                <w:rFonts w:ascii="Comic Sans MS" w:hAnsi="Comic Sans MS"/>
                <w:i/>
                <w:sz w:val="24"/>
              </w:rPr>
              <w:t xml:space="preserve">, and instructional practice specifically relating to </w:t>
            </w:r>
            <w:proofErr w:type="gramStart"/>
            <w:r w:rsidR="002D6397">
              <w:rPr>
                <w:rFonts w:ascii="Comic Sans MS" w:hAnsi="Comic Sans MS"/>
                <w:i/>
                <w:sz w:val="24"/>
              </w:rPr>
              <w:t>Science</w:t>
            </w:r>
            <w:proofErr w:type="gramEnd"/>
            <w:r w:rsidR="009F2957">
              <w:rPr>
                <w:rFonts w:ascii="Comic Sans MS" w:hAnsi="Comic Sans MS"/>
                <w:i/>
                <w:sz w:val="24"/>
              </w:rPr>
              <w:t xml:space="preserve"> with a focus on PENDA and science vocabulary</w:t>
            </w:r>
            <w:r>
              <w:rPr>
                <w:rFonts w:ascii="Comic Sans MS" w:hAnsi="Comic Sans MS"/>
                <w:i/>
                <w:sz w:val="24"/>
              </w:rPr>
              <w:t>.</w:t>
            </w:r>
          </w:p>
        </w:tc>
      </w:tr>
      <w:tr w:rsidR="006266E2" w14:paraId="225D3481" w14:textId="77777777" w:rsidTr="00E92492">
        <w:trPr>
          <w:trHeight w:hRule="exact" w:val="1053"/>
          <w:jc w:val="center"/>
        </w:trPr>
        <w:tc>
          <w:tcPr>
            <w:tcW w:w="2107" w:type="dxa"/>
            <w:vAlign w:val="center"/>
          </w:tcPr>
          <w:p w14:paraId="6A4F79A7" w14:textId="77777777" w:rsidR="006266E2" w:rsidRDefault="006266E2" w:rsidP="00843526">
            <w:pPr>
              <w:jc w:val="center"/>
              <w:rPr>
                <w:rFonts w:cstheme="minorHAnsi"/>
                <w:b/>
                <w:color w:val="FF0000"/>
              </w:rPr>
            </w:pPr>
            <w:r w:rsidRPr="006266E2">
              <w:rPr>
                <w:rFonts w:cstheme="minorHAnsi"/>
                <w:b/>
                <w:color w:val="FF0000"/>
              </w:rPr>
              <w:t xml:space="preserve">Working together for success: </w:t>
            </w:r>
          </w:p>
          <w:p w14:paraId="05FAE519" w14:textId="77777777" w:rsidR="006266E2" w:rsidRPr="006266E2" w:rsidRDefault="006266E2" w:rsidP="00843526">
            <w:pPr>
              <w:jc w:val="center"/>
              <w:rPr>
                <w:rFonts w:cstheme="minorHAnsi"/>
                <w:color w:val="FF0000"/>
              </w:rPr>
            </w:pPr>
            <w:r w:rsidRPr="006266E2">
              <w:rPr>
                <w:rFonts w:cstheme="minorHAnsi"/>
                <w:color w:val="FF0000"/>
              </w:rPr>
              <w:t>In the classroom</w:t>
            </w:r>
          </w:p>
        </w:tc>
        <w:tc>
          <w:tcPr>
            <w:tcW w:w="12344" w:type="dxa"/>
            <w:gridSpan w:val="4"/>
          </w:tcPr>
          <w:p w14:paraId="05339301" w14:textId="77CD4F36" w:rsidR="006266E2" w:rsidRPr="004703D5" w:rsidRDefault="004703D5" w:rsidP="00621EDF">
            <w:pPr>
              <w:rPr>
                <w:rFonts w:cstheme="minorHAnsi"/>
                <w:color w:val="000000" w:themeColor="text1"/>
                <w:sz w:val="20"/>
                <w:szCs w:val="20"/>
              </w:rPr>
            </w:pPr>
            <w:r>
              <w:rPr>
                <w:rFonts w:cstheme="minorHAnsi"/>
                <w:sz w:val="20"/>
                <w:szCs w:val="20"/>
              </w:rPr>
              <w:t>Teachers and s</w:t>
            </w:r>
            <w:r w:rsidRPr="004703D5">
              <w:rPr>
                <w:rFonts w:cstheme="minorHAnsi"/>
                <w:sz w:val="20"/>
                <w:szCs w:val="20"/>
              </w:rPr>
              <w:t xml:space="preserve">taff will provide </w:t>
            </w:r>
            <w:r>
              <w:rPr>
                <w:rFonts w:cstheme="minorHAnsi"/>
                <w:sz w:val="20"/>
                <w:szCs w:val="20"/>
              </w:rPr>
              <w:t xml:space="preserve">a </w:t>
            </w:r>
            <w:r w:rsidRPr="004703D5">
              <w:rPr>
                <w:rFonts w:cstheme="minorHAnsi"/>
                <w:sz w:val="20"/>
                <w:szCs w:val="20"/>
              </w:rPr>
              <w:t>high-quality curriculum and instruction in a supportive and effective learning environment that enables students to meet Florida’</w:t>
            </w:r>
            <w:r w:rsidR="002871F7">
              <w:rPr>
                <w:rFonts w:cstheme="minorHAnsi"/>
                <w:sz w:val="20"/>
                <w:szCs w:val="20"/>
              </w:rPr>
              <w:t xml:space="preserve">s </w:t>
            </w:r>
            <w:r w:rsidRPr="004703D5">
              <w:rPr>
                <w:rFonts w:cstheme="minorHAnsi"/>
                <w:sz w:val="20"/>
                <w:szCs w:val="20"/>
              </w:rPr>
              <w:t>academic achievement standards. Parents</w:t>
            </w:r>
            <w:r>
              <w:rPr>
                <w:rFonts w:cstheme="minorHAnsi"/>
                <w:sz w:val="20"/>
                <w:szCs w:val="20"/>
              </w:rPr>
              <w:t xml:space="preserve"> and families will be given</w:t>
            </w:r>
            <w:r w:rsidRPr="004703D5">
              <w:rPr>
                <w:rFonts w:cstheme="minorHAnsi"/>
                <w:sz w:val="20"/>
                <w:szCs w:val="20"/>
              </w:rPr>
              <w:t xml:space="preserve"> an overview of “What thei</w:t>
            </w:r>
            <w:r>
              <w:rPr>
                <w:rFonts w:cstheme="minorHAnsi"/>
                <w:sz w:val="20"/>
                <w:szCs w:val="20"/>
              </w:rPr>
              <w:t>r C</w:t>
            </w:r>
            <w:r w:rsidR="000233A7">
              <w:rPr>
                <w:rFonts w:cstheme="minorHAnsi"/>
                <w:sz w:val="20"/>
                <w:szCs w:val="20"/>
              </w:rPr>
              <w:t>hild is E</w:t>
            </w:r>
            <w:r w:rsidRPr="004703D5">
              <w:rPr>
                <w:rFonts w:cstheme="minorHAnsi"/>
                <w:sz w:val="20"/>
                <w:szCs w:val="20"/>
              </w:rPr>
              <w:t xml:space="preserve">xpected to Learn” for their </w:t>
            </w:r>
            <w:r>
              <w:rPr>
                <w:rFonts w:cstheme="minorHAnsi"/>
                <w:sz w:val="20"/>
                <w:szCs w:val="20"/>
              </w:rPr>
              <w:t xml:space="preserve">child’s </w:t>
            </w:r>
            <w:r w:rsidRPr="004703D5">
              <w:rPr>
                <w:rFonts w:cstheme="minorHAnsi"/>
                <w:sz w:val="20"/>
                <w:szCs w:val="20"/>
              </w:rPr>
              <w:t>specific grade. Through parent involvement nights, paren</w:t>
            </w:r>
            <w:r>
              <w:rPr>
                <w:rFonts w:cstheme="minorHAnsi"/>
                <w:sz w:val="20"/>
                <w:szCs w:val="20"/>
              </w:rPr>
              <w:t xml:space="preserve">ts and families will be given </w:t>
            </w:r>
            <w:r w:rsidRPr="004703D5">
              <w:rPr>
                <w:rFonts w:cstheme="minorHAnsi"/>
                <w:sz w:val="20"/>
                <w:szCs w:val="20"/>
              </w:rPr>
              <w:t>resources in each content area to be able to successfully work with their child at home</w:t>
            </w:r>
            <w:r w:rsidR="002871F7">
              <w:rPr>
                <w:rFonts w:cstheme="minorHAnsi"/>
                <w:sz w:val="20"/>
                <w:szCs w:val="20"/>
              </w:rPr>
              <w:t xml:space="preserve"> that align to</w:t>
            </w:r>
            <w:r w:rsidR="00F74363">
              <w:rPr>
                <w:rFonts w:cstheme="minorHAnsi"/>
                <w:sz w:val="20"/>
                <w:szCs w:val="20"/>
              </w:rPr>
              <w:t xml:space="preserve"> </w:t>
            </w:r>
            <w:r w:rsidR="00F74363" w:rsidRPr="00F74363">
              <w:rPr>
                <w:rFonts w:cstheme="minorHAnsi"/>
                <w:sz w:val="20"/>
                <w:szCs w:val="20"/>
                <w:shd w:val="clear" w:color="auto" w:fill="FFFFFF"/>
              </w:rPr>
              <w:t>Florida's Benchmarks for Excellent Student Thinking (</w:t>
            </w:r>
            <w:r w:rsidR="00F74363" w:rsidRPr="00F74363">
              <w:rPr>
                <w:rStyle w:val="Emphasis"/>
                <w:rFonts w:cstheme="minorHAnsi"/>
                <w:b/>
                <w:bCs/>
                <w:i w:val="0"/>
                <w:iCs w:val="0"/>
                <w:sz w:val="20"/>
                <w:szCs w:val="20"/>
                <w:shd w:val="clear" w:color="auto" w:fill="FFFFFF"/>
              </w:rPr>
              <w:t>B.E.S.T.</w:t>
            </w:r>
            <w:r w:rsidR="00F74363" w:rsidRPr="00F74363">
              <w:rPr>
                <w:rFonts w:cstheme="minorHAnsi"/>
                <w:sz w:val="20"/>
                <w:szCs w:val="20"/>
                <w:shd w:val="clear" w:color="auto" w:fill="FFFFFF"/>
              </w:rPr>
              <w:t>) </w:t>
            </w:r>
            <w:r w:rsidR="00F74363">
              <w:rPr>
                <w:rFonts w:cstheme="minorHAnsi"/>
                <w:sz w:val="20"/>
                <w:szCs w:val="20"/>
              </w:rPr>
              <w:t xml:space="preserve">and </w:t>
            </w:r>
            <w:r w:rsidR="002871F7">
              <w:rPr>
                <w:rFonts w:cstheme="minorHAnsi"/>
                <w:sz w:val="20"/>
                <w:szCs w:val="20"/>
              </w:rPr>
              <w:t>Florida’s state standards</w:t>
            </w:r>
            <w:r w:rsidRPr="004703D5">
              <w:rPr>
                <w:rFonts w:cstheme="minorHAnsi"/>
                <w:sz w:val="20"/>
                <w:szCs w:val="20"/>
              </w:rPr>
              <w:t xml:space="preserve">. </w:t>
            </w:r>
          </w:p>
          <w:p w14:paraId="269B3334" w14:textId="77777777" w:rsidR="006266E2" w:rsidRPr="004703D5" w:rsidRDefault="006266E2" w:rsidP="006266E2">
            <w:pPr>
              <w:jc w:val="center"/>
              <w:rPr>
                <w:rFonts w:cstheme="minorHAnsi"/>
                <w:i/>
                <w:color w:val="000000" w:themeColor="text1"/>
                <w:sz w:val="20"/>
                <w:szCs w:val="20"/>
              </w:rPr>
            </w:pPr>
          </w:p>
          <w:p w14:paraId="2B082151" w14:textId="77777777" w:rsidR="006266E2" w:rsidRPr="004703D5" w:rsidRDefault="006266E2" w:rsidP="00621EDF">
            <w:pPr>
              <w:rPr>
                <w:rFonts w:cstheme="minorHAnsi"/>
                <w:color w:val="000000" w:themeColor="text1"/>
                <w:sz w:val="20"/>
                <w:szCs w:val="20"/>
              </w:rPr>
            </w:pPr>
          </w:p>
          <w:p w14:paraId="71F2E894" w14:textId="77777777" w:rsidR="006266E2" w:rsidRPr="004703D5" w:rsidRDefault="006266E2" w:rsidP="00621EDF">
            <w:pPr>
              <w:rPr>
                <w:rFonts w:cstheme="minorHAnsi"/>
                <w:color w:val="000000" w:themeColor="text1"/>
                <w:sz w:val="20"/>
                <w:szCs w:val="20"/>
              </w:rPr>
            </w:pPr>
          </w:p>
          <w:p w14:paraId="0ED172E6" w14:textId="77777777" w:rsidR="006266E2" w:rsidRPr="004703D5" w:rsidRDefault="006266E2" w:rsidP="00BE5AA4">
            <w:pPr>
              <w:rPr>
                <w:rFonts w:cstheme="minorHAnsi"/>
                <w:sz w:val="20"/>
                <w:szCs w:val="20"/>
              </w:rPr>
            </w:pPr>
            <w:r w:rsidRPr="004703D5">
              <w:rPr>
                <w:rFonts w:cstheme="minorHAnsi"/>
                <w:sz w:val="20"/>
                <w:szCs w:val="20"/>
              </w:rPr>
              <w:fldChar w:fldCharType="begin">
                <w:ffData>
                  <w:name w:val="Text3"/>
                  <w:enabled/>
                  <w:calcOnExit w:val="0"/>
                  <w:textInput/>
                </w:ffData>
              </w:fldChar>
            </w:r>
            <w:bookmarkStart w:id="0" w:name="Text3"/>
            <w:r w:rsidRPr="004703D5">
              <w:rPr>
                <w:rFonts w:cstheme="minorHAnsi"/>
                <w:sz w:val="20"/>
                <w:szCs w:val="20"/>
              </w:rPr>
              <w:instrText xml:space="preserve"> FORMTEXT </w:instrText>
            </w:r>
            <w:r w:rsidRPr="004703D5">
              <w:rPr>
                <w:rFonts w:cstheme="minorHAnsi"/>
                <w:sz w:val="20"/>
                <w:szCs w:val="20"/>
              </w:rPr>
            </w:r>
            <w:r w:rsidRPr="004703D5">
              <w:rPr>
                <w:rFonts w:cstheme="minorHAnsi"/>
                <w:sz w:val="20"/>
                <w:szCs w:val="20"/>
              </w:rPr>
              <w:fldChar w:fldCharType="separate"/>
            </w:r>
            <w:r w:rsidRPr="004703D5">
              <w:rPr>
                <w:rFonts w:cstheme="minorHAnsi"/>
                <w:noProof/>
                <w:sz w:val="20"/>
                <w:szCs w:val="20"/>
              </w:rPr>
              <w:t> </w:t>
            </w:r>
            <w:r w:rsidRPr="004703D5">
              <w:rPr>
                <w:rFonts w:cstheme="minorHAnsi"/>
                <w:noProof/>
                <w:sz w:val="20"/>
                <w:szCs w:val="20"/>
              </w:rPr>
              <w:t> </w:t>
            </w:r>
            <w:r w:rsidRPr="004703D5">
              <w:rPr>
                <w:rFonts w:cstheme="minorHAnsi"/>
                <w:noProof/>
                <w:sz w:val="20"/>
                <w:szCs w:val="20"/>
              </w:rPr>
              <w:t> </w:t>
            </w:r>
            <w:r w:rsidRPr="004703D5">
              <w:rPr>
                <w:rFonts w:cstheme="minorHAnsi"/>
                <w:noProof/>
                <w:sz w:val="20"/>
                <w:szCs w:val="20"/>
              </w:rPr>
              <w:t> </w:t>
            </w:r>
            <w:r w:rsidRPr="004703D5">
              <w:rPr>
                <w:rFonts w:cstheme="minorHAnsi"/>
                <w:noProof/>
                <w:sz w:val="20"/>
                <w:szCs w:val="20"/>
              </w:rPr>
              <w:t> </w:t>
            </w:r>
            <w:r w:rsidRPr="004703D5">
              <w:rPr>
                <w:rFonts w:cstheme="minorHAnsi"/>
                <w:sz w:val="20"/>
                <w:szCs w:val="20"/>
              </w:rPr>
              <w:fldChar w:fldCharType="end"/>
            </w:r>
          </w:p>
          <w:bookmarkEnd w:id="0"/>
          <w:p w14:paraId="1431A239" w14:textId="77777777" w:rsidR="006266E2" w:rsidRPr="004703D5" w:rsidRDefault="006266E2" w:rsidP="00BE5AA4">
            <w:pPr>
              <w:rPr>
                <w:rFonts w:cstheme="minorHAnsi"/>
                <w:sz w:val="20"/>
                <w:szCs w:val="20"/>
              </w:rPr>
            </w:pPr>
            <w:r w:rsidRPr="004703D5">
              <w:rPr>
                <w:rFonts w:cstheme="minorHAnsi"/>
                <w:sz w:val="20"/>
                <w:szCs w:val="20"/>
              </w:rPr>
              <w:fldChar w:fldCharType="begin">
                <w:ffData>
                  <w:name w:val="Text4"/>
                  <w:enabled/>
                  <w:calcOnExit w:val="0"/>
                  <w:textInput/>
                </w:ffData>
              </w:fldChar>
            </w:r>
            <w:bookmarkStart w:id="1" w:name="Text4"/>
            <w:r w:rsidRPr="004703D5">
              <w:rPr>
                <w:rFonts w:cstheme="minorHAnsi"/>
                <w:sz w:val="20"/>
                <w:szCs w:val="20"/>
              </w:rPr>
              <w:instrText xml:space="preserve"> FORMTEXT </w:instrText>
            </w:r>
            <w:r w:rsidRPr="004703D5">
              <w:rPr>
                <w:rFonts w:cstheme="minorHAnsi"/>
                <w:sz w:val="20"/>
                <w:szCs w:val="20"/>
              </w:rPr>
            </w:r>
            <w:r w:rsidRPr="004703D5">
              <w:rPr>
                <w:rFonts w:cstheme="minorHAnsi"/>
                <w:sz w:val="20"/>
                <w:szCs w:val="20"/>
              </w:rPr>
              <w:fldChar w:fldCharType="separate"/>
            </w:r>
            <w:r w:rsidRPr="004703D5">
              <w:rPr>
                <w:rFonts w:cstheme="minorHAnsi"/>
                <w:noProof/>
                <w:sz w:val="20"/>
                <w:szCs w:val="20"/>
              </w:rPr>
              <w:t> </w:t>
            </w:r>
            <w:r w:rsidRPr="004703D5">
              <w:rPr>
                <w:rFonts w:cstheme="minorHAnsi"/>
                <w:noProof/>
                <w:sz w:val="20"/>
                <w:szCs w:val="20"/>
              </w:rPr>
              <w:t> </w:t>
            </w:r>
            <w:r w:rsidRPr="004703D5">
              <w:rPr>
                <w:rFonts w:cstheme="minorHAnsi"/>
                <w:noProof/>
                <w:sz w:val="20"/>
                <w:szCs w:val="20"/>
              </w:rPr>
              <w:t> </w:t>
            </w:r>
            <w:r w:rsidRPr="004703D5">
              <w:rPr>
                <w:rFonts w:cstheme="minorHAnsi"/>
                <w:noProof/>
                <w:sz w:val="20"/>
                <w:szCs w:val="20"/>
              </w:rPr>
              <w:t> </w:t>
            </w:r>
            <w:r w:rsidRPr="004703D5">
              <w:rPr>
                <w:rFonts w:cstheme="minorHAnsi"/>
                <w:noProof/>
                <w:sz w:val="20"/>
                <w:szCs w:val="20"/>
              </w:rPr>
              <w:t> </w:t>
            </w:r>
            <w:r w:rsidRPr="004703D5">
              <w:rPr>
                <w:rFonts w:cstheme="minorHAnsi"/>
                <w:sz w:val="20"/>
                <w:szCs w:val="20"/>
              </w:rPr>
              <w:fldChar w:fldCharType="end"/>
            </w:r>
            <w:bookmarkEnd w:id="1"/>
          </w:p>
          <w:p w14:paraId="4F290ED1" w14:textId="77777777" w:rsidR="006266E2" w:rsidRPr="004703D5" w:rsidRDefault="006266E2" w:rsidP="00BE5AA4">
            <w:pPr>
              <w:rPr>
                <w:rFonts w:cstheme="minorHAnsi"/>
                <w:sz w:val="20"/>
                <w:szCs w:val="20"/>
              </w:rPr>
            </w:pPr>
          </w:p>
          <w:p w14:paraId="752A44E9" w14:textId="77777777" w:rsidR="006266E2" w:rsidRPr="004703D5" w:rsidRDefault="006266E2" w:rsidP="00BE5AA4">
            <w:pPr>
              <w:rPr>
                <w:rFonts w:cstheme="minorHAnsi"/>
                <w:sz w:val="20"/>
                <w:szCs w:val="20"/>
              </w:rPr>
            </w:pPr>
          </w:p>
          <w:p w14:paraId="71A28871" w14:textId="77777777" w:rsidR="006266E2" w:rsidRPr="004703D5" w:rsidRDefault="006266E2" w:rsidP="00BE5AA4">
            <w:pPr>
              <w:rPr>
                <w:rFonts w:cstheme="minorHAnsi"/>
                <w:sz w:val="20"/>
                <w:szCs w:val="20"/>
              </w:rPr>
            </w:pPr>
          </w:p>
          <w:p w14:paraId="0359432D" w14:textId="77777777" w:rsidR="006266E2" w:rsidRPr="004703D5" w:rsidRDefault="006266E2" w:rsidP="00BE5AA4">
            <w:pPr>
              <w:rPr>
                <w:rFonts w:cstheme="minorHAnsi"/>
                <w:sz w:val="20"/>
                <w:szCs w:val="20"/>
              </w:rPr>
            </w:pPr>
          </w:p>
          <w:p w14:paraId="1272CD06" w14:textId="77777777" w:rsidR="006266E2" w:rsidRPr="004703D5" w:rsidRDefault="006266E2" w:rsidP="00BE5AA4">
            <w:pPr>
              <w:rPr>
                <w:rFonts w:cstheme="minorHAnsi"/>
                <w:sz w:val="20"/>
                <w:szCs w:val="20"/>
              </w:rPr>
            </w:pPr>
          </w:p>
          <w:p w14:paraId="59301115" w14:textId="77777777" w:rsidR="006266E2" w:rsidRPr="004703D5" w:rsidRDefault="006266E2" w:rsidP="00BE5AA4">
            <w:pPr>
              <w:rPr>
                <w:rFonts w:cstheme="minorHAnsi"/>
                <w:sz w:val="20"/>
                <w:szCs w:val="20"/>
              </w:rPr>
            </w:pPr>
          </w:p>
          <w:p w14:paraId="240C2B6C" w14:textId="77777777" w:rsidR="006266E2" w:rsidRPr="004703D5" w:rsidRDefault="006266E2" w:rsidP="00BE5AA4">
            <w:pPr>
              <w:rPr>
                <w:rFonts w:cstheme="minorHAnsi"/>
                <w:sz w:val="20"/>
                <w:szCs w:val="20"/>
              </w:rPr>
            </w:pPr>
          </w:p>
          <w:p w14:paraId="01EA8B15" w14:textId="77777777" w:rsidR="006266E2" w:rsidRPr="004703D5" w:rsidRDefault="006266E2" w:rsidP="00BE5AA4">
            <w:pPr>
              <w:rPr>
                <w:rFonts w:cstheme="minorHAnsi"/>
                <w:sz w:val="20"/>
                <w:szCs w:val="20"/>
              </w:rPr>
            </w:pPr>
          </w:p>
          <w:p w14:paraId="1DE644A0" w14:textId="77777777" w:rsidR="006266E2" w:rsidRPr="004703D5" w:rsidRDefault="006266E2" w:rsidP="00BE5AA4">
            <w:pPr>
              <w:rPr>
                <w:rFonts w:cstheme="minorHAnsi"/>
                <w:sz w:val="20"/>
                <w:szCs w:val="20"/>
              </w:rPr>
            </w:pPr>
          </w:p>
          <w:p w14:paraId="25E3771C" w14:textId="77777777" w:rsidR="006266E2" w:rsidRPr="004703D5" w:rsidRDefault="006266E2" w:rsidP="00BE5AA4">
            <w:pPr>
              <w:rPr>
                <w:rFonts w:cstheme="minorHAnsi"/>
                <w:sz w:val="20"/>
                <w:szCs w:val="20"/>
              </w:rPr>
            </w:pPr>
          </w:p>
        </w:tc>
      </w:tr>
      <w:tr w:rsidR="00E92492" w14:paraId="648BB462" w14:textId="77777777" w:rsidTr="00F64676">
        <w:trPr>
          <w:trHeight w:hRule="exact" w:val="1170"/>
          <w:jc w:val="center"/>
        </w:trPr>
        <w:tc>
          <w:tcPr>
            <w:tcW w:w="2107" w:type="dxa"/>
            <w:vAlign w:val="center"/>
          </w:tcPr>
          <w:p w14:paraId="6CB40FB4" w14:textId="77777777" w:rsidR="00E92492" w:rsidRPr="006266E2" w:rsidRDefault="00E92492" w:rsidP="00E92492">
            <w:pPr>
              <w:jc w:val="center"/>
              <w:rPr>
                <w:rFonts w:cstheme="minorHAnsi"/>
                <w:b/>
                <w:color w:val="FF0000"/>
              </w:rPr>
            </w:pPr>
            <w:r w:rsidRPr="006266E2">
              <w:rPr>
                <w:rFonts w:cstheme="minorHAnsi"/>
                <w:b/>
                <w:color w:val="FF0000"/>
              </w:rPr>
              <w:t xml:space="preserve">Working together for success: </w:t>
            </w:r>
          </w:p>
          <w:p w14:paraId="52CB5A3C" w14:textId="77777777" w:rsidR="00E92492" w:rsidRPr="006266E2" w:rsidRDefault="00E92492" w:rsidP="00E92492">
            <w:pPr>
              <w:jc w:val="center"/>
              <w:rPr>
                <w:rFonts w:cstheme="minorHAnsi"/>
                <w:color w:val="FF0000"/>
                <w:sz w:val="26"/>
                <w:szCs w:val="26"/>
              </w:rPr>
            </w:pPr>
            <w:r w:rsidRPr="006266E2">
              <w:rPr>
                <w:rFonts w:cstheme="minorHAnsi"/>
                <w:color w:val="FF0000"/>
              </w:rPr>
              <w:t>At home</w:t>
            </w:r>
          </w:p>
        </w:tc>
        <w:tc>
          <w:tcPr>
            <w:tcW w:w="12344" w:type="dxa"/>
            <w:gridSpan w:val="4"/>
          </w:tcPr>
          <w:p w14:paraId="5E5194B9" w14:textId="77777777" w:rsidR="00E92492" w:rsidRPr="002C7FEE" w:rsidRDefault="00742CEF" w:rsidP="00E92492">
            <w:pPr>
              <w:rPr>
                <w:rFonts w:cstheme="minorHAnsi"/>
                <w:color w:val="000000" w:themeColor="text1"/>
                <w:sz w:val="20"/>
                <w:szCs w:val="20"/>
              </w:rPr>
            </w:pPr>
            <w:r w:rsidRPr="002C7FEE">
              <w:rPr>
                <w:rFonts w:cstheme="minorHAnsi"/>
                <w:sz w:val="20"/>
                <w:szCs w:val="20"/>
              </w:rPr>
              <w:t>Staff will maintain records of student academic progress and inform students, pa</w:t>
            </w:r>
            <w:r>
              <w:rPr>
                <w:rFonts w:cstheme="minorHAnsi"/>
                <w:sz w:val="20"/>
                <w:szCs w:val="20"/>
              </w:rPr>
              <w:t>rents and families through FOCUS</w:t>
            </w:r>
            <w:r w:rsidRPr="002C7FEE">
              <w:rPr>
                <w:rFonts w:cstheme="minorHAnsi"/>
                <w:sz w:val="20"/>
                <w:szCs w:val="20"/>
              </w:rPr>
              <w:t>, interims, report cards,</w:t>
            </w:r>
            <w:r w:rsidR="00846206">
              <w:rPr>
                <w:rFonts w:cstheme="minorHAnsi"/>
                <w:sz w:val="20"/>
                <w:szCs w:val="20"/>
              </w:rPr>
              <w:t xml:space="preserve"> and p</w:t>
            </w:r>
            <w:r w:rsidRPr="002C7FEE">
              <w:rPr>
                <w:rFonts w:cstheme="minorHAnsi"/>
                <w:sz w:val="20"/>
                <w:szCs w:val="20"/>
              </w:rPr>
              <w:t>arent/teacher conferences</w:t>
            </w:r>
            <w:r>
              <w:rPr>
                <w:rFonts w:cstheme="minorHAnsi"/>
                <w:sz w:val="20"/>
                <w:szCs w:val="20"/>
              </w:rPr>
              <w:t xml:space="preserve">. </w:t>
            </w:r>
            <w:r w:rsidR="004703D5" w:rsidRPr="002C7FEE">
              <w:rPr>
                <w:rFonts w:cstheme="minorHAnsi"/>
                <w:sz w:val="20"/>
                <w:szCs w:val="20"/>
              </w:rPr>
              <w:t>Parents and families will check and sign the Jupiter Elementary School student planner daily. They will review FOCUS regularly</w:t>
            </w:r>
            <w:r w:rsidR="002C7FEE" w:rsidRPr="002C7FEE">
              <w:rPr>
                <w:rFonts w:cstheme="minorHAnsi"/>
                <w:sz w:val="20"/>
                <w:szCs w:val="20"/>
              </w:rPr>
              <w:t>, as well as;</w:t>
            </w:r>
            <w:r w:rsidR="004703D5" w:rsidRPr="002C7FEE">
              <w:rPr>
                <w:rFonts w:cstheme="minorHAnsi"/>
                <w:sz w:val="20"/>
                <w:szCs w:val="20"/>
              </w:rPr>
              <w:t xml:space="preserve"> </w:t>
            </w:r>
            <w:r w:rsidR="002C7FEE" w:rsidRPr="002C7FEE">
              <w:rPr>
                <w:rFonts w:cstheme="minorHAnsi"/>
                <w:sz w:val="20"/>
                <w:szCs w:val="20"/>
              </w:rPr>
              <w:t>sign and return interims and report card envelopes.</w:t>
            </w:r>
            <w:r w:rsidR="000233A7">
              <w:rPr>
                <w:rFonts w:cstheme="minorHAnsi"/>
                <w:sz w:val="20"/>
                <w:szCs w:val="20"/>
              </w:rPr>
              <w:t xml:space="preserve"> Parents and families will ensure their student is completing all extension of the school day assignments with fidelity.</w:t>
            </w:r>
            <w:r w:rsidR="002C7FEE" w:rsidRPr="002C7FEE">
              <w:rPr>
                <w:rFonts w:cstheme="minorHAnsi"/>
                <w:sz w:val="20"/>
                <w:szCs w:val="20"/>
              </w:rPr>
              <w:t xml:space="preserve"> </w:t>
            </w:r>
          </w:p>
          <w:p w14:paraId="7AC370BE" w14:textId="77777777" w:rsidR="00E92492" w:rsidRPr="002C7FEE" w:rsidRDefault="00E92492" w:rsidP="00E92492">
            <w:pPr>
              <w:rPr>
                <w:rFonts w:cstheme="minorHAnsi"/>
                <w:color w:val="000000" w:themeColor="text1"/>
                <w:sz w:val="20"/>
                <w:szCs w:val="20"/>
              </w:rPr>
            </w:pPr>
          </w:p>
          <w:p w14:paraId="36C92CAC" w14:textId="77777777" w:rsidR="00E92492" w:rsidRPr="002C7FEE" w:rsidRDefault="00E92492" w:rsidP="00E92492">
            <w:pPr>
              <w:rPr>
                <w:rFonts w:cstheme="minorHAnsi"/>
                <w:color w:val="000000" w:themeColor="text1"/>
                <w:sz w:val="20"/>
                <w:szCs w:val="20"/>
              </w:rPr>
            </w:pPr>
          </w:p>
          <w:p w14:paraId="5EC3A1DE" w14:textId="77777777" w:rsidR="00E92492" w:rsidRPr="002C7FEE" w:rsidRDefault="00E92492" w:rsidP="00E92492">
            <w:pPr>
              <w:rPr>
                <w:rFonts w:cstheme="minorHAnsi"/>
                <w:sz w:val="20"/>
                <w:szCs w:val="20"/>
              </w:rPr>
            </w:pPr>
            <w:r w:rsidRPr="002C7FEE">
              <w:rPr>
                <w:rFonts w:cstheme="minorHAnsi"/>
                <w:sz w:val="20"/>
                <w:szCs w:val="20"/>
              </w:rPr>
              <w:fldChar w:fldCharType="begin">
                <w:ffData>
                  <w:name w:val="Text3"/>
                  <w:enabled/>
                  <w:calcOnExit w:val="0"/>
                  <w:textInput/>
                </w:ffData>
              </w:fldChar>
            </w:r>
            <w:r w:rsidRPr="002C7FEE">
              <w:rPr>
                <w:rFonts w:cstheme="minorHAnsi"/>
                <w:sz w:val="20"/>
                <w:szCs w:val="20"/>
              </w:rPr>
              <w:instrText xml:space="preserve"> FORMTEXT </w:instrText>
            </w:r>
            <w:r w:rsidRPr="002C7FEE">
              <w:rPr>
                <w:rFonts w:cstheme="minorHAnsi"/>
                <w:sz w:val="20"/>
                <w:szCs w:val="20"/>
              </w:rPr>
            </w:r>
            <w:r w:rsidRPr="002C7FEE">
              <w:rPr>
                <w:rFonts w:cstheme="minorHAnsi"/>
                <w:sz w:val="20"/>
                <w:szCs w:val="20"/>
              </w:rPr>
              <w:fldChar w:fldCharType="separate"/>
            </w:r>
            <w:r w:rsidRPr="002C7FEE">
              <w:rPr>
                <w:rFonts w:cstheme="minorHAnsi"/>
                <w:noProof/>
                <w:sz w:val="20"/>
                <w:szCs w:val="20"/>
              </w:rPr>
              <w:t> </w:t>
            </w:r>
            <w:r w:rsidRPr="002C7FEE">
              <w:rPr>
                <w:rFonts w:cstheme="minorHAnsi"/>
                <w:noProof/>
                <w:sz w:val="20"/>
                <w:szCs w:val="20"/>
              </w:rPr>
              <w:t> </w:t>
            </w:r>
            <w:r w:rsidRPr="002C7FEE">
              <w:rPr>
                <w:rFonts w:cstheme="minorHAnsi"/>
                <w:noProof/>
                <w:sz w:val="20"/>
                <w:szCs w:val="20"/>
              </w:rPr>
              <w:t> </w:t>
            </w:r>
            <w:r w:rsidRPr="002C7FEE">
              <w:rPr>
                <w:rFonts w:cstheme="minorHAnsi"/>
                <w:noProof/>
                <w:sz w:val="20"/>
                <w:szCs w:val="20"/>
              </w:rPr>
              <w:t> </w:t>
            </w:r>
            <w:r w:rsidRPr="002C7FEE">
              <w:rPr>
                <w:rFonts w:cstheme="minorHAnsi"/>
                <w:noProof/>
                <w:sz w:val="20"/>
                <w:szCs w:val="20"/>
              </w:rPr>
              <w:t> </w:t>
            </w:r>
            <w:r w:rsidRPr="002C7FEE">
              <w:rPr>
                <w:rFonts w:cstheme="minorHAnsi"/>
                <w:sz w:val="20"/>
                <w:szCs w:val="20"/>
              </w:rPr>
              <w:fldChar w:fldCharType="end"/>
            </w:r>
          </w:p>
          <w:p w14:paraId="1225A442" w14:textId="77777777" w:rsidR="00E92492" w:rsidRPr="002C7FEE" w:rsidRDefault="00E92492" w:rsidP="00E92492">
            <w:pPr>
              <w:rPr>
                <w:rFonts w:cstheme="minorHAnsi"/>
                <w:sz w:val="20"/>
                <w:szCs w:val="20"/>
              </w:rPr>
            </w:pPr>
            <w:r w:rsidRPr="002C7FEE">
              <w:rPr>
                <w:rFonts w:cstheme="minorHAnsi"/>
                <w:sz w:val="20"/>
                <w:szCs w:val="20"/>
              </w:rPr>
              <w:fldChar w:fldCharType="begin">
                <w:ffData>
                  <w:name w:val="Text4"/>
                  <w:enabled/>
                  <w:calcOnExit w:val="0"/>
                  <w:textInput/>
                </w:ffData>
              </w:fldChar>
            </w:r>
            <w:r w:rsidRPr="002C7FEE">
              <w:rPr>
                <w:rFonts w:cstheme="minorHAnsi"/>
                <w:sz w:val="20"/>
                <w:szCs w:val="20"/>
              </w:rPr>
              <w:instrText xml:space="preserve"> FORMTEXT </w:instrText>
            </w:r>
            <w:r w:rsidRPr="002C7FEE">
              <w:rPr>
                <w:rFonts w:cstheme="minorHAnsi"/>
                <w:sz w:val="20"/>
                <w:szCs w:val="20"/>
              </w:rPr>
            </w:r>
            <w:r w:rsidRPr="002C7FEE">
              <w:rPr>
                <w:rFonts w:cstheme="minorHAnsi"/>
                <w:sz w:val="20"/>
                <w:szCs w:val="20"/>
              </w:rPr>
              <w:fldChar w:fldCharType="separate"/>
            </w:r>
            <w:r w:rsidRPr="002C7FEE">
              <w:rPr>
                <w:rFonts w:cstheme="minorHAnsi"/>
                <w:noProof/>
                <w:sz w:val="20"/>
                <w:szCs w:val="20"/>
              </w:rPr>
              <w:t> </w:t>
            </w:r>
            <w:r w:rsidRPr="002C7FEE">
              <w:rPr>
                <w:rFonts w:cstheme="minorHAnsi"/>
                <w:noProof/>
                <w:sz w:val="20"/>
                <w:szCs w:val="20"/>
              </w:rPr>
              <w:t> </w:t>
            </w:r>
            <w:r w:rsidRPr="002C7FEE">
              <w:rPr>
                <w:rFonts w:cstheme="minorHAnsi"/>
                <w:noProof/>
                <w:sz w:val="20"/>
                <w:szCs w:val="20"/>
              </w:rPr>
              <w:t> </w:t>
            </w:r>
            <w:r w:rsidRPr="002C7FEE">
              <w:rPr>
                <w:rFonts w:cstheme="minorHAnsi"/>
                <w:noProof/>
                <w:sz w:val="20"/>
                <w:szCs w:val="20"/>
              </w:rPr>
              <w:t> </w:t>
            </w:r>
            <w:r w:rsidRPr="002C7FEE">
              <w:rPr>
                <w:rFonts w:cstheme="minorHAnsi"/>
                <w:noProof/>
                <w:sz w:val="20"/>
                <w:szCs w:val="20"/>
              </w:rPr>
              <w:t> </w:t>
            </w:r>
            <w:r w:rsidRPr="002C7FEE">
              <w:rPr>
                <w:rFonts w:cstheme="minorHAnsi"/>
                <w:sz w:val="20"/>
                <w:szCs w:val="20"/>
              </w:rPr>
              <w:fldChar w:fldCharType="end"/>
            </w:r>
          </w:p>
          <w:p w14:paraId="491B2CF3" w14:textId="77777777" w:rsidR="00E92492" w:rsidRPr="002C7FEE" w:rsidRDefault="00E92492" w:rsidP="00E92492">
            <w:pPr>
              <w:rPr>
                <w:rFonts w:cstheme="minorHAnsi"/>
                <w:sz w:val="20"/>
                <w:szCs w:val="20"/>
              </w:rPr>
            </w:pPr>
          </w:p>
          <w:p w14:paraId="3298503A" w14:textId="77777777" w:rsidR="00E92492" w:rsidRPr="002C7FEE" w:rsidRDefault="00E92492" w:rsidP="00E92492">
            <w:pPr>
              <w:rPr>
                <w:rFonts w:cstheme="minorHAnsi"/>
                <w:sz w:val="20"/>
                <w:szCs w:val="20"/>
              </w:rPr>
            </w:pPr>
          </w:p>
          <w:p w14:paraId="184A94C5" w14:textId="77777777" w:rsidR="00E92492" w:rsidRPr="002C7FEE" w:rsidRDefault="00E92492" w:rsidP="00E92492">
            <w:pPr>
              <w:rPr>
                <w:rFonts w:cstheme="minorHAnsi"/>
                <w:sz w:val="20"/>
                <w:szCs w:val="20"/>
              </w:rPr>
            </w:pPr>
          </w:p>
          <w:p w14:paraId="0039F8ED" w14:textId="77777777" w:rsidR="00E92492" w:rsidRPr="002C7FEE" w:rsidRDefault="00E92492" w:rsidP="00E92492">
            <w:pPr>
              <w:rPr>
                <w:rFonts w:cstheme="minorHAnsi"/>
                <w:sz w:val="20"/>
                <w:szCs w:val="20"/>
              </w:rPr>
            </w:pPr>
          </w:p>
          <w:p w14:paraId="4B0F47C8" w14:textId="77777777" w:rsidR="00E92492" w:rsidRPr="002C7FEE" w:rsidRDefault="00E92492" w:rsidP="00E92492">
            <w:pPr>
              <w:rPr>
                <w:rFonts w:cstheme="minorHAnsi"/>
                <w:sz w:val="20"/>
                <w:szCs w:val="20"/>
              </w:rPr>
            </w:pPr>
          </w:p>
          <w:p w14:paraId="24419987" w14:textId="77777777" w:rsidR="00E92492" w:rsidRPr="002C7FEE" w:rsidRDefault="00E92492" w:rsidP="00E92492">
            <w:pPr>
              <w:rPr>
                <w:rFonts w:cstheme="minorHAnsi"/>
                <w:sz w:val="20"/>
                <w:szCs w:val="20"/>
              </w:rPr>
            </w:pPr>
          </w:p>
          <w:p w14:paraId="03AB980E" w14:textId="77777777" w:rsidR="00E92492" w:rsidRPr="002C7FEE" w:rsidRDefault="00E92492" w:rsidP="00E92492">
            <w:pPr>
              <w:rPr>
                <w:rFonts w:cstheme="minorHAnsi"/>
                <w:sz w:val="20"/>
                <w:szCs w:val="20"/>
              </w:rPr>
            </w:pPr>
          </w:p>
          <w:p w14:paraId="68F4F38D" w14:textId="77777777" w:rsidR="00E92492" w:rsidRPr="002C7FEE" w:rsidRDefault="00E92492" w:rsidP="00E92492">
            <w:pPr>
              <w:rPr>
                <w:rFonts w:cstheme="minorHAnsi"/>
                <w:sz w:val="20"/>
                <w:szCs w:val="20"/>
              </w:rPr>
            </w:pPr>
          </w:p>
          <w:p w14:paraId="18305758" w14:textId="77777777" w:rsidR="00E92492" w:rsidRPr="002C7FEE" w:rsidRDefault="00E92492" w:rsidP="00E92492">
            <w:pPr>
              <w:rPr>
                <w:rFonts w:cstheme="minorHAnsi"/>
                <w:sz w:val="20"/>
                <w:szCs w:val="20"/>
              </w:rPr>
            </w:pPr>
          </w:p>
          <w:p w14:paraId="11938CC2" w14:textId="77777777" w:rsidR="00E92492" w:rsidRPr="002C7FEE" w:rsidRDefault="00E92492" w:rsidP="00E92492">
            <w:pPr>
              <w:rPr>
                <w:rFonts w:cstheme="minorHAnsi"/>
                <w:sz w:val="20"/>
                <w:szCs w:val="20"/>
              </w:rPr>
            </w:pPr>
          </w:p>
        </w:tc>
      </w:tr>
      <w:tr w:rsidR="00E92492" w14:paraId="0E15BF0F" w14:textId="77777777" w:rsidTr="00AA2AC0">
        <w:trPr>
          <w:trHeight w:hRule="exact" w:val="810"/>
          <w:jc w:val="center"/>
        </w:trPr>
        <w:tc>
          <w:tcPr>
            <w:tcW w:w="2107" w:type="dxa"/>
            <w:vAlign w:val="center"/>
          </w:tcPr>
          <w:p w14:paraId="5E93FF7F" w14:textId="77777777" w:rsidR="00E92492" w:rsidRPr="006266E2" w:rsidRDefault="00E92492" w:rsidP="00E92492">
            <w:pPr>
              <w:jc w:val="center"/>
              <w:rPr>
                <w:rFonts w:cstheme="minorHAnsi"/>
                <w:b/>
                <w:color w:val="FF0000"/>
              </w:rPr>
            </w:pPr>
            <w:r w:rsidRPr="006266E2">
              <w:rPr>
                <w:rFonts w:cstheme="minorHAnsi"/>
                <w:b/>
                <w:color w:val="FF0000"/>
              </w:rPr>
              <w:t xml:space="preserve">Working together for success: </w:t>
            </w:r>
          </w:p>
          <w:p w14:paraId="6EBD9A8D" w14:textId="77777777" w:rsidR="00E92492" w:rsidRPr="00E92492" w:rsidRDefault="00E92492" w:rsidP="00E92492">
            <w:pPr>
              <w:jc w:val="center"/>
              <w:rPr>
                <w:rFonts w:cstheme="minorHAnsi"/>
                <w:b/>
                <w:color w:val="FF0000"/>
                <w:sz w:val="20"/>
                <w:szCs w:val="20"/>
              </w:rPr>
            </w:pPr>
            <w:r w:rsidRPr="00E92492">
              <w:rPr>
                <w:rFonts w:cstheme="minorHAnsi"/>
                <w:color w:val="FF0000"/>
                <w:sz w:val="20"/>
                <w:szCs w:val="20"/>
              </w:rPr>
              <w:t>Student responsibility</w:t>
            </w:r>
            <w:r w:rsidRPr="00E92492">
              <w:rPr>
                <w:rFonts w:cstheme="minorHAnsi"/>
                <w:b/>
                <w:color w:val="FF0000"/>
                <w:sz w:val="20"/>
                <w:szCs w:val="20"/>
              </w:rPr>
              <w:t xml:space="preserve"> </w:t>
            </w:r>
          </w:p>
        </w:tc>
        <w:tc>
          <w:tcPr>
            <w:tcW w:w="12344" w:type="dxa"/>
            <w:gridSpan w:val="4"/>
          </w:tcPr>
          <w:p w14:paraId="7ADF173E" w14:textId="682E4175" w:rsidR="00E92492" w:rsidRPr="00246CAC" w:rsidRDefault="002C7FEE" w:rsidP="00E92492">
            <w:pPr>
              <w:rPr>
                <w:rFonts w:cstheme="minorHAnsi"/>
                <w:i/>
                <w:color w:val="000000" w:themeColor="text1"/>
                <w:sz w:val="20"/>
                <w:szCs w:val="20"/>
              </w:rPr>
            </w:pPr>
            <w:r w:rsidRPr="00246CAC">
              <w:rPr>
                <w:rFonts w:cstheme="minorHAnsi"/>
                <w:sz w:val="20"/>
                <w:szCs w:val="20"/>
              </w:rPr>
              <w:t xml:space="preserve">Students will share the responsibility to improve their academic achievement and </w:t>
            </w:r>
            <w:r w:rsidR="002871F7" w:rsidRPr="00246CAC">
              <w:rPr>
                <w:rFonts w:cstheme="minorHAnsi"/>
                <w:sz w:val="20"/>
                <w:szCs w:val="20"/>
              </w:rPr>
              <w:t>master the</w:t>
            </w:r>
            <w:r w:rsidR="00246CAC" w:rsidRPr="00246CAC">
              <w:rPr>
                <w:rFonts w:cstheme="minorHAnsi"/>
                <w:sz w:val="20"/>
                <w:szCs w:val="20"/>
              </w:rPr>
              <w:t xml:space="preserve"> </w:t>
            </w:r>
            <w:r w:rsidR="00246CAC" w:rsidRPr="00246CAC">
              <w:rPr>
                <w:rFonts w:cstheme="minorHAnsi"/>
                <w:sz w:val="20"/>
                <w:szCs w:val="20"/>
                <w:shd w:val="clear" w:color="auto" w:fill="FFFFFF"/>
              </w:rPr>
              <w:t>Florida's Benchmarks for Excellent Student Thinking (</w:t>
            </w:r>
            <w:r w:rsidR="00246CAC" w:rsidRPr="00246CAC">
              <w:rPr>
                <w:rStyle w:val="Emphasis"/>
                <w:rFonts w:cstheme="minorHAnsi"/>
                <w:b/>
                <w:bCs/>
                <w:i w:val="0"/>
                <w:iCs w:val="0"/>
                <w:sz w:val="20"/>
                <w:szCs w:val="20"/>
                <w:shd w:val="clear" w:color="auto" w:fill="FFFFFF"/>
              </w:rPr>
              <w:t>B.E.S.T.</w:t>
            </w:r>
            <w:r w:rsidR="00AA2AC0">
              <w:rPr>
                <w:rFonts w:cstheme="minorHAnsi"/>
                <w:sz w:val="20"/>
                <w:szCs w:val="20"/>
                <w:shd w:val="clear" w:color="auto" w:fill="FFFFFF"/>
              </w:rPr>
              <w:t>)</w:t>
            </w:r>
            <w:r w:rsidR="00246CAC" w:rsidRPr="00246CAC">
              <w:rPr>
                <w:rFonts w:cstheme="minorHAnsi"/>
                <w:sz w:val="20"/>
                <w:szCs w:val="20"/>
              </w:rPr>
              <w:t xml:space="preserve"> and Florida’s state standards</w:t>
            </w:r>
            <w:r w:rsidRPr="00246CAC">
              <w:rPr>
                <w:rFonts w:cstheme="minorHAnsi"/>
                <w:sz w:val="20"/>
                <w:szCs w:val="20"/>
              </w:rPr>
              <w:t>. Students will try their best and set goals for their learning. They will complete at least 20 minutes of reading every school nig</w:t>
            </w:r>
            <w:r w:rsidR="002871F7" w:rsidRPr="00246CAC">
              <w:rPr>
                <w:rFonts w:cstheme="minorHAnsi"/>
                <w:sz w:val="20"/>
                <w:szCs w:val="20"/>
              </w:rPr>
              <w:t>ht and update the planner daily, as well as; complete all extension of the school day assignments</w:t>
            </w:r>
            <w:r w:rsidR="001F2520" w:rsidRPr="00246CAC">
              <w:rPr>
                <w:rFonts w:cstheme="minorHAnsi"/>
                <w:sz w:val="20"/>
                <w:szCs w:val="20"/>
              </w:rPr>
              <w:t xml:space="preserve"> to the best of their ability.</w:t>
            </w:r>
          </w:p>
          <w:p w14:paraId="5B8BA7D3" w14:textId="77777777" w:rsidR="00E92492" w:rsidRPr="00246CAC" w:rsidRDefault="00E92492" w:rsidP="00E92492">
            <w:pPr>
              <w:rPr>
                <w:rFonts w:cstheme="minorHAnsi"/>
                <w:i/>
                <w:color w:val="000000" w:themeColor="text1"/>
                <w:sz w:val="20"/>
                <w:szCs w:val="20"/>
              </w:rPr>
            </w:pPr>
          </w:p>
          <w:p w14:paraId="17B21EB3" w14:textId="77777777" w:rsidR="00E92492" w:rsidRPr="00246CAC" w:rsidRDefault="00E92492" w:rsidP="00E92492">
            <w:pPr>
              <w:rPr>
                <w:rFonts w:cstheme="minorHAnsi"/>
                <w:i/>
                <w:sz w:val="20"/>
                <w:szCs w:val="20"/>
              </w:rPr>
            </w:pPr>
            <w:r w:rsidRPr="00246CAC">
              <w:rPr>
                <w:rFonts w:cstheme="minorHAnsi"/>
                <w:i/>
                <w:sz w:val="20"/>
                <w:szCs w:val="20"/>
              </w:rPr>
              <w:fldChar w:fldCharType="begin">
                <w:ffData>
                  <w:name w:val="Text3"/>
                  <w:enabled/>
                  <w:calcOnExit w:val="0"/>
                  <w:textInput/>
                </w:ffData>
              </w:fldChar>
            </w:r>
            <w:r w:rsidRPr="00246CAC">
              <w:rPr>
                <w:rFonts w:cstheme="minorHAnsi"/>
                <w:i/>
                <w:sz w:val="20"/>
                <w:szCs w:val="20"/>
              </w:rPr>
              <w:instrText xml:space="preserve"> FORMTEXT </w:instrText>
            </w:r>
            <w:r w:rsidRPr="00246CAC">
              <w:rPr>
                <w:rFonts w:cstheme="minorHAnsi"/>
                <w:i/>
                <w:sz w:val="20"/>
                <w:szCs w:val="20"/>
              </w:rPr>
            </w:r>
            <w:r w:rsidRPr="00246CAC">
              <w:rPr>
                <w:rFonts w:cstheme="minorHAnsi"/>
                <w:i/>
                <w:sz w:val="20"/>
                <w:szCs w:val="20"/>
              </w:rPr>
              <w:fldChar w:fldCharType="separate"/>
            </w:r>
            <w:r w:rsidRPr="00246CAC">
              <w:rPr>
                <w:rFonts w:cstheme="minorHAnsi"/>
                <w:i/>
                <w:noProof/>
                <w:sz w:val="20"/>
                <w:szCs w:val="20"/>
              </w:rPr>
              <w:t> </w:t>
            </w:r>
            <w:r w:rsidRPr="00246CAC">
              <w:rPr>
                <w:rFonts w:cstheme="minorHAnsi"/>
                <w:i/>
                <w:noProof/>
                <w:sz w:val="20"/>
                <w:szCs w:val="20"/>
              </w:rPr>
              <w:t> </w:t>
            </w:r>
            <w:r w:rsidRPr="00246CAC">
              <w:rPr>
                <w:rFonts w:cstheme="minorHAnsi"/>
                <w:i/>
                <w:noProof/>
                <w:sz w:val="20"/>
                <w:szCs w:val="20"/>
              </w:rPr>
              <w:t> </w:t>
            </w:r>
            <w:r w:rsidRPr="00246CAC">
              <w:rPr>
                <w:rFonts w:cstheme="minorHAnsi"/>
                <w:i/>
                <w:noProof/>
                <w:sz w:val="20"/>
                <w:szCs w:val="20"/>
              </w:rPr>
              <w:t> </w:t>
            </w:r>
            <w:r w:rsidRPr="00246CAC">
              <w:rPr>
                <w:rFonts w:cstheme="minorHAnsi"/>
                <w:i/>
                <w:noProof/>
                <w:sz w:val="20"/>
                <w:szCs w:val="20"/>
              </w:rPr>
              <w:t> </w:t>
            </w:r>
            <w:r w:rsidRPr="00246CAC">
              <w:rPr>
                <w:rFonts w:cstheme="minorHAnsi"/>
                <w:i/>
                <w:sz w:val="20"/>
                <w:szCs w:val="20"/>
              </w:rPr>
              <w:fldChar w:fldCharType="end"/>
            </w:r>
          </w:p>
          <w:p w14:paraId="275072B9" w14:textId="77777777" w:rsidR="00E92492" w:rsidRPr="00246CAC" w:rsidRDefault="00E92492" w:rsidP="00E92492">
            <w:pPr>
              <w:rPr>
                <w:rFonts w:cstheme="minorHAnsi"/>
                <w:i/>
                <w:sz w:val="20"/>
                <w:szCs w:val="20"/>
              </w:rPr>
            </w:pPr>
            <w:r w:rsidRPr="00246CAC">
              <w:rPr>
                <w:rFonts w:cstheme="minorHAnsi"/>
                <w:i/>
                <w:sz w:val="20"/>
                <w:szCs w:val="20"/>
              </w:rPr>
              <w:fldChar w:fldCharType="begin">
                <w:ffData>
                  <w:name w:val="Text4"/>
                  <w:enabled/>
                  <w:calcOnExit w:val="0"/>
                  <w:textInput/>
                </w:ffData>
              </w:fldChar>
            </w:r>
            <w:r w:rsidRPr="00246CAC">
              <w:rPr>
                <w:rFonts w:cstheme="minorHAnsi"/>
                <w:i/>
                <w:sz w:val="20"/>
                <w:szCs w:val="20"/>
              </w:rPr>
              <w:instrText xml:space="preserve"> FORMTEXT </w:instrText>
            </w:r>
            <w:r w:rsidRPr="00246CAC">
              <w:rPr>
                <w:rFonts w:cstheme="minorHAnsi"/>
                <w:i/>
                <w:sz w:val="20"/>
                <w:szCs w:val="20"/>
              </w:rPr>
            </w:r>
            <w:r w:rsidRPr="00246CAC">
              <w:rPr>
                <w:rFonts w:cstheme="minorHAnsi"/>
                <w:i/>
                <w:sz w:val="20"/>
                <w:szCs w:val="20"/>
              </w:rPr>
              <w:fldChar w:fldCharType="separate"/>
            </w:r>
            <w:r w:rsidRPr="00246CAC">
              <w:rPr>
                <w:rFonts w:cstheme="minorHAnsi"/>
                <w:i/>
                <w:noProof/>
                <w:sz w:val="20"/>
                <w:szCs w:val="20"/>
              </w:rPr>
              <w:t> </w:t>
            </w:r>
            <w:r w:rsidRPr="00246CAC">
              <w:rPr>
                <w:rFonts w:cstheme="minorHAnsi"/>
                <w:i/>
                <w:noProof/>
                <w:sz w:val="20"/>
                <w:szCs w:val="20"/>
              </w:rPr>
              <w:t> </w:t>
            </w:r>
            <w:r w:rsidRPr="00246CAC">
              <w:rPr>
                <w:rFonts w:cstheme="minorHAnsi"/>
                <w:i/>
                <w:noProof/>
                <w:sz w:val="20"/>
                <w:szCs w:val="20"/>
              </w:rPr>
              <w:t> </w:t>
            </w:r>
            <w:r w:rsidRPr="00246CAC">
              <w:rPr>
                <w:rFonts w:cstheme="minorHAnsi"/>
                <w:i/>
                <w:noProof/>
                <w:sz w:val="20"/>
                <w:szCs w:val="20"/>
              </w:rPr>
              <w:t> </w:t>
            </w:r>
            <w:r w:rsidRPr="00246CAC">
              <w:rPr>
                <w:rFonts w:cstheme="minorHAnsi"/>
                <w:i/>
                <w:noProof/>
                <w:sz w:val="20"/>
                <w:szCs w:val="20"/>
              </w:rPr>
              <w:t> </w:t>
            </w:r>
            <w:r w:rsidRPr="00246CAC">
              <w:rPr>
                <w:rFonts w:cstheme="minorHAnsi"/>
                <w:i/>
                <w:sz w:val="20"/>
                <w:szCs w:val="20"/>
              </w:rPr>
              <w:fldChar w:fldCharType="end"/>
            </w:r>
          </w:p>
          <w:p w14:paraId="544DF7CD" w14:textId="77777777" w:rsidR="00E92492" w:rsidRPr="00246CAC" w:rsidRDefault="00E92492" w:rsidP="00E92492">
            <w:pPr>
              <w:rPr>
                <w:rFonts w:cstheme="minorHAnsi"/>
                <w:i/>
                <w:sz w:val="20"/>
                <w:szCs w:val="20"/>
              </w:rPr>
            </w:pPr>
          </w:p>
          <w:p w14:paraId="4E285015" w14:textId="77777777" w:rsidR="00E92492" w:rsidRPr="00246CAC" w:rsidRDefault="00E92492" w:rsidP="00E92492">
            <w:pPr>
              <w:rPr>
                <w:rFonts w:cstheme="minorHAnsi"/>
                <w:i/>
                <w:sz w:val="20"/>
                <w:szCs w:val="20"/>
              </w:rPr>
            </w:pPr>
          </w:p>
          <w:p w14:paraId="7B9522F2" w14:textId="77777777" w:rsidR="00E92492" w:rsidRPr="00246CAC" w:rsidRDefault="00E92492" w:rsidP="00E92492">
            <w:pPr>
              <w:rPr>
                <w:rFonts w:cstheme="minorHAnsi"/>
                <w:i/>
                <w:sz w:val="20"/>
                <w:szCs w:val="20"/>
              </w:rPr>
            </w:pPr>
          </w:p>
          <w:p w14:paraId="236A9EA5" w14:textId="77777777" w:rsidR="00E92492" w:rsidRPr="00246CAC" w:rsidRDefault="00E92492" w:rsidP="00E92492">
            <w:pPr>
              <w:rPr>
                <w:rFonts w:cstheme="minorHAnsi"/>
                <w:i/>
                <w:sz w:val="20"/>
                <w:szCs w:val="20"/>
              </w:rPr>
            </w:pPr>
          </w:p>
          <w:p w14:paraId="4C54D5D0" w14:textId="77777777" w:rsidR="00E92492" w:rsidRPr="00246CAC" w:rsidRDefault="00E92492" w:rsidP="00E92492">
            <w:pPr>
              <w:rPr>
                <w:rFonts w:cstheme="minorHAnsi"/>
                <w:i/>
                <w:sz w:val="20"/>
                <w:szCs w:val="20"/>
              </w:rPr>
            </w:pPr>
          </w:p>
          <w:p w14:paraId="6D9B7D67" w14:textId="77777777" w:rsidR="00E92492" w:rsidRPr="00246CAC" w:rsidRDefault="00E92492" w:rsidP="00E92492">
            <w:pPr>
              <w:rPr>
                <w:rFonts w:cstheme="minorHAnsi"/>
                <w:i/>
                <w:sz w:val="20"/>
                <w:szCs w:val="20"/>
              </w:rPr>
            </w:pPr>
          </w:p>
          <w:p w14:paraId="0126C764" w14:textId="77777777" w:rsidR="00E92492" w:rsidRPr="00246CAC" w:rsidRDefault="00E92492" w:rsidP="00E92492">
            <w:pPr>
              <w:rPr>
                <w:rFonts w:cstheme="minorHAnsi"/>
                <w:i/>
                <w:sz w:val="20"/>
                <w:szCs w:val="20"/>
              </w:rPr>
            </w:pPr>
          </w:p>
          <w:p w14:paraId="47BBFB41" w14:textId="77777777" w:rsidR="00E92492" w:rsidRPr="00246CAC" w:rsidRDefault="00E92492" w:rsidP="00E92492">
            <w:pPr>
              <w:rPr>
                <w:rFonts w:cstheme="minorHAnsi"/>
                <w:i/>
                <w:sz w:val="20"/>
                <w:szCs w:val="20"/>
              </w:rPr>
            </w:pPr>
          </w:p>
          <w:p w14:paraId="11A2C1BC" w14:textId="77777777" w:rsidR="00E92492" w:rsidRPr="00246CAC" w:rsidRDefault="00E92492" w:rsidP="00E92492">
            <w:pPr>
              <w:rPr>
                <w:rFonts w:cstheme="minorHAnsi"/>
                <w:i/>
                <w:sz w:val="20"/>
                <w:szCs w:val="20"/>
              </w:rPr>
            </w:pPr>
          </w:p>
          <w:p w14:paraId="2BEF156D" w14:textId="77777777" w:rsidR="00E92492" w:rsidRPr="00246CAC" w:rsidRDefault="00E92492" w:rsidP="00E92492">
            <w:pPr>
              <w:rPr>
                <w:rFonts w:cstheme="minorHAnsi"/>
                <w:i/>
                <w:sz w:val="20"/>
                <w:szCs w:val="20"/>
              </w:rPr>
            </w:pPr>
          </w:p>
        </w:tc>
      </w:tr>
      <w:tr w:rsidR="00AF362E" w14:paraId="2B403C67" w14:textId="77777777" w:rsidTr="00AF362E">
        <w:trPr>
          <w:trHeight w:hRule="exact" w:val="1062"/>
          <w:jc w:val="center"/>
        </w:trPr>
        <w:tc>
          <w:tcPr>
            <w:tcW w:w="2107" w:type="dxa"/>
            <w:vAlign w:val="center"/>
          </w:tcPr>
          <w:p w14:paraId="734F485C" w14:textId="77777777" w:rsidR="00AF362E" w:rsidRPr="000D0256" w:rsidRDefault="00AF362E" w:rsidP="00E92492">
            <w:pPr>
              <w:jc w:val="center"/>
              <w:rPr>
                <w:rFonts w:cstheme="minorHAnsi"/>
                <w:b/>
                <w:color w:val="FF0000"/>
              </w:rPr>
            </w:pPr>
            <w:r w:rsidRPr="000D0256">
              <w:rPr>
                <w:rFonts w:cstheme="minorHAnsi"/>
                <w:b/>
                <w:color w:val="FF0000"/>
              </w:rPr>
              <w:t>Communication:</w:t>
            </w:r>
          </w:p>
          <w:p w14:paraId="4397EE2D" w14:textId="77777777" w:rsidR="00AF362E" w:rsidRPr="000D0256" w:rsidRDefault="00AF362E" w:rsidP="000D0256">
            <w:pPr>
              <w:jc w:val="center"/>
              <w:rPr>
                <w:rFonts w:cstheme="minorHAnsi"/>
                <w:color w:val="FF0000"/>
                <w:sz w:val="26"/>
                <w:szCs w:val="26"/>
              </w:rPr>
            </w:pPr>
            <w:r w:rsidRPr="000D0256">
              <w:rPr>
                <w:rFonts w:cstheme="minorHAnsi"/>
                <w:color w:val="FF0000"/>
              </w:rPr>
              <w:t>Stay</w:t>
            </w:r>
            <w:r w:rsidR="000D0256">
              <w:rPr>
                <w:rFonts w:cstheme="minorHAnsi"/>
                <w:color w:val="FF0000"/>
              </w:rPr>
              <w:t>ing i</w:t>
            </w:r>
            <w:r w:rsidRPr="000D0256">
              <w:rPr>
                <w:rFonts w:cstheme="minorHAnsi"/>
                <w:color w:val="FF0000"/>
              </w:rPr>
              <w:t>nformed</w:t>
            </w:r>
            <w:r w:rsidR="000D0256">
              <w:rPr>
                <w:rFonts w:cstheme="minorHAnsi"/>
                <w:color w:val="FF0000"/>
              </w:rPr>
              <w:t xml:space="preserve"> </w:t>
            </w:r>
          </w:p>
        </w:tc>
        <w:tc>
          <w:tcPr>
            <w:tcW w:w="12344" w:type="dxa"/>
            <w:gridSpan w:val="4"/>
          </w:tcPr>
          <w:p w14:paraId="36991ED2" w14:textId="4BD48FE1" w:rsidR="00AF362E" w:rsidRPr="000B7E90" w:rsidRDefault="00742CEF" w:rsidP="00E92492">
            <w:pPr>
              <w:rPr>
                <w:rFonts w:cstheme="minorHAnsi"/>
                <w:color w:val="000000" w:themeColor="text1"/>
                <w:sz w:val="18"/>
                <w:szCs w:val="18"/>
              </w:rPr>
            </w:pPr>
            <w:r>
              <w:rPr>
                <w:rFonts w:cstheme="minorHAnsi"/>
                <w:sz w:val="20"/>
                <w:szCs w:val="20"/>
              </w:rPr>
              <w:t>Staff</w:t>
            </w:r>
            <w:r w:rsidR="000B7E90">
              <w:rPr>
                <w:rFonts w:cstheme="minorHAnsi"/>
                <w:sz w:val="20"/>
                <w:szCs w:val="20"/>
              </w:rPr>
              <w:t xml:space="preserve"> will maintain an open line of communication through various platforms, such as their FOCUS webpage, newsletters, and the student planner. The school will post news, calendars, volunteer opportunities, community, and school</w:t>
            </w:r>
            <w:r>
              <w:rPr>
                <w:rFonts w:cstheme="minorHAnsi"/>
                <w:sz w:val="20"/>
                <w:szCs w:val="20"/>
              </w:rPr>
              <w:t xml:space="preserve"> related</w:t>
            </w:r>
            <w:r w:rsidR="000B7E90">
              <w:rPr>
                <w:rFonts w:cstheme="minorHAnsi"/>
                <w:sz w:val="20"/>
                <w:szCs w:val="20"/>
              </w:rPr>
              <w:t xml:space="preserve"> activi</w:t>
            </w:r>
            <w:r w:rsidR="0025253B">
              <w:rPr>
                <w:rFonts w:cstheme="minorHAnsi"/>
                <w:sz w:val="20"/>
                <w:szCs w:val="20"/>
              </w:rPr>
              <w:t xml:space="preserve">ties using </w:t>
            </w:r>
            <w:r w:rsidR="009F2957">
              <w:rPr>
                <w:rFonts w:cstheme="minorHAnsi"/>
                <w:sz w:val="20"/>
                <w:szCs w:val="20"/>
              </w:rPr>
              <w:t>FOCUS communication</w:t>
            </w:r>
            <w:r>
              <w:rPr>
                <w:rFonts w:cstheme="minorHAnsi"/>
                <w:sz w:val="20"/>
                <w:szCs w:val="20"/>
              </w:rPr>
              <w:t>,</w:t>
            </w:r>
            <w:r w:rsidR="000B7E90">
              <w:rPr>
                <w:rFonts w:cstheme="minorHAnsi"/>
                <w:sz w:val="20"/>
                <w:szCs w:val="20"/>
              </w:rPr>
              <w:t xml:space="preserve"> school webpage,</w:t>
            </w:r>
            <w:r w:rsidR="009E6209">
              <w:rPr>
                <w:rFonts w:cstheme="minorHAnsi"/>
                <w:sz w:val="20"/>
                <w:szCs w:val="20"/>
              </w:rPr>
              <w:t xml:space="preserve"> school Facebook page,</w:t>
            </w:r>
            <w:r w:rsidR="000B7E90">
              <w:rPr>
                <w:rFonts w:cstheme="minorHAnsi"/>
                <w:sz w:val="20"/>
                <w:szCs w:val="20"/>
              </w:rPr>
              <w:t xml:space="preserve"> newsletters and marquee. Parents and families can communicate regularly with their child’s teacher</w:t>
            </w:r>
            <w:r>
              <w:rPr>
                <w:rFonts w:cstheme="minorHAnsi"/>
                <w:sz w:val="20"/>
                <w:szCs w:val="20"/>
              </w:rPr>
              <w:t xml:space="preserve"> through the student’s planner, FOCUS, phone, email, notes, and parent/teacher conferences. </w:t>
            </w:r>
            <w:r w:rsidR="000B7E90">
              <w:rPr>
                <w:rFonts w:cstheme="minorHAnsi"/>
                <w:sz w:val="20"/>
                <w:szCs w:val="20"/>
              </w:rPr>
              <w:t xml:space="preserve"> </w:t>
            </w:r>
          </w:p>
        </w:tc>
      </w:tr>
      <w:tr w:rsidR="00AF362E" w14:paraId="373B0D39" w14:textId="77777777" w:rsidTr="00C0207D">
        <w:trPr>
          <w:trHeight w:hRule="exact" w:val="905"/>
          <w:jc w:val="center"/>
        </w:trPr>
        <w:tc>
          <w:tcPr>
            <w:tcW w:w="2107" w:type="dxa"/>
            <w:vAlign w:val="center"/>
          </w:tcPr>
          <w:p w14:paraId="5A59F44A" w14:textId="77777777" w:rsidR="00AF362E" w:rsidRPr="008C41D8" w:rsidRDefault="00AF362E" w:rsidP="00E92492">
            <w:pPr>
              <w:jc w:val="center"/>
              <w:rPr>
                <w:rFonts w:cstheme="minorHAnsi"/>
                <w:b/>
                <w:color w:val="FF0000"/>
              </w:rPr>
            </w:pPr>
            <w:r w:rsidRPr="008C41D8">
              <w:rPr>
                <w:rFonts w:cstheme="minorHAnsi"/>
                <w:b/>
                <w:color w:val="FF0000"/>
              </w:rPr>
              <w:t>Building Partnerships</w:t>
            </w:r>
          </w:p>
        </w:tc>
        <w:tc>
          <w:tcPr>
            <w:tcW w:w="12344" w:type="dxa"/>
            <w:gridSpan w:val="4"/>
          </w:tcPr>
          <w:p w14:paraId="47FD8F8D" w14:textId="77777777" w:rsidR="00AF362E" w:rsidRPr="0025253B" w:rsidRDefault="001F2520" w:rsidP="00E92492">
            <w:pPr>
              <w:rPr>
                <w:rFonts w:cstheme="minorHAnsi"/>
                <w:color w:val="000000" w:themeColor="text1"/>
                <w:sz w:val="20"/>
                <w:szCs w:val="20"/>
              </w:rPr>
            </w:pPr>
            <w:r w:rsidRPr="0025253B">
              <w:rPr>
                <w:rFonts w:cstheme="minorHAnsi"/>
                <w:color w:val="000000" w:themeColor="text1"/>
                <w:sz w:val="20"/>
                <w:szCs w:val="20"/>
              </w:rPr>
              <w:t xml:space="preserve">Staff will seek opportunities to involve parents and families in the school </w:t>
            </w:r>
            <w:r w:rsidR="00F146D2">
              <w:rPr>
                <w:rFonts w:cstheme="minorHAnsi"/>
                <w:color w:val="000000" w:themeColor="text1"/>
                <w:sz w:val="20"/>
                <w:szCs w:val="20"/>
              </w:rPr>
              <w:t xml:space="preserve">wide </w:t>
            </w:r>
            <w:r w:rsidRPr="0025253B">
              <w:rPr>
                <w:rFonts w:cstheme="minorHAnsi"/>
                <w:color w:val="000000" w:themeColor="text1"/>
                <w:sz w:val="20"/>
                <w:szCs w:val="20"/>
              </w:rPr>
              <w:t>program through volunteering, providing parent and family involvement events,</w:t>
            </w:r>
            <w:r w:rsidR="00135ECF" w:rsidRPr="0025253B">
              <w:rPr>
                <w:rFonts w:cstheme="minorHAnsi"/>
                <w:color w:val="000000" w:themeColor="text1"/>
                <w:sz w:val="20"/>
                <w:szCs w:val="20"/>
              </w:rPr>
              <w:t xml:space="preserve"> and providing parents and families with resources and strategies to work at home with their </w:t>
            </w:r>
            <w:proofErr w:type="gramStart"/>
            <w:r w:rsidR="00135ECF" w:rsidRPr="0025253B">
              <w:rPr>
                <w:rFonts w:cstheme="minorHAnsi"/>
                <w:color w:val="000000" w:themeColor="text1"/>
                <w:sz w:val="20"/>
                <w:szCs w:val="20"/>
              </w:rPr>
              <w:t>child;</w:t>
            </w:r>
            <w:proofErr w:type="gramEnd"/>
            <w:r w:rsidR="00135ECF" w:rsidRPr="0025253B">
              <w:rPr>
                <w:rFonts w:cstheme="minorHAnsi"/>
                <w:color w:val="000000" w:themeColor="text1"/>
                <w:sz w:val="20"/>
                <w:szCs w:val="20"/>
              </w:rPr>
              <w:t xml:space="preserve"> such as, but not limited to literacy resources, math and science materials. Staff will also give parents and families outside community resources when needed. </w:t>
            </w:r>
          </w:p>
          <w:p w14:paraId="6578F7CD" w14:textId="77777777" w:rsidR="00AF362E" w:rsidRPr="0025253B" w:rsidRDefault="00AF362E" w:rsidP="00E92492">
            <w:pPr>
              <w:rPr>
                <w:rFonts w:cstheme="minorHAnsi"/>
                <w:color w:val="000000" w:themeColor="text1"/>
                <w:sz w:val="20"/>
                <w:szCs w:val="20"/>
              </w:rPr>
            </w:pPr>
          </w:p>
          <w:p w14:paraId="6CC75CAB" w14:textId="77777777" w:rsidR="00AF362E" w:rsidRPr="0025253B" w:rsidRDefault="00AF362E" w:rsidP="00E92492">
            <w:pPr>
              <w:rPr>
                <w:rFonts w:cstheme="minorHAnsi"/>
                <w:color w:val="000000" w:themeColor="text1"/>
                <w:sz w:val="20"/>
                <w:szCs w:val="20"/>
              </w:rPr>
            </w:pPr>
          </w:p>
        </w:tc>
      </w:tr>
      <w:tr w:rsidR="00E92492" w14:paraId="49327182" w14:textId="77777777" w:rsidTr="000D0256">
        <w:trPr>
          <w:trHeight w:val="2160"/>
          <w:jc w:val="center"/>
        </w:trPr>
        <w:tc>
          <w:tcPr>
            <w:tcW w:w="6326" w:type="dxa"/>
            <w:gridSpan w:val="2"/>
          </w:tcPr>
          <w:p w14:paraId="6F771C58" w14:textId="77777777" w:rsidR="00E92492" w:rsidRPr="006266E2" w:rsidRDefault="00E92492" w:rsidP="00E92492">
            <w:pPr>
              <w:rPr>
                <w:b/>
                <w:color w:val="0070C0"/>
                <w:u w:val="single"/>
              </w:rPr>
            </w:pPr>
            <w:r w:rsidRPr="00C90DC5">
              <w:rPr>
                <w:b/>
                <w:color w:val="FF0000"/>
              </w:rPr>
              <w:t xml:space="preserve">Visit </w:t>
            </w:r>
            <w:hyperlink r:id="rId13" w:history="1">
              <w:r>
                <w:rPr>
                  <w:rStyle w:val="Hyperlink"/>
                </w:rPr>
                <w:t>https://www.brevardschools.org/</w:t>
              </w:r>
            </w:hyperlink>
            <w:r>
              <w:rPr>
                <w:b/>
                <w:color w:val="0070C0"/>
                <w:u w:val="single"/>
              </w:rPr>
              <w:t xml:space="preserve"> </w:t>
            </w:r>
            <w:r w:rsidR="000D0256">
              <w:rPr>
                <w:b/>
                <w:color w:val="FF0000"/>
              </w:rPr>
              <w:t xml:space="preserve">for important </w:t>
            </w:r>
            <w:proofErr w:type="gramStart"/>
            <w:r w:rsidR="000D0256">
              <w:rPr>
                <w:b/>
                <w:color w:val="FF0000"/>
              </w:rPr>
              <w:t>information</w:t>
            </w:r>
            <w:proofErr w:type="gramEnd"/>
          </w:p>
          <w:p w14:paraId="4787579A" w14:textId="77777777" w:rsidR="00E92492" w:rsidRDefault="00E92492" w:rsidP="00E92492">
            <w:pPr>
              <w:rPr>
                <w:sz w:val="18"/>
                <w:szCs w:val="18"/>
              </w:rPr>
            </w:pPr>
            <w:r w:rsidRPr="001E3338">
              <w:rPr>
                <w:b/>
                <w:sz w:val="18"/>
                <w:szCs w:val="20"/>
              </w:rPr>
              <w:t>PARENT PORTAL:</w:t>
            </w:r>
            <w:r w:rsidRPr="001E3338">
              <w:rPr>
                <w:sz w:val="18"/>
                <w:szCs w:val="20"/>
              </w:rPr>
              <w:t xml:space="preserve">  </w:t>
            </w:r>
            <w:hyperlink r:id="rId14" w:tgtFrame="_blank" w:history="1">
              <w:r w:rsidRPr="003870F1">
                <w:rPr>
                  <w:rStyle w:val="Hyperlink"/>
                  <w:rFonts w:ascii="Arial" w:hAnsi="Arial" w:cs="Arial"/>
                  <w:sz w:val="16"/>
                  <w:szCs w:val="16"/>
                  <w:bdr w:val="none" w:sz="0" w:space="0" w:color="auto" w:frame="1"/>
                  <w:shd w:val="clear" w:color="auto" w:fill="FFFFFF"/>
                </w:rPr>
                <w:t>https://tinyurl.com/BrevardFE</w:t>
              </w:r>
            </w:hyperlink>
          </w:p>
          <w:p w14:paraId="2E387DB2" w14:textId="77777777" w:rsidR="00E92492" w:rsidRPr="001E3338" w:rsidRDefault="00311252" w:rsidP="00E92492">
            <w:pPr>
              <w:rPr>
                <w:sz w:val="18"/>
                <w:szCs w:val="20"/>
                <w:u w:val="single"/>
              </w:rPr>
            </w:pPr>
            <w:r w:rsidRPr="00C759F0">
              <w:rPr>
                <w:b/>
                <w:sz w:val="18"/>
                <w:szCs w:val="20"/>
              </w:rPr>
              <w:t>B.E.S.T. STANDARDS:</w:t>
            </w:r>
            <w:r w:rsidRPr="00C759F0">
              <w:rPr>
                <w:sz w:val="18"/>
                <w:szCs w:val="20"/>
                <w:u w:val="single"/>
              </w:rPr>
              <w:t xml:space="preserve"> </w:t>
            </w:r>
            <w:r w:rsidRPr="00C759F0">
              <w:rPr>
                <w:color w:val="0000FF"/>
                <w:sz w:val="18"/>
                <w:szCs w:val="20"/>
                <w:u w:val="single"/>
              </w:rPr>
              <w:t xml:space="preserve"> https://www.cpalms.org/Homepage/BEST_Standards.aspx</w:t>
            </w:r>
          </w:p>
          <w:p w14:paraId="483AEBD5" w14:textId="77777777" w:rsidR="00E92492" w:rsidRPr="00902FC2" w:rsidRDefault="00E92492" w:rsidP="00E92492">
            <w:pPr>
              <w:rPr>
                <w:b/>
                <w:sz w:val="18"/>
                <w:szCs w:val="18"/>
                <w:highlight w:val="yellow"/>
              </w:rPr>
            </w:pPr>
            <w:r w:rsidRPr="008269C8">
              <w:rPr>
                <w:b/>
                <w:sz w:val="18"/>
                <w:szCs w:val="18"/>
              </w:rPr>
              <w:t xml:space="preserve">Online Free/Reduced lunch application: </w:t>
            </w:r>
            <w:r w:rsidR="008269C8" w:rsidRPr="008269C8">
              <w:rPr>
                <w:sz w:val="18"/>
                <w:szCs w:val="18"/>
              </w:rPr>
              <w:t>All students at Jupiter Elementary</w:t>
            </w:r>
            <w:r w:rsidR="00311252">
              <w:rPr>
                <w:sz w:val="18"/>
                <w:szCs w:val="18"/>
              </w:rPr>
              <w:t xml:space="preserve"> receive free breakfast and l</w:t>
            </w:r>
            <w:r w:rsidR="008269C8" w:rsidRPr="008269C8">
              <w:rPr>
                <w:sz w:val="18"/>
                <w:szCs w:val="18"/>
              </w:rPr>
              <w:t>unch through the Community Eligibility Program.</w:t>
            </w:r>
          </w:p>
          <w:p w14:paraId="15DAEFFE" w14:textId="77777777" w:rsidR="00426ECC" w:rsidRDefault="00426ECC" w:rsidP="00E92492">
            <w:pPr>
              <w:rPr>
                <w:b/>
                <w:sz w:val="26"/>
                <w:szCs w:val="26"/>
              </w:rPr>
            </w:pPr>
          </w:p>
          <w:p w14:paraId="29B19185" w14:textId="5B31857D" w:rsidR="00220EFD" w:rsidRPr="00F54B20" w:rsidRDefault="004774A6" w:rsidP="00E92492">
            <w:pPr>
              <w:rPr>
                <w:i/>
                <w:color w:val="0000FF" w:themeColor="hyperlink"/>
                <w:u w:val="single"/>
              </w:rPr>
            </w:pPr>
            <w:r w:rsidRPr="004774A6">
              <w:rPr>
                <w:b/>
                <w:sz w:val="26"/>
                <w:szCs w:val="26"/>
              </w:rPr>
              <w:t>BPS SORA</w:t>
            </w:r>
            <w:r>
              <w:rPr>
                <w:b/>
              </w:rPr>
              <w:t xml:space="preserve"> for READING: Apps are found on the students Launchpad </w:t>
            </w:r>
            <w:proofErr w:type="gramStart"/>
            <w:r>
              <w:rPr>
                <w:b/>
              </w:rPr>
              <w:t>in order to</w:t>
            </w:r>
            <w:proofErr w:type="gramEnd"/>
            <w:r>
              <w:rPr>
                <w:b/>
              </w:rPr>
              <w:t xml:space="preserve"> access the digital libraries. </w:t>
            </w:r>
          </w:p>
        </w:tc>
        <w:tc>
          <w:tcPr>
            <w:tcW w:w="4140" w:type="dxa"/>
          </w:tcPr>
          <w:p w14:paraId="1C285730" w14:textId="77777777" w:rsidR="00E92492" w:rsidRDefault="00000000" w:rsidP="00E92492">
            <w:pPr>
              <w:rPr>
                <w:color w:val="FF0000"/>
                <w:sz w:val="18"/>
                <w:szCs w:val="18"/>
              </w:rPr>
            </w:pPr>
            <w:hyperlink r:id="rId15" w:history="1">
              <w:r w:rsidR="0082308E">
                <w:rPr>
                  <w:rStyle w:val="Hyperlink"/>
                </w:rPr>
                <w:t>https://www.brevardschools.org/JupiterES</w:t>
              </w:r>
            </w:hyperlink>
          </w:p>
          <w:p w14:paraId="52A584EF" w14:textId="77777777" w:rsidR="0082308E" w:rsidRDefault="0082308E" w:rsidP="00E92492">
            <w:pPr>
              <w:jc w:val="center"/>
              <w:rPr>
                <w:sz w:val="18"/>
                <w:szCs w:val="18"/>
              </w:rPr>
            </w:pPr>
          </w:p>
          <w:p w14:paraId="32E99D04" w14:textId="77777777" w:rsidR="00E92492" w:rsidRPr="00651AD7" w:rsidRDefault="00E92492" w:rsidP="00E92492">
            <w:pPr>
              <w:jc w:val="center"/>
              <w:rPr>
                <w:sz w:val="18"/>
                <w:szCs w:val="18"/>
              </w:rPr>
            </w:pPr>
            <w:r w:rsidRPr="00651AD7">
              <w:rPr>
                <w:sz w:val="18"/>
                <w:szCs w:val="18"/>
              </w:rPr>
              <w:t>Please visit our school’s website for additional information, including curriculum and instruction; test dates; staff contact information; Title 1 resources; and other important dates.</w:t>
            </w:r>
          </w:p>
          <w:p w14:paraId="47397446" w14:textId="77777777" w:rsidR="00E92492" w:rsidRDefault="00E92492" w:rsidP="00E92492">
            <w:pPr>
              <w:jc w:val="center"/>
            </w:pPr>
            <w:r w:rsidRPr="00651AD7">
              <w:rPr>
                <w:sz w:val="18"/>
                <w:szCs w:val="18"/>
              </w:rPr>
              <w:t xml:space="preserve">If you do not have access to our </w:t>
            </w:r>
            <w:proofErr w:type="gramStart"/>
            <w:r w:rsidRPr="00651AD7">
              <w:rPr>
                <w:sz w:val="18"/>
                <w:szCs w:val="18"/>
              </w:rPr>
              <w:t>website</w:t>
            </w:r>
            <w:proofErr w:type="gramEnd"/>
            <w:r w:rsidRPr="00651AD7">
              <w:rPr>
                <w:sz w:val="18"/>
                <w:szCs w:val="18"/>
              </w:rPr>
              <w:t xml:space="preserve">                              please visit the front office for printed informatio</w:t>
            </w:r>
            <w:r w:rsidR="0082308E">
              <w:rPr>
                <w:sz w:val="18"/>
                <w:szCs w:val="18"/>
              </w:rPr>
              <w:t xml:space="preserve">n or call the front office at: </w:t>
            </w:r>
            <w:r w:rsidR="0082308E" w:rsidRPr="0082308E">
              <w:rPr>
                <w:b/>
                <w:sz w:val="18"/>
                <w:szCs w:val="18"/>
              </w:rPr>
              <w:t>321-952-5990</w:t>
            </w:r>
            <w:r w:rsidRPr="001E3338">
              <w:rPr>
                <w:color w:val="FF0000"/>
                <w:sz w:val="20"/>
                <w:szCs w:val="18"/>
              </w:rPr>
              <w:t xml:space="preserve">            </w:t>
            </w:r>
          </w:p>
        </w:tc>
        <w:tc>
          <w:tcPr>
            <w:tcW w:w="3985" w:type="dxa"/>
            <w:gridSpan w:val="2"/>
          </w:tcPr>
          <w:p w14:paraId="022E88C3" w14:textId="77777777" w:rsidR="00E92492" w:rsidRPr="00651AD7" w:rsidRDefault="00E92492" w:rsidP="00E92492">
            <w:pPr>
              <w:rPr>
                <w:b/>
                <w:color w:val="FF0000"/>
                <w:sz w:val="20"/>
                <w:u w:val="single"/>
              </w:rPr>
            </w:pPr>
            <w:r w:rsidRPr="00651AD7">
              <w:rPr>
                <w:b/>
                <w:noProof/>
                <w:color w:val="FF0000"/>
                <w:sz w:val="20"/>
                <w:u w:val="single"/>
              </w:rPr>
              <w:drawing>
                <wp:anchor distT="0" distB="0" distL="114300" distR="114300" simplePos="0" relativeHeight="251667456" behindDoc="1" locked="0" layoutInCell="1" allowOverlap="1" wp14:anchorId="23A5F5C4" wp14:editId="30D22CDB">
                  <wp:simplePos x="0" y="0"/>
                  <wp:positionH relativeFrom="column">
                    <wp:posOffset>1505585</wp:posOffset>
                  </wp:positionH>
                  <wp:positionV relativeFrom="paragraph">
                    <wp:posOffset>1905</wp:posOffset>
                  </wp:positionV>
                  <wp:extent cx="429260" cy="429260"/>
                  <wp:effectExtent l="0" t="0" r="8890" b="8890"/>
                  <wp:wrapNone/>
                  <wp:docPr id="7" name="Picture 7" descr="C:\Users\denise.atwell\AppData\Local\Microsoft\Windows\Temporary Internet Files\Content.IE5\ZP6K3U2A\MC9003826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nise.atwell\AppData\Local\Microsoft\Windows\Temporary Internet Files\Content.IE5\ZP6K3U2A\MC900382613[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AD7">
              <w:rPr>
                <w:b/>
                <w:color w:val="FF0000"/>
                <w:sz w:val="20"/>
                <w:u w:val="single"/>
              </w:rPr>
              <w:t>Signatures:</w:t>
            </w:r>
          </w:p>
          <w:p w14:paraId="4E414076" w14:textId="77777777" w:rsidR="00E92492" w:rsidRPr="00651AD7" w:rsidRDefault="00E92492" w:rsidP="00E92492">
            <w:pPr>
              <w:spacing w:after="40"/>
              <w:rPr>
                <w:sz w:val="20"/>
              </w:rPr>
            </w:pPr>
            <w:r w:rsidRPr="00651AD7">
              <w:rPr>
                <w:sz w:val="20"/>
              </w:rPr>
              <w:t>Parent ____________________</w:t>
            </w:r>
          </w:p>
          <w:p w14:paraId="3852BB5F" w14:textId="77777777" w:rsidR="00E92492" w:rsidRPr="00651AD7" w:rsidRDefault="00E92492" w:rsidP="00E92492">
            <w:pPr>
              <w:spacing w:after="40"/>
              <w:rPr>
                <w:sz w:val="20"/>
              </w:rPr>
            </w:pPr>
            <w:r w:rsidRPr="00651AD7">
              <w:rPr>
                <w:sz w:val="20"/>
              </w:rPr>
              <w:t>Student ___________________</w:t>
            </w:r>
          </w:p>
          <w:p w14:paraId="58EB0773" w14:textId="77777777" w:rsidR="00E92492" w:rsidRPr="00651AD7" w:rsidRDefault="00E92492" w:rsidP="00E92492">
            <w:pPr>
              <w:rPr>
                <w:sz w:val="20"/>
              </w:rPr>
            </w:pPr>
            <w:r w:rsidRPr="00651AD7">
              <w:rPr>
                <w:sz w:val="20"/>
              </w:rPr>
              <w:t>Teacher ___________________</w:t>
            </w:r>
          </w:p>
          <w:p w14:paraId="4B899BBF" w14:textId="77777777" w:rsidR="00E92492" w:rsidRPr="00651AD7" w:rsidRDefault="00E92492" w:rsidP="00E92492">
            <w:pPr>
              <w:rPr>
                <w:sz w:val="20"/>
              </w:rPr>
            </w:pPr>
          </w:p>
          <w:p w14:paraId="7928C779" w14:textId="77777777" w:rsidR="00E92492" w:rsidRPr="00FF5485" w:rsidRDefault="00E92492" w:rsidP="00E92492">
            <w:pPr>
              <w:jc w:val="center"/>
              <w:rPr>
                <w:sz w:val="24"/>
              </w:rPr>
            </w:pPr>
            <w:r w:rsidRPr="00651AD7">
              <w:rPr>
                <w:sz w:val="20"/>
              </w:rPr>
              <w:t>This compact was discussed on____________________.</w:t>
            </w:r>
          </w:p>
          <w:p w14:paraId="2C796C09" w14:textId="77777777" w:rsidR="00E92492" w:rsidRPr="000853CC" w:rsidRDefault="00E92492" w:rsidP="00E92492">
            <w:pPr>
              <w:jc w:val="center"/>
            </w:pPr>
          </w:p>
        </w:tc>
      </w:tr>
    </w:tbl>
    <w:p w14:paraId="2F3952B5" w14:textId="77777777" w:rsidR="005114D5" w:rsidRPr="00C749BA" w:rsidRDefault="005114D5" w:rsidP="00035CA4">
      <w:pPr>
        <w:spacing w:after="0" w:line="240" w:lineRule="auto"/>
        <w:rPr>
          <w:sz w:val="2"/>
          <w:szCs w:val="2"/>
        </w:rPr>
      </w:pPr>
    </w:p>
    <w:sectPr w:rsidR="005114D5" w:rsidRPr="00C749BA" w:rsidSect="00246CAC">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E31D" w14:textId="77777777" w:rsidR="002C2B12" w:rsidRDefault="002C2B12" w:rsidP="00FF5485">
      <w:pPr>
        <w:spacing w:after="0" w:line="240" w:lineRule="auto"/>
      </w:pPr>
      <w:r>
        <w:separator/>
      </w:r>
    </w:p>
  </w:endnote>
  <w:endnote w:type="continuationSeparator" w:id="0">
    <w:p w14:paraId="305E5824" w14:textId="77777777" w:rsidR="002C2B12" w:rsidRDefault="002C2B12" w:rsidP="00FF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D Architec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7F0F" w14:textId="77777777" w:rsidR="002C2B12" w:rsidRDefault="002C2B12" w:rsidP="00FF5485">
      <w:pPr>
        <w:spacing w:after="0" w:line="240" w:lineRule="auto"/>
      </w:pPr>
      <w:r>
        <w:separator/>
      </w:r>
    </w:p>
  </w:footnote>
  <w:footnote w:type="continuationSeparator" w:id="0">
    <w:p w14:paraId="474D16F5" w14:textId="77777777" w:rsidR="002C2B12" w:rsidRDefault="002C2B12" w:rsidP="00FF5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5.5pt;height:38pt;visibility:visible" o:bullet="t">
        <v:imagedata r:id="rId1" o:title=""/>
      </v:shape>
    </w:pict>
  </w:numPicBullet>
  <w:numPicBullet w:numPicBulletId="1">
    <w:pict>
      <v:shape id="_x0000_i1035" type="#_x0000_t75" alt="Description: C:\Users\denise.atwell\AppData\Local\Microsoft\Windows\Temporary Internet Files\Content.IE5\5XRZW0UK\MP900438641[1].jpg" style="width:337pt;height:7in;flip:x;visibility:visible" o:bullet="t">
        <v:imagedata r:id="rId2" o:title="MP900438641[1]"/>
      </v:shape>
    </w:pict>
  </w:numPicBullet>
  <w:abstractNum w:abstractNumId="0" w15:restartNumberingAfterBreak="0">
    <w:nsid w:val="0B5A1ECF"/>
    <w:multiLevelType w:val="hybridMultilevel"/>
    <w:tmpl w:val="53DA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09CC"/>
    <w:multiLevelType w:val="hybridMultilevel"/>
    <w:tmpl w:val="D55820EC"/>
    <w:lvl w:ilvl="0" w:tplc="CB3AE3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26BC4"/>
    <w:multiLevelType w:val="hybridMultilevel"/>
    <w:tmpl w:val="09E8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A3628"/>
    <w:multiLevelType w:val="hybridMultilevel"/>
    <w:tmpl w:val="925A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51111"/>
    <w:multiLevelType w:val="hybridMultilevel"/>
    <w:tmpl w:val="BF8C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835E8"/>
    <w:multiLevelType w:val="hybridMultilevel"/>
    <w:tmpl w:val="A8BE16DA"/>
    <w:lvl w:ilvl="0" w:tplc="CB3AE3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43A08"/>
    <w:multiLevelType w:val="hybridMultilevel"/>
    <w:tmpl w:val="05F8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13665">
    <w:abstractNumId w:val="2"/>
  </w:num>
  <w:num w:numId="2" w16cid:durableId="1906986648">
    <w:abstractNumId w:val="3"/>
  </w:num>
  <w:num w:numId="3" w16cid:durableId="598684148">
    <w:abstractNumId w:val="6"/>
  </w:num>
  <w:num w:numId="4" w16cid:durableId="1222056200">
    <w:abstractNumId w:val="0"/>
  </w:num>
  <w:num w:numId="5" w16cid:durableId="1452364614">
    <w:abstractNumId w:val="4"/>
  </w:num>
  <w:num w:numId="6" w16cid:durableId="29886355">
    <w:abstractNumId w:val="1"/>
  </w:num>
  <w:num w:numId="7" w16cid:durableId="1627588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A4"/>
    <w:rsid w:val="000233A7"/>
    <w:rsid w:val="00025575"/>
    <w:rsid w:val="00035CA4"/>
    <w:rsid w:val="000439D5"/>
    <w:rsid w:val="0005189E"/>
    <w:rsid w:val="000853CC"/>
    <w:rsid w:val="000B2C2E"/>
    <w:rsid w:val="000B7E90"/>
    <w:rsid w:val="000D0256"/>
    <w:rsid w:val="000D4CC6"/>
    <w:rsid w:val="000F6E0E"/>
    <w:rsid w:val="00135ECF"/>
    <w:rsid w:val="0013777B"/>
    <w:rsid w:val="00152F46"/>
    <w:rsid w:val="00157484"/>
    <w:rsid w:val="0018128E"/>
    <w:rsid w:val="00196F06"/>
    <w:rsid w:val="001A3BE4"/>
    <w:rsid w:val="001E3338"/>
    <w:rsid w:val="001E493F"/>
    <w:rsid w:val="001F06DB"/>
    <w:rsid w:val="001F2520"/>
    <w:rsid w:val="00217765"/>
    <w:rsid w:val="00220EFD"/>
    <w:rsid w:val="00221067"/>
    <w:rsid w:val="00246CAC"/>
    <w:rsid w:val="0025253B"/>
    <w:rsid w:val="00262FEF"/>
    <w:rsid w:val="002871F7"/>
    <w:rsid w:val="002C2B12"/>
    <w:rsid w:val="002C7FEE"/>
    <w:rsid w:val="002D6397"/>
    <w:rsid w:val="003105A9"/>
    <w:rsid w:val="00311252"/>
    <w:rsid w:val="003278C8"/>
    <w:rsid w:val="00332569"/>
    <w:rsid w:val="00335D3E"/>
    <w:rsid w:val="003601AB"/>
    <w:rsid w:val="00382075"/>
    <w:rsid w:val="003870F1"/>
    <w:rsid w:val="003A7842"/>
    <w:rsid w:val="003B27B7"/>
    <w:rsid w:val="003C4D4E"/>
    <w:rsid w:val="003D1DA4"/>
    <w:rsid w:val="003D46C5"/>
    <w:rsid w:val="003D5F5F"/>
    <w:rsid w:val="0040725B"/>
    <w:rsid w:val="00426ECC"/>
    <w:rsid w:val="00430217"/>
    <w:rsid w:val="00432839"/>
    <w:rsid w:val="00446EDE"/>
    <w:rsid w:val="0044766A"/>
    <w:rsid w:val="0045559C"/>
    <w:rsid w:val="004703D5"/>
    <w:rsid w:val="004708CF"/>
    <w:rsid w:val="004774A6"/>
    <w:rsid w:val="00480A16"/>
    <w:rsid w:val="00482FC5"/>
    <w:rsid w:val="004A4DFE"/>
    <w:rsid w:val="004E305E"/>
    <w:rsid w:val="004E33A2"/>
    <w:rsid w:val="004E4D13"/>
    <w:rsid w:val="005114D5"/>
    <w:rsid w:val="00514449"/>
    <w:rsid w:val="005B6D1C"/>
    <w:rsid w:val="005E6DCE"/>
    <w:rsid w:val="00604A95"/>
    <w:rsid w:val="00621BC4"/>
    <w:rsid w:val="00621EDF"/>
    <w:rsid w:val="006266E2"/>
    <w:rsid w:val="00641A65"/>
    <w:rsid w:val="00651AD7"/>
    <w:rsid w:val="006C1943"/>
    <w:rsid w:val="006C5172"/>
    <w:rsid w:val="006C6281"/>
    <w:rsid w:val="006E044F"/>
    <w:rsid w:val="00724781"/>
    <w:rsid w:val="00742CEF"/>
    <w:rsid w:val="007A17D9"/>
    <w:rsid w:val="007F0AB2"/>
    <w:rsid w:val="00800695"/>
    <w:rsid w:val="00804FDC"/>
    <w:rsid w:val="0082308E"/>
    <w:rsid w:val="008269C8"/>
    <w:rsid w:val="00843526"/>
    <w:rsid w:val="00846206"/>
    <w:rsid w:val="008662D5"/>
    <w:rsid w:val="00877F59"/>
    <w:rsid w:val="008A4BD8"/>
    <w:rsid w:val="008C1C4F"/>
    <w:rsid w:val="008C41D8"/>
    <w:rsid w:val="008F31B6"/>
    <w:rsid w:val="00902FC2"/>
    <w:rsid w:val="009334CB"/>
    <w:rsid w:val="00944CAE"/>
    <w:rsid w:val="00946320"/>
    <w:rsid w:val="0095123D"/>
    <w:rsid w:val="00957F61"/>
    <w:rsid w:val="009B299C"/>
    <w:rsid w:val="009B7096"/>
    <w:rsid w:val="009E0BBC"/>
    <w:rsid w:val="009E6209"/>
    <w:rsid w:val="009F2957"/>
    <w:rsid w:val="00A17BDB"/>
    <w:rsid w:val="00A26FFC"/>
    <w:rsid w:val="00A31241"/>
    <w:rsid w:val="00A36A4E"/>
    <w:rsid w:val="00A410E3"/>
    <w:rsid w:val="00AA2AC0"/>
    <w:rsid w:val="00AA56C2"/>
    <w:rsid w:val="00AF362E"/>
    <w:rsid w:val="00B41108"/>
    <w:rsid w:val="00BA2D5B"/>
    <w:rsid w:val="00BA4016"/>
    <w:rsid w:val="00BB73E0"/>
    <w:rsid w:val="00BE5AA4"/>
    <w:rsid w:val="00C34AD2"/>
    <w:rsid w:val="00C463AD"/>
    <w:rsid w:val="00C749BA"/>
    <w:rsid w:val="00C765A6"/>
    <w:rsid w:val="00C82E79"/>
    <w:rsid w:val="00C84BCF"/>
    <w:rsid w:val="00C90DC5"/>
    <w:rsid w:val="00CA0A40"/>
    <w:rsid w:val="00CB036B"/>
    <w:rsid w:val="00CC07DA"/>
    <w:rsid w:val="00D0087A"/>
    <w:rsid w:val="00D546CF"/>
    <w:rsid w:val="00D57792"/>
    <w:rsid w:val="00D829E1"/>
    <w:rsid w:val="00D91603"/>
    <w:rsid w:val="00DA510F"/>
    <w:rsid w:val="00E167E0"/>
    <w:rsid w:val="00E23406"/>
    <w:rsid w:val="00E92492"/>
    <w:rsid w:val="00E96768"/>
    <w:rsid w:val="00EA5008"/>
    <w:rsid w:val="00EC2064"/>
    <w:rsid w:val="00ED1A30"/>
    <w:rsid w:val="00F146D2"/>
    <w:rsid w:val="00F54B20"/>
    <w:rsid w:val="00F61E26"/>
    <w:rsid w:val="00F63C9F"/>
    <w:rsid w:val="00F64676"/>
    <w:rsid w:val="00F65A3F"/>
    <w:rsid w:val="00F74363"/>
    <w:rsid w:val="00FA08D3"/>
    <w:rsid w:val="00FE2EA9"/>
    <w:rsid w:val="00FF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E67C"/>
  <w15:docId w15:val="{C0609F77-5F86-4D55-BB2B-63D038FD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051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455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59C"/>
    <w:rPr>
      <w:rFonts w:ascii="Tahoma" w:hAnsi="Tahoma" w:cs="Tahoma"/>
      <w:sz w:val="16"/>
      <w:szCs w:val="16"/>
    </w:rPr>
  </w:style>
  <w:style w:type="paragraph" w:styleId="ListParagraph">
    <w:name w:val="List Paragraph"/>
    <w:basedOn w:val="Normal"/>
    <w:uiPriority w:val="34"/>
    <w:qFormat/>
    <w:locked/>
    <w:rsid w:val="00430217"/>
    <w:pPr>
      <w:ind w:left="720"/>
      <w:contextualSpacing/>
    </w:pPr>
  </w:style>
  <w:style w:type="character" w:styleId="Hyperlink">
    <w:name w:val="Hyperlink"/>
    <w:basedOn w:val="DefaultParagraphFont"/>
    <w:uiPriority w:val="99"/>
    <w:unhideWhenUsed/>
    <w:locked/>
    <w:rsid w:val="004E33A2"/>
    <w:rPr>
      <w:color w:val="0000FF" w:themeColor="hyperlink"/>
      <w:u w:val="single"/>
    </w:rPr>
  </w:style>
  <w:style w:type="character" w:styleId="PlaceholderText">
    <w:name w:val="Placeholder Text"/>
    <w:basedOn w:val="DefaultParagraphFont"/>
    <w:uiPriority w:val="99"/>
    <w:semiHidden/>
    <w:locked/>
    <w:rsid w:val="00641A65"/>
    <w:rPr>
      <w:color w:val="808080"/>
    </w:rPr>
  </w:style>
  <w:style w:type="paragraph" w:styleId="Header">
    <w:name w:val="header"/>
    <w:basedOn w:val="Normal"/>
    <w:link w:val="HeaderChar"/>
    <w:uiPriority w:val="99"/>
    <w:unhideWhenUsed/>
    <w:locked/>
    <w:rsid w:val="00FF5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485"/>
  </w:style>
  <w:style w:type="paragraph" w:styleId="Footer">
    <w:name w:val="footer"/>
    <w:basedOn w:val="Normal"/>
    <w:link w:val="FooterChar"/>
    <w:uiPriority w:val="99"/>
    <w:unhideWhenUsed/>
    <w:locked/>
    <w:rsid w:val="00FF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485"/>
  </w:style>
  <w:style w:type="character" w:styleId="FollowedHyperlink">
    <w:name w:val="FollowedHyperlink"/>
    <w:basedOn w:val="DefaultParagraphFont"/>
    <w:uiPriority w:val="99"/>
    <w:semiHidden/>
    <w:unhideWhenUsed/>
    <w:locked/>
    <w:rsid w:val="00946320"/>
    <w:rPr>
      <w:color w:val="800080" w:themeColor="followedHyperlink"/>
      <w:u w:val="single"/>
    </w:rPr>
  </w:style>
  <w:style w:type="character" w:styleId="Emphasis">
    <w:name w:val="Emphasis"/>
    <w:basedOn w:val="DefaultParagraphFont"/>
    <w:uiPriority w:val="20"/>
    <w:qFormat/>
    <w:locked/>
    <w:rsid w:val="00F743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evardschool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gif"/><Relationship Id="rId5" Type="http://schemas.openxmlformats.org/officeDocument/2006/relationships/numbering" Target="numbering.xml"/><Relationship Id="rId15" Type="http://schemas.openxmlformats.org/officeDocument/2006/relationships/hyperlink" Target="https://www.brevardschools.org/Jupiter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BrevardF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atwell\Desktop\2013-2014%20Compact%20&amp;%20Summary\13-14%20COMPACT%20%20Polk%20Partners\13-14%20%20COMPACT%20%20Polk%20Partners%203%20box%20%20Fix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C54FBE7A88548947C7368E3D65048" ma:contentTypeVersion="13" ma:contentTypeDescription="Create a new document." ma:contentTypeScope="" ma:versionID="1b3808193f1bee68a0d0c31aed035a81">
  <xsd:schema xmlns:xsd="http://www.w3.org/2001/XMLSchema" xmlns:xs="http://www.w3.org/2001/XMLSchema" xmlns:p="http://schemas.microsoft.com/office/2006/metadata/properties" xmlns:ns3="3489c8de-ed33-4d2c-8e0a-4b916966896a" xmlns:ns4="dd5416cb-d467-469e-9cb3-87bc47ef435d" targetNamespace="http://schemas.microsoft.com/office/2006/metadata/properties" ma:root="true" ma:fieldsID="e589bd2de8f6dbd5d132ef408f6b1814" ns3:_="" ns4:_="">
    <xsd:import namespace="3489c8de-ed33-4d2c-8e0a-4b916966896a"/>
    <xsd:import namespace="dd5416cb-d467-469e-9cb3-87bc47ef43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9c8de-ed33-4d2c-8e0a-4b9169668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5416cb-d467-469e-9cb3-87bc47ef43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6C6CD-3230-4E05-A9B8-EF61DC69CF9C}">
  <ds:schemaRefs>
    <ds:schemaRef ds:uri="http://schemas.microsoft.com/sharepoint/v3/contenttype/forms"/>
  </ds:schemaRefs>
</ds:datastoreItem>
</file>

<file path=customXml/itemProps2.xml><?xml version="1.0" encoding="utf-8"?>
<ds:datastoreItem xmlns:ds="http://schemas.openxmlformats.org/officeDocument/2006/customXml" ds:itemID="{700A2D18-D3DA-4883-9DA8-2B471C008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9c8de-ed33-4d2c-8e0a-4b916966896a"/>
    <ds:schemaRef ds:uri="dd5416cb-d467-469e-9cb3-87bc47ef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8B297-D3D8-4499-8B5D-0A7039F4E64F}">
  <ds:schemaRefs>
    <ds:schemaRef ds:uri="http://schemas.openxmlformats.org/officeDocument/2006/bibliography"/>
  </ds:schemaRefs>
</ds:datastoreItem>
</file>

<file path=customXml/itemProps4.xml><?xml version="1.0" encoding="utf-8"?>
<ds:datastoreItem xmlns:ds="http://schemas.openxmlformats.org/officeDocument/2006/customXml" ds:itemID="{D628F69C-1400-45EC-A1D4-FD910B1610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13-14  COMPACT  Polk Partners 3 box  Fixed</Template>
  <TotalTime>5</TotalTime>
  <Pages>1</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Atwell, Denise</dc:creator>
  <cp:lastModifiedBy>Bach.Rebecca@Jupiter Elementary</cp:lastModifiedBy>
  <cp:revision>2</cp:revision>
  <cp:lastPrinted>2018-06-12T17:11:00Z</cp:lastPrinted>
  <dcterms:created xsi:type="dcterms:W3CDTF">2023-10-16T12:47:00Z</dcterms:created>
  <dcterms:modified xsi:type="dcterms:W3CDTF">2023-10-16T12:47:00Z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0x010100EC0C54FBE7A88548947C7368E3D65048</vt:lpwstr>
  </property>
</Properties>
</file>