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B8F9C" w14:textId="77777777" w:rsidR="00484389" w:rsidRPr="00842922" w:rsidRDefault="00484389" w:rsidP="001A7F4C">
      <w:pPr>
        <w:jc w:val="center"/>
        <w:rPr>
          <w:rFonts w:ascii="Arial" w:hAnsi="Arial" w:cs="Arial"/>
          <w:color w:val="000000" w:themeColor="text1"/>
          <w:sz w:val="20"/>
        </w:rPr>
      </w:pPr>
    </w:p>
    <w:p w14:paraId="11A1257F" w14:textId="77777777" w:rsidR="00484389" w:rsidRPr="00842922" w:rsidRDefault="00FF570D" w:rsidP="001A7F4C">
      <w:pPr>
        <w:jc w:val="center"/>
        <w:rPr>
          <w:rFonts w:ascii="Arial" w:hAnsi="Arial" w:cs="Arial"/>
          <w:color w:val="000000" w:themeColor="text1"/>
          <w:sz w:val="20"/>
        </w:rPr>
      </w:pPr>
      <w:r w:rsidRPr="00842922">
        <w:rPr>
          <w:rFonts w:ascii="Arial" w:hAnsi="Arial" w:cs="Arial"/>
          <w:noProof/>
          <w:color w:val="000000" w:themeColor="text1"/>
          <w:sz w:val="20"/>
        </w:rPr>
        <w:drawing>
          <wp:anchor distT="0" distB="0" distL="114300" distR="114300" simplePos="0" relativeHeight="251601408" behindDoc="1" locked="0" layoutInCell="1" allowOverlap="1" wp14:anchorId="186D8FF1" wp14:editId="6151279B">
            <wp:simplePos x="0" y="0"/>
            <wp:positionH relativeFrom="margin">
              <wp:posOffset>1901601</wp:posOffset>
            </wp:positionH>
            <wp:positionV relativeFrom="paragraph">
              <wp:posOffset>8703</wp:posOffset>
            </wp:positionV>
            <wp:extent cx="2579585" cy="2029433"/>
            <wp:effectExtent l="0" t="0" r="0" b="9525"/>
            <wp:wrapNone/>
            <wp:docPr id="58" name="Picture 58"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Color"/>
                    <pic:cNvPicPr>
                      <a:picLocks noChangeAspect="1" noChangeArrowheads="1"/>
                    </pic:cNvPicPr>
                  </pic:nvPicPr>
                  <pic:blipFill>
                    <a:blip r:embed="rId8" cstate="print">
                      <a:lum bright="16000" contrast="14000"/>
                      <a:grayscl/>
                    </a:blip>
                    <a:srcRect/>
                    <a:stretch>
                      <a:fillRect/>
                    </a:stretch>
                  </pic:blipFill>
                  <pic:spPr bwMode="auto">
                    <a:xfrm>
                      <a:off x="0" y="0"/>
                      <a:ext cx="2579585" cy="20294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E283A19" w14:textId="77777777" w:rsidR="00484389" w:rsidRPr="00842922" w:rsidRDefault="00484389" w:rsidP="001A7F4C">
      <w:pPr>
        <w:jc w:val="center"/>
        <w:rPr>
          <w:rFonts w:ascii="Arial" w:hAnsi="Arial" w:cs="Arial"/>
          <w:color w:val="000000" w:themeColor="text1"/>
          <w:sz w:val="20"/>
        </w:rPr>
      </w:pPr>
    </w:p>
    <w:p w14:paraId="1849BD6E" w14:textId="77777777" w:rsidR="00484389" w:rsidRPr="00842922" w:rsidRDefault="00484389" w:rsidP="001A7F4C">
      <w:pPr>
        <w:jc w:val="center"/>
        <w:rPr>
          <w:rFonts w:ascii="Arial" w:hAnsi="Arial" w:cs="Arial"/>
          <w:color w:val="000000" w:themeColor="text1"/>
          <w:sz w:val="20"/>
        </w:rPr>
      </w:pPr>
    </w:p>
    <w:p w14:paraId="5FF4F19C" w14:textId="77777777" w:rsidR="00484389" w:rsidRPr="00842922" w:rsidRDefault="00484389" w:rsidP="001A7F4C">
      <w:pPr>
        <w:jc w:val="center"/>
        <w:rPr>
          <w:rFonts w:ascii="Arial" w:hAnsi="Arial" w:cs="Arial"/>
          <w:color w:val="000000" w:themeColor="text1"/>
          <w:sz w:val="20"/>
        </w:rPr>
      </w:pPr>
    </w:p>
    <w:p w14:paraId="52E5E6E8" w14:textId="77777777" w:rsidR="00484389" w:rsidRPr="00842922" w:rsidRDefault="00484389" w:rsidP="001A7F4C">
      <w:pPr>
        <w:jc w:val="center"/>
        <w:rPr>
          <w:rFonts w:ascii="Arial" w:hAnsi="Arial" w:cs="Arial"/>
          <w:color w:val="000000" w:themeColor="text1"/>
          <w:sz w:val="20"/>
        </w:rPr>
      </w:pPr>
    </w:p>
    <w:p w14:paraId="58D82813" w14:textId="77777777" w:rsidR="00484389" w:rsidRPr="00842922" w:rsidRDefault="00484389" w:rsidP="001A7F4C">
      <w:pPr>
        <w:jc w:val="center"/>
        <w:rPr>
          <w:rFonts w:ascii="Arial" w:hAnsi="Arial" w:cs="Arial"/>
          <w:color w:val="000000" w:themeColor="text1"/>
          <w:sz w:val="20"/>
        </w:rPr>
      </w:pPr>
    </w:p>
    <w:p w14:paraId="778639EA" w14:textId="77777777" w:rsidR="00484389" w:rsidRPr="00842922" w:rsidRDefault="00484389" w:rsidP="001A7F4C">
      <w:pPr>
        <w:jc w:val="center"/>
        <w:rPr>
          <w:rFonts w:ascii="Arial" w:hAnsi="Arial" w:cs="Arial"/>
          <w:color w:val="000000" w:themeColor="text1"/>
          <w:sz w:val="20"/>
        </w:rPr>
      </w:pPr>
    </w:p>
    <w:p w14:paraId="7368BE1D" w14:textId="77777777" w:rsidR="00484389" w:rsidRPr="00842922" w:rsidRDefault="00484389" w:rsidP="001A7F4C">
      <w:pPr>
        <w:jc w:val="center"/>
        <w:rPr>
          <w:rFonts w:ascii="Arial" w:hAnsi="Arial" w:cs="Arial"/>
          <w:color w:val="000000" w:themeColor="text1"/>
          <w:sz w:val="20"/>
        </w:rPr>
      </w:pPr>
    </w:p>
    <w:p w14:paraId="14526556" w14:textId="77777777" w:rsidR="00484389" w:rsidRPr="00842922" w:rsidRDefault="00484389" w:rsidP="001A7F4C">
      <w:pPr>
        <w:jc w:val="center"/>
        <w:rPr>
          <w:rFonts w:ascii="Arial" w:hAnsi="Arial" w:cs="Arial"/>
          <w:color w:val="000000" w:themeColor="text1"/>
          <w:sz w:val="20"/>
        </w:rPr>
      </w:pPr>
    </w:p>
    <w:p w14:paraId="38063F07" w14:textId="77777777" w:rsidR="00484389" w:rsidRPr="00842922" w:rsidRDefault="00484389" w:rsidP="001A7F4C">
      <w:pPr>
        <w:jc w:val="center"/>
        <w:rPr>
          <w:rFonts w:ascii="Arial" w:hAnsi="Arial" w:cs="Arial"/>
          <w:color w:val="000000" w:themeColor="text1"/>
          <w:sz w:val="20"/>
        </w:rPr>
      </w:pPr>
    </w:p>
    <w:p w14:paraId="62ACBE84" w14:textId="77777777" w:rsidR="00484389" w:rsidRPr="00842922" w:rsidRDefault="00484389" w:rsidP="001A7F4C">
      <w:pPr>
        <w:jc w:val="center"/>
        <w:rPr>
          <w:rFonts w:ascii="Arial" w:hAnsi="Arial" w:cs="Arial"/>
          <w:color w:val="000000" w:themeColor="text1"/>
          <w:sz w:val="20"/>
        </w:rPr>
      </w:pPr>
    </w:p>
    <w:p w14:paraId="1815B907" w14:textId="77777777" w:rsidR="00484389" w:rsidRPr="00842922" w:rsidRDefault="00484389" w:rsidP="001A7F4C">
      <w:pPr>
        <w:jc w:val="center"/>
        <w:rPr>
          <w:rFonts w:ascii="Arial" w:hAnsi="Arial" w:cs="Arial"/>
          <w:color w:val="000000" w:themeColor="text1"/>
          <w:sz w:val="20"/>
        </w:rPr>
      </w:pPr>
    </w:p>
    <w:p w14:paraId="14680AAD" w14:textId="77777777" w:rsidR="00484389" w:rsidRPr="00842922" w:rsidRDefault="00484389" w:rsidP="001A7F4C">
      <w:pPr>
        <w:jc w:val="center"/>
        <w:rPr>
          <w:rFonts w:ascii="Arial" w:hAnsi="Arial" w:cs="Arial"/>
          <w:color w:val="000000" w:themeColor="text1"/>
          <w:sz w:val="20"/>
        </w:rPr>
      </w:pPr>
    </w:p>
    <w:p w14:paraId="766E4D1C" w14:textId="77777777" w:rsidR="00484389" w:rsidRPr="00842922" w:rsidRDefault="00484389" w:rsidP="001A7F4C">
      <w:pPr>
        <w:jc w:val="center"/>
        <w:rPr>
          <w:rFonts w:ascii="Arial" w:hAnsi="Arial" w:cs="Arial"/>
          <w:color w:val="000000" w:themeColor="text1"/>
          <w:sz w:val="20"/>
        </w:rPr>
      </w:pPr>
    </w:p>
    <w:p w14:paraId="00912935" w14:textId="77777777" w:rsidR="00484389" w:rsidRPr="00842922" w:rsidRDefault="00484389" w:rsidP="001A7F4C">
      <w:pPr>
        <w:jc w:val="center"/>
        <w:rPr>
          <w:rFonts w:ascii="Arial" w:hAnsi="Arial" w:cs="Arial"/>
          <w:color w:val="000000" w:themeColor="text1"/>
          <w:sz w:val="20"/>
        </w:rPr>
      </w:pPr>
    </w:p>
    <w:p w14:paraId="5BE67772" w14:textId="77777777" w:rsidR="00484389" w:rsidRPr="00842922" w:rsidRDefault="00484389" w:rsidP="001A7F4C">
      <w:pPr>
        <w:jc w:val="center"/>
        <w:rPr>
          <w:rFonts w:ascii="Arial" w:hAnsi="Arial" w:cs="Arial"/>
          <w:color w:val="000000" w:themeColor="text1"/>
          <w:sz w:val="20"/>
        </w:rPr>
      </w:pPr>
    </w:p>
    <w:p w14:paraId="33813C2A" w14:textId="77777777" w:rsidR="00484389" w:rsidRPr="00842922" w:rsidRDefault="00484389" w:rsidP="001A7F4C">
      <w:pPr>
        <w:jc w:val="center"/>
        <w:rPr>
          <w:rFonts w:ascii="Arial" w:hAnsi="Arial" w:cs="Arial"/>
          <w:color w:val="000000" w:themeColor="text1"/>
          <w:sz w:val="20"/>
        </w:rPr>
      </w:pPr>
    </w:p>
    <w:p w14:paraId="7FEDDDD6" w14:textId="77777777" w:rsidR="00484389" w:rsidRPr="00842922" w:rsidRDefault="00FF570D" w:rsidP="001A7F4C">
      <w:pPr>
        <w:jc w:val="cente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598336" behindDoc="0" locked="0" layoutInCell="1" allowOverlap="1" wp14:anchorId="7F3C719F" wp14:editId="01695F85">
                <wp:simplePos x="0" y="0"/>
                <wp:positionH relativeFrom="margin">
                  <wp:posOffset>742950</wp:posOffset>
                </wp:positionH>
                <wp:positionV relativeFrom="paragraph">
                  <wp:posOffset>56665</wp:posOffset>
                </wp:positionV>
                <wp:extent cx="4823791" cy="768626"/>
                <wp:effectExtent l="0" t="0" r="0" b="0"/>
                <wp:wrapNone/>
                <wp:docPr id="34" name="WordArt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23791" cy="768626"/>
                        </a:xfrm>
                        <a:prstGeom prst="rect">
                          <a:avLst/>
                        </a:prstGeom>
                        <a:extLst>
                          <a:ext uri="{AF507438-7753-43E0-B8FC-AC1667EBCBE1}">
                            <a14:hiddenEffects xmlns:a14="http://schemas.microsoft.com/office/drawing/2010/main">
                              <a:effectLst/>
                            </a14:hiddenEffects>
                          </a:ext>
                        </a:extLst>
                      </wps:spPr>
                      <wps:txbx>
                        <w:txbxContent>
                          <w:p w14:paraId="5990DB30" w14:textId="77777777" w:rsidR="0029173A" w:rsidRDefault="0029173A" w:rsidP="00823964">
                            <w:pPr>
                              <w:pStyle w:val="NormalWeb"/>
                              <w:spacing w:after="0"/>
                              <w:jc w:val="center"/>
                            </w:pPr>
                            <w:r>
                              <w:rPr>
                                <w:rFonts w:ascii="LegerD" w:hAnsi="LegerD"/>
                                <w:color w:val="808080"/>
                                <w:sz w:val="72"/>
                                <w:szCs w:val="72"/>
                                <w14:textOutline w14:w="28575" w14:cap="flat" w14:cmpd="sng" w14:algn="ctr">
                                  <w14:solidFill>
                                    <w14:srgbClr w14:val="000000"/>
                                  </w14:solidFill>
                                  <w14:prstDash w14:val="solid"/>
                                  <w14:round/>
                                </w14:textOutline>
                              </w:rPr>
                              <w:t>High School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3C719F" id="_x0000_t202" coordsize="21600,21600" o:spt="202" path="m,l,21600r21600,l21600,xe">
                <v:stroke joinstyle="miter"/>
                <v:path gradientshapeok="t" o:connecttype="rect"/>
              </v:shapetype>
              <v:shape id="WordArt 1079" o:spid="_x0000_s1026" type="#_x0000_t202" style="position:absolute;left:0;text-align:left;margin-left:58.5pt;margin-top:4.45pt;width:379.85pt;height:60.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" filled="f" stroked="f">
                <o:lock v:ext="edit" shapetype="t"/>
                <v:textbox>
                  <w:txbxContent>
                    <w:p w14:paraId="5990DB30" w14:textId="77777777" w:rsidR="0029173A" w:rsidRDefault="0029173A" w:rsidP="00823964">
                      <w:pPr>
                        <w:pStyle w:val="NormalWeb"/>
                        <w:spacing w:after="0"/>
                        <w:jc w:val="center"/>
                      </w:pPr>
                      <w:r>
                        <w:rPr>
                          <w:rFonts w:ascii="LegerD" w:hAnsi="LegerD"/>
                          <w:color w:val="808080"/>
                          <w:sz w:val="72"/>
                          <w:szCs w:val="72"/>
                          <w14:textOutline w14:w="28575" w14:cap="flat" w14:cmpd="sng" w14:algn="ctr">
                            <w14:solidFill>
                              <w14:srgbClr w14:val="000000"/>
                            </w14:solidFill>
                            <w14:prstDash w14:val="solid"/>
                            <w14:round/>
                          </w14:textOutline>
                        </w:rPr>
                        <w:t>High School</w:t>
                      </w:r>
                    </w:p>
                  </w:txbxContent>
                </v:textbox>
                <w10:wrap anchorx="margin"/>
              </v:shape>
            </w:pict>
          </mc:Fallback>
        </mc:AlternateContent>
      </w:r>
    </w:p>
    <w:p w14:paraId="63645EFD" w14:textId="77777777" w:rsidR="00484389" w:rsidRPr="00842922" w:rsidRDefault="00484389" w:rsidP="001A7F4C">
      <w:pPr>
        <w:jc w:val="center"/>
        <w:rPr>
          <w:rFonts w:ascii="Arial" w:hAnsi="Arial" w:cs="Arial"/>
          <w:color w:val="000000" w:themeColor="text1"/>
          <w:sz w:val="20"/>
        </w:rPr>
      </w:pPr>
    </w:p>
    <w:p w14:paraId="1C9D00AE" w14:textId="77777777" w:rsidR="00484389" w:rsidRPr="00842922" w:rsidRDefault="00484389" w:rsidP="001A7F4C">
      <w:pPr>
        <w:jc w:val="center"/>
        <w:rPr>
          <w:rFonts w:ascii="Arial" w:hAnsi="Arial" w:cs="Arial"/>
          <w:color w:val="000000" w:themeColor="text1"/>
          <w:sz w:val="20"/>
        </w:rPr>
      </w:pPr>
    </w:p>
    <w:p w14:paraId="4E2FD4D9" w14:textId="77777777" w:rsidR="00484389" w:rsidRPr="00842922" w:rsidRDefault="00484389" w:rsidP="001A7F4C">
      <w:pPr>
        <w:jc w:val="center"/>
        <w:rPr>
          <w:rFonts w:ascii="Arial" w:hAnsi="Arial" w:cs="Arial"/>
          <w:color w:val="000000" w:themeColor="text1"/>
          <w:sz w:val="20"/>
        </w:rPr>
      </w:pPr>
    </w:p>
    <w:p w14:paraId="1C05672B" w14:textId="77777777" w:rsidR="00484389" w:rsidRPr="00842922" w:rsidRDefault="00484389" w:rsidP="001A7F4C">
      <w:pPr>
        <w:jc w:val="center"/>
        <w:rPr>
          <w:rFonts w:ascii="Arial" w:hAnsi="Arial" w:cs="Arial"/>
          <w:color w:val="000000" w:themeColor="text1"/>
          <w:sz w:val="20"/>
        </w:rPr>
      </w:pPr>
    </w:p>
    <w:p w14:paraId="1653AA66" w14:textId="77777777" w:rsidR="00484389" w:rsidRPr="00842922" w:rsidRDefault="00484389" w:rsidP="001A7F4C">
      <w:pPr>
        <w:jc w:val="center"/>
        <w:rPr>
          <w:rFonts w:ascii="Arial" w:hAnsi="Arial" w:cs="Arial"/>
          <w:color w:val="000000" w:themeColor="text1"/>
          <w:sz w:val="20"/>
        </w:rPr>
      </w:pPr>
    </w:p>
    <w:p w14:paraId="22BCD35D" w14:textId="77777777" w:rsidR="00484389" w:rsidRPr="00842922" w:rsidRDefault="00484389" w:rsidP="001A7F4C">
      <w:pPr>
        <w:jc w:val="center"/>
        <w:rPr>
          <w:rFonts w:ascii="Arial" w:hAnsi="Arial" w:cs="Arial"/>
          <w:color w:val="000000" w:themeColor="text1"/>
          <w:sz w:val="20"/>
        </w:rPr>
      </w:pPr>
    </w:p>
    <w:p w14:paraId="41055520" w14:textId="77777777" w:rsidR="00484389" w:rsidRPr="00842922" w:rsidRDefault="00FF570D" w:rsidP="001A7F4C">
      <w:pPr>
        <w:jc w:val="cente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599360" behindDoc="0" locked="0" layoutInCell="1" allowOverlap="1" wp14:anchorId="434D7AE9" wp14:editId="42822E9C">
                <wp:simplePos x="0" y="0"/>
                <wp:positionH relativeFrom="margin">
                  <wp:posOffset>-45720</wp:posOffset>
                </wp:positionH>
                <wp:positionV relativeFrom="paragraph">
                  <wp:posOffset>95959</wp:posOffset>
                </wp:positionV>
                <wp:extent cx="6400800" cy="817245"/>
                <wp:effectExtent l="0" t="0" r="0" b="0"/>
                <wp:wrapNone/>
                <wp:docPr id="3" name="WordArt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817245"/>
                        </a:xfrm>
                        <a:prstGeom prst="rect">
                          <a:avLst/>
                        </a:prstGeom>
                        <a:extLst>
                          <a:ext uri="{AF507438-7753-43E0-B8FC-AC1667EBCBE1}">
                            <a14:hiddenEffects xmlns:a14="http://schemas.microsoft.com/office/drawing/2010/main">
                              <a:effectLst/>
                            </a14:hiddenEffects>
                          </a:ext>
                        </a:extLst>
                      </wps:spPr>
                      <wps:txbx>
                        <w:txbxContent>
                          <w:p w14:paraId="13E54D8C" w14:textId="77777777" w:rsidR="0029173A" w:rsidRDefault="0029173A" w:rsidP="00823964">
                            <w:pPr>
                              <w:pStyle w:val="NormalWeb"/>
                              <w:spacing w:after="0"/>
                              <w:jc w:val="center"/>
                            </w:pPr>
                            <w:r>
                              <w:rPr>
                                <w:rFonts w:ascii="LegerD" w:hAnsi="LegerD"/>
                                <w:color w:val="A6A6A6"/>
                                <w:sz w:val="72"/>
                                <w:szCs w:val="72"/>
                                <w14:textOutline w14:w="28575" w14:cap="flat" w14:cmpd="sng" w14:algn="ctr">
                                  <w14:solidFill>
                                    <w14:srgbClr w14:val="000000"/>
                                  </w14:solidFill>
                                  <w14:prstDash w14:val="solid"/>
                                  <w14:round/>
                                </w14:textOutline>
                              </w:rPr>
                              <w:t>Instructional Handbook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4D7AE9" id="WordArt 1080" o:spid="_x0000_s1027" type="#_x0000_t202" style="position:absolute;left:0;text-align:left;margin-left:-3.6pt;margin-top:7.55pt;width:7in;height:64.3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" filled="f" stroked="f">
                <o:lock v:ext="edit" shapetype="t"/>
                <v:textbox>
                  <w:txbxContent>
                    <w:p w14:paraId="13E54D8C" w14:textId="77777777" w:rsidR="0029173A" w:rsidRDefault="0029173A" w:rsidP="00823964">
                      <w:pPr>
                        <w:pStyle w:val="NormalWeb"/>
                        <w:spacing w:after="0"/>
                        <w:jc w:val="center"/>
                      </w:pPr>
                      <w:r>
                        <w:rPr>
                          <w:rFonts w:ascii="LegerD" w:hAnsi="LegerD"/>
                          <w:color w:val="A6A6A6"/>
                          <w:sz w:val="72"/>
                          <w:szCs w:val="72"/>
                          <w14:textOutline w14:w="28575" w14:cap="flat" w14:cmpd="sng" w14:algn="ctr">
                            <w14:solidFill>
                              <w14:srgbClr w14:val="000000"/>
                            </w14:solidFill>
                            <w14:prstDash w14:val="solid"/>
                            <w14:round/>
                          </w14:textOutline>
                        </w:rPr>
                        <w:t>Instructional Handbook</w:t>
                      </w:r>
                    </w:p>
                  </w:txbxContent>
                </v:textbox>
                <w10:wrap anchorx="margin"/>
              </v:shape>
            </w:pict>
          </mc:Fallback>
        </mc:AlternateContent>
      </w:r>
    </w:p>
    <w:p w14:paraId="049F8B43" w14:textId="77777777" w:rsidR="00484389" w:rsidRPr="00842922" w:rsidRDefault="00484389" w:rsidP="001A7F4C">
      <w:pPr>
        <w:jc w:val="center"/>
        <w:rPr>
          <w:rFonts w:ascii="Arial" w:hAnsi="Arial" w:cs="Arial"/>
          <w:color w:val="000000" w:themeColor="text1"/>
          <w:sz w:val="20"/>
        </w:rPr>
      </w:pPr>
    </w:p>
    <w:p w14:paraId="77AE4C9F" w14:textId="77777777" w:rsidR="00484389" w:rsidRDefault="00484389" w:rsidP="001A7F4C">
      <w:pPr>
        <w:jc w:val="center"/>
        <w:rPr>
          <w:rFonts w:ascii="Arial" w:hAnsi="Arial" w:cs="Arial"/>
          <w:color w:val="000000" w:themeColor="text1"/>
          <w:sz w:val="20"/>
        </w:rPr>
      </w:pPr>
    </w:p>
    <w:p w14:paraId="74BE744F" w14:textId="77777777" w:rsidR="00FF570D" w:rsidRDefault="00FF570D" w:rsidP="001A7F4C">
      <w:pPr>
        <w:jc w:val="center"/>
        <w:rPr>
          <w:rFonts w:ascii="Arial" w:hAnsi="Arial" w:cs="Arial"/>
          <w:color w:val="000000" w:themeColor="text1"/>
          <w:sz w:val="20"/>
        </w:rPr>
      </w:pPr>
    </w:p>
    <w:p w14:paraId="4980E0FA" w14:textId="77777777" w:rsidR="00FF570D" w:rsidRDefault="00FF570D" w:rsidP="001A7F4C">
      <w:pPr>
        <w:jc w:val="center"/>
        <w:rPr>
          <w:rFonts w:ascii="Arial" w:hAnsi="Arial" w:cs="Arial"/>
          <w:color w:val="000000" w:themeColor="text1"/>
          <w:sz w:val="20"/>
        </w:rPr>
      </w:pPr>
    </w:p>
    <w:p w14:paraId="7043AE69" w14:textId="77777777" w:rsidR="00FF570D" w:rsidRDefault="00FF570D" w:rsidP="001A7F4C">
      <w:pPr>
        <w:jc w:val="center"/>
        <w:rPr>
          <w:rFonts w:ascii="Arial" w:hAnsi="Arial" w:cs="Arial"/>
          <w:color w:val="000000" w:themeColor="text1"/>
          <w:sz w:val="20"/>
        </w:rPr>
      </w:pPr>
    </w:p>
    <w:p w14:paraId="6F86D8F2" w14:textId="77777777" w:rsidR="00FF570D" w:rsidRDefault="00FF570D" w:rsidP="001A7F4C">
      <w:pPr>
        <w:jc w:val="center"/>
        <w:rPr>
          <w:rFonts w:ascii="Arial" w:hAnsi="Arial" w:cs="Arial"/>
          <w:color w:val="000000" w:themeColor="text1"/>
          <w:sz w:val="20"/>
        </w:rPr>
      </w:pPr>
    </w:p>
    <w:p w14:paraId="233D9DD9" w14:textId="77777777" w:rsidR="00FF570D" w:rsidRDefault="00FF570D" w:rsidP="001A7F4C">
      <w:pPr>
        <w:jc w:val="center"/>
        <w:rPr>
          <w:rFonts w:ascii="Arial" w:hAnsi="Arial" w:cs="Arial"/>
          <w:color w:val="000000" w:themeColor="text1"/>
          <w:sz w:val="20"/>
        </w:rPr>
      </w:pPr>
    </w:p>
    <w:p w14:paraId="0DDD50E5" w14:textId="77777777" w:rsidR="00FF570D" w:rsidRDefault="00FF570D" w:rsidP="001A7F4C">
      <w:pPr>
        <w:jc w:val="cente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600384" behindDoc="0" locked="0" layoutInCell="1" allowOverlap="1" wp14:anchorId="21A3D9CD" wp14:editId="1742E07B">
                <wp:simplePos x="0" y="0"/>
                <wp:positionH relativeFrom="margin">
                  <wp:posOffset>1907466</wp:posOffset>
                </wp:positionH>
                <wp:positionV relativeFrom="paragraph">
                  <wp:posOffset>20806</wp:posOffset>
                </wp:positionV>
                <wp:extent cx="2628900" cy="457200"/>
                <wp:effectExtent l="0" t="0" r="0" b="0"/>
                <wp:wrapNone/>
                <wp:docPr id="2" name="WordArt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28900" cy="457200"/>
                        </a:xfrm>
                        <a:prstGeom prst="rect">
                          <a:avLst/>
                        </a:prstGeom>
                        <a:extLst>
                          <a:ext uri="{AF507438-7753-43E0-B8FC-AC1667EBCBE1}">
                            <a14:hiddenEffects xmlns:a14="http://schemas.microsoft.com/office/drawing/2010/main">
                              <a:effectLst/>
                            </a14:hiddenEffects>
                          </a:ext>
                        </a:extLst>
                      </wps:spPr>
                      <wps:txbx>
                        <w:txbxContent>
                          <w:p w14:paraId="5242FD75" w14:textId="3B5D7CA9" w:rsidR="0029173A" w:rsidRDefault="0029173A" w:rsidP="00823964">
                            <w:pPr>
                              <w:pStyle w:val="NormalWeb"/>
                              <w:spacing w:after="0"/>
                              <w:jc w:val="center"/>
                            </w:pPr>
                            <w:r>
                              <w:rPr>
                                <w:rFonts w:ascii="LegerD" w:hAnsi="LegerD"/>
                                <w:color w:val="A6A6A6"/>
                                <w:sz w:val="72"/>
                                <w:szCs w:val="72"/>
                                <w14:textOutline w14:w="28575" w14:cap="flat" w14:cmpd="sng" w14:algn="ctr">
                                  <w14:solidFill>
                                    <w14:srgbClr w14:val="000000"/>
                                  </w14:solidFill>
                                  <w14:prstDash w14:val="solid"/>
                                  <w14:round/>
                                </w14:textOutline>
                              </w:rPr>
                              <w:t>202</w:t>
                            </w:r>
                            <w:r w:rsidR="00AE29BF">
                              <w:rPr>
                                <w:rFonts w:ascii="LegerD" w:hAnsi="LegerD"/>
                                <w:color w:val="A6A6A6"/>
                                <w:sz w:val="72"/>
                                <w:szCs w:val="72"/>
                                <w14:textOutline w14:w="28575" w14:cap="flat" w14:cmpd="sng" w14:algn="ctr">
                                  <w14:solidFill>
                                    <w14:srgbClr w14:val="000000"/>
                                  </w14:solidFill>
                                  <w14:prstDash w14:val="solid"/>
                                  <w14:round/>
                                </w14:textOutline>
                              </w:rPr>
                              <w:t>2</w:t>
                            </w:r>
                            <w:r>
                              <w:rPr>
                                <w:rFonts w:ascii="LegerD" w:hAnsi="LegerD"/>
                                <w:color w:val="A6A6A6"/>
                                <w:sz w:val="72"/>
                                <w:szCs w:val="72"/>
                                <w14:textOutline w14:w="28575" w14:cap="flat" w14:cmpd="sng" w14:algn="ctr">
                                  <w14:solidFill>
                                    <w14:srgbClr w14:val="000000"/>
                                  </w14:solidFill>
                                  <w14:prstDash w14:val="solid"/>
                                  <w14:round/>
                                </w14:textOutline>
                              </w:rPr>
                              <w:t>-202</w:t>
                            </w:r>
                            <w:r w:rsidR="00AE29BF">
                              <w:rPr>
                                <w:rFonts w:ascii="LegerD" w:hAnsi="LegerD"/>
                                <w:color w:val="A6A6A6"/>
                                <w:sz w:val="72"/>
                                <w:szCs w:val="72"/>
                                <w14:textOutline w14:w="2857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A3D9CD" id="WordArt 1081" o:spid="_x0000_s1028" type="#_x0000_t202" style="position:absolute;left:0;text-align:left;margin-left:150.2pt;margin-top:1.65pt;width:207pt;height:36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" filled="f" stroked="f">
                <o:lock v:ext="edit" shapetype="t"/>
                <v:textbox style="mso-fit-shape-to-text:t">
                  <w:txbxContent>
                    <w:p w14:paraId="5242FD75" w14:textId="3B5D7CA9" w:rsidR="0029173A" w:rsidRDefault="0029173A" w:rsidP="00823964">
                      <w:pPr>
                        <w:pStyle w:val="NormalWeb"/>
                        <w:spacing w:after="0"/>
                        <w:jc w:val="center"/>
                      </w:pPr>
                      <w:r>
                        <w:rPr>
                          <w:rFonts w:ascii="LegerD" w:hAnsi="LegerD"/>
                          <w:color w:val="A6A6A6"/>
                          <w:sz w:val="72"/>
                          <w:szCs w:val="72"/>
                          <w14:textOutline w14:w="28575" w14:cap="flat" w14:cmpd="sng" w14:algn="ctr">
                            <w14:solidFill>
                              <w14:srgbClr w14:val="000000"/>
                            </w14:solidFill>
                            <w14:prstDash w14:val="solid"/>
                            <w14:round/>
                          </w14:textOutline>
                        </w:rPr>
                        <w:t>202</w:t>
                      </w:r>
                      <w:r w:rsidR="00AE29BF">
                        <w:rPr>
                          <w:rFonts w:ascii="LegerD" w:hAnsi="LegerD"/>
                          <w:color w:val="A6A6A6"/>
                          <w:sz w:val="72"/>
                          <w:szCs w:val="72"/>
                          <w14:textOutline w14:w="28575" w14:cap="flat" w14:cmpd="sng" w14:algn="ctr">
                            <w14:solidFill>
                              <w14:srgbClr w14:val="000000"/>
                            </w14:solidFill>
                            <w14:prstDash w14:val="solid"/>
                            <w14:round/>
                          </w14:textOutline>
                        </w:rPr>
                        <w:t>2</w:t>
                      </w:r>
                      <w:r>
                        <w:rPr>
                          <w:rFonts w:ascii="LegerD" w:hAnsi="LegerD"/>
                          <w:color w:val="A6A6A6"/>
                          <w:sz w:val="72"/>
                          <w:szCs w:val="72"/>
                          <w14:textOutline w14:w="28575" w14:cap="flat" w14:cmpd="sng" w14:algn="ctr">
                            <w14:solidFill>
                              <w14:srgbClr w14:val="000000"/>
                            </w14:solidFill>
                            <w14:prstDash w14:val="solid"/>
                            <w14:round/>
                          </w14:textOutline>
                        </w:rPr>
                        <w:t>-202</w:t>
                      </w:r>
                      <w:r w:rsidR="00AE29BF">
                        <w:rPr>
                          <w:rFonts w:ascii="LegerD" w:hAnsi="LegerD"/>
                          <w:color w:val="A6A6A6"/>
                          <w:sz w:val="72"/>
                          <w:szCs w:val="72"/>
                          <w14:textOutline w14:w="28575" w14:cap="flat" w14:cmpd="sng" w14:algn="ctr">
                            <w14:solidFill>
                              <w14:srgbClr w14:val="000000"/>
                            </w14:solidFill>
                            <w14:prstDash w14:val="solid"/>
                            <w14:round/>
                          </w14:textOutline>
                        </w:rPr>
                        <w:t>3</w:t>
                      </w:r>
                    </w:p>
                  </w:txbxContent>
                </v:textbox>
                <w10:wrap anchorx="margin"/>
              </v:shape>
            </w:pict>
          </mc:Fallback>
        </mc:AlternateContent>
      </w:r>
    </w:p>
    <w:p w14:paraId="7E752A78" w14:textId="77777777" w:rsidR="00FF570D" w:rsidRDefault="00FF570D" w:rsidP="001A7F4C">
      <w:pPr>
        <w:jc w:val="center"/>
        <w:rPr>
          <w:rFonts w:ascii="Arial" w:hAnsi="Arial" w:cs="Arial"/>
          <w:color w:val="000000" w:themeColor="text1"/>
          <w:sz w:val="20"/>
        </w:rPr>
      </w:pPr>
    </w:p>
    <w:p w14:paraId="6FEB3028" w14:textId="77777777" w:rsidR="00FF570D" w:rsidRDefault="00FF570D" w:rsidP="001A7F4C">
      <w:pPr>
        <w:jc w:val="center"/>
        <w:rPr>
          <w:rFonts w:ascii="Arial" w:hAnsi="Arial" w:cs="Arial"/>
          <w:color w:val="000000" w:themeColor="text1"/>
          <w:sz w:val="20"/>
        </w:rPr>
      </w:pPr>
    </w:p>
    <w:p w14:paraId="2CA36465" w14:textId="77777777" w:rsidR="00FF570D" w:rsidRDefault="00FF570D" w:rsidP="001A7F4C">
      <w:pPr>
        <w:jc w:val="center"/>
        <w:rPr>
          <w:rFonts w:ascii="Arial" w:hAnsi="Arial" w:cs="Arial"/>
          <w:color w:val="000000" w:themeColor="text1"/>
          <w:sz w:val="20"/>
        </w:rPr>
      </w:pPr>
    </w:p>
    <w:p w14:paraId="134F45E5" w14:textId="77777777" w:rsidR="00FF570D" w:rsidRDefault="00FF570D" w:rsidP="001A7F4C">
      <w:pPr>
        <w:jc w:val="center"/>
        <w:rPr>
          <w:rFonts w:ascii="Arial" w:hAnsi="Arial" w:cs="Arial"/>
          <w:color w:val="000000" w:themeColor="text1"/>
          <w:sz w:val="20"/>
        </w:rPr>
      </w:pPr>
    </w:p>
    <w:p w14:paraId="63391571" w14:textId="77777777" w:rsidR="00FF570D" w:rsidRDefault="00FF570D" w:rsidP="001A7F4C">
      <w:pPr>
        <w:jc w:val="center"/>
        <w:rPr>
          <w:rFonts w:ascii="Arial" w:hAnsi="Arial" w:cs="Arial"/>
          <w:color w:val="000000" w:themeColor="text1"/>
          <w:sz w:val="20"/>
        </w:rPr>
      </w:pPr>
    </w:p>
    <w:p w14:paraId="1FF8732F" w14:textId="77777777" w:rsidR="00FF570D" w:rsidRDefault="00FF570D" w:rsidP="001A7F4C">
      <w:pPr>
        <w:jc w:val="center"/>
        <w:rPr>
          <w:rFonts w:ascii="Arial" w:hAnsi="Arial" w:cs="Arial"/>
          <w:color w:val="000000" w:themeColor="text1"/>
          <w:sz w:val="20"/>
        </w:rPr>
      </w:pPr>
    </w:p>
    <w:p w14:paraId="19679177" w14:textId="77777777" w:rsidR="00FF570D" w:rsidRDefault="00FF570D" w:rsidP="001A7F4C">
      <w:pPr>
        <w:jc w:val="center"/>
        <w:rPr>
          <w:rFonts w:ascii="Arial" w:hAnsi="Arial" w:cs="Arial"/>
          <w:color w:val="000000" w:themeColor="text1"/>
          <w:sz w:val="20"/>
        </w:rPr>
      </w:pPr>
    </w:p>
    <w:p w14:paraId="35444F55" w14:textId="77777777" w:rsidR="00FF570D" w:rsidRPr="00842922" w:rsidRDefault="00FF570D" w:rsidP="001A7F4C">
      <w:pPr>
        <w:jc w:val="center"/>
        <w:rPr>
          <w:rFonts w:ascii="Arial" w:hAnsi="Arial" w:cs="Arial"/>
          <w:color w:val="000000" w:themeColor="text1"/>
          <w:sz w:val="20"/>
        </w:rPr>
      </w:pPr>
    </w:p>
    <w:p w14:paraId="18A44633" w14:textId="77777777" w:rsidR="00484389" w:rsidRPr="00842922" w:rsidRDefault="00484389" w:rsidP="001A7F4C">
      <w:pPr>
        <w:jc w:val="center"/>
        <w:rPr>
          <w:rFonts w:ascii="Arial" w:hAnsi="Arial" w:cs="Arial"/>
          <w:color w:val="000000" w:themeColor="text1"/>
          <w:sz w:val="20"/>
        </w:rPr>
      </w:pPr>
    </w:p>
    <w:p w14:paraId="7125CF97" w14:textId="77777777" w:rsidR="00484389" w:rsidRPr="00842922" w:rsidRDefault="00484389" w:rsidP="001A7F4C">
      <w:pPr>
        <w:jc w:val="center"/>
        <w:rPr>
          <w:rFonts w:ascii="Arial" w:hAnsi="Arial" w:cs="Arial"/>
          <w:color w:val="000000" w:themeColor="text1"/>
          <w:sz w:val="20"/>
        </w:rPr>
      </w:pPr>
    </w:p>
    <w:p w14:paraId="5299D57B" w14:textId="77777777" w:rsidR="00484389" w:rsidRPr="00842922" w:rsidRDefault="00484389" w:rsidP="001A7F4C">
      <w:pPr>
        <w:jc w:val="center"/>
        <w:rPr>
          <w:rFonts w:ascii="Arial" w:hAnsi="Arial" w:cs="Arial"/>
          <w:color w:val="000000" w:themeColor="text1"/>
          <w:sz w:val="20"/>
        </w:rPr>
      </w:pPr>
    </w:p>
    <w:p w14:paraId="729FB2D0" w14:textId="77777777" w:rsidR="00484389" w:rsidRPr="00842922" w:rsidRDefault="00484389" w:rsidP="001A7F4C">
      <w:pPr>
        <w:jc w:val="center"/>
        <w:rPr>
          <w:rFonts w:ascii="Arial" w:hAnsi="Arial" w:cs="Arial"/>
          <w:color w:val="000000" w:themeColor="text1"/>
          <w:sz w:val="20"/>
        </w:rPr>
      </w:pPr>
    </w:p>
    <w:p w14:paraId="739BBB50" w14:textId="77777777" w:rsidR="00484389" w:rsidRPr="00842922" w:rsidRDefault="00484389" w:rsidP="001A7F4C">
      <w:pPr>
        <w:jc w:val="center"/>
        <w:rPr>
          <w:rFonts w:ascii="Arial" w:hAnsi="Arial" w:cs="Arial"/>
          <w:color w:val="000000" w:themeColor="text1"/>
          <w:sz w:val="20"/>
        </w:rPr>
      </w:pPr>
    </w:p>
    <w:p w14:paraId="386DDFAD" w14:textId="77777777" w:rsidR="00484389" w:rsidRPr="00842922" w:rsidRDefault="00484389" w:rsidP="00FF570D">
      <w:pPr>
        <w:jc w:val="center"/>
        <w:rPr>
          <w:rFonts w:ascii="Arial" w:hAnsi="Arial" w:cs="Arial"/>
          <w:color w:val="000000" w:themeColor="text1"/>
          <w:sz w:val="20"/>
        </w:rPr>
      </w:pPr>
    </w:p>
    <w:p w14:paraId="6A2AD42D" w14:textId="77777777" w:rsidR="00484389" w:rsidRPr="00842922" w:rsidRDefault="00484389" w:rsidP="00FF570D">
      <w:pPr>
        <w:jc w:val="center"/>
        <w:rPr>
          <w:rFonts w:ascii="Arial" w:hAnsi="Arial" w:cs="Arial"/>
          <w:color w:val="000000" w:themeColor="text1"/>
          <w:sz w:val="20"/>
        </w:rPr>
      </w:pPr>
    </w:p>
    <w:p w14:paraId="081AA482" w14:textId="77777777" w:rsidR="00484389" w:rsidRPr="00842922" w:rsidRDefault="00484389" w:rsidP="00FF570D">
      <w:pPr>
        <w:jc w:val="center"/>
        <w:rPr>
          <w:rFonts w:ascii="Arial" w:hAnsi="Arial" w:cs="Arial"/>
          <w:color w:val="000000" w:themeColor="text1"/>
          <w:sz w:val="20"/>
        </w:rPr>
      </w:pPr>
    </w:p>
    <w:p w14:paraId="0125C0C2" w14:textId="77777777" w:rsidR="00484389" w:rsidRPr="00842922" w:rsidRDefault="00484389" w:rsidP="00FF570D">
      <w:pPr>
        <w:jc w:val="center"/>
        <w:rPr>
          <w:rFonts w:ascii="Arial" w:hAnsi="Arial" w:cs="Arial"/>
          <w:color w:val="000000" w:themeColor="text1"/>
          <w:sz w:val="20"/>
        </w:rPr>
      </w:pPr>
    </w:p>
    <w:p w14:paraId="2060886D" w14:textId="77777777" w:rsidR="00484389" w:rsidRPr="00842922" w:rsidRDefault="00484389" w:rsidP="00FF570D">
      <w:pPr>
        <w:jc w:val="center"/>
        <w:rPr>
          <w:rFonts w:ascii="Arial" w:hAnsi="Arial" w:cs="Arial"/>
          <w:color w:val="000000" w:themeColor="text1"/>
          <w:sz w:val="20"/>
        </w:rPr>
      </w:pPr>
    </w:p>
    <w:p w14:paraId="325E8F0C" w14:textId="77777777" w:rsidR="00484389" w:rsidRPr="00842922" w:rsidRDefault="00484389" w:rsidP="00BE4FE7">
      <w:pPr>
        <w:jc w:val="center"/>
        <w:rPr>
          <w:rFonts w:ascii="Arial" w:hAnsi="Arial" w:cs="Arial"/>
          <w:color w:val="000000" w:themeColor="text1"/>
          <w:sz w:val="20"/>
        </w:rPr>
      </w:pPr>
    </w:p>
    <w:p w14:paraId="70A28F58" w14:textId="77777777" w:rsidR="00484389" w:rsidRPr="00842922" w:rsidRDefault="00484389" w:rsidP="00BE4FE7">
      <w:pPr>
        <w:jc w:val="center"/>
        <w:rPr>
          <w:rFonts w:ascii="Arial" w:hAnsi="Arial" w:cs="Arial"/>
          <w:color w:val="000000" w:themeColor="text1"/>
          <w:sz w:val="20"/>
        </w:rPr>
      </w:pPr>
    </w:p>
    <w:p w14:paraId="27620C35" w14:textId="77777777" w:rsidR="00F91874" w:rsidRPr="00842922" w:rsidRDefault="00F91874" w:rsidP="00BE4FE7">
      <w:pPr>
        <w:jc w:val="center"/>
        <w:rPr>
          <w:rFonts w:ascii="Arial" w:hAnsi="Arial" w:cs="Arial"/>
          <w:color w:val="000000" w:themeColor="text1"/>
          <w:sz w:val="20"/>
        </w:rPr>
      </w:pPr>
    </w:p>
    <w:p w14:paraId="777B1867" w14:textId="77777777" w:rsidR="003B7D86" w:rsidRPr="00842922" w:rsidRDefault="00F91874" w:rsidP="00F918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r w:rsidRPr="00842922">
        <w:rPr>
          <w:rFonts w:ascii="Arial" w:eastAsia="Times New Roman" w:hAnsi="Arial" w:cs="Arial"/>
          <w:color w:val="000000" w:themeColor="text1"/>
          <w:sz w:val="20"/>
        </w:rPr>
        <w:br w:type="page"/>
      </w:r>
    </w:p>
    <w:p w14:paraId="2812B819" w14:textId="77777777" w:rsidR="009B49FE" w:rsidRPr="00842922" w:rsidRDefault="009B49FE" w:rsidP="009B49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712D66CE" w14:textId="77777777" w:rsidR="009B49FE" w:rsidRPr="00842922" w:rsidRDefault="009B49FE" w:rsidP="009B49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75CDD0DD" w14:textId="77777777" w:rsidR="009B49FE" w:rsidRPr="00842922" w:rsidRDefault="009B49FE" w:rsidP="009B49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73D29B01" w14:textId="77777777" w:rsidR="009B49FE" w:rsidRPr="00842922" w:rsidRDefault="009B49FE" w:rsidP="009B49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719164C7" w14:textId="77777777" w:rsidR="009B49FE" w:rsidRPr="003C273B" w:rsidRDefault="009B49FE" w:rsidP="009B49FE">
      <w:pPr>
        <w:autoSpaceDE w:val="0"/>
        <w:autoSpaceDN w:val="0"/>
        <w:adjustRightInd w:val="0"/>
        <w:jc w:val="center"/>
        <w:rPr>
          <w:rFonts w:ascii="Arial" w:hAnsi="Arial" w:cs="Arial"/>
          <w:b/>
          <w:bCs/>
          <w:sz w:val="28"/>
          <w:szCs w:val="28"/>
        </w:rPr>
      </w:pPr>
      <w:r w:rsidRPr="003C273B">
        <w:rPr>
          <w:rFonts w:ascii="Arial" w:hAnsi="Arial" w:cs="Arial"/>
          <w:b/>
          <w:bCs/>
          <w:sz w:val="28"/>
          <w:szCs w:val="28"/>
        </w:rPr>
        <w:t>SCHOOL BOARD OF BREVARD COUNTY</w:t>
      </w:r>
    </w:p>
    <w:p w14:paraId="71D42A64" w14:textId="77777777" w:rsidR="009B49FE" w:rsidRPr="003C273B" w:rsidRDefault="009B49FE" w:rsidP="009B49FE">
      <w:pPr>
        <w:autoSpaceDE w:val="0"/>
        <w:autoSpaceDN w:val="0"/>
        <w:adjustRightInd w:val="0"/>
        <w:jc w:val="center"/>
        <w:rPr>
          <w:rFonts w:ascii="Arial" w:hAnsi="Arial" w:cs="Arial"/>
          <w:szCs w:val="24"/>
        </w:rPr>
      </w:pPr>
      <w:r w:rsidRPr="003C273B">
        <w:rPr>
          <w:rFonts w:ascii="Arial" w:hAnsi="Arial" w:cs="Arial"/>
          <w:szCs w:val="24"/>
        </w:rPr>
        <w:t>Educational Services Facility</w:t>
      </w:r>
    </w:p>
    <w:p w14:paraId="736B2128" w14:textId="77777777" w:rsidR="009B49FE" w:rsidRPr="003C273B" w:rsidRDefault="009B49FE" w:rsidP="009B49FE">
      <w:pPr>
        <w:autoSpaceDE w:val="0"/>
        <w:autoSpaceDN w:val="0"/>
        <w:adjustRightInd w:val="0"/>
        <w:jc w:val="center"/>
        <w:rPr>
          <w:rFonts w:ascii="Arial" w:hAnsi="Arial" w:cs="Arial"/>
          <w:szCs w:val="24"/>
        </w:rPr>
      </w:pPr>
      <w:r w:rsidRPr="003C273B">
        <w:rPr>
          <w:rFonts w:ascii="Arial" w:hAnsi="Arial" w:cs="Arial"/>
          <w:szCs w:val="24"/>
        </w:rPr>
        <w:t>2700 Judge Fran Jamieson Way</w:t>
      </w:r>
    </w:p>
    <w:p w14:paraId="6FE3EBD9" w14:textId="77777777" w:rsidR="009B49FE" w:rsidRDefault="009B49FE" w:rsidP="009B49FE">
      <w:pPr>
        <w:autoSpaceDE w:val="0"/>
        <w:autoSpaceDN w:val="0"/>
        <w:adjustRightInd w:val="0"/>
        <w:jc w:val="center"/>
        <w:rPr>
          <w:rFonts w:ascii="Arial" w:hAnsi="Arial" w:cs="Arial"/>
          <w:szCs w:val="24"/>
        </w:rPr>
      </w:pPr>
      <w:r w:rsidRPr="003C273B">
        <w:rPr>
          <w:rFonts w:ascii="Arial" w:hAnsi="Arial" w:cs="Arial"/>
          <w:szCs w:val="24"/>
        </w:rPr>
        <w:t>Melbourne, FL 32940-6601</w:t>
      </w:r>
    </w:p>
    <w:p w14:paraId="15DBC877" w14:textId="77777777" w:rsidR="009B49FE" w:rsidRDefault="009B49FE" w:rsidP="009B49FE">
      <w:pPr>
        <w:autoSpaceDE w:val="0"/>
        <w:autoSpaceDN w:val="0"/>
        <w:adjustRightInd w:val="0"/>
        <w:jc w:val="center"/>
        <w:rPr>
          <w:rFonts w:ascii="Arial" w:hAnsi="Arial" w:cs="Arial"/>
          <w:szCs w:val="24"/>
        </w:rPr>
      </w:pPr>
    </w:p>
    <w:p w14:paraId="2BA62E9C" w14:textId="77777777" w:rsidR="009B49FE" w:rsidRPr="003C273B" w:rsidRDefault="009B49FE" w:rsidP="009B49FE">
      <w:pPr>
        <w:autoSpaceDE w:val="0"/>
        <w:autoSpaceDN w:val="0"/>
        <w:adjustRightInd w:val="0"/>
        <w:jc w:val="center"/>
        <w:rPr>
          <w:rFonts w:ascii="Arial" w:hAnsi="Arial" w:cs="Arial"/>
          <w:b/>
          <w:bCs/>
          <w:szCs w:val="24"/>
        </w:rPr>
      </w:pPr>
    </w:p>
    <w:p w14:paraId="2156E50D" w14:textId="77777777" w:rsidR="009B49FE" w:rsidRPr="003C273B" w:rsidRDefault="009B49FE" w:rsidP="009B49FE">
      <w:pPr>
        <w:autoSpaceDE w:val="0"/>
        <w:autoSpaceDN w:val="0"/>
        <w:adjustRightInd w:val="0"/>
        <w:jc w:val="center"/>
        <w:rPr>
          <w:rFonts w:ascii="Arial" w:hAnsi="Arial" w:cs="Arial"/>
          <w:b/>
          <w:bCs/>
          <w:sz w:val="28"/>
          <w:szCs w:val="28"/>
        </w:rPr>
      </w:pPr>
      <w:r w:rsidRPr="003C273B">
        <w:rPr>
          <w:rFonts w:ascii="Arial" w:hAnsi="Arial" w:cs="Arial"/>
          <w:b/>
          <w:bCs/>
          <w:sz w:val="28"/>
          <w:szCs w:val="28"/>
        </w:rPr>
        <w:t>SUPERINTENDENT</w:t>
      </w:r>
    </w:p>
    <w:p w14:paraId="1D9DD70D" w14:textId="77777777" w:rsidR="009B49FE" w:rsidRDefault="009B49FE" w:rsidP="009B49FE">
      <w:pPr>
        <w:autoSpaceDE w:val="0"/>
        <w:autoSpaceDN w:val="0"/>
        <w:adjustRightInd w:val="0"/>
        <w:jc w:val="center"/>
        <w:rPr>
          <w:rFonts w:ascii="Arial" w:hAnsi="Arial" w:cs="Arial"/>
          <w:szCs w:val="24"/>
        </w:rPr>
      </w:pPr>
      <w:r w:rsidRPr="003C273B">
        <w:rPr>
          <w:rFonts w:ascii="Arial" w:hAnsi="Arial" w:cs="Arial"/>
          <w:szCs w:val="24"/>
        </w:rPr>
        <w:t>Dr. Mark Mullins, Ed.D.</w:t>
      </w:r>
    </w:p>
    <w:p w14:paraId="4B4FD175" w14:textId="77777777" w:rsidR="009B49FE" w:rsidRDefault="009B49FE" w:rsidP="009B49FE">
      <w:pPr>
        <w:autoSpaceDE w:val="0"/>
        <w:autoSpaceDN w:val="0"/>
        <w:adjustRightInd w:val="0"/>
        <w:jc w:val="center"/>
        <w:rPr>
          <w:rFonts w:ascii="Arial" w:hAnsi="Arial" w:cs="Arial"/>
          <w:szCs w:val="24"/>
        </w:rPr>
      </w:pPr>
    </w:p>
    <w:p w14:paraId="50235723" w14:textId="77777777" w:rsidR="009B49FE" w:rsidRPr="003C273B" w:rsidRDefault="009B49FE" w:rsidP="009B49FE">
      <w:pPr>
        <w:autoSpaceDE w:val="0"/>
        <w:autoSpaceDN w:val="0"/>
        <w:adjustRightInd w:val="0"/>
        <w:jc w:val="center"/>
        <w:rPr>
          <w:rFonts w:ascii="Arial" w:hAnsi="Arial" w:cs="Arial"/>
          <w:b/>
          <w:bCs/>
          <w:szCs w:val="24"/>
        </w:rPr>
      </w:pPr>
    </w:p>
    <w:p w14:paraId="76D2A730" w14:textId="77777777" w:rsidR="009B49FE" w:rsidRPr="003C273B" w:rsidRDefault="009B49FE" w:rsidP="009B49FE">
      <w:pPr>
        <w:autoSpaceDE w:val="0"/>
        <w:autoSpaceDN w:val="0"/>
        <w:adjustRightInd w:val="0"/>
        <w:jc w:val="center"/>
        <w:rPr>
          <w:rFonts w:ascii="Arial" w:hAnsi="Arial" w:cs="Arial"/>
          <w:b/>
          <w:bCs/>
          <w:sz w:val="28"/>
          <w:szCs w:val="28"/>
        </w:rPr>
      </w:pPr>
      <w:r w:rsidRPr="003C273B">
        <w:rPr>
          <w:rFonts w:ascii="Arial" w:hAnsi="Arial" w:cs="Arial"/>
          <w:b/>
          <w:bCs/>
          <w:sz w:val="28"/>
          <w:szCs w:val="28"/>
        </w:rPr>
        <w:t>SCHOOL BOARD MEMBERS</w:t>
      </w:r>
    </w:p>
    <w:p w14:paraId="0A64D59A" w14:textId="77777777" w:rsidR="009B49FE" w:rsidRPr="003C273B" w:rsidRDefault="009B49FE" w:rsidP="009B49FE">
      <w:pPr>
        <w:autoSpaceDE w:val="0"/>
        <w:autoSpaceDN w:val="0"/>
        <w:adjustRightInd w:val="0"/>
        <w:jc w:val="center"/>
        <w:rPr>
          <w:rFonts w:ascii="Arial" w:hAnsi="Arial" w:cs="Arial"/>
          <w:szCs w:val="24"/>
        </w:rPr>
      </w:pPr>
      <w:r w:rsidRPr="003C273B">
        <w:rPr>
          <w:rFonts w:ascii="Arial" w:hAnsi="Arial" w:cs="Arial"/>
          <w:szCs w:val="24"/>
        </w:rPr>
        <w:t>Misty Belford, Chairman</w:t>
      </w:r>
    </w:p>
    <w:p w14:paraId="59631D7B" w14:textId="7A518C3D" w:rsidR="009B49FE" w:rsidRPr="003C273B" w:rsidRDefault="00AE29BF" w:rsidP="009B49FE">
      <w:pPr>
        <w:autoSpaceDE w:val="0"/>
        <w:autoSpaceDN w:val="0"/>
        <w:adjustRightInd w:val="0"/>
        <w:jc w:val="center"/>
        <w:rPr>
          <w:rFonts w:ascii="Arial" w:hAnsi="Arial" w:cs="Arial"/>
          <w:szCs w:val="24"/>
        </w:rPr>
      </w:pPr>
      <w:r w:rsidRPr="003C273B">
        <w:rPr>
          <w:rFonts w:ascii="Arial" w:hAnsi="Arial" w:cs="Arial"/>
          <w:szCs w:val="24"/>
        </w:rPr>
        <w:t>Cheryl McDougall</w:t>
      </w:r>
      <w:r>
        <w:rPr>
          <w:rFonts w:ascii="Arial" w:hAnsi="Arial" w:cs="Arial"/>
          <w:szCs w:val="24"/>
        </w:rPr>
        <w:t xml:space="preserve">, </w:t>
      </w:r>
      <w:r w:rsidR="009B49FE" w:rsidRPr="003C273B">
        <w:rPr>
          <w:rFonts w:ascii="Arial" w:hAnsi="Arial" w:cs="Arial"/>
          <w:szCs w:val="24"/>
        </w:rPr>
        <w:t>Vice Chairman</w:t>
      </w:r>
    </w:p>
    <w:p w14:paraId="4A6EDBCA" w14:textId="77777777" w:rsidR="009B49FE" w:rsidRPr="003C273B" w:rsidRDefault="009B49FE" w:rsidP="009B49FE">
      <w:pPr>
        <w:autoSpaceDE w:val="0"/>
        <w:autoSpaceDN w:val="0"/>
        <w:adjustRightInd w:val="0"/>
        <w:jc w:val="center"/>
        <w:rPr>
          <w:rFonts w:ascii="Arial" w:hAnsi="Arial" w:cs="Arial"/>
          <w:szCs w:val="24"/>
        </w:rPr>
      </w:pPr>
      <w:r w:rsidRPr="003C273B">
        <w:rPr>
          <w:rFonts w:ascii="Arial" w:hAnsi="Arial" w:cs="Arial"/>
          <w:szCs w:val="24"/>
        </w:rPr>
        <w:t>Katye Campbell</w:t>
      </w:r>
    </w:p>
    <w:p w14:paraId="0C2FA81C" w14:textId="77777777" w:rsidR="009B49FE" w:rsidRPr="003C273B" w:rsidRDefault="009B49FE" w:rsidP="009B49FE">
      <w:pPr>
        <w:autoSpaceDE w:val="0"/>
        <w:autoSpaceDN w:val="0"/>
        <w:adjustRightInd w:val="0"/>
        <w:jc w:val="center"/>
        <w:rPr>
          <w:rFonts w:ascii="Arial" w:hAnsi="Arial" w:cs="Arial"/>
          <w:szCs w:val="24"/>
        </w:rPr>
      </w:pPr>
      <w:r w:rsidRPr="003C273B">
        <w:rPr>
          <w:rFonts w:ascii="Arial" w:hAnsi="Arial" w:cs="Arial"/>
          <w:szCs w:val="24"/>
        </w:rPr>
        <w:t>Jenifer Jenkins</w:t>
      </w:r>
    </w:p>
    <w:p w14:paraId="2DC167F9" w14:textId="2AACF72D" w:rsidR="00C57081" w:rsidRPr="00842922" w:rsidRDefault="00AE29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r w:rsidRPr="003C273B">
        <w:rPr>
          <w:rFonts w:ascii="Arial" w:hAnsi="Arial" w:cs="Arial"/>
          <w:szCs w:val="24"/>
        </w:rPr>
        <w:t>Matt Susin</w:t>
      </w:r>
    </w:p>
    <w:p w14:paraId="6FBE925F"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7D023B52"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59AABFE2"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06902E20" w14:textId="77777777" w:rsidR="00C57081" w:rsidRPr="00842922" w:rsidRDefault="00A760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r w:rsidRPr="00842922">
        <w:rPr>
          <w:rFonts w:ascii="Arial" w:hAnsi="Arial" w:cs="Arial"/>
          <w:noProof/>
          <w:color w:val="000000" w:themeColor="text1"/>
          <w:sz w:val="20"/>
        </w:rPr>
        <w:drawing>
          <wp:anchor distT="0" distB="0" distL="114300" distR="114300" simplePos="0" relativeHeight="251597312" behindDoc="1" locked="0" layoutInCell="1" allowOverlap="1" wp14:anchorId="36907AF9" wp14:editId="7BAA8A66">
            <wp:simplePos x="0" y="0"/>
            <wp:positionH relativeFrom="margin">
              <wp:posOffset>2134870</wp:posOffset>
            </wp:positionH>
            <wp:positionV relativeFrom="paragraph">
              <wp:posOffset>9525</wp:posOffset>
            </wp:positionV>
            <wp:extent cx="2172970" cy="2173357"/>
            <wp:effectExtent l="0" t="0" r="0" b="0"/>
            <wp:wrapNone/>
            <wp:docPr id="1" name="Picture 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noChangeAspect="1" noChangeArrowheads="1"/>
                    </pic:cNvPicPr>
                  </pic:nvPicPr>
                  <pic:blipFill rotWithShape="1">
                    <a:blip r:embed="rId9" cstate="print"/>
                    <a:srcRect r="18509" b="13226"/>
                    <a:stretch/>
                  </pic:blipFill>
                  <pic:spPr bwMode="auto">
                    <a:xfrm>
                      <a:off x="0" y="0"/>
                      <a:ext cx="2172970" cy="2173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6401D"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7616851A"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58FD3E37"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0648A2EB"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2B9ECA2B"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05BEA153"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7D3FAE7D"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0F15DA3D"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54620E21"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50C4FC20"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3009464C" w14:textId="77777777" w:rsidR="00C57081" w:rsidRPr="00842922" w:rsidRDefault="00C570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6EDA8FF2" w14:textId="77777777" w:rsidR="00BE4FE7" w:rsidRPr="00842922" w:rsidRDefault="00BE4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51D13BE9" w14:textId="77777777" w:rsidR="00BE4FE7" w:rsidRPr="00842922" w:rsidRDefault="00BE4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62F4435E" w14:textId="77777777" w:rsidR="00BE4FE7" w:rsidRPr="00842922" w:rsidRDefault="00BE4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4FC9524D" w14:textId="77777777" w:rsidR="00BE4FE7" w:rsidRPr="00842922" w:rsidRDefault="00BE4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7967360D" w14:textId="77777777" w:rsidR="00BE4FE7" w:rsidRPr="00842922" w:rsidRDefault="00BE4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07918803" w14:textId="77777777" w:rsidR="00BE4FE7" w:rsidRPr="00842922" w:rsidRDefault="00BE4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751B9528" w14:textId="77777777" w:rsidR="00BE4FE7" w:rsidRPr="00842922" w:rsidRDefault="00BE4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 w:val="20"/>
        </w:rPr>
      </w:pPr>
    </w:p>
    <w:p w14:paraId="3E3616F8" w14:textId="77777777" w:rsidR="00C57081" w:rsidRPr="00842922" w:rsidRDefault="001E4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b/>
          <w:color w:val="000000" w:themeColor="text1"/>
          <w:sz w:val="28"/>
          <w:szCs w:val="28"/>
        </w:rPr>
      </w:pPr>
      <w:r w:rsidRPr="00842922">
        <w:rPr>
          <w:rFonts w:ascii="Arial" w:eastAsia="Times New Roman" w:hAnsi="Arial" w:cs="Arial"/>
          <w:b/>
          <w:color w:val="000000" w:themeColor="text1"/>
          <w:sz w:val="28"/>
          <w:szCs w:val="28"/>
        </w:rPr>
        <w:t>SECONDARY LEADING AND LEARNING</w:t>
      </w:r>
    </w:p>
    <w:p w14:paraId="3C1BF040" w14:textId="77777777" w:rsidR="00A760E4" w:rsidRPr="00842922" w:rsidRDefault="00A760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b/>
          <w:color w:val="000000" w:themeColor="text1"/>
          <w:sz w:val="28"/>
          <w:szCs w:val="28"/>
        </w:rPr>
      </w:pPr>
    </w:p>
    <w:p w14:paraId="14417CF0" w14:textId="4B7D8676" w:rsidR="00B03832" w:rsidRPr="00842922" w:rsidRDefault="00B03832" w:rsidP="00B038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Cs w:val="24"/>
        </w:rPr>
      </w:pPr>
      <w:r w:rsidRPr="00842922">
        <w:rPr>
          <w:rFonts w:ascii="Arial" w:eastAsia="Times New Roman" w:hAnsi="Arial" w:cs="Arial"/>
          <w:color w:val="000000" w:themeColor="text1"/>
          <w:szCs w:val="24"/>
        </w:rPr>
        <w:t>Dr. Soliven, Assistant Superintendent</w:t>
      </w:r>
    </w:p>
    <w:p w14:paraId="2F62BCF5" w14:textId="3930FF57" w:rsidR="00B03832" w:rsidRPr="00842922" w:rsidRDefault="00B03832" w:rsidP="00B038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Cs w:val="24"/>
        </w:rPr>
      </w:pPr>
      <w:r w:rsidRPr="00842922">
        <w:rPr>
          <w:rFonts w:ascii="Arial" w:eastAsia="Times New Roman" w:hAnsi="Arial" w:cs="Arial"/>
          <w:color w:val="000000" w:themeColor="text1"/>
          <w:szCs w:val="24"/>
        </w:rPr>
        <w:t>Sher</w:t>
      </w:r>
      <w:r w:rsidR="00491199">
        <w:rPr>
          <w:rFonts w:ascii="Arial" w:eastAsia="Times New Roman" w:hAnsi="Arial" w:cs="Arial"/>
          <w:color w:val="000000" w:themeColor="text1"/>
          <w:szCs w:val="24"/>
        </w:rPr>
        <w:t>r</w:t>
      </w:r>
      <w:r w:rsidRPr="00842922">
        <w:rPr>
          <w:rFonts w:ascii="Arial" w:eastAsia="Times New Roman" w:hAnsi="Arial" w:cs="Arial"/>
          <w:color w:val="000000" w:themeColor="text1"/>
          <w:szCs w:val="24"/>
        </w:rPr>
        <w:t>i Bowman, Director</w:t>
      </w:r>
    </w:p>
    <w:p w14:paraId="79F7DE90" w14:textId="77777777" w:rsidR="00B03832" w:rsidRPr="00842922" w:rsidRDefault="00B03832" w:rsidP="00B03832">
      <w:pPr>
        <w:pStyle w:val="Chapter"/>
        <w:rPr>
          <w:rFonts w:ascii="Arial" w:hAnsi="Arial" w:cs="Arial"/>
          <w:b w:val="0"/>
          <w:color w:val="000000" w:themeColor="text1"/>
          <w:sz w:val="24"/>
          <w:szCs w:val="24"/>
        </w:rPr>
      </w:pPr>
      <w:r>
        <w:rPr>
          <w:rFonts w:ascii="Arial" w:hAnsi="Arial" w:cs="Arial"/>
          <w:b w:val="0"/>
          <w:color w:val="000000" w:themeColor="text1"/>
          <w:sz w:val="24"/>
          <w:szCs w:val="24"/>
        </w:rPr>
        <w:t>Mollie Vega</w:t>
      </w:r>
      <w:r w:rsidRPr="00842922">
        <w:rPr>
          <w:rFonts w:ascii="Arial" w:hAnsi="Arial" w:cs="Arial"/>
          <w:b w:val="0"/>
          <w:color w:val="000000" w:themeColor="text1"/>
          <w:sz w:val="24"/>
          <w:szCs w:val="24"/>
        </w:rPr>
        <w:t>, Director</w:t>
      </w:r>
    </w:p>
    <w:p w14:paraId="3522392B" w14:textId="77777777" w:rsidR="00B03832" w:rsidRPr="00842922" w:rsidRDefault="00B03832" w:rsidP="00B038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eastAsia="Times New Roman" w:hAnsi="Arial" w:cs="Arial"/>
          <w:color w:val="000000" w:themeColor="text1"/>
          <w:szCs w:val="24"/>
        </w:rPr>
      </w:pPr>
      <w:r>
        <w:rPr>
          <w:rFonts w:ascii="Arial" w:eastAsia="Times New Roman" w:hAnsi="Arial" w:cs="Arial"/>
          <w:color w:val="000000" w:themeColor="text1"/>
          <w:szCs w:val="24"/>
        </w:rPr>
        <w:t>Lena Wiebelt</w:t>
      </w:r>
      <w:r w:rsidRPr="00842922">
        <w:rPr>
          <w:rFonts w:ascii="Arial" w:eastAsia="Times New Roman" w:hAnsi="Arial" w:cs="Arial"/>
          <w:color w:val="000000" w:themeColor="text1"/>
          <w:szCs w:val="24"/>
        </w:rPr>
        <w:t>, Director</w:t>
      </w:r>
    </w:p>
    <w:p w14:paraId="55E19558" w14:textId="77777777" w:rsidR="001C740C" w:rsidRPr="00842922" w:rsidRDefault="001C740C">
      <w:pPr>
        <w:rPr>
          <w:rFonts w:ascii="Arial" w:eastAsia="Times New Roman" w:hAnsi="Arial" w:cs="Arial"/>
          <w:color w:val="000000" w:themeColor="text1"/>
          <w:szCs w:val="24"/>
        </w:rPr>
      </w:pPr>
    </w:p>
    <w:p w14:paraId="4A2B4448" w14:textId="77777777" w:rsidR="001E4752" w:rsidRPr="00842922" w:rsidRDefault="001E4752">
      <w:pPr>
        <w:pStyle w:val="Chapter"/>
        <w:rPr>
          <w:rFonts w:ascii="Arial" w:hAnsi="Arial" w:cs="Arial"/>
          <w:b w:val="0"/>
          <w:color w:val="000000" w:themeColor="text1"/>
          <w:sz w:val="24"/>
          <w:szCs w:val="24"/>
        </w:rPr>
        <w:sectPr w:rsidR="001E4752" w:rsidRPr="00842922" w:rsidSect="00AA4938">
          <w:footerReference w:type="default" r:id="rId10"/>
          <w:footerReference w:type="first" r:id="rId11"/>
          <w:pgSz w:w="12240" w:h="15840" w:code="1"/>
          <w:pgMar w:top="1152" w:right="1152" w:bottom="1152" w:left="1152" w:header="720" w:footer="864" w:gutter="0"/>
          <w:pgNumType w:start="10"/>
          <w:cols w:space="720"/>
        </w:sectPr>
      </w:pPr>
    </w:p>
    <w:sdt>
      <w:sdtPr>
        <w:rPr>
          <w:rFonts w:ascii="Arial" w:eastAsia="Times" w:hAnsi="Arial" w:cs="Arial"/>
          <w:b/>
          <w:color w:val="000000" w:themeColor="text1"/>
          <w:sz w:val="24"/>
          <w:szCs w:val="20"/>
        </w:rPr>
        <w:id w:val="-180896084"/>
        <w:docPartObj>
          <w:docPartGallery w:val="Table of Contents"/>
          <w:docPartUnique/>
        </w:docPartObj>
      </w:sdtPr>
      <w:sdtEndPr>
        <w:rPr>
          <w:rFonts w:ascii="Times" w:hAnsi="Times" w:cs="Times New Roman"/>
          <w:bCs/>
          <w:noProof/>
        </w:rPr>
      </w:sdtEndPr>
      <w:sdtContent>
        <w:p w14:paraId="78E76CE6" w14:textId="77777777" w:rsidR="008B6F6D" w:rsidRPr="006428F8" w:rsidRDefault="008B6F6D" w:rsidP="00412A48">
          <w:pPr>
            <w:pStyle w:val="TOCHeading"/>
            <w:spacing w:before="0" w:after="100"/>
            <w:jc w:val="center"/>
            <w:rPr>
              <w:rFonts w:ascii="Arial" w:hAnsi="Arial" w:cs="Arial"/>
              <w:b/>
              <w:color w:val="000000" w:themeColor="text1"/>
            </w:rPr>
          </w:pPr>
          <w:r w:rsidRPr="006428F8">
            <w:rPr>
              <w:rFonts w:ascii="Arial" w:hAnsi="Arial" w:cs="Arial"/>
              <w:b/>
              <w:color w:val="000000" w:themeColor="text1"/>
            </w:rPr>
            <w:t>Table of Contents</w:t>
          </w:r>
        </w:p>
        <w:p w14:paraId="5CECE26D" w14:textId="04D712EE" w:rsidR="00F62DD7" w:rsidRDefault="008B6F6D">
          <w:pPr>
            <w:pStyle w:val="TOC1"/>
            <w:rPr>
              <w:rFonts w:asciiTheme="minorHAnsi" w:eastAsiaTheme="minorEastAsia" w:hAnsiTheme="minorHAnsi" w:cstheme="minorBidi"/>
              <w:noProof/>
              <w:sz w:val="22"/>
              <w:szCs w:val="22"/>
            </w:rPr>
          </w:pPr>
          <w:r w:rsidRPr="005A61D8">
            <w:rPr>
              <w:rFonts w:ascii="Arial" w:hAnsi="Arial" w:cs="Arial"/>
              <w:color w:val="000000" w:themeColor="text1"/>
              <w:sz w:val="20"/>
            </w:rPr>
            <w:fldChar w:fldCharType="begin"/>
          </w:r>
          <w:r w:rsidRPr="005A61D8">
            <w:rPr>
              <w:rFonts w:ascii="Arial" w:hAnsi="Arial" w:cs="Arial"/>
              <w:color w:val="000000" w:themeColor="text1"/>
              <w:sz w:val="20"/>
            </w:rPr>
            <w:instrText xml:space="preserve"> TOC \o "1-3" \h \z \u </w:instrText>
          </w:r>
          <w:r w:rsidRPr="005A61D8">
            <w:rPr>
              <w:rFonts w:ascii="Arial" w:hAnsi="Arial" w:cs="Arial"/>
              <w:color w:val="000000" w:themeColor="text1"/>
              <w:sz w:val="20"/>
            </w:rPr>
            <w:fldChar w:fldCharType="separate"/>
          </w:r>
          <w:hyperlink w:anchor="_Toc92962490" w:history="1">
            <w:r w:rsidR="00F62DD7" w:rsidRPr="00A47BEC">
              <w:rPr>
                <w:rStyle w:val="Hyperlink"/>
                <w:noProof/>
              </w:rPr>
              <w:t>DISTRICT GENERAL INFORMATION</w:t>
            </w:r>
            <w:r w:rsidR="00F62DD7">
              <w:rPr>
                <w:noProof/>
                <w:webHidden/>
              </w:rPr>
              <w:tab/>
            </w:r>
            <w:r w:rsidR="00F62DD7">
              <w:rPr>
                <w:noProof/>
                <w:webHidden/>
              </w:rPr>
              <w:fldChar w:fldCharType="begin"/>
            </w:r>
            <w:r w:rsidR="00F62DD7">
              <w:rPr>
                <w:noProof/>
                <w:webHidden/>
              </w:rPr>
              <w:instrText xml:space="preserve"> PAGEREF _Toc92962490 \h </w:instrText>
            </w:r>
            <w:r w:rsidR="00F62DD7">
              <w:rPr>
                <w:noProof/>
                <w:webHidden/>
              </w:rPr>
            </w:r>
            <w:r w:rsidR="00F62DD7">
              <w:rPr>
                <w:noProof/>
                <w:webHidden/>
              </w:rPr>
              <w:fldChar w:fldCharType="separate"/>
            </w:r>
            <w:r w:rsidR="00D3596A">
              <w:rPr>
                <w:noProof/>
                <w:webHidden/>
              </w:rPr>
              <w:t>1</w:t>
            </w:r>
            <w:r w:rsidR="00F62DD7">
              <w:rPr>
                <w:noProof/>
                <w:webHidden/>
              </w:rPr>
              <w:fldChar w:fldCharType="end"/>
            </w:r>
          </w:hyperlink>
        </w:p>
        <w:p w14:paraId="06B759DA" w14:textId="2C59C7C5"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491" w:history="1">
            <w:r w:rsidR="00F62DD7" w:rsidRPr="00A47BEC">
              <w:rPr>
                <w:rStyle w:val="Hyperlink"/>
                <w:noProof/>
              </w:rPr>
              <w:t>PROMOTION REQUIREMENTS</w:t>
            </w:r>
            <w:r w:rsidR="00F62DD7">
              <w:rPr>
                <w:noProof/>
                <w:webHidden/>
              </w:rPr>
              <w:tab/>
            </w:r>
            <w:r w:rsidR="00F62DD7">
              <w:rPr>
                <w:noProof/>
                <w:webHidden/>
              </w:rPr>
              <w:fldChar w:fldCharType="begin"/>
            </w:r>
            <w:r w:rsidR="00F62DD7">
              <w:rPr>
                <w:noProof/>
                <w:webHidden/>
              </w:rPr>
              <w:instrText xml:space="preserve"> PAGEREF _Toc92962491 \h </w:instrText>
            </w:r>
            <w:r w:rsidR="00F62DD7">
              <w:rPr>
                <w:noProof/>
                <w:webHidden/>
              </w:rPr>
            </w:r>
            <w:r w:rsidR="00F62DD7">
              <w:rPr>
                <w:noProof/>
                <w:webHidden/>
              </w:rPr>
              <w:fldChar w:fldCharType="separate"/>
            </w:r>
            <w:r w:rsidR="00D3596A">
              <w:rPr>
                <w:noProof/>
                <w:webHidden/>
              </w:rPr>
              <w:t>1</w:t>
            </w:r>
            <w:r w:rsidR="00F62DD7">
              <w:rPr>
                <w:noProof/>
                <w:webHidden/>
              </w:rPr>
              <w:fldChar w:fldCharType="end"/>
            </w:r>
          </w:hyperlink>
        </w:p>
        <w:p w14:paraId="42FEA30A" w14:textId="535CF37C"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492" w:history="1">
            <w:r w:rsidR="00F62DD7" w:rsidRPr="00A47BEC">
              <w:rPr>
                <w:rStyle w:val="Hyperlink"/>
                <w:noProof/>
              </w:rPr>
              <w:t>GRADUATION REQUIREMENTS</w:t>
            </w:r>
            <w:r w:rsidR="00F62DD7">
              <w:rPr>
                <w:noProof/>
                <w:webHidden/>
              </w:rPr>
              <w:tab/>
            </w:r>
            <w:r w:rsidR="00F62DD7">
              <w:rPr>
                <w:noProof/>
                <w:webHidden/>
              </w:rPr>
              <w:fldChar w:fldCharType="begin"/>
            </w:r>
            <w:r w:rsidR="00F62DD7">
              <w:rPr>
                <w:noProof/>
                <w:webHidden/>
              </w:rPr>
              <w:instrText xml:space="preserve"> PAGEREF _Toc92962492 \h </w:instrText>
            </w:r>
            <w:r w:rsidR="00F62DD7">
              <w:rPr>
                <w:noProof/>
                <w:webHidden/>
              </w:rPr>
            </w:r>
            <w:r w:rsidR="00F62DD7">
              <w:rPr>
                <w:noProof/>
                <w:webHidden/>
              </w:rPr>
              <w:fldChar w:fldCharType="separate"/>
            </w:r>
            <w:r w:rsidR="00D3596A">
              <w:rPr>
                <w:noProof/>
                <w:webHidden/>
              </w:rPr>
              <w:t>2</w:t>
            </w:r>
            <w:r w:rsidR="00F62DD7">
              <w:rPr>
                <w:noProof/>
                <w:webHidden/>
              </w:rPr>
              <w:fldChar w:fldCharType="end"/>
            </w:r>
          </w:hyperlink>
        </w:p>
        <w:p w14:paraId="3DC17BDE" w14:textId="7FBCFDBB"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493" w:history="1">
            <w:r w:rsidR="00F62DD7" w:rsidRPr="00A47BEC">
              <w:rPr>
                <w:rStyle w:val="Hyperlink"/>
                <w:noProof/>
              </w:rPr>
              <w:t>HIGH SCHOOL GRADUATION CHART</w:t>
            </w:r>
            <w:r w:rsidR="00F62DD7">
              <w:rPr>
                <w:noProof/>
                <w:webHidden/>
              </w:rPr>
              <w:tab/>
            </w:r>
            <w:r w:rsidR="00F62DD7">
              <w:rPr>
                <w:noProof/>
                <w:webHidden/>
              </w:rPr>
              <w:fldChar w:fldCharType="begin"/>
            </w:r>
            <w:r w:rsidR="00F62DD7">
              <w:rPr>
                <w:noProof/>
                <w:webHidden/>
              </w:rPr>
              <w:instrText xml:space="preserve"> PAGEREF _Toc92962493 \h </w:instrText>
            </w:r>
            <w:r w:rsidR="00F62DD7">
              <w:rPr>
                <w:noProof/>
                <w:webHidden/>
              </w:rPr>
            </w:r>
            <w:r w:rsidR="00F62DD7">
              <w:rPr>
                <w:noProof/>
                <w:webHidden/>
              </w:rPr>
              <w:fldChar w:fldCharType="separate"/>
            </w:r>
            <w:r w:rsidR="00D3596A">
              <w:rPr>
                <w:noProof/>
                <w:webHidden/>
              </w:rPr>
              <w:t>2</w:t>
            </w:r>
            <w:r w:rsidR="00F62DD7">
              <w:rPr>
                <w:noProof/>
                <w:webHidden/>
              </w:rPr>
              <w:fldChar w:fldCharType="end"/>
            </w:r>
          </w:hyperlink>
        </w:p>
        <w:p w14:paraId="42B9C732" w14:textId="21F826D8"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494" w:history="1">
            <w:r w:rsidR="00F62DD7" w:rsidRPr="00A47BEC">
              <w:rPr>
                <w:rStyle w:val="Hyperlink"/>
                <w:noProof/>
              </w:rPr>
              <w:t>ACADEMICALLY CHALLENGING CURRICULUM TO ENHANCE LEARNING (ACCEL)</w:t>
            </w:r>
            <w:r w:rsidR="00F62DD7">
              <w:rPr>
                <w:noProof/>
                <w:webHidden/>
              </w:rPr>
              <w:tab/>
            </w:r>
            <w:r w:rsidR="00F62DD7">
              <w:rPr>
                <w:noProof/>
                <w:webHidden/>
              </w:rPr>
              <w:fldChar w:fldCharType="begin"/>
            </w:r>
            <w:r w:rsidR="00F62DD7">
              <w:rPr>
                <w:noProof/>
                <w:webHidden/>
              </w:rPr>
              <w:instrText xml:space="preserve"> PAGEREF _Toc92962494 \h </w:instrText>
            </w:r>
            <w:r w:rsidR="00F62DD7">
              <w:rPr>
                <w:noProof/>
                <w:webHidden/>
              </w:rPr>
            </w:r>
            <w:r w:rsidR="00F62DD7">
              <w:rPr>
                <w:noProof/>
                <w:webHidden/>
              </w:rPr>
              <w:fldChar w:fldCharType="separate"/>
            </w:r>
            <w:r w:rsidR="00D3596A">
              <w:rPr>
                <w:noProof/>
                <w:webHidden/>
              </w:rPr>
              <w:t>5</w:t>
            </w:r>
            <w:r w:rsidR="00F62DD7">
              <w:rPr>
                <w:noProof/>
                <w:webHidden/>
              </w:rPr>
              <w:fldChar w:fldCharType="end"/>
            </w:r>
          </w:hyperlink>
        </w:p>
        <w:p w14:paraId="6C1B90F1" w14:textId="68DF8BB5"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495" w:history="1">
            <w:r w:rsidR="00F62DD7" w:rsidRPr="00A47BEC">
              <w:rPr>
                <w:rStyle w:val="Hyperlink"/>
                <w:noProof/>
              </w:rPr>
              <w:t>CERTIFICATE OF COMPLETION</w:t>
            </w:r>
            <w:r w:rsidR="00F62DD7">
              <w:rPr>
                <w:noProof/>
                <w:webHidden/>
              </w:rPr>
              <w:tab/>
            </w:r>
            <w:r w:rsidR="00F62DD7">
              <w:rPr>
                <w:noProof/>
                <w:webHidden/>
              </w:rPr>
              <w:fldChar w:fldCharType="begin"/>
            </w:r>
            <w:r w:rsidR="00F62DD7">
              <w:rPr>
                <w:noProof/>
                <w:webHidden/>
              </w:rPr>
              <w:instrText xml:space="preserve"> PAGEREF _Toc92962495 \h </w:instrText>
            </w:r>
            <w:r w:rsidR="00F62DD7">
              <w:rPr>
                <w:noProof/>
                <w:webHidden/>
              </w:rPr>
            </w:r>
            <w:r w:rsidR="00F62DD7">
              <w:rPr>
                <w:noProof/>
                <w:webHidden/>
              </w:rPr>
              <w:fldChar w:fldCharType="separate"/>
            </w:r>
            <w:r w:rsidR="00D3596A">
              <w:rPr>
                <w:noProof/>
                <w:webHidden/>
              </w:rPr>
              <w:t>5</w:t>
            </w:r>
            <w:r w:rsidR="00F62DD7">
              <w:rPr>
                <w:noProof/>
                <w:webHidden/>
              </w:rPr>
              <w:fldChar w:fldCharType="end"/>
            </w:r>
          </w:hyperlink>
        </w:p>
        <w:p w14:paraId="78946E33" w14:textId="01DB61B1"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496" w:history="1">
            <w:r w:rsidR="00F62DD7" w:rsidRPr="00A47BEC">
              <w:rPr>
                <w:rStyle w:val="Hyperlink"/>
                <w:noProof/>
              </w:rPr>
              <w:t>EXCEPTIONAL STUDENT EDUCATION DIPLOMA OPTIONS</w:t>
            </w:r>
            <w:r w:rsidR="00F62DD7">
              <w:rPr>
                <w:noProof/>
                <w:webHidden/>
              </w:rPr>
              <w:tab/>
            </w:r>
            <w:r w:rsidR="00F62DD7">
              <w:rPr>
                <w:noProof/>
                <w:webHidden/>
              </w:rPr>
              <w:fldChar w:fldCharType="begin"/>
            </w:r>
            <w:r w:rsidR="00F62DD7">
              <w:rPr>
                <w:noProof/>
                <w:webHidden/>
              </w:rPr>
              <w:instrText xml:space="preserve"> PAGEREF _Toc92962496 \h </w:instrText>
            </w:r>
            <w:r w:rsidR="00F62DD7">
              <w:rPr>
                <w:noProof/>
                <w:webHidden/>
              </w:rPr>
            </w:r>
            <w:r w:rsidR="00F62DD7">
              <w:rPr>
                <w:noProof/>
                <w:webHidden/>
              </w:rPr>
              <w:fldChar w:fldCharType="separate"/>
            </w:r>
            <w:r w:rsidR="00D3596A">
              <w:rPr>
                <w:noProof/>
                <w:webHidden/>
              </w:rPr>
              <w:t>5</w:t>
            </w:r>
            <w:r w:rsidR="00F62DD7">
              <w:rPr>
                <w:noProof/>
                <w:webHidden/>
              </w:rPr>
              <w:fldChar w:fldCharType="end"/>
            </w:r>
          </w:hyperlink>
        </w:p>
        <w:p w14:paraId="71549615" w14:textId="1477B095"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497" w:history="1">
            <w:r w:rsidR="00F62DD7" w:rsidRPr="00A47BEC">
              <w:rPr>
                <w:rStyle w:val="Hyperlink"/>
                <w:noProof/>
              </w:rPr>
              <w:t>ACCELERATED PROGRAMS</w:t>
            </w:r>
            <w:r w:rsidR="00F62DD7">
              <w:rPr>
                <w:noProof/>
                <w:webHidden/>
              </w:rPr>
              <w:tab/>
            </w:r>
            <w:r w:rsidR="00F62DD7">
              <w:rPr>
                <w:noProof/>
                <w:webHidden/>
              </w:rPr>
              <w:fldChar w:fldCharType="begin"/>
            </w:r>
            <w:r w:rsidR="00F62DD7">
              <w:rPr>
                <w:noProof/>
                <w:webHidden/>
              </w:rPr>
              <w:instrText xml:space="preserve"> PAGEREF _Toc92962497 \h </w:instrText>
            </w:r>
            <w:r w:rsidR="00F62DD7">
              <w:rPr>
                <w:noProof/>
                <w:webHidden/>
              </w:rPr>
            </w:r>
            <w:r w:rsidR="00F62DD7">
              <w:rPr>
                <w:noProof/>
                <w:webHidden/>
              </w:rPr>
              <w:fldChar w:fldCharType="separate"/>
            </w:r>
            <w:r w:rsidR="00D3596A">
              <w:rPr>
                <w:noProof/>
                <w:webHidden/>
              </w:rPr>
              <w:t>8</w:t>
            </w:r>
            <w:r w:rsidR="00F62DD7">
              <w:rPr>
                <w:noProof/>
                <w:webHidden/>
              </w:rPr>
              <w:fldChar w:fldCharType="end"/>
            </w:r>
          </w:hyperlink>
        </w:p>
        <w:p w14:paraId="550E91B3" w14:textId="6CFE16DE"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498" w:history="1">
            <w:r w:rsidR="00F62DD7" w:rsidRPr="00A47BEC">
              <w:rPr>
                <w:rStyle w:val="Hyperlink"/>
                <w:rFonts w:eastAsia="Calibri"/>
                <w:noProof/>
              </w:rPr>
              <w:t>DISTANCE LEARNING</w:t>
            </w:r>
            <w:r w:rsidR="00F62DD7">
              <w:rPr>
                <w:noProof/>
                <w:webHidden/>
              </w:rPr>
              <w:tab/>
            </w:r>
            <w:r w:rsidR="00F62DD7">
              <w:rPr>
                <w:noProof/>
                <w:webHidden/>
              </w:rPr>
              <w:fldChar w:fldCharType="begin"/>
            </w:r>
            <w:r w:rsidR="00F62DD7">
              <w:rPr>
                <w:noProof/>
                <w:webHidden/>
              </w:rPr>
              <w:instrText xml:space="preserve"> PAGEREF _Toc92962498 \h </w:instrText>
            </w:r>
            <w:r w:rsidR="00F62DD7">
              <w:rPr>
                <w:noProof/>
                <w:webHidden/>
              </w:rPr>
            </w:r>
            <w:r w:rsidR="00F62DD7">
              <w:rPr>
                <w:noProof/>
                <w:webHidden/>
              </w:rPr>
              <w:fldChar w:fldCharType="separate"/>
            </w:r>
            <w:r w:rsidR="00D3596A">
              <w:rPr>
                <w:noProof/>
                <w:webHidden/>
              </w:rPr>
              <w:t>11</w:t>
            </w:r>
            <w:r w:rsidR="00F62DD7">
              <w:rPr>
                <w:noProof/>
                <w:webHidden/>
              </w:rPr>
              <w:fldChar w:fldCharType="end"/>
            </w:r>
          </w:hyperlink>
        </w:p>
        <w:p w14:paraId="2AF8536D" w14:textId="6CF9B521"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499" w:history="1">
            <w:r w:rsidR="00F62DD7" w:rsidRPr="00A47BEC">
              <w:rPr>
                <w:rStyle w:val="Hyperlink"/>
                <w:noProof/>
              </w:rPr>
              <w:t>GRADING SCALE</w:t>
            </w:r>
            <w:r w:rsidR="00F62DD7">
              <w:rPr>
                <w:noProof/>
                <w:webHidden/>
              </w:rPr>
              <w:tab/>
            </w:r>
            <w:r w:rsidR="00F62DD7">
              <w:rPr>
                <w:noProof/>
                <w:webHidden/>
              </w:rPr>
              <w:fldChar w:fldCharType="begin"/>
            </w:r>
            <w:r w:rsidR="00F62DD7">
              <w:rPr>
                <w:noProof/>
                <w:webHidden/>
              </w:rPr>
              <w:instrText xml:space="preserve"> PAGEREF _Toc92962499 \h </w:instrText>
            </w:r>
            <w:r w:rsidR="00F62DD7">
              <w:rPr>
                <w:noProof/>
                <w:webHidden/>
              </w:rPr>
            </w:r>
            <w:r w:rsidR="00F62DD7">
              <w:rPr>
                <w:noProof/>
                <w:webHidden/>
              </w:rPr>
              <w:fldChar w:fldCharType="separate"/>
            </w:r>
            <w:r w:rsidR="00D3596A">
              <w:rPr>
                <w:noProof/>
                <w:webHidden/>
              </w:rPr>
              <w:t>12</w:t>
            </w:r>
            <w:r w:rsidR="00F62DD7">
              <w:rPr>
                <w:noProof/>
                <w:webHidden/>
              </w:rPr>
              <w:fldChar w:fldCharType="end"/>
            </w:r>
          </w:hyperlink>
        </w:p>
        <w:p w14:paraId="13A53672" w14:textId="0E49A697"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00" w:history="1">
            <w:r w:rsidR="00F62DD7" w:rsidRPr="00A47BEC">
              <w:rPr>
                <w:rStyle w:val="Hyperlink"/>
                <w:noProof/>
              </w:rPr>
              <w:t>GRADE POINT AVERAGE (GPA)</w:t>
            </w:r>
            <w:r w:rsidR="00F62DD7">
              <w:rPr>
                <w:noProof/>
                <w:webHidden/>
              </w:rPr>
              <w:tab/>
            </w:r>
            <w:r w:rsidR="00F62DD7">
              <w:rPr>
                <w:noProof/>
                <w:webHidden/>
              </w:rPr>
              <w:fldChar w:fldCharType="begin"/>
            </w:r>
            <w:r w:rsidR="00F62DD7">
              <w:rPr>
                <w:noProof/>
                <w:webHidden/>
              </w:rPr>
              <w:instrText xml:space="preserve"> PAGEREF _Toc92962500 \h </w:instrText>
            </w:r>
            <w:r w:rsidR="00F62DD7">
              <w:rPr>
                <w:noProof/>
                <w:webHidden/>
              </w:rPr>
            </w:r>
            <w:r w:rsidR="00F62DD7">
              <w:rPr>
                <w:noProof/>
                <w:webHidden/>
              </w:rPr>
              <w:fldChar w:fldCharType="separate"/>
            </w:r>
            <w:r w:rsidR="00D3596A">
              <w:rPr>
                <w:noProof/>
                <w:webHidden/>
              </w:rPr>
              <w:t>12</w:t>
            </w:r>
            <w:r w:rsidR="00F62DD7">
              <w:rPr>
                <w:noProof/>
                <w:webHidden/>
              </w:rPr>
              <w:fldChar w:fldCharType="end"/>
            </w:r>
          </w:hyperlink>
        </w:p>
        <w:p w14:paraId="44266F95" w14:textId="28D670E3"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01" w:history="1">
            <w:r w:rsidR="00F62DD7" w:rsidRPr="00A47BEC">
              <w:rPr>
                <w:rStyle w:val="Hyperlink"/>
                <w:noProof/>
              </w:rPr>
              <w:t>GRADE FORGIVENESS POLICY</w:t>
            </w:r>
            <w:r w:rsidR="00F62DD7">
              <w:rPr>
                <w:noProof/>
                <w:webHidden/>
              </w:rPr>
              <w:tab/>
            </w:r>
            <w:r w:rsidR="00F62DD7">
              <w:rPr>
                <w:noProof/>
                <w:webHidden/>
              </w:rPr>
              <w:fldChar w:fldCharType="begin"/>
            </w:r>
            <w:r w:rsidR="00F62DD7">
              <w:rPr>
                <w:noProof/>
                <w:webHidden/>
              </w:rPr>
              <w:instrText xml:space="preserve"> PAGEREF _Toc92962501 \h </w:instrText>
            </w:r>
            <w:r w:rsidR="00F62DD7">
              <w:rPr>
                <w:noProof/>
                <w:webHidden/>
              </w:rPr>
            </w:r>
            <w:r w:rsidR="00F62DD7">
              <w:rPr>
                <w:noProof/>
                <w:webHidden/>
              </w:rPr>
              <w:fldChar w:fldCharType="separate"/>
            </w:r>
            <w:r w:rsidR="00D3596A">
              <w:rPr>
                <w:noProof/>
                <w:webHidden/>
              </w:rPr>
              <w:t>13</w:t>
            </w:r>
            <w:r w:rsidR="00F62DD7">
              <w:rPr>
                <w:noProof/>
                <w:webHidden/>
              </w:rPr>
              <w:fldChar w:fldCharType="end"/>
            </w:r>
          </w:hyperlink>
        </w:p>
        <w:p w14:paraId="11937B80" w14:textId="5D47245D"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02" w:history="1">
            <w:r w:rsidR="00F62DD7" w:rsidRPr="00A47BEC">
              <w:rPr>
                <w:rStyle w:val="Hyperlink"/>
                <w:noProof/>
              </w:rPr>
              <w:t>RANK-IN-CLASS</w:t>
            </w:r>
            <w:r w:rsidR="00F62DD7">
              <w:rPr>
                <w:noProof/>
                <w:webHidden/>
              </w:rPr>
              <w:tab/>
            </w:r>
            <w:r w:rsidR="00F62DD7">
              <w:rPr>
                <w:noProof/>
                <w:webHidden/>
              </w:rPr>
              <w:fldChar w:fldCharType="begin"/>
            </w:r>
            <w:r w:rsidR="00F62DD7">
              <w:rPr>
                <w:noProof/>
                <w:webHidden/>
              </w:rPr>
              <w:instrText xml:space="preserve"> PAGEREF _Toc92962502 \h </w:instrText>
            </w:r>
            <w:r w:rsidR="00F62DD7">
              <w:rPr>
                <w:noProof/>
                <w:webHidden/>
              </w:rPr>
            </w:r>
            <w:r w:rsidR="00F62DD7">
              <w:rPr>
                <w:noProof/>
                <w:webHidden/>
              </w:rPr>
              <w:fldChar w:fldCharType="separate"/>
            </w:r>
            <w:r w:rsidR="00D3596A">
              <w:rPr>
                <w:noProof/>
                <w:webHidden/>
              </w:rPr>
              <w:t>13</w:t>
            </w:r>
            <w:r w:rsidR="00F62DD7">
              <w:rPr>
                <w:noProof/>
                <w:webHidden/>
              </w:rPr>
              <w:fldChar w:fldCharType="end"/>
            </w:r>
          </w:hyperlink>
        </w:p>
        <w:p w14:paraId="61F5A534" w14:textId="10F07D94"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03" w:history="1">
            <w:r w:rsidR="00F62DD7" w:rsidRPr="00A47BEC">
              <w:rPr>
                <w:rStyle w:val="Hyperlink"/>
                <w:noProof/>
              </w:rPr>
              <w:t>HONOR GRADUATES / VALEDICTORIAN / SALUTATORIAN</w:t>
            </w:r>
            <w:r w:rsidR="00F62DD7">
              <w:rPr>
                <w:noProof/>
                <w:webHidden/>
              </w:rPr>
              <w:tab/>
            </w:r>
            <w:r w:rsidR="00F62DD7">
              <w:rPr>
                <w:noProof/>
                <w:webHidden/>
              </w:rPr>
              <w:fldChar w:fldCharType="begin"/>
            </w:r>
            <w:r w:rsidR="00F62DD7">
              <w:rPr>
                <w:noProof/>
                <w:webHidden/>
              </w:rPr>
              <w:instrText xml:space="preserve"> PAGEREF _Toc92962503 \h </w:instrText>
            </w:r>
            <w:r w:rsidR="00F62DD7">
              <w:rPr>
                <w:noProof/>
                <w:webHidden/>
              </w:rPr>
            </w:r>
            <w:r w:rsidR="00F62DD7">
              <w:rPr>
                <w:noProof/>
                <w:webHidden/>
              </w:rPr>
              <w:fldChar w:fldCharType="separate"/>
            </w:r>
            <w:r w:rsidR="00D3596A">
              <w:rPr>
                <w:noProof/>
                <w:webHidden/>
              </w:rPr>
              <w:t>14</w:t>
            </w:r>
            <w:r w:rsidR="00F62DD7">
              <w:rPr>
                <w:noProof/>
                <w:webHidden/>
              </w:rPr>
              <w:fldChar w:fldCharType="end"/>
            </w:r>
          </w:hyperlink>
        </w:p>
        <w:p w14:paraId="27CFB593" w14:textId="40F2564F"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04" w:history="1">
            <w:r w:rsidR="00F62DD7" w:rsidRPr="00A47BEC">
              <w:rPr>
                <w:rStyle w:val="Hyperlink"/>
                <w:noProof/>
              </w:rPr>
              <w:t>STUDENT SUPPORT SERVICES</w:t>
            </w:r>
            <w:r w:rsidR="00F62DD7">
              <w:rPr>
                <w:noProof/>
                <w:webHidden/>
              </w:rPr>
              <w:tab/>
            </w:r>
            <w:r w:rsidR="00F62DD7">
              <w:rPr>
                <w:noProof/>
                <w:webHidden/>
              </w:rPr>
              <w:fldChar w:fldCharType="begin"/>
            </w:r>
            <w:r w:rsidR="00F62DD7">
              <w:rPr>
                <w:noProof/>
                <w:webHidden/>
              </w:rPr>
              <w:instrText xml:space="preserve"> PAGEREF _Toc92962504 \h </w:instrText>
            </w:r>
            <w:r w:rsidR="00F62DD7">
              <w:rPr>
                <w:noProof/>
                <w:webHidden/>
              </w:rPr>
            </w:r>
            <w:r w:rsidR="00F62DD7">
              <w:rPr>
                <w:noProof/>
                <w:webHidden/>
              </w:rPr>
              <w:fldChar w:fldCharType="separate"/>
            </w:r>
            <w:r w:rsidR="00D3596A">
              <w:rPr>
                <w:noProof/>
                <w:webHidden/>
              </w:rPr>
              <w:t>14</w:t>
            </w:r>
            <w:r w:rsidR="00F62DD7">
              <w:rPr>
                <w:noProof/>
                <w:webHidden/>
              </w:rPr>
              <w:fldChar w:fldCharType="end"/>
            </w:r>
          </w:hyperlink>
        </w:p>
        <w:p w14:paraId="6675A1A4" w14:textId="2BC11B0D"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05" w:history="1">
            <w:r w:rsidR="00F62DD7" w:rsidRPr="00A47BEC">
              <w:rPr>
                <w:rStyle w:val="Hyperlink"/>
                <w:noProof/>
              </w:rPr>
              <w:t>BRIGHT FUTURES SCHOLARSHIPS</w:t>
            </w:r>
            <w:r w:rsidR="00F62DD7">
              <w:rPr>
                <w:noProof/>
                <w:webHidden/>
              </w:rPr>
              <w:tab/>
            </w:r>
            <w:r w:rsidR="00F62DD7">
              <w:rPr>
                <w:noProof/>
                <w:webHidden/>
              </w:rPr>
              <w:fldChar w:fldCharType="begin"/>
            </w:r>
            <w:r w:rsidR="00F62DD7">
              <w:rPr>
                <w:noProof/>
                <w:webHidden/>
              </w:rPr>
              <w:instrText xml:space="preserve"> PAGEREF _Toc92962505 \h </w:instrText>
            </w:r>
            <w:r w:rsidR="00F62DD7">
              <w:rPr>
                <w:noProof/>
                <w:webHidden/>
              </w:rPr>
            </w:r>
            <w:r w:rsidR="00F62DD7">
              <w:rPr>
                <w:noProof/>
                <w:webHidden/>
              </w:rPr>
              <w:fldChar w:fldCharType="separate"/>
            </w:r>
            <w:r w:rsidR="00D3596A">
              <w:rPr>
                <w:noProof/>
                <w:webHidden/>
              </w:rPr>
              <w:t>14</w:t>
            </w:r>
            <w:r w:rsidR="00F62DD7">
              <w:rPr>
                <w:noProof/>
                <w:webHidden/>
              </w:rPr>
              <w:fldChar w:fldCharType="end"/>
            </w:r>
          </w:hyperlink>
        </w:p>
        <w:p w14:paraId="49C6F73B" w14:textId="31EA79E6"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06" w:history="1">
            <w:r w:rsidR="00F62DD7" w:rsidRPr="00A47BEC">
              <w:rPr>
                <w:rStyle w:val="Hyperlink"/>
                <w:noProof/>
              </w:rPr>
              <w:t>BENACQUISTO SCHOLARSHIP PROGRAM</w:t>
            </w:r>
            <w:r w:rsidR="00F62DD7">
              <w:rPr>
                <w:noProof/>
                <w:webHidden/>
              </w:rPr>
              <w:tab/>
            </w:r>
            <w:r w:rsidR="00F62DD7">
              <w:rPr>
                <w:noProof/>
                <w:webHidden/>
              </w:rPr>
              <w:fldChar w:fldCharType="begin"/>
            </w:r>
            <w:r w:rsidR="00F62DD7">
              <w:rPr>
                <w:noProof/>
                <w:webHidden/>
              </w:rPr>
              <w:instrText xml:space="preserve"> PAGEREF _Toc92962506 \h </w:instrText>
            </w:r>
            <w:r w:rsidR="00F62DD7">
              <w:rPr>
                <w:noProof/>
                <w:webHidden/>
              </w:rPr>
            </w:r>
            <w:r w:rsidR="00F62DD7">
              <w:rPr>
                <w:noProof/>
                <w:webHidden/>
              </w:rPr>
              <w:fldChar w:fldCharType="separate"/>
            </w:r>
            <w:r w:rsidR="00D3596A">
              <w:rPr>
                <w:noProof/>
                <w:webHidden/>
              </w:rPr>
              <w:t>15</w:t>
            </w:r>
            <w:r w:rsidR="00F62DD7">
              <w:rPr>
                <w:noProof/>
                <w:webHidden/>
              </w:rPr>
              <w:fldChar w:fldCharType="end"/>
            </w:r>
          </w:hyperlink>
        </w:p>
        <w:p w14:paraId="7107666D" w14:textId="1527DDB6"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07" w:history="1">
            <w:r w:rsidR="00F62DD7" w:rsidRPr="00A47BEC">
              <w:rPr>
                <w:rStyle w:val="Hyperlink"/>
                <w:noProof/>
              </w:rPr>
              <w:t>TESTING</w:t>
            </w:r>
            <w:r w:rsidR="00F62DD7">
              <w:rPr>
                <w:noProof/>
                <w:webHidden/>
              </w:rPr>
              <w:tab/>
            </w:r>
            <w:r w:rsidR="00F62DD7">
              <w:rPr>
                <w:noProof/>
                <w:webHidden/>
              </w:rPr>
              <w:fldChar w:fldCharType="begin"/>
            </w:r>
            <w:r w:rsidR="00F62DD7">
              <w:rPr>
                <w:noProof/>
                <w:webHidden/>
              </w:rPr>
              <w:instrText xml:space="preserve"> PAGEREF _Toc92962507 \h </w:instrText>
            </w:r>
            <w:r w:rsidR="00F62DD7">
              <w:rPr>
                <w:noProof/>
                <w:webHidden/>
              </w:rPr>
            </w:r>
            <w:r w:rsidR="00F62DD7">
              <w:rPr>
                <w:noProof/>
                <w:webHidden/>
              </w:rPr>
              <w:fldChar w:fldCharType="separate"/>
            </w:r>
            <w:r w:rsidR="00D3596A">
              <w:rPr>
                <w:noProof/>
                <w:webHidden/>
              </w:rPr>
              <w:t>16</w:t>
            </w:r>
            <w:r w:rsidR="00F62DD7">
              <w:rPr>
                <w:noProof/>
                <w:webHidden/>
              </w:rPr>
              <w:fldChar w:fldCharType="end"/>
            </w:r>
          </w:hyperlink>
        </w:p>
        <w:p w14:paraId="43F15530" w14:textId="55C6CADF"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08" w:history="1">
            <w:r w:rsidR="00F62DD7" w:rsidRPr="00A47BEC">
              <w:rPr>
                <w:rStyle w:val="Hyperlink"/>
                <w:noProof/>
              </w:rPr>
              <w:t>POST-HIGH SCHOOL EDUCATION</w:t>
            </w:r>
            <w:r w:rsidR="00F62DD7">
              <w:rPr>
                <w:noProof/>
                <w:webHidden/>
              </w:rPr>
              <w:tab/>
            </w:r>
            <w:r w:rsidR="00F62DD7">
              <w:rPr>
                <w:noProof/>
                <w:webHidden/>
              </w:rPr>
              <w:fldChar w:fldCharType="begin"/>
            </w:r>
            <w:r w:rsidR="00F62DD7">
              <w:rPr>
                <w:noProof/>
                <w:webHidden/>
              </w:rPr>
              <w:instrText xml:space="preserve"> PAGEREF _Toc92962508 \h </w:instrText>
            </w:r>
            <w:r w:rsidR="00F62DD7">
              <w:rPr>
                <w:noProof/>
                <w:webHidden/>
              </w:rPr>
            </w:r>
            <w:r w:rsidR="00F62DD7">
              <w:rPr>
                <w:noProof/>
                <w:webHidden/>
              </w:rPr>
              <w:fldChar w:fldCharType="separate"/>
            </w:r>
            <w:r w:rsidR="00D3596A">
              <w:rPr>
                <w:noProof/>
                <w:webHidden/>
              </w:rPr>
              <w:t>18</w:t>
            </w:r>
            <w:r w:rsidR="00F62DD7">
              <w:rPr>
                <w:noProof/>
                <w:webHidden/>
              </w:rPr>
              <w:fldChar w:fldCharType="end"/>
            </w:r>
          </w:hyperlink>
        </w:p>
        <w:p w14:paraId="1C5DFA5E" w14:textId="2D2DB524"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09" w:history="1">
            <w:r w:rsidR="00F62DD7" w:rsidRPr="00A47BEC">
              <w:rPr>
                <w:rStyle w:val="Hyperlink"/>
                <w:noProof/>
              </w:rPr>
              <w:t>ADMISSION TO TWO AND FOUR YEAR COLLEGES AND UNIVERSITIES</w:t>
            </w:r>
            <w:r w:rsidR="00F62DD7">
              <w:rPr>
                <w:noProof/>
                <w:webHidden/>
              </w:rPr>
              <w:tab/>
            </w:r>
            <w:r w:rsidR="00F62DD7">
              <w:rPr>
                <w:noProof/>
                <w:webHidden/>
              </w:rPr>
              <w:fldChar w:fldCharType="begin"/>
            </w:r>
            <w:r w:rsidR="00F62DD7">
              <w:rPr>
                <w:noProof/>
                <w:webHidden/>
              </w:rPr>
              <w:instrText xml:space="preserve"> PAGEREF _Toc92962509 \h </w:instrText>
            </w:r>
            <w:r w:rsidR="00F62DD7">
              <w:rPr>
                <w:noProof/>
                <w:webHidden/>
              </w:rPr>
            </w:r>
            <w:r w:rsidR="00F62DD7">
              <w:rPr>
                <w:noProof/>
                <w:webHidden/>
              </w:rPr>
              <w:fldChar w:fldCharType="separate"/>
            </w:r>
            <w:r w:rsidR="00D3596A">
              <w:rPr>
                <w:noProof/>
                <w:webHidden/>
              </w:rPr>
              <w:t>18</w:t>
            </w:r>
            <w:r w:rsidR="00F62DD7">
              <w:rPr>
                <w:noProof/>
                <w:webHidden/>
              </w:rPr>
              <w:fldChar w:fldCharType="end"/>
            </w:r>
          </w:hyperlink>
        </w:p>
        <w:p w14:paraId="5C5A9926" w14:textId="68326FEC"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10" w:history="1">
            <w:r w:rsidR="00F62DD7" w:rsidRPr="00A47BEC">
              <w:rPr>
                <w:rStyle w:val="Hyperlink"/>
                <w:noProof/>
              </w:rPr>
              <w:t>COURSE SEQUENCES</w:t>
            </w:r>
            <w:r w:rsidR="00F62DD7">
              <w:rPr>
                <w:noProof/>
                <w:webHidden/>
              </w:rPr>
              <w:tab/>
            </w:r>
            <w:r w:rsidR="00F62DD7">
              <w:rPr>
                <w:noProof/>
                <w:webHidden/>
              </w:rPr>
              <w:fldChar w:fldCharType="begin"/>
            </w:r>
            <w:r w:rsidR="00F62DD7">
              <w:rPr>
                <w:noProof/>
                <w:webHidden/>
              </w:rPr>
              <w:instrText xml:space="preserve"> PAGEREF _Toc92962510 \h </w:instrText>
            </w:r>
            <w:r w:rsidR="00F62DD7">
              <w:rPr>
                <w:noProof/>
                <w:webHidden/>
              </w:rPr>
            </w:r>
            <w:r w:rsidR="00F62DD7">
              <w:rPr>
                <w:noProof/>
                <w:webHidden/>
              </w:rPr>
              <w:fldChar w:fldCharType="separate"/>
            </w:r>
            <w:r w:rsidR="00D3596A">
              <w:rPr>
                <w:noProof/>
                <w:webHidden/>
              </w:rPr>
              <w:t>20</w:t>
            </w:r>
            <w:r w:rsidR="00F62DD7">
              <w:rPr>
                <w:noProof/>
                <w:webHidden/>
              </w:rPr>
              <w:fldChar w:fldCharType="end"/>
            </w:r>
          </w:hyperlink>
        </w:p>
        <w:p w14:paraId="1AB23F11" w14:textId="01936D1C" w:rsidR="00F62DD7" w:rsidRDefault="003F74E6">
          <w:pPr>
            <w:pStyle w:val="TOC3"/>
            <w:tabs>
              <w:tab w:val="right" w:leader="dot" w:pos="9926"/>
            </w:tabs>
            <w:rPr>
              <w:rFonts w:asciiTheme="minorHAnsi" w:eastAsiaTheme="minorEastAsia" w:hAnsiTheme="minorHAnsi" w:cstheme="minorBidi"/>
              <w:noProof/>
              <w:sz w:val="22"/>
              <w:szCs w:val="22"/>
            </w:rPr>
          </w:pPr>
          <w:hyperlink w:anchor="_Toc92962511" w:history="1">
            <w:r w:rsidR="00F62DD7" w:rsidRPr="00A47BEC">
              <w:rPr>
                <w:rStyle w:val="Hyperlink"/>
                <w:noProof/>
              </w:rPr>
              <w:t>High School English Language Arts</w:t>
            </w:r>
            <w:r w:rsidR="00F62DD7">
              <w:rPr>
                <w:noProof/>
                <w:webHidden/>
              </w:rPr>
              <w:tab/>
            </w:r>
            <w:r w:rsidR="00F62DD7">
              <w:rPr>
                <w:noProof/>
                <w:webHidden/>
              </w:rPr>
              <w:fldChar w:fldCharType="begin"/>
            </w:r>
            <w:r w:rsidR="00F62DD7">
              <w:rPr>
                <w:noProof/>
                <w:webHidden/>
              </w:rPr>
              <w:instrText xml:space="preserve"> PAGEREF _Toc92962511 \h </w:instrText>
            </w:r>
            <w:r w:rsidR="00F62DD7">
              <w:rPr>
                <w:noProof/>
                <w:webHidden/>
              </w:rPr>
            </w:r>
            <w:r w:rsidR="00F62DD7">
              <w:rPr>
                <w:noProof/>
                <w:webHidden/>
              </w:rPr>
              <w:fldChar w:fldCharType="separate"/>
            </w:r>
            <w:r w:rsidR="00D3596A">
              <w:rPr>
                <w:noProof/>
                <w:webHidden/>
              </w:rPr>
              <w:t>20</w:t>
            </w:r>
            <w:r w:rsidR="00F62DD7">
              <w:rPr>
                <w:noProof/>
                <w:webHidden/>
              </w:rPr>
              <w:fldChar w:fldCharType="end"/>
            </w:r>
          </w:hyperlink>
        </w:p>
        <w:p w14:paraId="432A371B" w14:textId="5BBF5E1C" w:rsidR="00F62DD7" w:rsidRDefault="003F74E6">
          <w:pPr>
            <w:pStyle w:val="TOC3"/>
            <w:tabs>
              <w:tab w:val="right" w:leader="dot" w:pos="9926"/>
            </w:tabs>
            <w:rPr>
              <w:rFonts w:asciiTheme="minorHAnsi" w:eastAsiaTheme="minorEastAsia" w:hAnsiTheme="minorHAnsi" w:cstheme="minorBidi"/>
              <w:noProof/>
              <w:sz w:val="22"/>
              <w:szCs w:val="22"/>
            </w:rPr>
          </w:pPr>
          <w:hyperlink w:anchor="_Toc92962512" w:history="1">
            <w:r w:rsidR="00F62DD7" w:rsidRPr="00A47BEC">
              <w:rPr>
                <w:rStyle w:val="Hyperlink"/>
                <w:noProof/>
              </w:rPr>
              <w:t>High School Science</w:t>
            </w:r>
            <w:r w:rsidR="00F62DD7">
              <w:rPr>
                <w:noProof/>
                <w:webHidden/>
              </w:rPr>
              <w:tab/>
            </w:r>
            <w:r w:rsidR="00F62DD7">
              <w:rPr>
                <w:noProof/>
                <w:webHidden/>
              </w:rPr>
              <w:fldChar w:fldCharType="begin"/>
            </w:r>
            <w:r w:rsidR="00F62DD7">
              <w:rPr>
                <w:noProof/>
                <w:webHidden/>
              </w:rPr>
              <w:instrText xml:space="preserve"> PAGEREF _Toc92962512 \h </w:instrText>
            </w:r>
            <w:r w:rsidR="00F62DD7">
              <w:rPr>
                <w:noProof/>
                <w:webHidden/>
              </w:rPr>
            </w:r>
            <w:r w:rsidR="00F62DD7">
              <w:rPr>
                <w:noProof/>
                <w:webHidden/>
              </w:rPr>
              <w:fldChar w:fldCharType="separate"/>
            </w:r>
            <w:r w:rsidR="00D3596A">
              <w:rPr>
                <w:noProof/>
                <w:webHidden/>
              </w:rPr>
              <w:t>20</w:t>
            </w:r>
            <w:r w:rsidR="00F62DD7">
              <w:rPr>
                <w:noProof/>
                <w:webHidden/>
              </w:rPr>
              <w:fldChar w:fldCharType="end"/>
            </w:r>
          </w:hyperlink>
        </w:p>
        <w:p w14:paraId="4590EF09" w14:textId="704C4994" w:rsidR="00F62DD7" w:rsidRDefault="003F74E6">
          <w:pPr>
            <w:pStyle w:val="TOC3"/>
            <w:tabs>
              <w:tab w:val="right" w:leader="dot" w:pos="9926"/>
            </w:tabs>
            <w:rPr>
              <w:rFonts w:asciiTheme="minorHAnsi" w:eastAsiaTheme="minorEastAsia" w:hAnsiTheme="minorHAnsi" w:cstheme="minorBidi"/>
              <w:noProof/>
              <w:sz w:val="22"/>
              <w:szCs w:val="22"/>
            </w:rPr>
          </w:pPr>
          <w:hyperlink w:anchor="_Toc92962513" w:history="1">
            <w:r w:rsidR="00F62DD7" w:rsidRPr="00A47BEC">
              <w:rPr>
                <w:rStyle w:val="Hyperlink"/>
                <w:noProof/>
              </w:rPr>
              <w:t>High School Mathematics</w:t>
            </w:r>
            <w:r w:rsidR="00F62DD7">
              <w:rPr>
                <w:noProof/>
                <w:webHidden/>
              </w:rPr>
              <w:tab/>
            </w:r>
            <w:r w:rsidR="00F62DD7">
              <w:rPr>
                <w:noProof/>
                <w:webHidden/>
              </w:rPr>
              <w:fldChar w:fldCharType="begin"/>
            </w:r>
            <w:r w:rsidR="00F62DD7">
              <w:rPr>
                <w:noProof/>
                <w:webHidden/>
              </w:rPr>
              <w:instrText xml:space="preserve"> PAGEREF _Toc92962513 \h </w:instrText>
            </w:r>
            <w:r w:rsidR="00F62DD7">
              <w:rPr>
                <w:noProof/>
                <w:webHidden/>
              </w:rPr>
            </w:r>
            <w:r w:rsidR="00F62DD7">
              <w:rPr>
                <w:noProof/>
                <w:webHidden/>
              </w:rPr>
              <w:fldChar w:fldCharType="separate"/>
            </w:r>
            <w:r w:rsidR="00D3596A">
              <w:rPr>
                <w:noProof/>
                <w:webHidden/>
              </w:rPr>
              <w:t>21</w:t>
            </w:r>
            <w:r w:rsidR="00F62DD7">
              <w:rPr>
                <w:noProof/>
                <w:webHidden/>
              </w:rPr>
              <w:fldChar w:fldCharType="end"/>
            </w:r>
          </w:hyperlink>
        </w:p>
        <w:p w14:paraId="642EF925" w14:textId="23B9AE1F" w:rsidR="00F62DD7" w:rsidRDefault="003F74E6">
          <w:pPr>
            <w:pStyle w:val="TOC3"/>
            <w:tabs>
              <w:tab w:val="right" w:leader="dot" w:pos="9926"/>
            </w:tabs>
            <w:rPr>
              <w:rFonts w:asciiTheme="minorHAnsi" w:eastAsiaTheme="minorEastAsia" w:hAnsiTheme="minorHAnsi" w:cstheme="minorBidi"/>
              <w:noProof/>
              <w:sz w:val="22"/>
              <w:szCs w:val="22"/>
            </w:rPr>
          </w:pPr>
          <w:hyperlink w:anchor="_Toc92962514" w:history="1">
            <w:r w:rsidR="00F62DD7" w:rsidRPr="00A47BEC">
              <w:rPr>
                <w:rStyle w:val="Hyperlink"/>
                <w:noProof/>
              </w:rPr>
              <w:t>High School Social Studies</w:t>
            </w:r>
            <w:r w:rsidR="00F62DD7">
              <w:rPr>
                <w:noProof/>
                <w:webHidden/>
              </w:rPr>
              <w:tab/>
            </w:r>
            <w:r w:rsidR="00F62DD7">
              <w:rPr>
                <w:noProof/>
                <w:webHidden/>
              </w:rPr>
              <w:fldChar w:fldCharType="begin"/>
            </w:r>
            <w:r w:rsidR="00F62DD7">
              <w:rPr>
                <w:noProof/>
                <w:webHidden/>
              </w:rPr>
              <w:instrText xml:space="preserve"> PAGEREF _Toc92962514 \h </w:instrText>
            </w:r>
            <w:r w:rsidR="00F62DD7">
              <w:rPr>
                <w:noProof/>
                <w:webHidden/>
              </w:rPr>
            </w:r>
            <w:r w:rsidR="00F62DD7">
              <w:rPr>
                <w:noProof/>
                <w:webHidden/>
              </w:rPr>
              <w:fldChar w:fldCharType="separate"/>
            </w:r>
            <w:r w:rsidR="00D3596A">
              <w:rPr>
                <w:noProof/>
                <w:webHidden/>
              </w:rPr>
              <w:t>22</w:t>
            </w:r>
            <w:r w:rsidR="00F62DD7">
              <w:rPr>
                <w:noProof/>
                <w:webHidden/>
              </w:rPr>
              <w:fldChar w:fldCharType="end"/>
            </w:r>
          </w:hyperlink>
        </w:p>
        <w:p w14:paraId="7918E837" w14:textId="7807D75B" w:rsidR="00F62DD7" w:rsidRDefault="003F74E6">
          <w:pPr>
            <w:pStyle w:val="TOC1"/>
            <w:rPr>
              <w:rFonts w:asciiTheme="minorHAnsi" w:eastAsiaTheme="minorEastAsia" w:hAnsiTheme="minorHAnsi" w:cstheme="minorBidi"/>
              <w:noProof/>
              <w:sz w:val="22"/>
              <w:szCs w:val="22"/>
            </w:rPr>
          </w:pPr>
          <w:hyperlink w:anchor="_Toc92962515" w:history="1">
            <w:r w:rsidR="00F62DD7" w:rsidRPr="00A47BEC">
              <w:rPr>
                <w:rStyle w:val="Hyperlink"/>
                <w:noProof/>
              </w:rPr>
              <w:t>BASIC EDUCATION COURSE DESCRIPTIONS</w:t>
            </w:r>
            <w:r w:rsidR="00F62DD7">
              <w:rPr>
                <w:noProof/>
                <w:webHidden/>
              </w:rPr>
              <w:tab/>
            </w:r>
            <w:r w:rsidR="00F62DD7">
              <w:rPr>
                <w:noProof/>
                <w:webHidden/>
              </w:rPr>
              <w:fldChar w:fldCharType="begin"/>
            </w:r>
            <w:r w:rsidR="00F62DD7">
              <w:rPr>
                <w:noProof/>
                <w:webHidden/>
              </w:rPr>
              <w:instrText xml:space="preserve"> PAGEREF _Toc92962515 \h </w:instrText>
            </w:r>
            <w:r w:rsidR="00F62DD7">
              <w:rPr>
                <w:noProof/>
                <w:webHidden/>
              </w:rPr>
            </w:r>
            <w:r w:rsidR="00F62DD7">
              <w:rPr>
                <w:noProof/>
                <w:webHidden/>
              </w:rPr>
              <w:fldChar w:fldCharType="separate"/>
            </w:r>
            <w:r w:rsidR="00D3596A">
              <w:rPr>
                <w:noProof/>
                <w:webHidden/>
              </w:rPr>
              <w:t>23</w:t>
            </w:r>
            <w:r w:rsidR="00F62DD7">
              <w:rPr>
                <w:noProof/>
                <w:webHidden/>
              </w:rPr>
              <w:fldChar w:fldCharType="end"/>
            </w:r>
          </w:hyperlink>
        </w:p>
        <w:p w14:paraId="4B9175C6" w14:textId="5612E1F4"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16" w:history="1">
            <w:r w:rsidR="00F62DD7" w:rsidRPr="00A47BEC">
              <w:rPr>
                <w:rStyle w:val="Hyperlink"/>
                <w:noProof/>
              </w:rPr>
              <w:t>VISUAL ART AND THEATRE</w:t>
            </w:r>
            <w:r w:rsidR="00F62DD7">
              <w:rPr>
                <w:noProof/>
                <w:webHidden/>
              </w:rPr>
              <w:tab/>
            </w:r>
            <w:r w:rsidR="00F62DD7">
              <w:rPr>
                <w:noProof/>
                <w:webHidden/>
              </w:rPr>
              <w:fldChar w:fldCharType="begin"/>
            </w:r>
            <w:r w:rsidR="00F62DD7">
              <w:rPr>
                <w:noProof/>
                <w:webHidden/>
              </w:rPr>
              <w:instrText xml:space="preserve"> PAGEREF _Toc92962516 \h </w:instrText>
            </w:r>
            <w:r w:rsidR="00F62DD7">
              <w:rPr>
                <w:noProof/>
                <w:webHidden/>
              </w:rPr>
            </w:r>
            <w:r w:rsidR="00F62DD7">
              <w:rPr>
                <w:noProof/>
                <w:webHidden/>
              </w:rPr>
              <w:fldChar w:fldCharType="separate"/>
            </w:r>
            <w:r w:rsidR="00D3596A">
              <w:rPr>
                <w:noProof/>
                <w:webHidden/>
              </w:rPr>
              <w:t>23</w:t>
            </w:r>
            <w:r w:rsidR="00F62DD7">
              <w:rPr>
                <w:noProof/>
                <w:webHidden/>
              </w:rPr>
              <w:fldChar w:fldCharType="end"/>
            </w:r>
          </w:hyperlink>
        </w:p>
        <w:p w14:paraId="26600712" w14:textId="38BDE8D4"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17" w:history="1">
            <w:r w:rsidR="00F62DD7" w:rsidRPr="00A47BEC">
              <w:rPr>
                <w:rStyle w:val="Hyperlink"/>
                <w:noProof/>
              </w:rPr>
              <w:t>WORLD LANGUAGES</w:t>
            </w:r>
            <w:r w:rsidR="00F62DD7">
              <w:rPr>
                <w:noProof/>
                <w:webHidden/>
              </w:rPr>
              <w:tab/>
            </w:r>
            <w:r w:rsidR="00F62DD7">
              <w:rPr>
                <w:noProof/>
                <w:webHidden/>
              </w:rPr>
              <w:fldChar w:fldCharType="begin"/>
            </w:r>
            <w:r w:rsidR="00F62DD7">
              <w:rPr>
                <w:noProof/>
                <w:webHidden/>
              </w:rPr>
              <w:instrText xml:space="preserve"> PAGEREF _Toc92962517 \h </w:instrText>
            </w:r>
            <w:r w:rsidR="00F62DD7">
              <w:rPr>
                <w:noProof/>
                <w:webHidden/>
              </w:rPr>
            </w:r>
            <w:r w:rsidR="00F62DD7">
              <w:rPr>
                <w:noProof/>
                <w:webHidden/>
              </w:rPr>
              <w:fldChar w:fldCharType="separate"/>
            </w:r>
            <w:r w:rsidR="00D3596A">
              <w:rPr>
                <w:noProof/>
                <w:webHidden/>
              </w:rPr>
              <w:t>35</w:t>
            </w:r>
            <w:r w:rsidR="00F62DD7">
              <w:rPr>
                <w:noProof/>
                <w:webHidden/>
              </w:rPr>
              <w:fldChar w:fldCharType="end"/>
            </w:r>
          </w:hyperlink>
        </w:p>
        <w:p w14:paraId="4CFC04B8" w14:textId="6F3DBF23"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18" w:history="1">
            <w:r w:rsidR="00F62DD7" w:rsidRPr="00A47BEC">
              <w:rPr>
                <w:rStyle w:val="Hyperlink"/>
                <w:noProof/>
              </w:rPr>
              <w:t>LANGUAGE ARTS</w:t>
            </w:r>
            <w:r w:rsidR="00F62DD7">
              <w:rPr>
                <w:noProof/>
                <w:webHidden/>
              </w:rPr>
              <w:tab/>
            </w:r>
            <w:r w:rsidR="00F62DD7">
              <w:rPr>
                <w:noProof/>
                <w:webHidden/>
              </w:rPr>
              <w:fldChar w:fldCharType="begin"/>
            </w:r>
            <w:r w:rsidR="00F62DD7">
              <w:rPr>
                <w:noProof/>
                <w:webHidden/>
              </w:rPr>
              <w:instrText xml:space="preserve"> PAGEREF _Toc92962518 \h </w:instrText>
            </w:r>
            <w:r w:rsidR="00F62DD7">
              <w:rPr>
                <w:noProof/>
                <w:webHidden/>
              </w:rPr>
            </w:r>
            <w:r w:rsidR="00F62DD7">
              <w:rPr>
                <w:noProof/>
                <w:webHidden/>
              </w:rPr>
              <w:fldChar w:fldCharType="separate"/>
            </w:r>
            <w:r w:rsidR="00D3596A">
              <w:rPr>
                <w:noProof/>
                <w:webHidden/>
              </w:rPr>
              <w:t>37</w:t>
            </w:r>
            <w:r w:rsidR="00F62DD7">
              <w:rPr>
                <w:noProof/>
                <w:webHidden/>
              </w:rPr>
              <w:fldChar w:fldCharType="end"/>
            </w:r>
          </w:hyperlink>
        </w:p>
        <w:p w14:paraId="7B4DF61C" w14:textId="15379E0C"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19" w:history="1">
            <w:r w:rsidR="00F62DD7" w:rsidRPr="00A47BEC">
              <w:rPr>
                <w:rStyle w:val="Hyperlink"/>
                <w:noProof/>
              </w:rPr>
              <w:t>MATHEMATICS</w:t>
            </w:r>
            <w:r w:rsidR="00F62DD7">
              <w:rPr>
                <w:noProof/>
                <w:webHidden/>
              </w:rPr>
              <w:tab/>
            </w:r>
            <w:r w:rsidR="00F62DD7">
              <w:rPr>
                <w:noProof/>
                <w:webHidden/>
              </w:rPr>
              <w:fldChar w:fldCharType="begin"/>
            </w:r>
            <w:r w:rsidR="00F62DD7">
              <w:rPr>
                <w:noProof/>
                <w:webHidden/>
              </w:rPr>
              <w:instrText xml:space="preserve"> PAGEREF _Toc92962519 \h </w:instrText>
            </w:r>
            <w:r w:rsidR="00F62DD7">
              <w:rPr>
                <w:noProof/>
                <w:webHidden/>
              </w:rPr>
            </w:r>
            <w:r w:rsidR="00F62DD7">
              <w:rPr>
                <w:noProof/>
                <w:webHidden/>
              </w:rPr>
              <w:fldChar w:fldCharType="separate"/>
            </w:r>
            <w:r w:rsidR="00D3596A">
              <w:rPr>
                <w:noProof/>
                <w:webHidden/>
              </w:rPr>
              <w:t>41</w:t>
            </w:r>
            <w:r w:rsidR="00F62DD7">
              <w:rPr>
                <w:noProof/>
                <w:webHidden/>
              </w:rPr>
              <w:fldChar w:fldCharType="end"/>
            </w:r>
          </w:hyperlink>
        </w:p>
        <w:p w14:paraId="78E78641" w14:textId="33F78DBF"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20" w:history="1">
            <w:r w:rsidR="00F62DD7" w:rsidRPr="00A47BEC">
              <w:rPr>
                <w:rStyle w:val="Hyperlink"/>
                <w:noProof/>
              </w:rPr>
              <w:t>MUSIC</w:t>
            </w:r>
            <w:r w:rsidR="00F62DD7">
              <w:rPr>
                <w:noProof/>
                <w:webHidden/>
              </w:rPr>
              <w:tab/>
            </w:r>
            <w:r w:rsidR="00F62DD7">
              <w:rPr>
                <w:noProof/>
                <w:webHidden/>
              </w:rPr>
              <w:fldChar w:fldCharType="begin"/>
            </w:r>
            <w:r w:rsidR="00F62DD7">
              <w:rPr>
                <w:noProof/>
                <w:webHidden/>
              </w:rPr>
              <w:instrText xml:space="preserve"> PAGEREF _Toc92962520 \h </w:instrText>
            </w:r>
            <w:r w:rsidR="00F62DD7">
              <w:rPr>
                <w:noProof/>
                <w:webHidden/>
              </w:rPr>
            </w:r>
            <w:r w:rsidR="00F62DD7">
              <w:rPr>
                <w:noProof/>
                <w:webHidden/>
              </w:rPr>
              <w:fldChar w:fldCharType="separate"/>
            </w:r>
            <w:r w:rsidR="00D3596A">
              <w:rPr>
                <w:noProof/>
                <w:webHidden/>
              </w:rPr>
              <w:t>44</w:t>
            </w:r>
            <w:r w:rsidR="00F62DD7">
              <w:rPr>
                <w:noProof/>
                <w:webHidden/>
              </w:rPr>
              <w:fldChar w:fldCharType="end"/>
            </w:r>
          </w:hyperlink>
        </w:p>
        <w:p w14:paraId="65167601" w14:textId="63D29568"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21" w:history="1">
            <w:r w:rsidR="00F62DD7" w:rsidRPr="00A47BEC">
              <w:rPr>
                <w:rStyle w:val="Hyperlink"/>
                <w:noProof/>
              </w:rPr>
              <w:t>PHYSICAL EDUCATION</w:t>
            </w:r>
            <w:r w:rsidR="00F62DD7">
              <w:rPr>
                <w:noProof/>
                <w:webHidden/>
              </w:rPr>
              <w:tab/>
            </w:r>
            <w:r w:rsidR="00F62DD7">
              <w:rPr>
                <w:noProof/>
                <w:webHidden/>
              </w:rPr>
              <w:fldChar w:fldCharType="begin"/>
            </w:r>
            <w:r w:rsidR="00F62DD7">
              <w:rPr>
                <w:noProof/>
                <w:webHidden/>
              </w:rPr>
              <w:instrText xml:space="preserve"> PAGEREF _Toc92962521 \h </w:instrText>
            </w:r>
            <w:r w:rsidR="00F62DD7">
              <w:rPr>
                <w:noProof/>
                <w:webHidden/>
              </w:rPr>
            </w:r>
            <w:r w:rsidR="00F62DD7">
              <w:rPr>
                <w:noProof/>
                <w:webHidden/>
              </w:rPr>
              <w:fldChar w:fldCharType="separate"/>
            </w:r>
            <w:r w:rsidR="00D3596A">
              <w:rPr>
                <w:noProof/>
                <w:webHidden/>
              </w:rPr>
              <w:t>52</w:t>
            </w:r>
            <w:r w:rsidR="00F62DD7">
              <w:rPr>
                <w:noProof/>
                <w:webHidden/>
              </w:rPr>
              <w:fldChar w:fldCharType="end"/>
            </w:r>
          </w:hyperlink>
        </w:p>
        <w:p w14:paraId="29B9F116" w14:textId="315C0926"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22" w:history="1">
            <w:r w:rsidR="00F62DD7" w:rsidRPr="00A47BEC">
              <w:rPr>
                <w:rStyle w:val="Hyperlink"/>
                <w:noProof/>
              </w:rPr>
              <w:t>RESEARCH AND CRITICAL THINKING SKILLS</w:t>
            </w:r>
            <w:r w:rsidR="00F62DD7">
              <w:rPr>
                <w:noProof/>
                <w:webHidden/>
              </w:rPr>
              <w:tab/>
            </w:r>
            <w:r w:rsidR="00F62DD7">
              <w:rPr>
                <w:noProof/>
                <w:webHidden/>
              </w:rPr>
              <w:fldChar w:fldCharType="begin"/>
            </w:r>
            <w:r w:rsidR="00F62DD7">
              <w:rPr>
                <w:noProof/>
                <w:webHidden/>
              </w:rPr>
              <w:instrText xml:space="preserve"> PAGEREF _Toc92962522 \h </w:instrText>
            </w:r>
            <w:r w:rsidR="00F62DD7">
              <w:rPr>
                <w:noProof/>
                <w:webHidden/>
              </w:rPr>
            </w:r>
            <w:r w:rsidR="00F62DD7">
              <w:rPr>
                <w:noProof/>
                <w:webHidden/>
              </w:rPr>
              <w:fldChar w:fldCharType="separate"/>
            </w:r>
            <w:r w:rsidR="00D3596A">
              <w:rPr>
                <w:noProof/>
                <w:webHidden/>
              </w:rPr>
              <w:t>55</w:t>
            </w:r>
            <w:r w:rsidR="00F62DD7">
              <w:rPr>
                <w:noProof/>
                <w:webHidden/>
              </w:rPr>
              <w:fldChar w:fldCharType="end"/>
            </w:r>
          </w:hyperlink>
        </w:p>
        <w:p w14:paraId="5D62A1F9" w14:textId="1B2D09F9"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23" w:history="1">
            <w:r w:rsidR="00F62DD7" w:rsidRPr="00A47BEC">
              <w:rPr>
                <w:rStyle w:val="Hyperlink"/>
                <w:noProof/>
              </w:rPr>
              <w:t>JROTC AND MILITARY TRAINING</w:t>
            </w:r>
            <w:r w:rsidR="00F62DD7">
              <w:rPr>
                <w:noProof/>
                <w:webHidden/>
              </w:rPr>
              <w:tab/>
            </w:r>
            <w:r w:rsidR="00F62DD7">
              <w:rPr>
                <w:noProof/>
                <w:webHidden/>
              </w:rPr>
              <w:fldChar w:fldCharType="begin"/>
            </w:r>
            <w:r w:rsidR="00F62DD7">
              <w:rPr>
                <w:noProof/>
                <w:webHidden/>
              </w:rPr>
              <w:instrText xml:space="preserve"> PAGEREF _Toc92962523 \h </w:instrText>
            </w:r>
            <w:r w:rsidR="00F62DD7">
              <w:rPr>
                <w:noProof/>
                <w:webHidden/>
              </w:rPr>
            </w:r>
            <w:r w:rsidR="00F62DD7">
              <w:rPr>
                <w:noProof/>
                <w:webHidden/>
              </w:rPr>
              <w:fldChar w:fldCharType="separate"/>
            </w:r>
            <w:r w:rsidR="00D3596A">
              <w:rPr>
                <w:noProof/>
                <w:webHidden/>
              </w:rPr>
              <w:t>59</w:t>
            </w:r>
            <w:r w:rsidR="00F62DD7">
              <w:rPr>
                <w:noProof/>
                <w:webHidden/>
              </w:rPr>
              <w:fldChar w:fldCharType="end"/>
            </w:r>
          </w:hyperlink>
        </w:p>
        <w:p w14:paraId="2BECA427" w14:textId="354D7051"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24" w:history="1">
            <w:r w:rsidR="00F62DD7" w:rsidRPr="00A47BEC">
              <w:rPr>
                <w:rStyle w:val="Hyperlink"/>
                <w:noProof/>
              </w:rPr>
              <w:t>SCIENCE</w:t>
            </w:r>
            <w:r w:rsidR="00F62DD7">
              <w:rPr>
                <w:noProof/>
                <w:webHidden/>
              </w:rPr>
              <w:tab/>
            </w:r>
            <w:r w:rsidR="00F62DD7">
              <w:rPr>
                <w:noProof/>
                <w:webHidden/>
              </w:rPr>
              <w:fldChar w:fldCharType="begin"/>
            </w:r>
            <w:r w:rsidR="00F62DD7">
              <w:rPr>
                <w:noProof/>
                <w:webHidden/>
              </w:rPr>
              <w:instrText xml:space="preserve"> PAGEREF _Toc92962524 \h </w:instrText>
            </w:r>
            <w:r w:rsidR="00F62DD7">
              <w:rPr>
                <w:noProof/>
                <w:webHidden/>
              </w:rPr>
            </w:r>
            <w:r w:rsidR="00F62DD7">
              <w:rPr>
                <w:noProof/>
                <w:webHidden/>
              </w:rPr>
              <w:fldChar w:fldCharType="separate"/>
            </w:r>
            <w:r w:rsidR="00D3596A">
              <w:rPr>
                <w:noProof/>
                <w:webHidden/>
              </w:rPr>
              <w:t>63</w:t>
            </w:r>
            <w:r w:rsidR="00F62DD7">
              <w:rPr>
                <w:noProof/>
                <w:webHidden/>
              </w:rPr>
              <w:fldChar w:fldCharType="end"/>
            </w:r>
          </w:hyperlink>
        </w:p>
        <w:p w14:paraId="306225B7" w14:textId="3D304725"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25" w:history="1">
            <w:r w:rsidR="00F62DD7" w:rsidRPr="00A47BEC">
              <w:rPr>
                <w:rStyle w:val="Hyperlink"/>
                <w:noProof/>
              </w:rPr>
              <w:t>SOCIAL STUDIES</w:t>
            </w:r>
            <w:r w:rsidR="00F62DD7">
              <w:rPr>
                <w:noProof/>
                <w:webHidden/>
              </w:rPr>
              <w:tab/>
            </w:r>
            <w:r w:rsidR="00F62DD7">
              <w:rPr>
                <w:noProof/>
                <w:webHidden/>
              </w:rPr>
              <w:fldChar w:fldCharType="begin"/>
            </w:r>
            <w:r w:rsidR="00F62DD7">
              <w:rPr>
                <w:noProof/>
                <w:webHidden/>
              </w:rPr>
              <w:instrText xml:space="preserve"> PAGEREF _Toc92962525 \h </w:instrText>
            </w:r>
            <w:r w:rsidR="00F62DD7">
              <w:rPr>
                <w:noProof/>
                <w:webHidden/>
              </w:rPr>
            </w:r>
            <w:r w:rsidR="00F62DD7">
              <w:rPr>
                <w:noProof/>
                <w:webHidden/>
              </w:rPr>
              <w:fldChar w:fldCharType="separate"/>
            </w:r>
            <w:r w:rsidR="00D3596A">
              <w:rPr>
                <w:noProof/>
                <w:webHidden/>
              </w:rPr>
              <w:t>68</w:t>
            </w:r>
            <w:r w:rsidR="00F62DD7">
              <w:rPr>
                <w:noProof/>
                <w:webHidden/>
              </w:rPr>
              <w:fldChar w:fldCharType="end"/>
            </w:r>
          </w:hyperlink>
        </w:p>
        <w:p w14:paraId="404DA423" w14:textId="52BE1B59" w:rsidR="00F62DD7" w:rsidRDefault="003F74E6">
          <w:pPr>
            <w:pStyle w:val="TOC1"/>
            <w:rPr>
              <w:rFonts w:asciiTheme="minorHAnsi" w:eastAsiaTheme="minorEastAsia" w:hAnsiTheme="minorHAnsi" w:cstheme="minorBidi"/>
              <w:noProof/>
              <w:sz w:val="22"/>
              <w:szCs w:val="22"/>
            </w:rPr>
          </w:pPr>
          <w:hyperlink w:anchor="_Toc92962526" w:history="1">
            <w:r w:rsidR="00F62DD7" w:rsidRPr="00A47BEC">
              <w:rPr>
                <w:rStyle w:val="Hyperlink"/>
                <w:noProof/>
              </w:rPr>
              <w:t>CAREER AND TECHNICAL EDUCATION (CTE)</w:t>
            </w:r>
            <w:r w:rsidR="00F62DD7">
              <w:rPr>
                <w:noProof/>
                <w:webHidden/>
              </w:rPr>
              <w:tab/>
            </w:r>
            <w:r w:rsidR="00F62DD7">
              <w:rPr>
                <w:noProof/>
                <w:webHidden/>
              </w:rPr>
              <w:fldChar w:fldCharType="begin"/>
            </w:r>
            <w:r w:rsidR="00F62DD7">
              <w:rPr>
                <w:noProof/>
                <w:webHidden/>
              </w:rPr>
              <w:instrText xml:space="preserve"> PAGEREF _Toc92962526 \h </w:instrText>
            </w:r>
            <w:r w:rsidR="00F62DD7">
              <w:rPr>
                <w:noProof/>
                <w:webHidden/>
              </w:rPr>
            </w:r>
            <w:r w:rsidR="00F62DD7">
              <w:rPr>
                <w:noProof/>
                <w:webHidden/>
              </w:rPr>
              <w:fldChar w:fldCharType="separate"/>
            </w:r>
            <w:r w:rsidR="00D3596A">
              <w:rPr>
                <w:noProof/>
                <w:webHidden/>
              </w:rPr>
              <w:t>76</w:t>
            </w:r>
            <w:r w:rsidR="00F62DD7">
              <w:rPr>
                <w:noProof/>
                <w:webHidden/>
              </w:rPr>
              <w:fldChar w:fldCharType="end"/>
            </w:r>
          </w:hyperlink>
        </w:p>
        <w:p w14:paraId="7D9EB791" w14:textId="4C36E30F"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27" w:history="1">
            <w:r w:rsidR="00F62DD7" w:rsidRPr="00A47BEC">
              <w:rPr>
                <w:rStyle w:val="Hyperlink"/>
                <w:noProof/>
              </w:rPr>
              <w:t>CTE PROGRAM OFFERINGS BY LOCATION</w:t>
            </w:r>
            <w:r w:rsidR="00F62DD7">
              <w:rPr>
                <w:noProof/>
                <w:webHidden/>
              </w:rPr>
              <w:tab/>
            </w:r>
            <w:r w:rsidR="00F62DD7">
              <w:rPr>
                <w:noProof/>
                <w:webHidden/>
              </w:rPr>
              <w:fldChar w:fldCharType="begin"/>
            </w:r>
            <w:r w:rsidR="00F62DD7">
              <w:rPr>
                <w:noProof/>
                <w:webHidden/>
              </w:rPr>
              <w:instrText xml:space="preserve"> PAGEREF _Toc92962527 \h </w:instrText>
            </w:r>
            <w:r w:rsidR="00F62DD7">
              <w:rPr>
                <w:noProof/>
                <w:webHidden/>
              </w:rPr>
            </w:r>
            <w:r w:rsidR="00F62DD7">
              <w:rPr>
                <w:noProof/>
                <w:webHidden/>
              </w:rPr>
              <w:fldChar w:fldCharType="separate"/>
            </w:r>
            <w:r w:rsidR="00D3596A">
              <w:rPr>
                <w:noProof/>
                <w:webHidden/>
              </w:rPr>
              <w:t>77</w:t>
            </w:r>
            <w:r w:rsidR="00F62DD7">
              <w:rPr>
                <w:noProof/>
                <w:webHidden/>
              </w:rPr>
              <w:fldChar w:fldCharType="end"/>
            </w:r>
          </w:hyperlink>
        </w:p>
        <w:p w14:paraId="4CF5223F" w14:textId="69FB95E5" w:rsidR="00F62DD7" w:rsidRDefault="003F74E6">
          <w:pPr>
            <w:pStyle w:val="TOC1"/>
            <w:rPr>
              <w:rFonts w:asciiTheme="minorHAnsi" w:eastAsiaTheme="minorEastAsia" w:hAnsiTheme="minorHAnsi" w:cstheme="minorBidi"/>
              <w:noProof/>
              <w:sz w:val="22"/>
              <w:szCs w:val="22"/>
            </w:rPr>
          </w:pPr>
          <w:hyperlink w:anchor="_Toc92962528" w:history="1">
            <w:r w:rsidR="00F62DD7" w:rsidRPr="00A47BEC">
              <w:rPr>
                <w:rStyle w:val="Hyperlink"/>
                <w:noProof/>
              </w:rPr>
              <w:t>CAREER AND TECHNICAL EDUCATION COURSE DESCRIPTIONS</w:t>
            </w:r>
            <w:r w:rsidR="00F62DD7">
              <w:rPr>
                <w:noProof/>
                <w:webHidden/>
              </w:rPr>
              <w:tab/>
            </w:r>
            <w:r w:rsidR="00F62DD7">
              <w:rPr>
                <w:noProof/>
                <w:webHidden/>
              </w:rPr>
              <w:fldChar w:fldCharType="begin"/>
            </w:r>
            <w:r w:rsidR="00F62DD7">
              <w:rPr>
                <w:noProof/>
                <w:webHidden/>
              </w:rPr>
              <w:instrText xml:space="preserve"> PAGEREF _Toc92962528 \h </w:instrText>
            </w:r>
            <w:r w:rsidR="00F62DD7">
              <w:rPr>
                <w:noProof/>
                <w:webHidden/>
              </w:rPr>
            </w:r>
            <w:r w:rsidR="00F62DD7">
              <w:rPr>
                <w:noProof/>
                <w:webHidden/>
              </w:rPr>
              <w:fldChar w:fldCharType="separate"/>
            </w:r>
            <w:r w:rsidR="00D3596A">
              <w:rPr>
                <w:noProof/>
                <w:webHidden/>
              </w:rPr>
              <w:t>78</w:t>
            </w:r>
            <w:r w:rsidR="00F62DD7">
              <w:rPr>
                <w:noProof/>
                <w:webHidden/>
              </w:rPr>
              <w:fldChar w:fldCharType="end"/>
            </w:r>
          </w:hyperlink>
        </w:p>
        <w:p w14:paraId="732FAC5E" w14:textId="1B469321"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29" w:history="1">
            <w:r w:rsidR="00F62DD7" w:rsidRPr="00A47BEC">
              <w:rPr>
                <w:rStyle w:val="Hyperlink"/>
                <w:noProof/>
              </w:rPr>
              <w:t>ADMINISTRATIVE OFFICE SPECIALIST</w:t>
            </w:r>
            <w:r w:rsidR="00F62DD7">
              <w:rPr>
                <w:noProof/>
                <w:webHidden/>
              </w:rPr>
              <w:tab/>
            </w:r>
            <w:r w:rsidR="00F62DD7">
              <w:rPr>
                <w:noProof/>
                <w:webHidden/>
              </w:rPr>
              <w:fldChar w:fldCharType="begin"/>
            </w:r>
            <w:r w:rsidR="00F62DD7">
              <w:rPr>
                <w:noProof/>
                <w:webHidden/>
              </w:rPr>
              <w:instrText xml:space="preserve"> PAGEREF _Toc92962529 \h </w:instrText>
            </w:r>
            <w:r w:rsidR="00F62DD7">
              <w:rPr>
                <w:noProof/>
                <w:webHidden/>
              </w:rPr>
            </w:r>
            <w:r w:rsidR="00F62DD7">
              <w:rPr>
                <w:noProof/>
                <w:webHidden/>
              </w:rPr>
              <w:fldChar w:fldCharType="separate"/>
            </w:r>
            <w:r w:rsidR="00D3596A">
              <w:rPr>
                <w:noProof/>
                <w:webHidden/>
              </w:rPr>
              <w:t>78</w:t>
            </w:r>
            <w:r w:rsidR="00F62DD7">
              <w:rPr>
                <w:noProof/>
                <w:webHidden/>
              </w:rPr>
              <w:fldChar w:fldCharType="end"/>
            </w:r>
          </w:hyperlink>
        </w:p>
        <w:p w14:paraId="06F4780E" w14:textId="45AD4C96"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30" w:history="1">
            <w:r w:rsidR="00F62DD7" w:rsidRPr="00A47BEC">
              <w:rPr>
                <w:rStyle w:val="Hyperlink"/>
                <w:noProof/>
              </w:rPr>
              <w:t>ADVANCED MANUFACTURING TECHNOLOGY</w:t>
            </w:r>
            <w:r w:rsidR="00F62DD7">
              <w:rPr>
                <w:noProof/>
                <w:webHidden/>
              </w:rPr>
              <w:tab/>
            </w:r>
            <w:r w:rsidR="00F62DD7">
              <w:rPr>
                <w:noProof/>
                <w:webHidden/>
              </w:rPr>
              <w:fldChar w:fldCharType="begin"/>
            </w:r>
            <w:r w:rsidR="00F62DD7">
              <w:rPr>
                <w:noProof/>
                <w:webHidden/>
              </w:rPr>
              <w:instrText xml:space="preserve"> PAGEREF _Toc92962530 \h </w:instrText>
            </w:r>
            <w:r w:rsidR="00F62DD7">
              <w:rPr>
                <w:noProof/>
                <w:webHidden/>
              </w:rPr>
            </w:r>
            <w:r w:rsidR="00F62DD7">
              <w:rPr>
                <w:noProof/>
                <w:webHidden/>
              </w:rPr>
              <w:fldChar w:fldCharType="separate"/>
            </w:r>
            <w:r w:rsidR="00D3596A">
              <w:rPr>
                <w:noProof/>
                <w:webHidden/>
              </w:rPr>
              <w:t>78</w:t>
            </w:r>
            <w:r w:rsidR="00F62DD7">
              <w:rPr>
                <w:noProof/>
                <w:webHidden/>
              </w:rPr>
              <w:fldChar w:fldCharType="end"/>
            </w:r>
          </w:hyperlink>
        </w:p>
        <w:p w14:paraId="6BAE65C2" w14:textId="0EDBC6D5"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31" w:history="1">
            <w:r w:rsidR="00F62DD7" w:rsidRPr="00A47BEC">
              <w:rPr>
                <w:rStyle w:val="Hyperlink"/>
                <w:noProof/>
              </w:rPr>
              <w:t>AIR CONDITIONING, REFRIGERATION, AND HEATING TECHNOLOGY</w:t>
            </w:r>
            <w:r w:rsidR="00F62DD7">
              <w:rPr>
                <w:noProof/>
                <w:webHidden/>
              </w:rPr>
              <w:tab/>
            </w:r>
            <w:r w:rsidR="00F62DD7">
              <w:rPr>
                <w:noProof/>
                <w:webHidden/>
              </w:rPr>
              <w:fldChar w:fldCharType="begin"/>
            </w:r>
            <w:r w:rsidR="00F62DD7">
              <w:rPr>
                <w:noProof/>
                <w:webHidden/>
              </w:rPr>
              <w:instrText xml:space="preserve"> PAGEREF _Toc92962531 \h </w:instrText>
            </w:r>
            <w:r w:rsidR="00F62DD7">
              <w:rPr>
                <w:noProof/>
                <w:webHidden/>
              </w:rPr>
            </w:r>
            <w:r w:rsidR="00F62DD7">
              <w:rPr>
                <w:noProof/>
                <w:webHidden/>
              </w:rPr>
              <w:fldChar w:fldCharType="separate"/>
            </w:r>
            <w:r w:rsidR="00D3596A">
              <w:rPr>
                <w:noProof/>
                <w:webHidden/>
              </w:rPr>
              <w:t>79</w:t>
            </w:r>
            <w:r w:rsidR="00F62DD7">
              <w:rPr>
                <w:noProof/>
                <w:webHidden/>
              </w:rPr>
              <w:fldChar w:fldCharType="end"/>
            </w:r>
          </w:hyperlink>
        </w:p>
        <w:p w14:paraId="1C82B7EB" w14:textId="3ECA4849"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32" w:history="1">
            <w:r w:rsidR="00F62DD7" w:rsidRPr="00A47BEC">
              <w:rPr>
                <w:rStyle w:val="Hyperlink"/>
                <w:noProof/>
              </w:rPr>
              <w:t>APPLIED CYBERSECURITY</w:t>
            </w:r>
            <w:r w:rsidR="00F62DD7">
              <w:rPr>
                <w:noProof/>
                <w:webHidden/>
              </w:rPr>
              <w:tab/>
            </w:r>
            <w:r w:rsidR="00F62DD7">
              <w:rPr>
                <w:noProof/>
                <w:webHidden/>
              </w:rPr>
              <w:fldChar w:fldCharType="begin"/>
            </w:r>
            <w:r w:rsidR="00F62DD7">
              <w:rPr>
                <w:noProof/>
                <w:webHidden/>
              </w:rPr>
              <w:instrText xml:space="preserve"> PAGEREF _Toc92962532 \h </w:instrText>
            </w:r>
            <w:r w:rsidR="00F62DD7">
              <w:rPr>
                <w:noProof/>
                <w:webHidden/>
              </w:rPr>
            </w:r>
            <w:r w:rsidR="00F62DD7">
              <w:rPr>
                <w:noProof/>
                <w:webHidden/>
              </w:rPr>
              <w:fldChar w:fldCharType="separate"/>
            </w:r>
            <w:r w:rsidR="00D3596A">
              <w:rPr>
                <w:noProof/>
                <w:webHidden/>
              </w:rPr>
              <w:t>79</w:t>
            </w:r>
            <w:r w:rsidR="00F62DD7">
              <w:rPr>
                <w:noProof/>
                <w:webHidden/>
              </w:rPr>
              <w:fldChar w:fldCharType="end"/>
            </w:r>
          </w:hyperlink>
        </w:p>
        <w:p w14:paraId="5DD67056" w14:textId="53E125AF"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33" w:history="1">
            <w:r w:rsidR="00F62DD7" w:rsidRPr="00A47BEC">
              <w:rPr>
                <w:rStyle w:val="Hyperlink"/>
                <w:noProof/>
              </w:rPr>
              <w:t>APPLIED ENGINEERING TECHNOLOGY</w:t>
            </w:r>
            <w:r w:rsidR="00F62DD7">
              <w:rPr>
                <w:noProof/>
                <w:webHidden/>
              </w:rPr>
              <w:tab/>
            </w:r>
            <w:r w:rsidR="00F62DD7">
              <w:rPr>
                <w:noProof/>
                <w:webHidden/>
              </w:rPr>
              <w:fldChar w:fldCharType="begin"/>
            </w:r>
            <w:r w:rsidR="00F62DD7">
              <w:rPr>
                <w:noProof/>
                <w:webHidden/>
              </w:rPr>
              <w:instrText xml:space="preserve"> PAGEREF _Toc92962533 \h </w:instrText>
            </w:r>
            <w:r w:rsidR="00F62DD7">
              <w:rPr>
                <w:noProof/>
                <w:webHidden/>
              </w:rPr>
            </w:r>
            <w:r w:rsidR="00F62DD7">
              <w:rPr>
                <w:noProof/>
                <w:webHidden/>
              </w:rPr>
              <w:fldChar w:fldCharType="separate"/>
            </w:r>
            <w:r w:rsidR="00D3596A">
              <w:rPr>
                <w:noProof/>
                <w:webHidden/>
              </w:rPr>
              <w:t>80</w:t>
            </w:r>
            <w:r w:rsidR="00F62DD7">
              <w:rPr>
                <w:noProof/>
                <w:webHidden/>
              </w:rPr>
              <w:fldChar w:fldCharType="end"/>
            </w:r>
          </w:hyperlink>
        </w:p>
        <w:p w14:paraId="06A07567" w14:textId="7493A40A"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34" w:history="1">
            <w:r w:rsidR="00F62DD7" w:rsidRPr="00A47BEC">
              <w:rPr>
                <w:rStyle w:val="Hyperlink"/>
                <w:noProof/>
              </w:rPr>
              <w:t>APPLIED ROBOTICS</w:t>
            </w:r>
            <w:r w:rsidR="00F62DD7">
              <w:rPr>
                <w:noProof/>
                <w:webHidden/>
              </w:rPr>
              <w:tab/>
            </w:r>
            <w:r w:rsidR="00F62DD7">
              <w:rPr>
                <w:noProof/>
                <w:webHidden/>
              </w:rPr>
              <w:fldChar w:fldCharType="begin"/>
            </w:r>
            <w:r w:rsidR="00F62DD7">
              <w:rPr>
                <w:noProof/>
                <w:webHidden/>
              </w:rPr>
              <w:instrText xml:space="preserve"> PAGEREF _Toc92962534 \h </w:instrText>
            </w:r>
            <w:r w:rsidR="00F62DD7">
              <w:rPr>
                <w:noProof/>
                <w:webHidden/>
              </w:rPr>
            </w:r>
            <w:r w:rsidR="00F62DD7">
              <w:rPr>
                <w:noProof/>
                <w:webHidden/>
              </w:rPr>
              <w:fldChar w:fldCharType="separate"/>
            </w:r>
            <w:r w:rsidR="00D3596A">
              <w:rPr>
                <w:noProof/>
                <w:webHidden/>
              </w:rPr>
              <w:t>81</w:t>
            </w:r>
            <w:r w:rsidR="00F62DD7">
              <w:rPr>
                <w:noProof/>
                <w:webHidden/>
              </w:rPr>
              <w:fldChar w:fldCharType="end"/>
            </w:r>
          </w:hyperlink>
        </w:p>
        <w:p w14:paraId="54C4A1F2" w14:textId="77BB67F9"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35" w:history="1">
            <w:r w:rsidR="00F62DD7" w:rsidRPr="00A47BEC">
              <w:rPr>
                <w:rStyle w:val="Hyperlink"/>
                <w:noProof/>
              </w:rPr>
              <w:t>ARCHITECTURAL DRAFTING</w:t>
            </w:r>
            <w:r w:rsidR="00F62DD7">
              <w:rPr>
                <w:noProof/>
                <w:webHidden/>
              </w:rPr>
              <w:tab/>
            </w:r>
            <w:r w:rsidR="00F62DD7">
              <w:rPr>
                <w:noProof/>
                <w:webHidden/>
              </w:rPr>
              <w:fldChar w:fldCharType="begin"/>
            </w:r>
            <w:r w:rsidR="00F62DD7">
              <w:rPr>
                <w:noProof/>
                <w:webHidden/>
              </w:rPr>
              <w:instrText xml:space="preserve"> PAGEREF _Toc92962535 \h </w:instrText>
            </w:r>
            <w:r w:rsidR="00F62DD7">
              <w:rPr>
                <w:noProof/>
                <w:webHidden/>
              </w:rPr>
            </w:r>
            <w:r w:rsidR="00F62DD7">
              <w:rPr>
                <w:noProof/>
                <w:webHidden/>
              </w:rPr>
              <w:fldChar w:fldCharType="separate"/>
            </w:r>
            <w:r w:rsidR="00D3596A">
              <w:rPr>
                <w:noProof/>
                <w:webHidden/>
              </w:rPr>
              <w:t>81</w:t>
            </w:r>
            <w:r w:rsidR="00F62DD7">
              <w:rPr>
                <w:noProof/>
                <w:webHidden/>
              </w:rPr>
              <w:fldChar w:fldCharType="end"/>
            </w:r>
          </w:hyperlink>
        </w:p>
        <w:p w14:paraId="16859D3B" w14:textId="288ACA97"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36" w:history="1">
            <w:r w:rsidR="00F62DD7" w:rsidRPr="00A47BEC">
              <w:rPr>
                <w:rStyle w:val="Hyperlink"/>
                <w:noProof/>
              </w:rPr>
              <w:t>AUTOMOTIVE COLLISION TECHNOLOGY</w:t>
            </w:r>
            <w:r w:rsidR="00F62DD7">
              <w:rPr>
                <w:noProof/>
                <w:webHidden/>
              </w:rPr>
              <w:tab/>
            </w:r>
            <w:r w:rsidR="00F62DD7">
              <w:rPr>
                <w:noProof/>
                <w:webHidden/>
              </w:rPr>
              <w:fldChar w:fldCharType="begin"/>
            </w:r>
            <w:r w:rsidR="00F62DD7">
              <w:rPr>
                <w:noProof/>
                <w:webHidden/>
              </w:rPr>
              <w:instrText xml:space="preserve"> PAGEREF _Toc92962536 \h </w:instrText>
            </w:r>
            <w:r w:rsidR="00F62DD7">
              <w:rPr>
                <w:noProof/>
                <w:webHidden/>
              </w:rPr>
            </w:r>
            <w:r w:rsidR="00F62DD7">
              <w:rPr>
                <w:noProof/>
                <w:webHidden/>
              </w:rPr>
              <w:fldChar w:fldCharType="separate"/>
            </w:r>
            <w:r w:rsidR="00D3596A">
              <w:rPr>
                <w:noProof/>
                <w:webHidden/>
              </w:rPr>
              <w:t>83</w:t>
            </w:r>
            <w:r w:rsidR="00F62DD7">
              <w:rPr>
                <w:noProof/>
                <w:webHidden/>
              </w:rPr>
              <w:fldChar w:fldCharType="end"/>
            </w:r>
          </w:hyperlink>
        </w:p>
        <w:p w14:paraId="1EED8B85" w14:textId="3CE56E7A"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37" w:history="1">
            <w:r w:rsidR="00F62DD7" w:rsidRPr="00A47BEC">
              <w:rPr>
                <w:rStyle w:val="Hyperlink"/>
                <w:noProof/>
              </w:rPr>
              <w:t>AUTOMOTIVE MAINTENANCE AND LIGHT REPAIR</w:t>
            </w:r>
            <w:r w:rsidR="00F62DD7">
              <w:rPr>
                <w:noProof/>
                <w:webHidden/>
              </w:rPr>
              <w:tab/>
            </w:r>
            <w:r w:rsidR="00F62DD7">
              <w:rPr>
                <w:noProof/>
                <w:webHidden/>
              </w:rPr>
              <w:fldChar w:fldCharType="begin"/>
            </w:r>
            <w:r w:rsidR="00F62DD7">
              <w:rPr>
                <w:noProof/>
                <w:webHidden/>
              </w:rPr>
              <w:instrText xml:space="preserve"> PAGEREF _Toc92962537 \h </w:instrText>
            </w:r>
            <w:r w:rsidR="00F62DD7">
              <w:rPr>
                <w:noProof/>
                <w:webHidden/>
              </w:rPr>
            </w:r>
            <w:r w:rsidR="00F62DD7">
              <w:rPr>
                <w:noProof/>
                <w:webHidden/>
              </w:rPr>
              <w:fldChar w:fldCharType="separate"/>
            </w:r>
            <w:r w:rsidR="00D3596A">
              <w:rPr>
                <w:noProof/>
                <w:webHidden/>
              </w:rPr>
              <w:t>84</w:t>
            </w:r>
            <w:r w:rsidR="00F62DD7">
              <w:rPr>
                <w:noProof/>
                <w:webHidden/>
              </w:rPr>
              <w:fldChar w:fldCharType="end"/>
            </w:r>
          </w:hyperlink>
        </w:p>
        <w:p w14:paraId="1A0E31CE" w14:textId="55805454"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38" w:history="1">
            <w:r w:rsidR="00F62DD7" w:rsidRPr="00A47BEC">
              <w:rPr>
                <w:rStyle w:val="Hyperlink"/>
                <w:noProof/>
              </w:rPr>
              <w:t>AVIATION ASSEMBLY AND FABRICATION</w:t>
            </w:r>
            <w:r w:rsidR="00F62DD7">
              <w:rPr>
                <w:noProof/>
                <w:webHidden/>
              </w:rPr>
              <w:tab/>
            </w:r>
            <w:r w:rsidR="00F62DD7">
              <w:rPr>
                <w:noProof/>
                <w:webHidden/>
              </w:rPr>
              <w:fldChar w:fldCharType="begin"/>
            </w:r>
            <w:r w:rsidR="00F62DD7">
              <w:rPr>
                <w:noProof/>
                <w:webHidden/>
              </w:rPr>
              <w:instrText xml:space="preserve"> PAGEREF _Toc92962538 \h </w:instrText>
            </w:r>
            <w:r w:rsidR="00F62DD7">
              <w:rPr>
                <w:noProof/>
                <w:webHidden/>
              </w:rPr>
            </w:r>
            <w:r w:rsidR="00F62DD7">
              <w:rPr>
                <w:noProof/>
                <w:webHidden/>
              </w:rPr>
              <w:fldChar w:fldCharType="separate"/>
            </w:r>
            <w:r w:rsidR="00D3596A">
              <w:rPr>
                <w:noProof/>
                <w:webHidden/>
              </w:rPr>
              <w:t>85</w:t>
            </w:r>
            <w:r w:rsidR="00F62DD7">
              <w:rPr>
                <w:noProof/>
                <w:webHidden/>
              </w:rPr>
              <w:fldChar w:fldCharType="end"/>
            </w:r>
          </w:hyperlink>
        </w:p>
        <w:p w14:paraId="2D996010" w14:textId="47C94131"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39" w:history="1">
            <w:r w:rsidR="00F62DD7" w:rsidRPr="00A47BEC">
              <w:rPr>
                <w:rStyle w:val="Hyperlink"/>
                <w:noProof/>
              </w:rPr>
              <w:t>BUILDING CONSTRUCTION TECHNOLOGIES</w:t>
            </w:r>
            <w:r w:rsidR="00F62DD7">
              <w:rPr>
                <w:noProof/>
                <w:webHidden/>
              </w:rPr>
              <w:tab/>
            </w:r>
            <w:r w:rsidR="00F62DD7">
              <w:rPr>
                <w:noProof/>
                <w:webHidden/>
              </w:rPr>
              <w:fldChar w:fldCharType="begin"/>
            </w:r>
            <w:r w:rsidR="00F62DD7">
              <w:rPr>
                <w:noProof/>
                <w:webHidden/>
              </w:rPr>
              <w:instrText xml:space="preserve"> PAGEREF _Toc92962539 \h </w:instrText>
            </w:r>
            <w:r w:rsidR="00F62DD7">
              <w:rPr>
                <w:noProof/>
                <w:webHidden/>
              </w:rPr>
            </w:r>
            <w:r w:rsidR="00F62DD7">
              <w:rPr>
                <w:noProof/>
                <w:webHidden/>
              </w:rPr>
              <w:fldChar w:fldCharType="separate"/>
            </w:r>
            <w:r w:rsidR="00D3596A">
              <w:rPr>
                <w:noProof/>
                <w:webHidden/>
              </w:rPr>
              <w:t>85</w:t>
            </w:r>
            <w:r w:rsidR="00F62DD7">
              <w:rPr>
                <w:noProof/>
                <w:webHidden/>
              </w:rPr>
              <w:fldChar w:fldCharType="end"/>
            </w:r>
          </w:hyperlink>
        </w:p>
        <w:p w14:paraId="70071070" w14:textId="64461E47"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40" w:history="1">
            <w:r w:rsidR="00F62DD7" w:rsidRPr="00A47BEC">
              <w:rPr>
                <w:rStyle w:val="Hyperlink"/>
                <w:noProof/>
              </w:rPr>
              <w:t>BUSINESS MANAGEMENT AND ANALYSIS</w:t>
            </w:r>
            <w:r w:rsidR="00F62DD7">
              <w:rPr>
                <w:noProof/>
                <w:webHidden/>
              </w:rPr>
              <w:tab/>
            </w:r>
            <w:r w:rsidR="00F62DD7">
              <w:rPr>
                <w:noProof/>
                <w:webHidden/>
              </w:rPr>
              <w:fldChar w:fldCharType="begin"/>
            </w:r>
            <w:r w:rsidR="00F62DD7">
              <w:rPr>
                <w:noProof/>
                <w:webHidden/>
              </w:rPr>
              <w:instrText xml:space="preserve"> PAGEREF _Toc92962540 \h </w:instrText>
            </w:r>
            <w:r w:rsidR="00F62DD7">
              <w:rPr>
                <w:noProof/>
                <w:webHidden/>
              </w:rPr>
            </w:r>
            <w:r w:rsidR="00F62DD7">
              <w:rPr>
                <w:noProof/>
                <w:webHidden/>
              </w:rPr>
              <w:fldChar w:fldCharType="separate"/>
            </w:r>
            <w:r w:rsidR="00D3596A">
              <w:rPr>
                <w:noProof/>
                <w:webHidden/>
              </w:rPr>
              <w:t>86</w:t>
            </w:r>
            <w:r w:rsidR="00F62DD7">
              <w:rPr>
                <w:noProof/>
                <w:webHidden/>
              </w:rPr>
              <w:fldChar w:fldCharType="end"/>
            </w:r>
          </w:hyperlink>
        </w:p>
        <w:p w14:paraId="5A0E9597" w14:textId="55C19239"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41" w:history="1">
            <w:r w:rsidR="00F62DD7" w:rsidRPr="00A47BEC">
              <w:rPr>
                <w:rStyle w:val="Hyperlink"/>
                <w:noProof/>
              </w:rPr>
              <w:t>CRIMINAL JUSTICE OPERATIONS</w:t>
            </w:r>
            <w:r w:rsidR="00F62DD7">
              <w:rPr>
                <w:noProof/>
                <w:webHidden/>
              </w:rPr>
              <w:tab/>
            </w:r>
            <w:r w:rsidR="00F62DD7">
              <w:rPr>
                <w:noProof/>
                <w:webHidden/>
              </w:rPr>
              <w:fldChar w:fldCharType="begin"/>
            </w:r>
            <w:r w:rsidR="00F62DD7">
              <w:rPr>
                <w:noProof/>
                <w:webHidden/>
              </w:rPr>
              <w:instrText xml:space="preserve"> PAGEREF _Toc92962541 \h </w:instrText>
            </w:r>
            <w:r w:rsidR="00F62DD7">
              <w:rPr>
                <w:noProof/>
                <w:webHidden/>
              </w:rPr>
            </w:r>
            <w:r w:rsidR="00F62DD7">
              <w:rPr>
                <w:noProof/>
                <w:webHidden/>
              </w:rPr>
              <w:fldChar w:fldCharType="separate"/>
            </w:r>
            <w:r w:rsidR="00D3596A">
              <w:rPr>
                <w:noProof/>
                <w:webHidden/>
              </w:rPr>
              <w:t>87</w:t>
            </w:r>
            <w:r w:rsidR="00F62DD7">
              <w:rPr>
                <w:noProof/>
                <w:webHidden/>
              </w:rPr>
              <w:fldChar w:fldCharType="end"/>
            </w:r>
          </w:hyperlink>
        </w:p>
        <w:p w14:paraId="7C8DBA43" w14:textId="4AEC3DE0"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42" w:history="1">
            <w:r w:rsidR="00F62DD7" w:rsidRPr="00A47BEC">
              <w:rPr>
                <w:rStyle w:val="Hyperlink"/>
                <w:noProof/>
              </w:rPr>
              <w:t>CULINARY ARTS</w:t>
            </w:r>
            <w:r w:rsidR="00F62DD7">
              <w:rPr>
                <w:noProof/>
                <w:webHidden/>
              </w:rPr>
              <w:tab/>
            </w:r>
            <w:r w:rsidR="00F62DD7">
              <w:rPr>
                <w:noProof/>
                <w:webHidden/>
              </w:rPr>
              <w:fldChar w:fldCharType="begin"/>
            </w:r>
            <w:r w:rsidR="00F62DD7">
              <w:rPr>
                <w:noProof/>
                <w:webHidden/>
              </w:rPr>
              <w:instrText xml:space="preserve"> PAGEREF _Toc92962542 \h </w:instrText>
            </w:r>
            <w:r w:rsidR="00F62DD7">
              <w:rPr>
                <w:noProof/>
                <w:webHidden/>
              </w:rPr>
            </w:r>
            <w:r w:rsidR="00F62DD7">
              <w:rPr>
                <w:noProof/>
                <w:webHidden/>
              </w:rPr>
              <w:fldChar w:fldCharType="separate"/>
            </w:r>
            <w:r w:rsidR="00D3596A">
              <w:rPr>
                <w:noProof/>
                <w:webHidden/>
              </w:rPr>
              <w:t>88</w:t>
            </w:r>
            <w:r w:rsidR="00F62DD7">
              <w:rPr>
                <w:noProof/>
                <w:webHidden/>
              </w:rPr>
              <w:fldChar w:fldCharType="end"/>
            </w:r>
          </w:hyperlink>
        </w:p>
        <w:p w14:paraId="642F9892" w14:textId="1F10CB61"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43" w:history="1">
            <w:r w:rsidR="00F62DD7" w:rsidRPr="00A47BEC">
              <w:rPr>
                <w:rStyle w:val="Hyperlink"/>
                <w:noProof/>
              </w:rPr>
              <w:t>DENTAL AIDE</w:t>
            </w:r>
            <w:r w:rsidR="00F62DD7">
              <w:rPr>
                <w:noProof/>
                <w:webHidden/>
              </w:rPr>
              <w:tab/>
            </w:r>
            <w:r w:rsidR="00F62DD7">
              <w:rPr>
                <w:noProof/>
                <w:webHidden/>
              </w:rPr>
              <w:fldChar w:fldCharType="begin"/>
            </w:r>
            <w:r w:rsidR="00F62DD7">
              <w:rPr>
                <w:noProof/>
                <w:webHidden/>
              </w:rPr>
              <w:instrText xml:space="preserve"> PAGEREF _Toc92962543 \h </w:instrText>
            </w:r>
            <w:r w:rsidR="00F62DD7">
              <w:rPr>
                <w:noProof/>
                <w:webHidden/>
              </w:rPr>
            </w:r>
            <w:r w:rsidR="00F62DD7">
              <w:rPr>
                <w:noProof/>
                <w:webHidden/>
              </w:rPr>
              <w:fldChar w:fldCharType="separate"/>
            </w:r>
            <w:r w:rsidR="00D3596A">
              <w:rPr>
                <w:noProof/>
                <w:webHidden/>
              </w:rPr>
              <w:t>90</w:t>
            </w:r>
            <w:r w:rsidR="00F62DD7">
              <w:rPr>
                <w:noProof/>
                <w:webHidden/>
              </w:rPr>
              <w:fldChar w:fldCharType="end"/>
            </w:r>
          </w:hyperlink>
        </w:p>
        <w:p w14:paraId="10FCF92D" w14:textId="3EAA25A7"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44" w:history="1">
            <w:r w:rsidR="00F62DD7" w:rsidRPr="00A47BEC">
              <w:rPr>
                <w:rStyle w:val="Hyperlink"/>
                <w:noProof/>
              </w:rPr>
              <w:t>DIGITAL DESIGN</w:t>
            </w:r>
            <w:r w:rsidR="00F62DD7">
              <w:rPr>
                <w:noProof/>
                <w:webHidden/>
              </w:rPr>
              <w:tab/>
            </w:r>
            <w:r w:rsidR="00F62DD7">
              <w:rPr>
                <w:noProof/>
                <w:webHidden/>
              </w:rPr>
              <w:fldChar w:fldCharType="begin"/>
            </w:r>
            <w:r w:rsidR="00F62DD7">
              <w:rPr>
                <w:noProof/>
                <w:webHidden/>
              </w:rPr>
              <w:instrText xml:space="preserve"> PAGEREF _Toc92962544 \h </w:instrText>
            </w:r>
            <w:r w:rsidR="00F62DD7">
              <w:rPr>
                <w:noProof/>
                <w:webHidden/>
              </w:rPr>
            </w:r>
            <w:r w:rsidR="00F62DD7">
              <w:rPr>
                <w:noProof/>
                <w:webHidden/>
              </w:rPr>
              <w:fldChar w:fldCharType="separate"/>
            </w:r>
            <w:r w:rsidR="00D3596A">
              <w:rPr>
                <w:noProof/>
                <w:webHidden/>
              </w:rPr>
              <w:t>91</w:t>
            </w:r>
            <w:r w:rsidR="00F62DD7">
              <w:rPr>
                <w:noProof/>
                <w:webHidden/>
              </w:rPr>
              <w:fldChar w:fldCharType="end"/>
            </w:r>
          </w:hyperlink>
        </w:p>
        <w:p w14:paraId="53EFE88C" w14:textId="01A649F0"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45" w:history="1">
            <w:r w:rsidR="00F62DD7" w:rsidRPr="00A47BEC">
              <w:rPr>
                <w:rStyle w:val="Hyperlink"/>
                <w:noProof/>
              </w:rPr>
              <w:t>DIGITAL MEDIA/MULTIMEDIA DESIGN</w:t>
            </w:r>
            <w:r w:rsidR="00F62DD7">
              <w:rPr>
                <w:noProof/>
                <w:webHidden/>
              </w:rPr>
              <w:tab/>
            </w:r>
            <w:r w:rsidR="00F62DD7">
              <w:rPr>
                <w:noProof/>
                <w:webHidden/>
              </w:rPr>
              <w:fldChar w:fldCharType="begin"/>
            </w:r>
            <w:r w:rsidR="00F62DD7">
              <w:rPr>
                <w:noProof/>
                <w:webHidden/>
              </w:rPr>
              <w:instrText xml:space="preserve"> PAGEREF _Toc92962545 \h </w:instrText>
            </w:r>
            <w:r w:rsidR="00F62DD7">
              <w:rPr>
                <w:noProof/>
                <w:webHidden/>
              </w:rPr>
            </w:r>
            <w:r w:rsidR="00F62DD7">
              <w:rPr>
                <w:noProof/>
                <w:webHidden/>
              </w:rPr>
              <w:fldChar w:fldCharType="separate"/>
            </w:r>
            <w:r w:rsidR="00D3596A">
              <w:rPr>
                <w:noProof/>
                <w:webHidden/>
              </w:rPr>
              <w:t>91</w:t>
            </w:r>
            <w:r w:rsidR="00F62DD7">
              <w:rPr>
                <w:noProof/>
                <w:webHidden/>
              </w:rPr>
              <w:fldChar w:fldCharType="end"/>
            </w:r>
          </w:hyperlink>
        </w:p>
        <w:p w14:paraId="35B91B5A" w14:textId="3D4A89FF"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46" w:history="1">
            <w:r w:rsidR="00F62DD7" w:rsidRPr="00A47BEC">
              <w:rPr>
                <w:rStyle w:val="Hyperlink"/>
                <w:noProof/>
              </w:rPr>
              <w:t>DIGITAL VIDEO TECHNOLOGY</w:t>
            </w:r>
            <w:r w:rsidR="00F62DD7">
              <w:rPr>
                <w:noProof/>
                <w:webHidden/>
              </w:rPr>
              <w:tab/>
            </w:r>
            <w:r w:rsidR="00F62DD7">
              <w:rPr>
                <w:noProof/>
                <w:webHidden/>
              </w:rPr>
              <w:fldChar w:fldCharType="begin"/>
            </w:r>
            <w:r w:rsidR="00F62DD7">
              <w:rPr>
                <w:noProof/>
                <w:webHidden/>
              </w:rPr>
              <w:instrText xml:space="preserve"> PAGEREF _Toc92962546 \h </w:instrText>
            </w:r>
            <w:r w:rsidR="00F62DD7">
              <w:rPr>
                <w:noProof/>
                <w:webHidden/>
              </w:rPr>
            </w:r>
            <w:r w:rsidR="00F62DD7">
              <w:rPr>
                <w:noProof/>
                <w:webHidden/>
              </w:rPr>
              <w:fldChar w:fldCharType="separate"/>
            </w:r>
            <w:r w:rsidR="00D3596A">
              <w:rPr>
                <w:noProof/>
                <w:webHidden/>
              </w:rPr>
              <w:t>92</w:t>
            </w:r>
            <w:r w:rsidR="00F62DD7">
              <w:rPr>
                <w:noProof/>
                <w:webHidden/>
              </w:rPr>
              <w:fldChar w:fldCharType="end"/>
            </w:r>
          </w:hyperlink>
        </w:p>
        <w:p w14:paraId="195B1308" w14:textId="7085462B"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47" w:history="1">
            <w:r w:rsidR="00F62DD7" w:rsidRPr="00A47BEC">
              <w:rPr>
                <w:rStyle w:val="Hyperlink"/>
                <w:noProof/>
              </w:rPr>
              <w:t>DRAFTING</w:t>
            </w:r>
            <w:r w:rsidR="00F62DD7">
              <w:rPr>
                <w:noProof/>
                <w:webHidden/>
              </w:rPr>
              <w:tab/>
            </w:r>
            <w:r w:rsidR="00F62DD7">
              <w:rPr>
                <w:noProof/>
                <w:webHidden/>
              </w:rPr>
              <w:fldChar w:fldCharType="begin"/>
            </w:r>
            <w:r w:rsidR="00F62DD7">
              <w:rPr>
                <w:noProof/>
                <w:webHidden/>
              </w:rPr>
              <w:instrText xml:space="preserve"> PAGEREF _Toc92962547 \h </w:instrText>
            </w:r>
            <w:r w:rsidR="00F62DD7">
              <w:rPr>
                <w:noProof/>
                <w:webHidden/>
              </w:rPr>
            </w:r>
            <w:r w:rsidR="00F62DD7">
              <w:rPr>
                <w:noProof/>
                <w:webHidden/>
              </w:rPr>
              <w:fldChar w:fldCharType="separate"/>
            </w:r>
            <w:r w:rsidR="00D3596A">
              <w:rPr>
                <w:noProof/>
                <w:webHidden/>
              </w:rPr>
              <w:t>93</w:t>
            </w:r>
            <w:r w:rsidR="00F62DD7">
              <w:rPr>
                <w:noProof/>
                <w:webHidden/>
              </w:rPr>
              <w:fldChar w:fldCharType="end"/>
            </w:r>
          </w:hyperlink>
        </w:p>
        <w:p w14:paraId="55F5CA62" w14:textId="49940793"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48" w:history="1">
            <w:r w:rsidR="00F62DD7" w:rsidRPr="00A47BEC">
              <w:rPr>
                <w:rStyle w:val="Hyperlink"/>
                <w:noProof/>
              </w:rPr>
              <w:t>EARLY CHILDHOOD EDUCATION</w:t>
            </w:r>
            <w:r w:rsidR="00F62DD7">
              <w:rPr>
                <w:noProof/>
                <w:webHidden/>
              </w:rPr>
              <w:tab/>
            </w:r>
            <w:r w:rsidR="00F62DD7">
              <w:rPr>
                <w:noProof/>
                <w:webHidden/>
              </w:rPr>
              <w:fldChar w:fldCharType="begin"/>
            </w:r>
            <w:r w:rsidR="00F62DD7">
              <w:rPr>
                <w:noProof/>
                <w:webHidden/>
              </w:rPr>
              <w:instrText xml:space="preserve"> PAGEREF _Toc92962548 \h </w:instrText>
            </w:r>
            <w:r w:rsidR="00F62DD7">
              <w:rPr>
                <w:noProof/>
                <w:webHidden/>
              </w:rPr>
            </w:r>
            <w:r w:rsidR="00F62DD7">
              <w:rPr>
                <w:noProof/>
                <w:webHidden/>
              </w:rPr>
              <w:fldChar w:fldCharType="separate"/>
            </w:r>
            <w:r w:rsidR="00D3596A">
              <w:rPr>
                <w:noProof/>
                <w:webHidden/>
              </w:rPr>
              <w:t>94</w:t>
            </w:r>
            <w:r w:rsidR="00F62DD7">
              <w:rPr>
                <w:noProof/>
                <w:webHidden/>
              </w:rPr>
              <w:fldChar w:fldCharType="end"/>
            </w:r>
          </w:hyperlink>
        </w:p>
        <w:p w14:paraId="5161FF72" w14:textId="6B21FCFA"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49" w:history="1">
            <w:r w:rsidR="00F62DD7" w:rsidRPr="00A47BEC">
              <w:rPr>
                <w:rStyle w:val="Hyperlink"/>
                <w:noProof/>
              </w:rPr>
              <w:t>EARLY CHILDHOOD EDUCATION</w:t>
            </w:r>
            <w:r w:rsidR="00F62DD7">
              <w:rPr>
                <w:noProof/>
                <w:webHidden/>
              </w:rPr>
              <w:tab/>
            </w:r>
            <w:r w:rsidR="00F62DD7">
              <w:rPr>
                <w:noProof/>
                <w:webHidden/>
              </w:rPr>
              <w:fldChar w:fldCharType="begin"/>
            </w:r>
            <w:r w:rsidR="00F62DD7">
              <w:rPr>
                <w:noProof/>
                <w:webHidden/>
              </w:rPr>
              <w:instrText xml:space="preserve"> PAGEREF _Toc92962549 \h </w:instrText>
            </w:r>
            <w:r w:rsidR="00F62DD7">
              <w:rPr>
                <w:noProof/>
                <w:webHidden/>
              </w:rPr>
            </w:r>
            <w:r w:rsidR="00F62DD7">
              <w:rPr>
                <w:noProof/>
                <w:webHidden/>
              </w:rPr>
              <w:fldChar w:fldCharType="separate"/>
            </w:r>
            <w:r w:rsidR="00D3596A">
              <w:rPr>
                <w:noProof/>
                <w:webHidden/>
              </w:rPr>
              <w:t>95</w:t>
            </w:r>
            <w:r w:rsidR="00F62DD7">
              <w:rPr>
                <w:noProof/>
                <w:webHidden/>
              </w:rPr>
              <w:fldChar w:fldCharType="end"/>
            </w:r>
          </w:hyperlink>
        </w:p>
        <w:p w14:paraId="37919D32" w14:textId="3291314F"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50" w:history="1">
            <w:r w:rsidR="00F62DD7" w:rsidRPr="00A47BEC">
              <w:rPr>
                <w:rStyle w:val="Hyperlink"/>
                <w:noProof/>
              </w:rPr>
              <w:t>EMERGENCY MEDICAL RESPONDER</w:t>
            </w:r>
            <w:r w:rsidR="00F62DD7">
              <w:rPr>
                <w:noProof/>
                <w:webHidden/>
              </w:rPr>
              <w:tab/>
            </w:r>
            <w:r w:rsidR="00F62DD7">
              <w:rPr>
                <w:noProof/>
                <w:webHidden/>
              </w:rPr>
              <w:fldChar w:fldCharType="begin"/>
            </w:r>
            <w:r w:rsidR="00F62DD7">
              <w:rPr>
                <w:noProof/>
                <w:webHidden/>
              </w:rPr>
              <w:instrText xml:space="preserve"> PAGEREF _Toc92962550 \h </w:instrText>
            </w:r>
            <w:r w:rsidR="00F62DD7">
              <w:rPr>
                <w:noProof/>
                <w:webHidden/>
              </w:rPr>
            </w:r>
            <w:r w:rsidR="00F62DD7">
              <w:rPr>
                <w:noProof/>
                <w:webHidden/>
              </w:rPr>
              <w:fldChar w:fldCharType="separate"/>
            </w:r>
            <w:r w:rsidR="00D3596A">
              <w:rPr>
                <w:noProof/>
                <w:webHidden/>
              </w:rPr>
              <w:t>95</w:t>
            </w:r>
            <w:r w:rsidR="00F62DD7">
              <w:rPr>
                <w:noProof/>
                <w:webHidden/>
              </w:rPr>
              <w:fldChar w:fldCharType="end"/>
            </w:r>
          </w:hyperlink>
        </w:p>
        <w:p w14:paraId="68484667" w14:textId="119106DE"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51" w:history="1">
            <w:r w:rsidR="00F62DD7" w:rsidRPr="00A47BEC">
              <w:rPr>
                <w:rStyle w:val="Hyperlink"/>
                <w:noProof/>
              </w:rPr>
              <w:t>ENVIRONMENTAL WATER AND RECLAMATION TECHNOLOGY</w:t>
            </w:r>
            <w:r w:rsidR="00F62DD7">
              <w:rPr>
                <w:noProof/>
                <w:webHidden/>
              </w:rPr>
              <w:tab/>
            </w:r>
            <w:r w:rsidR="00F62DD7">
              <w:rPr>
                <w:noProof/>
                <w:webHidden/>
              </w:rPr>
              <w:fldChar w:fldCharType="begin"/>
            </w:r>
            <w:r w:rsidR="00F62DD7">
              <w:rPr>
                <w:noProof/>
                <w:webHidden/>
              </w:rPr>
              <w:instrText xml:space="preserve"> PAGEREF _Toc92962551 \h </w:instrText>
            </w:r>
            <w:r w:rsidR="00F62DD7">
              <w:rPr>
                <w:noProof/>
                <w:webHidden/>
              </w:rPr>
            </w:r>
            <w:r w:rsidR="00F62DD7">
              <w:rPr>
                <w:noProof/>
                <w:webHidden/>
              </w:rPr>
              <w:fldChar w:fldCharType="separate"/>
            </w:r>
            <w:r w:rsidR="00D3596A">
              <w:rPr>
                <w:noProof/>
                <w:webHidden/>
              </w:rPr>
              <w:t>96</w:t>
            </w:r>
            <w:r w:rsidR="00F62DD7">
              <w:rPr>
                <w:noProof/>
                <w:webHidden/>
              </w:rPr>
              <w:fldChar w:fldCharType="end"/>
            </w:r>
          </w:hyperlink>
        </w:p>
        <w:p w14:paraId="37C1C2F2" w14:textId="260B3257"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52" w:history="1">
            <w:r w:rsidR="00F62DD7" w:rsidRPr="00A47BEC">
              <w:rPr>
                <w:rStyle w:val="Hyperlink"/>
                <w:noProof/>
              </w:rPr>
              <w:t>EXERCISE SCIENCE</w:t>
            </w:r>
            <w:r w:rsidR="00F62DD7">
              <w:rPr>
                <w:noProof/>
                <w:webHidden/>
              </w:rPr>
              <w:tab/>
            </w:r>
            <w:r w:rsidR="00F62DD7">
              <w:rPr>
                <w:noProof/>
                <w:webHidden/>
              </w:rPr>
              <w:fldChar w:fldCharType="begin"/>
            </w:r>
            <w:r w:rsidR="00F62DD7">
              <w:rPr>
                <w:noProof/>
                <w:webHidden/>
              </w:rPr>
              <w:instrText xml:space="preserve"> PAGEREF _Toc92962552 \h </w:instrText>
            </w:r>
            <w:r w:rsidR="00F62DD7">
              <w:rPr>
                <w:noProof/>
                <w:webHidden/>
              </w:rPr>
            </w:r>
            <w:r w:rsidR="00F62DD7">
              <w:rPr>
                <w:noProof/>
                <w:webHidden/>
              </w:rPr>
              <w:fldChar w:fldCharType="separate"/>
            </w:r>
            <w:r w:rsidR="00D3596A">
              <w:rPr>
                <w:noProof/>
                <w:webHidden/>
              </w:rPr>
              <w:t>97</w:t>
            </w:r>
            <w:r w:rsidR="00F62DD7">
              <w:rPr>
                <w:noProof/>
                <w:webHidden/>
              </w:rPr>
              <w:fldChar w:fldCharType="end"/>
            </w:r>
          </w:hyperlink>
        </w:p>
        <w:p w14:paraId="1F609C7A" w14:textId="37A4715C"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53" w:history="1">
            <w:r w:rsidR="00F62DD7" w:rsidRPr="00A47BEC">
              <w:rPr>
                <w:rStyle w:val="Hyperlink"/>
                <w:noProof/>
              </w:rPr>
              <w:t>FINANCE</w:t>
            </w:r>
            <w:r w:rsidR="00F62DD7">
              <w:rPr>
                <w:noProof/>
                <w:webHidden/>
              </w:rPr>
              <w:tab/>
            </w:r>
            <w:r w:rsidR="00F62DD7">
              <w:rPr>
                <w:noProof/>
                <w:webHidden/>
              </w:rPr>
              <w:fldChar w:fldCharType="begin"/>
            </w:r>
            <w:r w:rsidR="00F62DD7">
              <w:rPr>
                <w:noProof/>
                <w:webHidden/>
              </w:rPr>
              <w:instrText xml:space="preserve"> PAGEREF _Toc92962553 \h </w:instrText>
            </w:r>
            <w:r w:rsidR="00F62DD7">
              <w:rPr>
                <w:noProof/>
                <w:webHidden/>
              </w:rPr>
            </w:r>
            <w:r w:rsidR="00F62DD7">
              <w:rPr>
                <w:noProof/>
                <w:webHidden/>
              </w:rPr>
              <w:fldChar w:fldCharType="separate"/>
            </w:r>
            <w:r w:rsidR="00D3596A">
              <w:rPr>
                <w:noProof/>
                <w:webHidden/>
              </w:rPr>
              <w:t>98</w:t>
            </w:r>
            <w:r w:rsidR="00F62DD7">
              <w:rPr>
                <w:noProof/>
                <w:webHidden/>
              </w:rPr>
              <w:fldChar w:fldCharType="end"/>
            </w:r>
          </w:hyperlink>
        </w:p>
        <w:p w14:paraId="585FB0A3" w14:textId="4E043192"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54" w:history="1">
            <w:r w:rsidR="00F62DD7" w:rsidRPr="00A47BEC">
              <w:rPr>
                <w:rStyle w:val="Hyperlink"/>
                <w:noProof/>
              </w:rPr>
              <w:t>GAME / SIMULATION / ANIMATION / PROGRAMMING</w:t>
            </w:r>
            <w:r w:rsidR="00F62DD7">
              <w:rPr>
                <w:noProof/>
                <w:webHidden/>
              </w:rPr>
              <w:tab/>
            </w:r>
            <w:r w:rsidR="00F62DD7">
              <w:rPr>
                <w:noProof/>
                <w:webHidden/>
              </w:rPr>
              <w:fldChar w:fldCharType="begin"/>
            </w:r>
            <w:r w:rsidR="00F62DD7">
              <w:rPr>
                <w:noProof/>
                <w:webHidden/>
              </w:rPr>
              <w:instrText xml:space="preserve"> PAGEREF _Toc92962554 \h </w:instrText>
            </w:r>
            <w:r w:rsidR="00F62DD7">
              <w:rPr>
                <w:noProof/>
                <w:webHidden/>
              </w:rPr>
            </w:r>
            <w:r w:rsidR="00F62DD7">
              <w:rPr>
                <w:noProof/>
                <w:webHidden/>
              </w:rPr>
              <w:fldChar w:fldCharType="separate"/>
            </w:r>
            <w:r w:rsidR="00D3596A">
              <w:rPr>
                <w:noProof/>
                <w:webHidden/>
              </w:rPr>
              <w:t>99</w:t>
            </w:r>
            <w:r w:rsidR="00F62DD7">
              <w:rPr>
                <w:noProof/>
                <w:webHidden/>
              </w:rPr>
              <w:fldChar w:fldCharType="end"/>
            </w:r>
          </w:hyperlink>
        </w:p>
        <w:p w14:paraId="6A083F85" w14:textId="0A5D8C32"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55" w:history="1">
            <w:r w:rsidR="00F62DD7" w:rsidRPr="00A47BEC">
              <w:rPr>
                <w:rStyle w:val="Hyperlink"/>
                <w:noProof/>
              </w:rPr>
              <w:t>HOSPITALITY AND TOURISM MANAGEMENT</w:t>
            </w:r>
            <w:r w:rsidR="00F62DD7">
              <w:rPr>
                <w:noProof/>
                <w:webHidden/>
              </w:rPr>
              <w:tab/>
            </w:r>
            <w:r w:rsidR="00F62DD7">
              <w:rPr>
                <w:noProof/>
                <w:webHidden/>
              </w:rPr>
              <w:fldChar w:fldCharType="begin"/>
            </w:r>
            <w:r w:rsidR="00F62DD7">
              <w:rPr>
                <w:noProof/>
                <w:webHidden/>
              </w:rPr>
              <w:instrText xml:space="preserve"> PAGEREF _Toc92962555 \h </w:instrText>
            </w:r>
            <w:r w:rsidR="00F62DD7">
              <w:rPr>
                <w:noProof/>
                <w:webHidden/>
              </w:rPr>
            </w:r>
            <w:r w:rsidR="00F62DD7">
              <w:rPr>
                <w:noProof/>
                <w:webHidden/>
              </w:rPr>
              <w:fldChar w:fldCharType="separate"/>
            </w:r>
            <w:r w:rsidR="00D3596A">
              <w:rPr>
                <w:noProof/>
                <w:webHidden/>
              </w:rPr>
              <w:t>100</w:t>
            </w:r>
            <w:r w:rsidR="00F62DD7">
              <w:rPr>
                <w:noProof/>
                <w:webHidden/>
              </w:rPr>
              <w:fldChar w:fldCharType="end"/>
            </w:r>
          </w:hyperlink>
        </w:p>
        <w:p w14:paraId="5979B725" w14:textId="16261A0F"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56" w:history="1">
            <w:r w:rsidR="00F62DD7" w:rsidRPr="00A47BEC">
              <w:rPr>
                <w:rStyle w:val="Hyperlink"/>
                <w:noProof/>
              </w:rPr>
              <w:t>INTERNATIONAL BUSINESS</w:t>
            </w:r>
            <w:r w:rsidR="00F62DD7">
              <w:rPr>
                <w:noProof/>
                <w:webHidden/>
              </w:rPr>
              <w:tab/>
            </w:r>
            <w:r w:rsidR="00F62DD7">
              <w:rPr>
                <w:noProof/>
                <w:webHidden/>
              </w:rPr>
              <w:fldChar w:fldCharType="begin"/>
            </w:r>
            <w:r w:rsidR="00F62DD7">
              <w:rPr>
                <w:noProof/>
                <w:webHidden/>
              </w:rPr>
              <w:instrText xml:space="preserve"> PAGEREF _Toc92962556 \h </w:instrText>
            </w:r>
            <w:r w:rsidR="00F62DD7">
              <w:rPr>
                <w:noProof/>
                <w:webHidden/>
              </w:rPr>
            </w:r>
            <w:r w:rsidR="00F62DD7">
              <w:rPr>
                <w:noProof/>
                <w:webHidden/>
              </w:rPr>
              <w:fldChar w:fldCharType="separate"/>
            </w:r>
            <w:r w:rsidR="00D3596A">
              <w:rPr>
                <w:noProof/>
                <w:webHidden/>
              </w:rPr>
              <w:t>100</w:t>
            </w:r>
            <w:r w:rsidR="00F62DD7">
              <w:rPr>
                <w:noProof/>
                <w:webHidden/>
              </w:rPr>
              <w:fldChar w:fldCharType="end"/>
            </w:r>
          </w:hyperlink>
        </w:p>
        <w:p w14:paraId="2D73DA83" w14:textId="13224436"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57" w:history="1">
            <w:r w:rsidR="00F62DD7" w:rsidRPr="00A47BEC">
              <w:rPr>
                <w:rStyle w:val="Hyperlink"/>
                <w:noProof/>
              </w:rPr>
              <w:t>INTRODUCTION TO FIRE FIGHTING</w:t>
            </w:r>
            <w:r w:rsidR="00F62DD7">
              <w:rPr>
                <w:noProof/>
                <w:webHidden/>
              </w:rPr>
              <w:tab/>
            </w:r>
            <w:r w:rsidR="00F62DD7">
              <w:rPr>
                <w:noProof/>
                <w:webHidden/>
              </w:rPr>
              <w:fldChar w:fldCharType="begin"/>
            </w:r>
            <w:r w:rsidR="00F62DD7">
              <w:rPr>
                <w:noProof/>
                <w:webHidden/>
              </w:rPr>
              <w:instrText xml:space="preserve"> PAGEREF _Toc92962557 \h </w:instrText>
            </w:r>
            <w:r w:rsidR="00F62DD7">
              <w:rPr>
                <w:noProof/>
                <w:webHidden/>
              </w:rPr>
            </w:r>
            <w:r w:rsidR="00F62DD7">
              <w:rPr>
                <w:noProof/>
                <w:webHidden/>
              </w:rPr>
              <w:fldChar w:fldCharType="separate"/>
            </w:r>
            <w:r w:rsidR="00D3596A">
              <w:rPr>
                <w:noProof/>
                <w:webHidden/>
              </w:rPr>
              <w:t>101</w:t>
            </w:r>
            <w:r w:rsidR="00F62DD7">
              <w:rPr>
                <w:noProof/>
                <w:webHidden/>
              </w:rPr>
              <w:fldChar w:fldCharType="end"/>
            </w:r>
          </w:hyperlink>
        </w:p>
        <w:p w14:paraId="5092A5C9" w14:textId="17FAD4F3"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58" w:history="1">
            <w:r w:rsidR="00F62DD7" w:rsidRPr="00A47BEC">
              <w:rPr>
                <w:rStyle w:val="Hyperlink"/>
                <w:noProof/>
              </w:rPr>
              <w:t>JOURNALISM AND MULTIMEDIA</w:t>
            </w:r>
            <w:r w:rsidR="00F62DD7">
              <w:rPr>
                <w:noProof/>
                <w:webHidden/>
              </w:rPr>
              <w:tab/>
            </w:r>
            <w:r w:rsidR="00F62DD7">
              <w:rPr>
                <w:noProof/>
                <w:webHidden/>
              </w:rPr>
              <w:fldChar w:fldCharType="begin"/>
            </w:r>
            <w:r w:rsidR="00F62DD7">
              <w:rPr>
                <w:noProof/>
                <w:webHidden/>
              </w:rPr>
              <w:instrText xml:space="preserve"> PAGEREF _Toc92962558 \h </w:instrText>
            </w:r>
            <w:r w:rsidR="00F62DD7">
              <w:rPr>
                <w:noProof/>
                <w:webHidden/>
              </w:rPr>
            </w:r>
            <w:r w:rsidR="00F62DD7">
              <w:rPr>
                <w:noProof/>
                <w:webHidden/>
              </w:rPr>
              <w:fldChar w:fldCharType="separate"/>
            </w:r>
            <w:r w:rsidR="00D3596A">
              <w:rPr>
                <w:noProof/>
                <w:webHidden/>
              </w:rPr>
              <w:t>101</w:t>
            </w:r>
            <w:r w:rsidR="00F62DD7">
              <w:rPr>
                <w:noProof/>
                <w:webHidden/>
              </w:rPr>
              <w:fldChar w:fldCharType="end"/>
            </w:r>
          </w:hyperlink>
        </w:p>
        <w:p w14:paraId="24EEF3D3" w14:textId="78B4AD63"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59" w:history="1">
            <w:r w:rsidR="00F62DD7" w:rsidRPr="00A47BEC">
              <w:rPr>
                <w:rStyle w:val="Hyperlink"/>
                <w:noProof/>
              </w:rPr>
              <w:t>LOCKHEED MARTIN APPLIED CYBERSECURITY</w:t>
            </w:r>
            <w:r w:rsidR="00F62DD7">
              <w:rPr>
                <w:noProof/>
                <w:webHidden/>
              </w:rPr>
              <w:tab/>
            </w:r>
            <w:r w:rsidR="00F62DD7">
              <w:rPr>
                <w:noProof/>
                <w:webHidden/>
              </w:rPr>
              <w:fldChar w:fldCharType="begin"/>
            </w:r>
            <w:r w:rsidR="00F62DD7">
              <w:rPr>
                <w:noProof/>
                <w:webHidden/>
              </w:rPr>
              <w:instrText xml:space="preserve"> PAGEREF _Toc92962559 \h </w:instrText>
            </w:r>
            <w:r w:rsidR="00F62DD7">
              <w:rPr>
                <w:noProof/>
                <w:webHidden/>
              </w:rPr>
            </w:r>
            <w:r w:rsidR="00F62DD7">
              <w:rPr>
                <w:noProof/>
                <w:webHidden/>
              </w:rPr>
              <w:fldChar w:fldCharType="separate"/>
            </w:r>
            <w:r w:rsidR="00D3596A">
              <w:rPr>
                <w:noProof/>
                <w:webHidden/>
              </w:rPr>
              <w:t>102</w:t>
            </w:r>
            <w:r w:rsidR="00F62DD7">
              <w:rPr>
                <w:noProof/>
                <w:webHidden/>
              </w:rPr>
              <w:fldChar w:fldCharType="end"/>
            </w:r>
          </w:hyperlink>
        </w:p>
        <w:p w14:paraId="7E0CBD64" w14:textId="5429A38A"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60" w:history="1">
            <w:r w:rsidR="00F62DD7" w:rsidRPr="00A47BEC">
              <w:rPr>
                <w:rStyle w:val="Hyperlink"/>
                <w:noProof/>
              </w:rPr>
              <w:t>MACHINING TECHNOLOGY</w:t>
            </w:r>
            <w:r w:rsidR="00F62DD7">
              <w:rPr>
                <w:noProof/>
                <w:webHidden/>
              </w:rPr>
              <w:tab/>
            </w:r>
            <w:r w:rsidR="00F62DD7">
              <w:rPr>
                <w:noProof/>
                <w:webHidden/>
              </w:rPr>
              <w:fldChar w:fldCharType="begin"/>
            </w:r>
            <w:r w:rsidR="00F62DD7">
              <w:rPr>
                <w:noProof/>
                <w:webHidden/>
              </w:rPr>
              <w:instrText xml:space="preserve"> PAGEREF _Toc92962560 \h </w:instrText>
            </w:r>
            <w:r w:rsidR="00F62DD7">
              <w:rPr>
                <w:noProof/>
                <w:webHidden/>
              </w:rPr>
            </w:r>
            <w:r w:rsidR="00F62DD7">
              <w:rPr>
                <w:noProof/>
                <w:webHidden/>
              </w:rPr>
              <w:fldChar w:fldCharType="separate"/>
            </w:r>
            <w:r w:rsidR="00D3596A">
              <w:rPr>
                <w:noProof/>
                <w:webHidden/>
              </w:rPr>
              <w:t>103</w:t>
            </w:r>
            <w:r w:rsidR="00F62DD7">
              <w:rPr>
                <w:noProof/>
                <w:webHidden/>
              </w:rPr>
              <w:fldChar w:fldCharType="end"/>
            </w:r>
          </w:hyperlink>
        </w:p>
        <w:p w14:paraId="49CA9A11" w14:textId="61D0ACD7"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61" w:history="1">
            <w:r w:rsidR="00F62DD7" w:rsidRPr="00A47BEC">
              <w:rPr>
                <w:rStyle w:val="Hyperlink"/>
                <w:noProof/>
              </w:rPr>
              <w:t>MARITIME TECHNOLOGY</w:t>
            </w:r>
            <w:r w:rsidR="00F62DD7">
              <w:rPr>
                <w:noProof/>
                <w:webHidden/>
              </w:rPr>
              <w:tab/>
            </w:r>
            <w:r w:rsidR="00F62DD7">
              <w:rPr>
                <w:noProof/>
                <w:webHidden/>
              </w:rPr>
              <w:fldChar w:fldCharType="begin"/>
            </w:r>
            <w:r w:rsidR="00F62DD7">
              <w:rPr>
                <w:noProof/>
                <w:webHidden/>
              </w:rPr>
              <w:instrText xml:space="preserve"> PAGEREF _Toc92962561 \h </w:instrText>
            </w:r>
            <w:r w:rsidR="00F62DD7">
              <w:rPr>
                <w:noProof/>
                <w:webHidden/>
              </w:rPr>
            </w:r>
            <w:r w:rsidR="00F62DD7">
              <w:rPr>
                <w:noProof/>
                <w:webHidden/>
              </w:rPr>
              <w:fldChar w:fldCharType="separate"/>
            </w:r>
            <w:r w:rsidR="00D3596A">
              <w:rPr>
                <w:noProof/>
                <w:webHidden/>
              </w:rPr>
              <w:t>103</w:t>
            </w:r>
            <w:r w:rsidR="00F62DD7">
              <w:rPr>
                <w:noProof/>
                <w:webHidden/>
              </w:rPr>
              <w:fldChar w:fldCharType="end"/>
            </w:r>
          </w:hyperlink>
        </w:p>
        <w:p w14:paraId="7C855803" w14:textId="5CC3993F"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62" w:history="1">
            <w:r w:rsidR="00F62DD7" w:rsidRPr="00A47BEC">
              <w:rPr>
                <w:rStyle w:val="Hyperlink"/>
                <w:noProof/>
              </w:rPr>
              <w:t>MARKETING, MANAGEMENT AND ENTREPRENEURIAL PRINCIPLES</w:t>
            </w:r>
            <w:r w:rsidR="00F62DD7">
              <w:rPr>
                <w:noProof/>
                <w:webHidden/>
              </w:rPr>
              <w:tab/>
            </w:r>
            <w:r w:rsidR="00F62DD7">
              <w:rPr>
                <w:noProof/>
                <w:webHidden/>
              </w:rPr>
              <w:fldChar w:fldCharType="begin"/>
            </w:r>
            <w:r w:rsidR="00F62DD7">
              <w:rPr>
                <w:noProof/>
                <w:webHidden/>
              </w:rPr>
              <w:instrText xml:space="preserve"> PAGEREF _Toc92962562 \h </w:instrText>
            </w:r>
            <w:r w:rsidR="00F62DD7">
              <w:rPr>
                <w:noProof/>
                <w:webHidden/>
              </w:rPr>
            </w:r>
            <w:r w:rsidR="00F62DD7">
              <w:rPr>
                <w:noProof/>
                <w:webHidden/>
              </w:rPr>
              <w:fldChar w:fldCharType="separate"/>
            </w:r>
            <w:r w:rsidR="00D3596A">
              <w:rPr>
                <w:noProof/>
                <w:webHidden/>
              </w:rPr>
              <w:t>104</w:t>
            </w:r>
            <w:r w:rsidR="00F62DD7">
              <w:rPr>
                <w:noProof/>
                <w:webHidden/>
              </w:rPr>
              <w:fldChar w:fldCharType="end"/>
            </w:r>
          </w:hyperlink>
        </w:p>
        <w:p w14:paraId="228E6321" w14:textId="2749C2C9"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63" w:history="1">
            <w:r w:rsidR="00F62DD7" w:rsidRPr="00A47BEC">
              <w:rPr>
                <w:rStyle w:val="Hyperlink"/>
                <w:noProof/>
              </w:rPr>
              <w:t>MEDICAL ADMINISTRATIVE SPECIALIST</w:t>
            </w:r>
            <w:r w:rsidR="00F62DD7">
              <w:rPr>
                <w:noProof/>
                <w:webHidden/>
              </w:rPr>
              <w:tab/>
            </w:r>
            <w:r w:rsidR="00F62DD7">
              <w:rPr>
                <w:noProof/>
                <w:webHidden/>
              </w:rPr>
              <w:fldChar w:fldCharType="begin"/>
            </w:r>
            <w:r w:rsidR="00F62DD7">
              <w:rPr>
                <w:noProof/>
                <w:webHidden/>
              </w:rPr>
              <w:instrText xml:space="preserve"> PAGEREF _Toc92962563 \h </w:instrText>
            </w:r>
            <w:r w:rsidR="00F62DD7">
              <w:rPr>
                <w:noProof/>
                <w:webHidden/>
              </w:rPr>
            </w:r>
            <w:r w:rsidR="00F62DD7">
              <w:rPr>
                <w:noProof/>
                <w:webHidden/>
              </w:rPr>
              <w:fldChar w:fldCharType="separate"/>
            </w:r>
            <w:r w:rsidR="00D3596A">
              <w:rPr>
                <w:noProof/>
                <w:webHidden/>
              </w:rPr>
              <w:t>105</w:t>
            </w:r>
            <w:r w:rsidR="00F62DD7">
              <w:rPr>
                <w:noProof/>
                <w:webHidden/>
              </w:rPr>
              <w:fldChar w:fldCharType="end"/>
            </w:r>
          </w:hyperlink>
        </w:p>
        <w:p w14:paraId="4B7D9C2A" w14:textId="62C9359B"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64" w:history="1">
            <w:r w:rsidR="00F62DD7" w:rsidRPr="00A47BEC">
              <w:rPr>
                <w:rStyle w:val="Hyperlink"/>
                <w:noProof/>
              </w:rPr>
              <w:t>NURSING ASSISTANT (PATIENT CARE ASSISTANT)</w:t>
            </w:r>
            <w:r w:rsidR="00F62DD7">
              <w:rPr>
                <w:noProof/>
                <w:webHidden/>
              </w:rPr>
              <w:tab/>
            </w:r>
            <w:r w:rsidR="00F62DD7">
              <w:rPr>
                <w:noProof/>
                <w:webHidden/>
              </w:rPr>
              <w:fldChar w:fldCharType="begin"/>
            </w:r>
            <w:r w:rsidR="00F62DD7">
              <w:rPr>
                <w:noProof/>
                <w:webHidden/>
              </w:rPr>
              <w:instrText xml:space="preserve"> PAGEREF _Toc92962564 \h </w:instrText>
            </w:r>
            <w:r w:rsidR="00F62DD7">
              <w:rPr>
                <w:noProof/>
                <w:webHidden/>
              </w:rPr>
            </w:r>
            <w:r w:rsidR="00F62DD7">
              <w:rPr>
                <w:noProof/>
                <w:webHidden/>
              </w:rPr>
              <w:fldChar w:fldCharType="separate"/>
            </w:r>
            <w:r w:rsidR="00D3596A">
              <w:rPr>
                <w:noProof/>
                <w:webHidden/>
              </w:rPr>
              <w:t>105</w:t>
            </w:r>
            <w:r w:rsidR="00F62DD7">
              <w:rPr>
                <w:noProof/>
                <w:webHidden/>
              </w:rPr>
              <w:fldChar w:fldCharType="end"/>
            </w:r>
          </w:hyperlink>
        </w:p>
        <w:p w14:paraId="2CDCD36C" w14:textId="7AA2F491"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65" w:history="1">
            <w:r w:rsidR="00F62DD7" w:rsidRPr="00A47BEC">
              <w:rPr>
                <w:rStyle w:val="Hyperlink"/>
                <w:noProof/>
              </w:rPr>
              <w:t>NUTRITION AND FOOD SCIENCE</w:t>
            </w:r>
            <w:r w:rsidR="00F62DD7">
              <w:rPr>
                <w:noProof/>
                <w:webHidden/>
              </w:rPr>
              <w:tab/>
            </w:r>
            <w:r w:rsidR="00F62DD7">
              <w:rPr>
                <w:noProof/>
                <w:webHidden/>
              </w:rPr>
              <w:fldChar w:fldCharType="begin"/>
            </w:r>
            <w:r w:rsidR="00F62DD7">
              <w:rPr>
                <w:noProof/>
                <w:webHidden/>
              </w:rPr>
              <w:instrText xml:space="preserve"> PAGEREF _Toc92962565 \h </w:instrText>
            </w:r>
            <w:r w:rsidR="00F62DD7">
              <w:rPr>
                <w:noProof/>
                <w:webHidden/>
              </w:rPr>
            </w:r>
            <w:r w:rsidR="00F62DD7">
              <w:rPr>
                <w:noProof/>
                <w:webHidden/>
              </w:rPr>
              <w:fldChar w:fldCharType="separate"/>
            </w:r>
            <w:r w:rsidR="00D3596A">
              <w:rPr>
                <w:noProof/>
                <w:webHidden/>
              </w:rPr>
              <w:t>107</w:t>
            </w:r>
            <w:r w:rsidR="00F62DD7">
              <w:rPr>
                <w:noProof/>
                <w:webHidden/>
              </w:rPr>
              <w:fldChar w:fldCharType="end"/>
            </w:r>
          </w:hyperlink>
        </w:p>
        <w:p w14:paraId="2EA799BF" w14:textId="41331E48"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66" w:history="1">
            <w:r w:rsidR="00F62DD7" w:rsidRPr="00A47BEC">
              <w:rPr>
                <w:rStyle w:val="Hyperlink"/>
                <w:noProof/>
              </w:rPr>
              <w:t>OUTBOARD MARINE SERVICE TECHNOLOGY</w:t>
            </w:r>
            <w:r w:rsidR="00F62DD7">
              <w:rPr>
                <w:noProof/>
                <w:webHidden/>
              </w:rPr>
              <w:tab/>
            </w:r>
            <w:r w:rsidR="00F62DD7">
              <w:rPr>
                <w:noProof/>
                <w:webHidden/>
              </w:rPr>
              <w:fldChar w:fldCharType="begin"/>
            </w:r>
            <w:r w:rsidR="00F62DD7">
              <w:rPr>
                <w:noProof/>
                <w:webHidden/>
              </w:rPr>
              <w:instrText xml:space="preserve"> PAGEREF _Toc92962566 \h </w:instrText>
            </w:r>
            <w:r w:rsidR="00F62DD7">
              <w:rPr>
                <w:noProof/>
                <w:webHidden/>
              </w:rPr>
            </w:r>
            <w:r w:rsidR="00F62DD7">
              <w:rPr>
                <w:noProof/>
                <w:webHidden/>
              </w:rPr>
              <w:fldChar w:fldCharType="separate"/>
            </w:r>
            <w:r w:rsidR="00D3596A">
              <w:rPr>
                <w:noProof/>
                <w:webHidden/>
              </w:rPr>
              <w:t>107</w:t>
            </w:r>
            <w:r w:rsidR="00F62DD7">
              <w:rPr>
                <w:noProof/>
                <w:webHidden/>
              </w:rPr>
              <w:fldChar w:fldCharType="end"/>
            </w:r>
          </w:hyperlink>
        </w:p>
        <w:p w14:paraId="6EC2011C" w14:textId="473AD6AD"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67" w:history="1">
            <w:r w:rsidR="00F62DD7" w:rsidRPr="00A47BEC">
              <w:rPr>
                <w:rStyle w:val="Hyperlink"/>
                <w:noProof/>
              </w:rPr>
              <w:t>PRINCIPLES OF TEACHING</w:t>
            </w:r>
            <w:r w:rsidR="00F62DD7">
              <w:rPr>
                <w:noProof/>
                <w:webHidden/>
              </w:rPr>
              <w:tab/>
            </w:r>
            <w:r w:rsidR="00F62DD7">
              <w:rPr>
                <w:noProof/>
                <w:webHidden/>
              </w:rPr>
              <w:fldChar w:fldCharType="begin"/>
            </w:r>
            <w:r w:rsidR="00F62DD7">
              <w:rPr>
                <w:noProof/>
                <w:webHidden/>
              </w:rPr>
              <w:instrText xml:space="preserve"> PAGEREF _Toc92962567 \h </w:instrText>
            </w:r>
            <w:r w:rsidR="00F62DD7">
              <w:rPr>
                <w:noProof/>
                <w:webHidden/>
              </w:rPr>
            </w:r>
            <w:r w:rsidR="00F62DD7">
              <w:rPr>
                <w:noProof/>
                <w:webHidden/>
              </w:rPr>
              <w:fldChar w:fldCharType="separate"/>
            </w:r>
            <w:r w:rsidR="00D3596A">
              <w:rPr>
                <w:noProof/>
                <w:webHidden/>
              </w:rPr>
              <w:t>108</w:t>
            </w:r>
            <w:r w:rsidR="00F62DD7">
              <w:rPr>
                <w:noProof/>
                <w:webHidden/>
              </w:rPr>
              <w:fldChar w:fldCharType="end"/>
            </w:r>
          </w:hyperlink>
        </w:p>
        <w:p w14:paraId="23B18F60" w14:textId="41E7F911"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68" w:history="1">
            <w:r w:rsidR="00F62DD7" w:rsidRPr="00A47BEC">
              <w:rPr>
                <w:rStyle w:val="Hyperlink"/>
                <w:noProof/>
              </w:rPr>
              <w:t>PUBLIC SAFETY TELECOMMUNICATIONS / 911</w:t>
            </w:r>
            <w:r w:rsidR="00F62DD7">
              <w:rPr>
                <w:noProof/>
                <w:webHidden/>
              </w:rPr>
              <w:tab/>
            </w:r>
            <w:r w:rsidR="00F62DD7">
              <w:rPr>
                <w:noProof/>
                <w:webHidden/>
              </w:rPr>
              <w:fldChar w:fldCharType="begin"/>
            </w:r>
            <w:r w:rsidR="00F62DD7">
              <w:rPr>
                <w:noProof/>
                <w:webHidden/>
              </w:rPr>
              <w:instrText xml:space="preserve"> PAGEREF _Toc92962568 \h </w:instrText>
            </w:r>
            <w:r w:rsidR="00F62DD7">
              <w:rPr>
                <w:noProof/>
                <w:webHidden/>
              </w:rPr>
            </w:r>
            <w:r w:rsidR="00F62DD7">
              <w:rPr>
                <w:noProof/>
                <w:webHidden/>
              </w:rPr>
              <w:fldChar w:fldCharType="separate"/>
            </w:r>
            <w:r w:rsidR="00D3596A">
              <w:rPr>
                <w:noProof/>
                <w:webHidden/>
              </w:rPr>
              <w:t>108</w:t>
            </w:r>
            <w:r w:rsidR="00F62DD7">
              <w:rPr>
                <w:noProof/>
                <w:webHidden/>
              </w:rPr>
              <w:fldChar w:fldCharType="end"/>
            </w:r>
          </w:hyperlink>
        </w:p>
        <w:p w14:paraId="6DD6279F" w14:textId="7F45B6B4"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69" w:history="1">
            <w:r w:rsidR="00F62DD7" w:rsidRPr="00A47BEC">
              <w:rPr>
                <w:rStyle w:val="Hyperlink"/>
                <w:noProof/>
              </w:rPr>
              <w:t>TECHNICAL DESIGN</w:t>
            </w:r>
            <w:r w:rsidR="00F62DD7">
              <w:rPr>
                <w:noProof/>
                <w:webHidden/>
              </w:rPr>
              <w:tab/>
            </w:r>
            <w:r w:rsidR="00F62DD7">
              <w:rPr>
                <w:noProof/>
                <w:webHidden/>
              </w:rPr>
              <w:fldChar w:fldCharType="begin"/>
            </w:r>
            <w:r w:rsidR="00F62DD7">
              <w:rPr>
                <w:noProof/>
                <w:webHidden/>
              </w:rPr>
              <w:instrText xml:space="preserve"> PAGEREF _Toc92962569 \h </w:instrText>
            </w:r>
            <w:r w:rsidR="00F62DD7">
              <w:rPr>
                <w:noProof/>
                <w:webHidden/>
              </w:rPr>
            </w:r>
            <w:r w:rsidR="00F62DD7">
              <w:rPr>
                <w:noProof/>
                <w:webHidden/>
              </w:rPr>
              <w:fldChar w:fldCharType="separate"/>
            </w:r>
            <w:r w:rsidR="00D3596A">
              <w:rPr>
                <w:noProof/>
                <w:webHidden/>
              </w:rPr>
              <w:t>108</w:t>
            </w:r>
            <w:r w:rsidR="00F62DD7">
              <w:rPr>
                <w:noProof/>
                <w:webHidden/>
              </w:rPr>
              <w:fldChar w:fldCharType="end"/>
            </w:r>
          </w:hyperlink>
        </w:p>
        <w:p w14:paraId="4BBADF1E" w14:textId="152C45D1"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70" w:history="1">
            <w:r w:rsidR="00F62DD7" w:rsidRPr="00A47BEC">
              <w:rPr>
                <w:rStyle w:val="Hyperlink"/>
                <w:noProof/>
              </w:rPr>
              <w:t>TELEVISION PRODUCTION TECHNOLOGY</w:t>
            </w:r>
            <w:r w:rsidR="00F62DD7">
              <w:rPr>
                <w:noProof/>
                <w:webHidden/>
              </w:rPr>
              <w:tab/>
            </w:r>
            <w:r w:rsidR="00F62DD7">
              <w:rPr>
                <w:noProof/>
                <w:webHidden/>
              </w:rPr>
              <w:fldChar w:fldCharType="begin"/>
            </w:r>
            <w:r w:rsidR="00F62DD7">
              <w:rPr>
                <w:noProof/>
                <w:webHidden/>
              </w:rPr>
              <w:instrText xml:space="preserve"> PAGEREF _Toc92962570 \h </w:instrText>
            </w:r>
            <w:r w:rsidR="00F62DD7">
              <w:rPr>
                <w:noProof/>
                <w:webHidden/>
              </w:rPr>
            </w:r>
            <w:r w:rsidR="00F62DD7">
              <w:rPr>
                <w:noProof/>
                <w:webHidden/>
              </w:rPr>
              <w:fldChar w:fldCharType="separate"/>
            </w:r>
            <w:r w:rsidR="00D3596A">
              <w:rPr>
                <w:noProof/>
                <w:webHidden/>
              </w:rPr>
              <w:t>109</w:t>
            </w:r>
            <w:r w:rsidR="00F62DD7">
              <w:rPr>
                <w:noProof/>
                <w:webHidden/>
              </w:rPr>
              <w:fldChar w:fldCharType="end"/>
            </w:r>
          </w:hyperlink>
        </w:p>
        <w:p w14:paraId="5B0E7284" w14:textId="4C829F7A"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71" w:history="1">
            <w:r w:rsidR="00F62DD7" w:rsidRPr="00A47BEC">
              <w:rPr>
                <w:rStyle w:val="Hyperlink"/>
                <w:noProof/>
              </w:rPr>
              <w:t>WEB APPLICATION DEVELOPMENT AND PROGRAMMING</w:t>
            </w:r>
            <w:r w:rsidR="00F62DD7">
              <w:rPr>
                <w:noProof/>
                <w:webHidden/>
              </w:rPr>
              <w:tab/>
            </w:r>
            <w:r w:rsidR="00F62DD7">
              <w:rPr>
                <w:noProof/>
                <w:webHidden/>
              </w:rPr>
              <w:fldChar w:fldCharType="begin"/>
            </w:r>
            <w:r w:rsidR="00F62DD7">
              <w:rPr>
                <w:noProof/>
                <w:webHidden/>
              </w:rPr>
              <w:instrText xml:space="preserve"> PAGEREF _Toc92962571 \h </w:instrText>
            </w:r>
            <w:r w:rsidR="00F62DD7">
              <w:rPr>
                <w:noProof/>
                <w:webHidden/>
              </w:rPr>
            </w:r>
            <w:r w:rsidR="00F62DD7">
              <w:rPr>
                <w:noProof/>
                <w:webHidden/>
              </w:rPr>
              <w:fldChar w:fldCharType="separate"/>
            </w:r>
            <w:r w:rsidR="00D3596A">
              <w:rPr>
                <w:noProof/>
                <w:webHidden/>
              </w:rPr>
              <w:t>110</w:t>
            </w:r>
            <w:r w:rsidR="00F62DD7">
              <w:rPr>
                <w:noProof/>
                <w:webHidden/>
              </w:rPr>
              <w:fldChar w:fldCharType="end"/>
            </w:r>
          </w:hyperlink>
        </w:p>
        <w:p w14:paraId="544C0C04" w14:textId="39293301"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72" w:history="1">
            <w:r w:rsidR="00F62DD7" w:rsidRPr="00A47BEC">
              <w:rPr>
                <w:rStyle w:val="Hyperlink"/>
                <w:noProof/>
              </w:rPr>
              <w:t>WEB DEVELOPMENT</w:t>
            </w:r>
            <w:r w:rsidR="00F62DD7">
              <w:rPr>
                <w:noProof/>
                <w:webHidden/>
              </w:rPr>
              <w:tab/>
            </w:r>
            <w:r w:rsidR="00F62DD7">
              <w:rPr>
                <w:noProof/>
                <w:webHidden/>
              </w:rPr>
              <w:fldChar w:fldCharType="begin"/>
            </w:r>
            <w:r w:rsidR="00F62DD7">
              <w:rPr>
                <w:noProof/>
                <w:webHidden/>
              </w:rPr>
              <w:instrText xml:space="preserve"> PAGEREF _Toc92962572 \h </w:instrText>
            </w:r>
            <w:r w:rsidR="00F62DD7">
              <w:rPr>
                <w:noProof/>
                <w:webHidden/>
              </w:rPr>
            </w:r>
            <w:r w:rsidR="00F62DD7">
              <w:rPr>
                <w:noProof/>
                <w:webHidden/>
              </w:rPr>
              <w:fldChar w:fldCharType="separate"/>
            </w:r>
            <w:r w:rsidR="00D3596A">
              <w:rPr>
                <w:noProof/>
                <w:webHidden/>
              </w:rPr>
              <w:t>110</w:t>
            </w:r>
            <w:r w:rsidR="00F62DD7">
              <w:rPr>
                <w:noProof/>
                <w:webHidden/>
              </w:rPr>
              <w:fldChar w:fldCharType="end"/>
            </w:r>
          </w:hyperlink>
        </w:p>
        <w:p w14:paraId="0475DC09" w14:textId="35468DA4"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73" w:history="1">
            <w:r w:rsidR="00F62DD7" w:rsidRPr="00A47BEC">
              <w:rPr>
                <w:rStyle w:val="Hyperlink"/>
                <w:noProof/>
              </w:rPr>
              <w:t>WELDING TECHNOLOGY FUNDAMENTALS</w:t>
            </w:r>
            <w:r w:rsidR="00F62DD7">
              <w:rPr>
                <w:noProof/>
                <w:webHidden/>
              </w:rPr>
              <w:tab/>
            </w:r>
            <w:r w:rsidR="00F62DD7">
              <w:rPr>
                <w:noProof/>
                <w:webHidden/>
              </w:rPr>
              <w:fldChar w:fldCharType="begin"/>
            </w:r>
            <w:r w:rsidR="00F62DD7">
              <w:rPr>
                <w:noProof/>
                <w:webHidden/>
              </w:rPr>
              <w:instrText xml:space="preserve"> PAGEREF _Toc92962573 \h </w:instrText>
            </w:r>
            <w:r w:rsidR="00F62DD7">
              <w:rPr>
                <w:noProof/>
                <w:webHidden/>
              </w:rPr>
            </w:r>
            <w:r w:rsidR="00F62DD7">
              <w:rPr>
                <w:noProof/>
                <w:webHidden/>
              </w:rPr>
              <w:fldChar w:fldCharType="separate"/>
            </w:r>
            <w:r w:rsidR="00D3596A">
              <w:rPr>
                <w:noProof/>
                <w:webHidden/>
              </w:rPr>
              <w:t>111</w:t>
            </w:r>
            <w:r w:rsidR="00F62DD7">
              <w:rPr>
                <w:noProof/>
                <w:webHidden/>
              </w:rPr>
              <w:fldChar w:fldCharType="end"/>
            </w:r>
          </w:hyperlink>
        </w:p>
        <w:p w14:paraId="3886EBEF" w14:textId="239AA5F5" w:rsidR="00F62DD7" w:rsidRDefault="003F74E6">
          <w:pPr>
            <w:pStyle w:val="TOC1"/>
            <w:rPr>
              <w:rFonts w:asciiTheme="minorHAnsi" w:eastAsiaTheme="minorEastAsia" w:hAnsiTheme="minorHAnsi" w:cstheme="minorBidi"/>
              <w:noProof/>
              <w:sz w:val="22"/>
              <w:szCs w:val="22"/>
            </w:rPr>
          </w:pPr>
          <w:hyperlink w:anchor="_Toc92962574" w:history="1">
            <w:r w:rsidR="00F62DD7" w:rsidRPr="00A47BEC">
              <w:rPr>
                <w:rStyle w:val="Hyperlink"/>
                <w:noProof/>
              </w:rPr>
              <w:t>EXCEPTIONAL STUDENT EDUCATION COURSE DESCRIPTIONS</w:t>
            </w:r>
            <w:r w:rsidR="00F62DD7">
              <w:rPr>
                <w:noProof/>
                <w:webHidden/>
              </w:rPr>
              <w:tab/>
            </w:r>
            <w:r w:rsidR="00F62DD7">
              <w:rPr>
                <w:noProof/>
                <w:webHidden/>
              </w:rPr>
              <w:fldChar w:fldCharType="begin"/>
            </w:r>
            <w:r w:rsidR="00F62DD7">
              <w:rPr>
                <w:noProof/>
                <w:webHidden/>
              </w:rPr>
              <w:instrText xml:space="preserve"> PAGEREF _Toc92962574 \h </w:instrText>
            </w:r>
            <w:r w:rsidR="00F62DD7">
              <w:rPr>
                <w:noProof/>
                <w:webHidden/>
              </w:rPr>
            </w:r>
            <w:r w:rsidR="00F62DD7">
              <w:rPr>
                <w:noProof/>
                <w:webHidden/>
              </w:rPr>
              <w:fldChar w:fldCharType="separate"/>
            </w:r>
            <w:r w:rsidR="00D3596A">
              <w:rPr>
                <w:noProof/>
                <w:webHidden/>
              </w:rPr>
              <w:t>113</w:t>
            </w:r>
            <w:r w:rsidR="00F62DD7">
              <w:rPr>
                <w:noProof/>
                <w:webHidden/>
              </w:rPr>
              <w:fldChar w:fldCharType="end"/>
            </w:r>
          </w:hyperlink>
        </w:p>
        <w:p w14:paraId="2B15FF2D" w14:textId="11E5177D"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75" w:history="1">
            <w:r w:rsidR="00F62DD7" w:rsidRPr="00A47BEC">
              <w:rPr>
                <w:rStyle w:val="Hyperlink"/>
                <w:noProof/>
              </w:rPr>
              <w:t>ACADEMICS–SUBJECT AREAS</w:t>
            </w:r>
            <w:r w:rsidR="00F62DD7">
              <w:rPr>
                <w:noProof/>
                <w:webHidden/>
              </w:rPr>
              <w:tab/>
            </w:r>
            <w:r w:rsidR="00F62DD7">
              <w:rPr>
                <w:noProof/>
                <w:webHidden/>
              </w:rPr>
              <w:fldChar w:fldCharType="begin"/>
            </w:r>
            <w:r w:rsidR="00F62DD7">
              <w:rPr>
                <w:noProof/>
                <w:webHidden/>
              </w:rPr>
              <w:instrText xml:space="preserve"> PAGEREF _Toc92962575 \h </w:instrText>
            </w:r>
            <w:r w:rsidR="00F62DD7">
              <w:rPr>
                <w:noProof/>
                <w:webHidden/>
              </w:rPr>
            </w:r>
            <w:r w:rsidR="00F62DD7">
              <w:rPr>
                <w:noProof/>
                <w:webHidden/>
              </w:rPr>
              <w:fldChar w:fldCharType="separate"/>
            </w:r>
            <w:r w:rsidR="00D3596A">
              <w:rPr>
                <w:noProof/>
                <w:webHidden/>
              </w:rPr>
              <w:t>113</w:t>
            </w:r>
            <w:r w:rsidR="00F62DD7">
              <w:rPr>
                <w:noProof/>
                <w:webHidden/>
              </w:rPr>
              <w:fldChar w:fldCharType="end"/>
            </w:r>
          </w:hyperlink>
        </w:p>
        <w:p w14:paraId="05EB228A" w14:textId="7B263456"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76" w:history="1">
            <w:r w:rsidR="00F62DD7" w:rsidRPr="00A47BEC">
              <w:rPr>
                <w:rStyle w:val="Hyperlink"/>
                <w:noProof/>
              </w:rPr>
              <w:t>SPECIAL SKILLS COURSES</w:t>
            </w:r>
            <w:r w:rsidR="00F62DD7">
              <w:rPr>
                <w:noProof/>
                <w:webHidden/>
              </w:rPr>
              <w:tab/>
            </w:r>
            <w:r w:rsidR="00F62DD7">
              <w:rPr>
                <w:noProof/>
                <w:webHidden/>
              </w:rPr>
              <w:fldChar w:fldCharType="begin"/>
            </w:r>
            <w:r w:rsidR="00F62DD7">
              <w:rPr>
                <w:noProof/>
                <w:webHidden/>
              </w:rPr>
              <w:instrText xml:space="preserve"> PAGEREF _Toc92962576 \h </w:instrText>
            </w:r>
            <w:r w:rsidR="00F62DD7">
              <w:rPr>
                <w:noProof/>
                <w:webHidden/>
              </w:rPr>
            </w:r>
            <w:r w:rsidR="00F62DD7">
              <w:rPr>
                <w:noProof/>
                <w:webHidden/>
              </w:rPr>
              <w:fldChar w:fldCharType="separate"/>
            </w:r>
            <w:r w:rsidR="00D3596A">
              <w:rPr>
                <w:noProof/>
                <w:webHidden/>
              </w:rPr>
              <w:t>114</w:t>
            </w:r>
            <w:r w:rsidR="00F62DD7">
              <w:rPr>
                <w:noProof/>
                <w:webHidden/>
              </w:rPr>
              <w:fldChar w:fldCharType="end"/>
            </w:r>
          </w:hyperlink>
        </w:p>
        <w:p w14:paraId="2898BCA9" w14:textId="7B3B81EF"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77" w:history="1">
            <w:r w:rsidR="00F62DD7" w:rsidRPr="00A47BEC">
              <w:rPr>
                <w:rStyle w:val="Hyperlink"/>
                <w:noProof/>
              </w:rPr>
              <w:t>MISCELLANEOUS</w:t>
            </w:r>
            <w:r w:rsidR="00F62DD7">
              <w:rPr>
                <w:noProof/>
                <w:webHidden/>
              </w:rPr>
              <w:tab/>
            </w:r>
            <w:r w:rsidR="00F62DD7">
              <w:rPr>
                <w:noProof/>
                <w:webHidden/>
              </w:rPr>
              <w:fldChar w:fldCharType="begin"/>
            </w:r>
            <w:r w:rsidR="00F62DD7">
              <w:rPr>
                <w:noProof/>
                <w:webHidden/>
              </w:rPr>
              <w:instrText xml:space="preserve"> PAGEREF _Toc92962577 \h </w:instrText>
            </w:r>
            <w:r w:rsidR="00F62DD7">
              <w:rPr>
                <w:noProof/>
                <w:webHidden/>
              </w:rPr>
            </w:r>
            <w:r w:rsidR="00F62DD7">
              <w:rPr>
                <w:noProof/>
                <w:webHidden/>
              </w:rPr>
              <w:fldChar w:fldCharType="separate"/>
            </w:r>
            <w:r w:rsidR="00D3596A">
              <w:rPr>
                <w:noProof/>
                <w:webHidden/>
              </w:rPr>
              <w:t>114</w:t>
            </w:r>
            <w:r w:rsidR="00F62DD7">
              <w:rPr>
                <w:noProof/>
                <w:webHidden/>
              </w:rPr>
              <w:fldChar w:fldCharType="end"/>
            </w:r>
          </w:hyperlink>
        </w:p>
        <w:p w14:paraId="068A5F89" w14:textId="2B5A61FB"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78" w:history="1">
            <w:r w:rsidR="00F62DD7" w:rsidRPr="00A47BEC">
              <w:rPr>
                <w:rStyle w:val="Hyperlink"/>
                <w:noProof/>
              </w:rPr>
              <w:t>THERAPY</w:t>
            </w:r>
            <w:r w:rsidR="00F62DD7">
              <w:rPr>
                <w:noProof/>
                <w:webHidden/>
              </w:rPr>
              <w:tab/>
            </w:r>
            <w:r w:rsidR="00F62DD7">
              <w:rPr>
                <w:noProof/>
                <w:webHidden/>
              </w:rPr>
              <w:fldChar w:fldCharType="begin"/>
            </w:r>
            <w:r w:rsidR="00F62DD7">
              <w:rPr>
                <w:noProof/>
                <w:webHidden/>
              </w:rPr>
              <w:instrText xml:space="preserve"> PAGEREF _Toc92962578 \h </w:instrText>
            </w:r>
            <w:r w:rsidR="00F62DD7">
              <w:rPr>
                <w:noProof/>
                <w:webHidden/>
              </w:rPr>
            </w:r>
            <w:r w:rsidR="00F62DD7">
              <w:rPr>
                <w:noProof/>
                <w:webHidden/>
              </w:rPr>
              <w:fldChar w:fldCharType="separate"/>
            </w:r>
            <w:r w:rsidR="00D3596A">
              <w:rPr>
                <w:noProof/>
                <w:webHidden/>
              </w:rPr>
              <w:t>114</w:t>
            </w:r>
            <w:r w:rsidR="00F62DD7">
              <w:rPr>
                <w:noProof/>
                <w:webHidden/>
              </w:rPr>
              <w:fldChar w:fldCharType="end"/>
            </w:r>
          </w:hyperlink>
        </w:p>
        <w:p w14:paraId="057FD0D5" w14:textId="1BB74654" w:rsidR="00F62DD7" w:rsidRDefault="003F74E6">
          <w:pPr>
            <w:pStyle w:val="TOC2"/>
            <w:tabs>
              <w:tab w:val="right" w:leader="dot" w:pos="9926"/>
            </w:tabs>
            <w:rPr>
              <w:rFonts w:asciiTheme="minorHAnsi" w:eastAsiaTheme="minorEastAsia" w:hAnsiTheme="minorHAnsi" w:cstheme="minorBidi"/>
              <w:noProof/>
              <w:sz w:val="22"/>
              <w:szCs w:val="22"/>
            </w:rPr>
          </w:pPr>
          <w:hyperlink w:anchor="_Toc92962579" w:history="1">
            <w:r w:rsidR="00F62DD7" w:rsidRPr="00A47BEC">
              <w:rPr>
                <w:rStyle w:val="Hyperlink"/>
                <w:noProof/>
              </w:rPr>
              <w:t>CAREER AND TECHNICAL EDUCATION FOR STUDENTS WITH DISABILITIES</w:t>
            </w:r>
            <w:r w:rsidR="00F62DD7">
              <w:rPr>
                <w:noProof/>
                <w:webHidden/>
              </w:rPr>
              <w:tab/>
            </w:r>
            <w:r w:rsidR="00F62DD7">
              <w:rPr>
                <w:noProof/>
                <w:webHidden/>
              </w:rPr>
              <w:fldChar w:fldCharType="begin"/>
            </w:r>
            <w:r w:rsidR="00F62DD7">
              <w:rPr>
                <w:noProof/>
                <w:webHidden/>
              </w:rPr>
              <w:instrText xml:space="preserve"> PAGEREF _Toc92962579 \h </w:instrText>
            </w:r>
            <w:r w:rsidR="00F62DD7">
              <w:rPr>
                <w:noProof/>
                <w:webHidden/>
              </w:rPr>
            </w:r>
            <w:r w:rsidR="00F62DD7">
              <w:rPr>
                <w:noProof/>
                <w:webHidden/>
              </w:rPr>
              <w:fldChar w:fldCharType="separate"/>
            </w:r>
            <w:r w:rsidR="00D3596A">
              <w:rPr>
                <w:noProof/>
                <w:webHidden/>
              </w:rPr>
              <w:t>115</w:t>
            </w:r>
            <w:r w:rsidR="00F62DD7">
              <w:rPr>
                <w:noProof/>
                <w:webHidden/>
              </w:rPr>
              <w:fldChar w:fldCharType="end"/>
            </w:r>
          </w:hyperlink>
        </w:p>
        <w:p w14:paraId="72F8E0A3" w14:textId="137B287D" w:rsidR="008B6F6D" w:rsidRPr="00842922" w:rsidRDefault="008B6F6D" w:rsidP="005A61D8">
          <w:pPr>
            <w:spacing w:after="60"/>
            <w:rPr>
              <w:color w:val="000000" w:themeColor="text1"/>
            </w:rPr>
          </w:pPr>
          <w:r w:rsidRPr="005A61D8">
            <w:rPr>
              <w:rFonts w:ascii="Arial" w:hAnsi="Arial" w:cs="Arial"/>
              <w:b/>
              <w:bCs/>
              <w:noProof/>
              <w:color w:val="000000" w:themeColor="text1"/>
              <w:sz w:val="20"/>
            </w:rPr>
            <w:fldChar w:fldCharType="end"/>
          </w:r>
        </w:p>
      </w:sdtContent>
    </w:sdt>
    <w:p w14:paraId="50CED50F" w14:textId="77777777" w:rsidR="00ED58A6" w:rsidRPr="00842922" w:rsidRDefault="00ED58A6" w:rsidP="008B6F6D">
      <w:pPr>
        <w:pStyle w:val="Heading1"/>
        <w:rPr>
          <w:rFonts w:ascii="Times" w:hAnsi="Times"/>
          <w:b w:val="0"/>
          <w:color w:val="000000" w:themeColor="text1"/>
        </w:rPr>
        <w:sectPr w:rsidR="00ED58A6" w:rsidRPr="00842922" w:rsidSect="00C90C7A">
          <w:footerReference w:type="default" r:id="rId12"/>
          <w:pgSz w:w="12240" w:h="15840" w:code="1"/>
          <w:pgMar w:top="1152" w:right="1152" w:bottom="1152" w:left="1152" w:header="144" w:footer="432" w:gutter="0"/>
          <w:pgNumType w:start="1"/>
          <w:cols w:space="720"/>
          <w:docGrid w:linePitch="360"/>
        </w:sectPr>
      </w:pPr>
    </w:p>
    <w:p w14:paraId="29D0866E" w14:textId="77777777" w:rsidR="0039714D" w:rsidRPr="00842922" w:rsidRDefault="0039714D" w:rsidP="008B6F6D">
      <w:pPr>
        <w:pStyle w:val="Heading1"/>
        <w:rPr>
          <w:color w:val="000000" w:themeColor="text1"/>
        </w:rPr>
      </w:pPr>
      <w:bookmarkStart w:id="0" w:name="_Toc92962490"/>
      <w:r w:rsidRPr="00842922">
        <w:rPr>
          <w:color w:val="000000" w:themeColor="text1"/>
        </w:rPr>
        <w:lastRenderedPageBreak/>
        <w:t>DISTRICT GENERAL INFORMATION</w:t>
      </w:r>
      <w:bookmarkEnd w:id="0"/>
    </w:p>
    <w:p w14:paraId="3FC1E59B" w14:textId="77777777" w:rsidR="00134AC8" w:rsidRPr="00842922" w:rsidRDefault="00134AC8" w:rsidP="007F65EF">
      <w:pPr>
        <w:jc w:val="center"/>
        <w:rPr>
          <w:rFonts w:ascii="Arial" w:hAnsi="Arial" w:cs="Arial"/>
          <w:b/>
          <w:color w:val="000000" w:themeColor="text1"/>
          <w:sz w:val="20"/>
        </w:rPr>
      </w:pPr>
    </w:p>
    <w:p w14:paraId="0C923544" w14:textId="77777777" w:rsidR="00C57081" w:rsidRPr="00842922" w:rsidRDefault="00C57081">
      <w:pPr>
        <w:rPr>
          <w:rFonts w:ascii="Arial" w:hAnsi="Arial" w:cs="Arial"/>
          <w:color w:val="000000" w:themeColor="text1"/>
          <w:sz w:val="20"/>
        </w:rPr>
      </w:pPr>
    </w:p>
    <w:p w14:paraId="60122FE4" w14:textId="77777777" w:rsidR="00C57081" w:rsidRPr="00842922" w:rsidRDefault="00C57081">
      <w:pPr>
        <w:jc w:val="both"/>
        <w:rPr>
          <w:rFonts w:ascii="Arial" w:hAnsi="Arial" w:cs="Arial"/>
          <w:b/>
          <w:color w:val="000000" w:themeColor="text1"/>
          <w:sz w:val="20"/>
          <w:u w:val="single"/>
        </w:rPr>
      </w:pPr>
      <w:r w:rsidRPr="00842922">
        <w:rPr>
          <w:rFonts w:ascii="Arial" w:hAnsi="Arial" w:cs="Arial"/>
          <w:b/>
          <w:color w:val="000000" w:themeColor="text1"/>
          <w:sz w:val="20"/>
          <w:u w:val="single"/>
        </w:rPr>
        <w:t>Selecting a Program of Study</w:t>
      </w:r>
    </w:p>
    <w:p w14:paraId="34C434E4" w14:textId="77777777" w:rsidR="00C57081" w:rsidRPr="00842922" w:rsidRDefault="00C57081">
      <w:pPr>
        <w:jc w:val="both"/>
        <w:rPr>
          <w:rFonts w:ascii="Arial" w:hAnsi="Arial" w:cs="Arial"/>
          <w:color w:val="000000" w:themeColor="text1"/>
          <w:sz w:val="20"/>
        </w:rPr>
      </w:pPr>
      <w:r w:rsidRPr="00842922">
        <w:rPr>
          <w:rFonts w:ascii="Arial" w:hAnsi="Arial" w:cs="Arial"/>
          <w:color w:val="000000" w:themeColor="text1"/>
          <w:sz w:val="20"/>
        </w:rPr>
        <w:t>Students should select their program of study carefully.  Course selections should be made to fulfill requirements both for graduation and postsecondary plans.  This booklet is designed to assist students and parents in meeting those requirements.  Schools may supplement this booklet with information unique to an individual school.  As always, please consult your counselor and teachers for additional information concerning course content and selection.</w:t>
      </w:r>
    </w:p>
    <w:p w14:paraId="662DDA5B" w14:textId="77777777" w:rsidR="00C57081" w:rsidRPr="00842922" w:rsidRDefault="00C57081">
      <w:pPr>
        <w:jc w:val="both"/>
        <w:rPr>
          <w:rFonts w:ascii="Arial" w:hAnsi="Arial" w:cs="Arial"/>
          <w:color w:val="000000" w:themeColor="text1"/>
          <w:sz w:val="20"/>
        </w:rPr>
      </w:pPr>
    </w:p>
    <w:p w14:paraId="081EB27F" w14:textId="77777777" w:rsidR="00C57081" w:rsidRPr="00842922" w:rsidRDefault="00C57081" w:rsidP="004D4A36">
      <w:pPr>
        <w:rPr>
          <w:rFonts w:ascii="Arial" w:hAnsi="Arial" w:cs="Arial"/>
          <w:b/>
          <w:color w:val="000000" w:themeColor="text1"/>
          <w:sz w:val="20"/>
          <w:u w:val="single"/>
        </w:rPr>
      </w:pPr>
      <w:bookmarkStart w:id="1" w:name="OLE_LINK15"/>
      <w:bookmarkStart w:id="2" w:name="OLE_LINK16"/>
      <w:r w:rsidRPr="00842922">
        <w:rPr>
          <w:rFonts w:ascii="Arial" w:hAnsi="Arial" w:cs="Arial"/>
          <w:b/>
          <w:color w:val="000000" w:themeColor="text1"/>
          <w:sz w:val="20"/>
          <w:u w:val="single"/>
        </w:rPr>
        <w:t>Course Load</w:t>
      </w:r>
    </w:p>
    <w:bookmarkEnd w:id="1"/>
    <w:bookmarkEnd w:id="2"/>
    <w:p w14:paraId="7FF3CDA7" w14:textId="77777777" w:rsidR="00391883" w:rsidRPr="00391883" w:rsidRDefault="00391883" w:rsidP="00391883">
      <w:pPr>
        <w:jc w:val="both"/>
        <w:rPr>
          <w:rFonts w:ascii="Arial" w:eastAsia="Times New Roman" w:hAnsi="Arial" w:cs="Arial"/>
          <w:sz w:val="20"/>
        </w:rPr>
      </w:pPr>
      <w:r w:rsidRPr="00391883">
        <w:rPr>
          <w:rFonts w:ascii="Arial" w:eastAsia="Times New Roman" w:hAnsi="Arial" w:cs="Arial"/>
          <w:sz w:val="20"/>
        </w:rPr>
        <w:t xml:space="preserve">All students in grades 9-12 in senior high schools must attend the regularly scheduled instructional day of 7 periods per day (non block) or 4 periods per day (block). </w:t>
      </w:r>
    </w:p>
    <w:p w14:paraId="05D98837" w14:textId="77777777" w:rsidR="00C57081" w:rsidRPr="00842922" w:rsidRDefault="00C57081" w:rsidP="00C57081">
      <w:pPr>
        <w:widowControl w:val="0"/>
        <w:autoSpaceDE w:val="0"/>
        <w:autoSpaceDN w:val="0"/>
        <w:adjustRightInd w:val="0"/>
        <w:jc w:val="both"/>
        <w:rPr>
          <w:rFonts w:ascii="Arial" w:eastAsia="Times New Roman" w:hAnsi="Arial" w:cs="Arial"/>
          <w:color w:val="000000" w:themeColor="text1"/>
          <w:sz w:val="20"/>
        </w:rPr>
      </w:pPr>
    </w:p>
    <w:p w14:paraId="054B5FD4" w14:textId="77777777" w:rsidR="00C57081" w:rsidRPr="00842922" w:rsidRDefault="00C57081" w:rsidP="00C57081">
      <w:pPr>
        <w:widowControl w:val="0"/>
        <w:autoSpaceDE w:val="0"/>
        <w:autoSpaceDN w:val="0"/>
        <w:adjustRightInd w:val="0"/>
        <w:jc w:val="both"/>
        <w:rPr>
          <w:rFonts w:ascii="Arial" w:hAnsi="Arial" w:cs="Arial"/>
          <w:color w:val="000000" w:themeColor="text1"/>
          <w:sz w:val="20"/>
        </w:rPr>
      </w:pPr>
      <w:r w:rsidRPr="00842922">
        <w:rPr>
          <w:rFonts w:ascii="Arial" w:hAnsi="Arial" w:cs="Arial"/>
          <w:color w:val="000000" w:themeColor="text1"/>
          <w:sz w:val="20"/>
        </w:rPr>
        <w:t>Note:  Portions of this handbook may be subject to change due to any future Florida legislative and/or Brevard School Board action.</w:t>
      </w:r>
    </w:p>
    <w:p w14:paraId="37A8042F" w14:textId="77777777" w:rsidR="00FA22F4" w:rsidRPr="00842922" w:rsidRDefault="00FA22F4" w:rsidP="00C57081">
      <w:pPr>
        <w:widowControl w:val="0"/>
        <w:autoSpaceDE w:val="0"/>
        <w:autoSpaceDN w:val="0"/>
        <w:adjustRightInd w:val="0"/>
        <w:jc w:val="both"/>
        <w:rPr>
          <w:rFonts w:ascii="Arial" w:eastAsia="Times New Roman" w:hAnsi="Arial" w:cs="Arial"/>
          <w:color w:val="000000" w:themeColor="text1"/>
          <w:sz w:val="20"/>
        </w:rPr>
      </w:pPr>
    </w:p>
    <w:p w14:paraId="43B55372" w14:textId="77777777" w:rsidR="00FA22F4" w:rsidRPr="00842922" w:rsidRDefault="00FA22F4" w:rsidP="004D4A36">
      <w:pPr>
        <w:pStyle w:val="Heading2"/>
        <w:ind w:hanging="1080"/>
        <w:jc w:val="center"/>
        <w:rPr>
          <w:color w:val="000000" w:themeColor="text1"/>
          <w:u w:val="single"/>
        </w:rPr>
      </w:pPr>
      <w:bookmarkStart w:id="3" w:name="_Toc92962491"/>
      <w:r w:rsidRPr="00842922">
        <w:rPr>
          <w:color w:val="000000" w:themeColor="text1"/>
          <w:u w:val="single"/>
        </w:rPr>
        <w:t>PROMOTION REQUIREMENTS</w:t>
      </w:r>
      <w:bookmarkEnd w:id="3"/>
    </w:p>
    <w:p w14:paraId="1E4F041F" w14:textId="77777777" w:rsidR="00FA22F4" w:rsidRPr="00842922" w:rsidRDefault="00FA22F4" w:rsidP="00FA22F4">
      <w:pPr>
        <w:widowControl w:val="0"/>
        <w:autoSpaceDE w:val="0"/>
        <w:autoSpaceDN w:val="0"/>
        <w:adjustRightInd w:val="0"/>
        <w:jc w:val="center"/>
        <w:rPr>
          <w:rFonts w:ascii="Arial" w:eastAsia="Times New Roman" w:hAnsi="Arial" w:cs="Arial"/>
          <w:b/>
          <w:color w:val="000000" w:themeColor="text1"/>
          <w:sz w:val="20"/>
        </w:rPr>
      </w:pPr>
    </w:p>
    <w:p w14:paraId="585DEC95" w14:textId="77777777" w:rsidR="005B7C68" w:rsidRPr="00842922" w:rsidRDefault="005B7C68" w:rsidP="00153788">
      <w:pPr>
        <w:spacing w:before="100" w:after="100"/>
        <w:jc w:val="both"/>
        <w:rPr>
          <w:rFonts w:ascii="Arial" w:hAnsi="Arial" w:cs="Arial"/>
          <w:color w:val="000000" w:themeColor="text1"/>
          <w:sz w:val="20"/>
        </w:rPr>
      </w:pPr>
      <w:r w:rsidRPr="00842922">
        <w:rPr>
          <w:rFonts w:ascii="Arial" w:hAnsi="Arial" w:cs="Arial"/>
          <w:b/>
          <w:bCs/>
          <w:color w:val="000000" w:themeColor="text1"/>
          <w:sz w:val="20"/>
          <w:u w:val="single"/>
        </w:rPr>
        <w:t>9</w:t>
      </w:r>
      <w:r w:rsidRPr="00842922">
        <w:rPr>
          <w:rFonts w:ascii="Arial" w:hAnsi="Arial" w:cs="Arial"/>
          <w:b/>
          <w:bCs/>
          <w:color w:val="000000" w:themeColor="text1"/>
          <w:sz w:val="20"/>
          <w:u w:val="single"/>
          <w:vertAlign w:val="superscript"/>
        </w:rPr>
        <w:t>th</w:t>
      </w:r>
      <w:r w:rsidRPr="00842922">
        <w:rPr>
          <w:rFonts w:ascii="Arial" w:hAnsi="Arial" w:cs="Arial"/>
          <w:b/>
          <w:bCs/>
          <w:color w:val="000000" w:themeColor="text1"/>
          <w:sz w:val="20"/>
          <w:u w:val="single"/>
        </w:rPr>
        <w:t xml:space="preserve"> Grade to 10</w:t>
      </w:r>
      <w:r w:rsidRPr="00842922">
        <w:rPr>
          <w:rFonts w:ascii="Arial" w:hAnsi="Arial" w:cs="Arial"/>
          <w:b/>
          <w:bCs/>
          <w:color w:val="000000" w:themeColor="text1"/>
          <w:sz w:val="20"/>
          <w:u w:val="single"/>
          <w:vertAlign w:val="superscript"/>
        </w:rPr>
        <w:t>th</w:t>
      </w:r>
      <w:r w:rsidRPr="00842922">
        <w:rPr>
          <w:rFonts w:ascii="Arial" w:hAnsi="Arial" w:cs="Arial"/>
          <w:b/>
          <w:bCs/>
          <w:color w:val="000000" w:themeColor="text1"/>
          <w:sz w:val="20"/>
          <w:u w:val="single"/>
        </w:rPr>
        <w:t xml:space="preserve"> Grade</w:t>
      </w:r>
    </w:p>
    <w:p w14:paraId="2649E95F" w14:textId="1959D329" w:rsidR="005B7C68" w:rsidRPr="00842922" w:rsidRDefault="005B7C68" w:rsidP="00844DCB">
      <w:pPr>
        <w:numPr>
          <w:ilvl w:val="0"/>
          <w:numId w:val="5"/>
        </w:numPr>
        <w:ind w:right="90"/>
        <w:rPr>
          <w:rFonts w:ascii="Arial" w:hAnsi="Arial" w:cs="Arial"/>
          <w:color w:val="000000" w:themeColor="text1"/>
          <w:sz w:val="20"/>
        </w:rPr>
      </w:pPr>
      <w:r w:rsidRPr="00842922">
        <w:rPr>
          <w:rFonts w:ascii="Arial" w:hAnsi="Arial" w:cs="Arial"/>
          <w:color w:val="000000" w:themeColor="text1"/>
          <w:sz w:val="20"/>
        </w:rPr>
        <w:t xml:space="preserve">Enrollment - Been enrolled one </w:t>
      </w:r>
      <w:r w:rsidR="00170FFB">
        <w:rPr>
          <w:rFonts w:ascii="Arial" w:hAnsi="Arial" w:cs="Arial"/>
          <w:color w:val="000000" w:themeColor="text1"/>
          <w:sz w:val="20"/>
        </w:rPr>
        <w:t xml:space="preserve">(1) </w:t>
      </w:r>
      <w:r w:rsidRPr="00842922">
        <w:rPr>
          <w:rFonts w:ascii="Arial" w:hAnsi="Arial" w:cs="Arial"/>
          <w:color w:val="000000" w:themeColor="text1"/>
          <w:sz w:val="20"/>
        </w:rPr>
        <w:t xml:space="preserve">year in the 9-12 sequence; </w:t>
      </w:r>
    </w:p>
    <w:p w14:paraId="7C8AA1CC" w14:textId="0A8B791F" w:rsidR="005B7C68" w:rsidRPr="00842922" w:rsidRDefault="005B7C68" w:rsidP="00844DCB">
      <w:pPr>
        <w:numPr>
          <w:ilvl w:val="0"/>
          <w:numId w:val="5"/>
        </w:numPr>
        <w:ind w:right="90"/>
        <w:rPr>
          <w:rFonts w:ascii="Arial" w:hAnsi="Arial" w:cs="Arial"/>
          <w:color w:val="000000" w:themeColor="text1"/>
          <w:sz w:val="20"/>
        </w:rPr>
      </w:pPr>
      <w:r w:rsidRPr="00842922">
        <w:rPr>
          <w:rFonts w:ascii="Arial" w:hAnsi="Arial" w:cs="Arial"/>
          <w:color w:val="000000" w:themeColor="text1"/>
          <w:sz w:val="20"/>
        </w:rPr>
        <w:t xml:space="preserve">Credits - Earn at least </w:t>
      </w:r>
      <w:r w:rsidR="00170FFB">
        <w:rPr>
          <w:rFonts w:ascii="Arial" w:hAnsi="Arial" w:cs="Arial"/>
          <w:color w:val="000000" w:themeColor="text1"/>
          <w:sz w:val="20"/>
        </w:rPr>
        <w:t>five (</w:t>
      </w:r>
      <w:r w:rsidRPr="00842922">
        <w:rPr>
          <w:rFonts w:ascii="Arial" w:hAnsi="Arial" w:cs="Arial"/>
          <w:color w:val="000000" w:themeColor="text1"/>
          <w:sz w:val="20"/>
        </w:rPr>
        <w:t>5</w:t>
      </w:r>
      <w:r w:rsidR="00170FFB">
        <w:rPr>
          <w:rFonts w:ascii="Arial" w:hAnsi="Arial" w:cs="Arial"/>
          <w:color w:val="000000" w:themeColor="text1"/>
          <w:sz w:val="20"/>
        </w:rPr>
        <w:t xml:space="preserve">) </w:t>
      </w:r>
      <w:r w:rsidRPr="00842922">
        <w:rPr>
          <w:rFonts w:ascii="Arial" w:hAnsi="Arial" w:cs="Arial"/>
          <w:color w:val="000000" w:themeColor="text1"/>
          <w:sz w:val="20"/>
        </w:rPr>
        <w:t xml:space="preserve">credits (block schools – </w:t>
      </w:r>
      <w:r w:rsidR="00170FFB">
        <w:rPr>
          <w:rFonts w:ascii="Arial" w:hAnsi="Arial" w:cs="Arial"/>
          <w:color w:val="000000" w:themeColor="text1"/>
          <w:sz w:val="20"/>
        </w:rPr>
        <w:t>six (</w:t>
      </w:r>
      <w:r w:rsidRPr="00842922">
        <w:rPr>
          <w:rFonts w:ascii="Arial" w:hAnsi="Arial" w:cs="Arial"/>
          <w:color w:val="000000" w:themeColor="text1"/>
          <w:sz w:val="20"/>
        </w:rPr>
        <w:t>6</w:t>
      </w:r>
      <w:r w:rsidR="00170FFB">
        <w:rPr>
          <w:rFonts w:ascii="Arial" w:hAnsi="Arial" w:cs="Arial"/>
          <w:color w:val="000000" w:themeColor="text1"/>
          <w:sz w:val="20"/>
        </w:rPr>
        <w:t xml:space="preserve">) </w:t>
      </w:r>
      <w:r w:rsidRPr="00842922">
        <w:rPr>
          <w:rFonts w:ascii="Arial" w:hAnsi="Arial" w:cs="Arial"/>
          <w:color w:val="000000" w:themeColor="text1"/>
          <w:sz w:val="20"/>
        </w:rPr>
        <w:t>credits);</w:t>
      </w:r>
    </w:p>
    <w:p w14:paraId="6D6E0977" w14:textId="77777777" w:rsidR="005B7C68" w:rsidRPr="00842922" w:rsidRDefault="005B7C68" w:rsidP="00844DCB">
      <w:pPr>
        <w:numPr>
          <w:ilvl w:val="0"/>
          <w:numId w:val="5"/>
        </w:numPr>
        <w:ind w:right="90"/>
        <w:rPr>
          <w:rFonts w:ascii="Arial" w:hAnsi="Arial" w:cs="Arial"/>
          <w:color w:val="000000" w:themeColor="text1"/>
          <w:sz w:val="20"/>
        </w:rPr>
      </w:pPr>
      <w:r w:rsidRPr="00842922">
        <w:rPr>
          <w:rFonts w:ascii="Arial" w:hAnsi="Arial" w:cs="Arial"/>
          <w:color w:val="000000" w:themeColor="text1"/>
          <w:sz w:val="20"/>
        </w:rPr>
        <w:t>Attendance - Meet the district attendance requirements.</w:t>
      </w:r>
    </w:p>
    <w:p w14:paraId="316E0BE6" w14:textId="77777777" w:rsidR="005B7C68" w:rsidRPr="00842922" w:rsidRDefault="005B7C68" w:rsidP="00DF40A7">
      <w:pPr>
        <w:ind w:right="90"/>
        <w:rPr>
          <w:rFonts w:ascii="Arial" w:hAnsi="Arial" w:cs="Arial"/>
          <w:color w:val="000000" w:themeColor="text1"/>
          <w:sz w:val="20"/>
        </w:rPr>
      </w:pPr>
    </w:p>
    <w:p w14:paraId="65CB3F29" w14:textId="77777777" w:rsidR="005B7C68" w:rsidRPr="00842922" w:rsidRDefault="005B7C68" w:rsidP="00153788">
      <w:pPr>
        <w:ind w:right="63"/>
        <w:jc w:val="both"/>
        <w:rPr>
          <w:rFonts w:ascii="Arial" w:hAnsi="Arial" w:cs="Arial"/>
          <w:color w:val="000000" w:themeColor="text1"/>
          <w:sz w:val="20"/>
        </w:rPr>
      </w:pPr>
      <w:r w:rsidRPr="00842922">
        <w:rPr>
          <w:rFonts w:ascii="Arial" w:hAnsi="Arial" w:cs="Arial"/>
          <w:b/>
          <w:bCs/>
          <w:color w:val="000000" w:themeColor="text1"/>
          <w:sz w:val="20"/>
          <w:u w:val="single"/>
        </w:rPr>
        <w:t>10</w:t>
      </w:r>
      <w:r w:rsidRPr="00842922">
        <w:rPr>
          <w:rFonts w:ascii="Arial" w:hAnsi="Arial" w:cs="Arial"/>
          <w:b/>
          <w:bCs/>
          <w:color w:val="000000" w:themeColor="text1"/>
          <w:sz w:val="20"/>
          <w:u w:val="single"/>
          <w:vertAlign w:val="superscript"/>
        </w:rPr>
        <w:t>th</w:t>
      </w:r>
      <w:r w:rsidRPr="00842922">
        <w:rPr>
          <w:rFonts w:ascii="Arial" w:hAnsi="Arial" w:cs="Arial"/>
          <w:b/>
          <w:bCs/>
          <w:color w:val="000000" w:themeColor="text1"/>
          <w:sz w:val="20"/>
          <w:u w:val="single"/>
        </w:rPr>
        <w:t xml:space="preserve"> Grade to 11</w:t>
      </w:r>
      <w:r w:rsidRPr="00842922">
        <w:rPr>
          <w:rFonts w:ascii="Arial" w:hAnsi="Arial" w:cs="Arial"/>
          <w:b/>
          <w:bCs/>
          <w:color w:val="000000" w:themeColor="text1"/>
          <w:sz w:val="20"/>
          <w:u w:val="single"/>
          <w:vertAlign w:val="superscript"/>
        </w:rPr>
        <w:t>th</w:t>
      </w:r>
      <w:r w:rsidRPr="00842922">
        <w:rPr>
          <w:rFonts w:ascii="Arial" w:hAnsi="Arial" w:cs="Arial"/>
          <w:b/>
          <w:bCs/>
          <w:color w:val="000000" w:themeColor="text1"/>
          <w:sz w:val="20"/>
          <w:u w:val="single"/>
        </w:rPr>
        <w:t xml:space="preserve"> Grade</w:t>
      </w:r>
    </w:p>
    <w:p w14:paraId="4142E21C" w14:textId="5E8DE9EA" w:rsidR="005B7C68" w:rsidRPr="00842922" w:rsidRDefault="005B7C68" w:rsidP="00844DCB">
      <w:pPr>
        <w:pStyle w:val="ListParagraph"/>
        <w:numPr>
          <w:ilvl w:val="0"/>
          <w:numId w:val="6"/>
        </w:numPr>
        <w:ind w:right="-4248"/>
        <w:rPr>
          <w:color w:val="000000" w:themeColor="text1"/>
          <w:sz w:val="20"/>
          <w:szCs w:val="20"/>
        </w:rPr>
      </w:pPr>
      <w:r w:rsidRPr="00842922">
        <w:rPr>
          <w:color w:val="000000" w:themeColor="text1"/>
          <w:sz w:val="20"/>
          <w:szCs w:val="20"/>
        </w:rPr>
        <w:t xml:space="preserve">Enrollment - Been enrolled two </w:t>
      </w:r>
      <w:r w:rsidR="00170FFB">
        <w:rPr>
          <w:color w:val="000000" w:themeColor="text1"/>
          <w:sz w:val="20"/>
          <w:szCs w:val="20"/>
        </w:rPr>
        <w:t xml:space="preserve">(2) </w:t>
      </w:r>
      <w:r w:rsidRPr="00842922">
        <w:rPr>
          <w:color w:val="000000" w:themeColor="text1"/>
          <w:sz w:val="20"/>
          <w:szCs w:val="20"/>
        </w:rPr>
        <w:t xml:space="preserve">years in the 9-12 sequence; </w:t>
      </w:r>
    </w:p>
    <w:p w14:paraId="3DE91A53" w14:textId="17072CBB" w:rsidR="005B7C68" w:rsidRPr="00842922" w:rsidRDefault="005B7C68" w:rsidP="00844DCB">
      <w:pPr>
        <w:pStyle w:val="ListParagraph"/>
        <w:numPr>
          <w:ilvl w:val="0"/>
          <w:numId w:val="6"/>
        </w:numPr>
        <w:rPr>
          <w:color w:val="000000" w:themeColor="text1"/>
          <w:sz w:val="20"/>
          <w:szCs w:val="20"/>
        </w:rPr>
      </w:pPr>
      <w:r w:rsidRPr="00842922">
        <w:rPr>
          <w:color w:val="000000" w:themeColor="text1"/>
          <w:sz w:val="20"/>
          <w:szCs w:val="20"/>
        </w:rPr>
        <w:t xml:space="preserve">Credits - Earn at least </w:t>
      </w:r>
      <w:r w:rsidR="00170FFB">
        <w:rPr>
          <w:color w:val="000000" w:themeColor="text1"/>
          <w:sz w:val="20"/>
          <w:szCs w:val="20"/>
        </w:rPr>
        <w:t>eleven</w:t>
      </w:r>
      <w:r w:rsidR="00170FFB" w:rsidRPr="00842922">
        <w:rPr>
          <w:color w:val="000000" w:themeColor="text1"/>
          <w:sz w:val="20"/>
          <w:szCs w:val="20"/>
        </w:rPr>
        <w:t xml:space="preserve"> </w:t>
      </w:r>
      <w:r w:rsidR="00170FFB">
        <w:rPr>
          <w:color w:val="000000" w:themeColor="text1"/>
          <w:sz w:val="20"/>
          <w:szCs w:val="20"/>
        </w:rPr>
        <w:t>(</w:t>
      </w:r>
      <w:r w:rsidRPr="00842922">
        <w:rPr>
          <w:color w:val="000000" w:themeColor="text1"/>
          <w:sz w:val="20"/>
          <w:szCs w:val="20"/>
        </w:rPr>
        <w:t>11</w:t>
      </w:r>
      <w:r w:rsidR="00170FFB">
        <w:rPr>
          <w:color w:val="000000" w:themeColor="text1"/>
          <w:sz w:val="20"/>
          <w:szCs w:val="20"/>
        </w:rPr>
        <w:t xml:space="preserve">) </w:t>
      </w:r>
      <w:r w:rsidRPr="00842922">
        <w:rPr>
          <w:color w:val="000000" w:themeColor="text1"/>
          <w:sz w:val="20"/>
          <w:szCs w:val="20"/>
        </w:rPr>
        <w:t>credits (block schools –</w:t>
      </w:r>
      <w:r w:rsidR="00170FFB" w:rsidRPr="00170FFB">
        <w:rPr>
          <w:color w:val="000000" w:themeColor="text1"/>
          <w:sz w:val="20"/>
          <w:szCs w:val="20"/>
        </w:rPr>
        <w:t xml:space="preserve"> </w:t>
      </w:r>
      <w:r w:rsidR="00170FFB">
        <w:rPr>
          <w:color w:val="000000" w:themeColor="text1"/>
          <w:sz w:val="20"/>
          <w:szCs w:val="20"/>
        </w:rPr>
        <w:t>thirteen</w:t>
      </w:r>
      <w:r w:rsidR="00170FFB" w:rsidRPr="00842922">
        <w:rPr>
          <w:color w:val="000000" w:themeColor="text1"/>
          <w:sz w:val="20"/>
          <w:szCs w:val="20"/>
        </w:rPr>
        <w:t xml:space="preserve"> </w:t>
      </w:r>
      <w:r w:rsidR="00170FFB">
        <w:rPr>
          <w:color w:val="000000" w:themeColor="text1"/>
          <w:sz w:val="20"/>
          <w:szCs w:val="20"/>
        </w:rPr>
        <w:t>(</w:t>
      </w:r>
      <w:r w:rsidRPr="00842922">
        <w:rPr>
          <w:color w:val="000000" w:themeColor="text1"/>
          <w:sz w:val="20"/>
          <w:szCs w:val="20"/>
        </w:rPr>
        <w:t>13</w:t>
      </w:r>
      <w:r w:rsidR="00170FFB">
        <w:rPr>
          <w:color w:val="000000" w:themeColor="text1"/>
          <w:sz w:val="20"/>
          <w:szCs w:val="20"/>
        </w:rPr>
        <w:t xml:space="preserve">) </w:t>
      </w:r>
      <w:r w:rsidRPr="00842922">
        <w:rPr>
          <w:color w:val="000000" w:themeColor="text1"/>
          <w:sz w:val="20"/>
          <w:szCs w:val="20"/>
        </w:rPr>
        <w:t>credits);</w:t>
      </w:r>
    </w:p>
    <w:p w14:paraId="32A3A6F0" w14:textId="6FD1BE28" w:rsidR="005B7C68" w:rsidRPr="00842922" w:rsidRDefault="005B7C68" w:rsidP="00844DCB">
      <w:pPr>
        <w:pStyle w:val="ListParagraph"/>
        <w:numPr>
          <w:ilvl w:val="0"/>
          <w:numId w:val="6"/>
        </w:numPr>
        <w:rPr>
          <w:color w:val="000000" w:themeColor="text1"/>
          <w:sz w:val="20"/>
          <w:szCs w:val="20"/>
        </w:rPr>
      </w:pPr>
      <w:r w:rsidRPr="00842922">
        <w:rPr>
          <w:color w:val="000000" w:themeColor="text1"/>
          <w:sz w:val="20"/>
          <w:szCs w:val="20"/>
        </w:rPr>
        <w:t xml:space="preserve">Earn </w:t>
      </w:r>
      <w:r w:rsidR="00170FFB">
        <w:rPr>
          <w:color w:val="000000" w:themeColor="text1"/>
          <w:sz w:val="20"/>
          <w:szCs w:val="20"/>
        </w:rPr>
        <w:t>two</w:t>
      </w:r>
      <w:r w:rsidR="00170FFB" w:rsidRPr="00842922">
        <w:rPr>
          <w:color w:val="000000" w:themeColor="text1"/>
          <w:sz w:val="20"/>
          <w:szCs w:val="20"/>
        </w:rPr>
        <w:t xml:space="preserve"> </w:t>
      </w:r>
      <w:r w:rsidR="00170FFB">
        <w:rPr>
          <w:color w:val="000000" w:themeColor="text1"/>
          <w:sz w:val="20"/>
          <w:szCs w:val="20"/>
        </w:rPr>
        <w:t>(</w:t>
      </w:r>
      <w:r w:rsidRPr="00842922">
        <w:rPr>
          <w:color w:val="000000" w:themeColor="text1"/>
          <w:sz w:val="20"/>
          <w:szCs w:val="20"/>
        </w:rPr>
        <w:t>2</w:t>
      </w:r>
      <w:r w:rsidR="00170FFB">
        <w:rPr>
          <w:color w:val="000000" w:themeColor="text1"/>
          <w:sz w:val="20"/>
          <w:szCs w:val="20"/>
        </w:rPr>
        <w:t xml:space="preserve">) </w:t>
      </w:r>
      <w:r w:rsidRPr="00842922">
        <w:rPr>
          <w:color w:val="000000" w:themeColor="text1"/>
          <w:sz w:val="20"/>
          <w:szCs w:val="20"/>
        </w:rPr>
        <w:t>credits in language arts;</w:t>
      </w:r>
    </w:p>
    <w:p w14:paraId="4B481549" w14:textId="1C043F63" w:rsidR="005B7C68" w:rsidRPr="00842922" w:rsidRDefault="005B7C68" w:rsidP="00844DCB">
      <w:pPr>
        <w:pStyle w:val="ListParagraph"/>
        <w:numPr>
          <w:ilvl w:val="0"/>
          <w:numId w:val="6"/>
        </w:numPr>
        <w:rPr>
          <w:color w:val="000000" w:themeColor="text1"/>
          <w:sz w:val="20"/>
          <w:szCs w:val="20"/>
        </w:rPr>
      </w:pPr>
      <w:r w:rsidRPr="00842922">
        <w:rPr>
          <w:color w:val="000000" w:themeColor="text1"/>
          <w:sz w:val="20"/>
          <w:szCs w:val="20"/>
        </w:rPr>
        <w:t xml:space="preserve">Earn </w:t>
      </w:r>
      <w:r w:rsidR="00170FFB">
        <w:rPr>
          <w:color w:val="000000" w:themeColor="text1"/>
          <w:sz w:val="20"/>
          <w:szCs w:val="20"/>
        </w:rPr>
        <w:t>two</w:t>
      </w:r>
      <w:r w:rsidR="00170FFB" w:rsidRPr="00842922">
        <w:rPr>
          <w:color w:val="000000" w:themeColor="text1"/>
          <w:sz w:val="20"/>
          <w:szCs w:val="20"/>
        </w:rPr>
        <w:t xml:space="preserve"> </w:t>
      </w:r>
      <w:r w:rsidR="00170FFB">
        <w:rPr>
          <w:color w:val="000000" w:themeColor="text1"/>
          <w:sz w:val="20"/>
          <w:szCs w:val="20"/>
        </w:rPr>
        <w:t>(</w:t>
      </w:r>
      <w:r w:rsidRPr="00842922">
        <w:rPr>
          <w:color w:val="000000" w:themeColor="text1"/>
          <w:sz w:val="20"/>
          <w:szCs w:val="20"/>
        </w:rPr>
        <w:t>2</w:t>
      </w:r>
      <w:r w:rsidR="00170FFB">
        <w:rPr>
          <w:color w:val="000000" w:themeColor="text1"/>
          <w:sz w:val="20"/>
          <w:szCs w:val="20"/>
        </w:rPr>
        <w:t xml:space="preserve">) </w:t>
      </w:r>
      <w:r w:rsidRPr="00842922">
        <w:rPr>
          <w:color w:val="000000" w:themeColor="text1"/>
          <w:sz w:val="20"/>
          <w:szCs w:val="20"/>
        </w:rPr>
        <w:t xml:space="preserve">credits in mathematics; </w:t>
      </w:r>
    </w:p>
    <w:p w14:paraId="27657207" w14:textId="77777777" w:rsidR="005B7C68" w:rsidRPr="00842922" w:rsidRDefault="005B7C68" w:rsidP="00844DCB">
      <w:pPr>
        <w:pStyle w:val="ListParagraph"/>
        <w:numPr>
          <w:ilvl w:val="0"/>
          <w:numId w:val="6"/>
        </w:numPr>
        <w:ind w:right="90"/>
        <w:rPr>
          <w:color w:val="000000" w:themeColor="text1"/>
          <w:sz w:val="20"/>
          <w:szCs w:val="20"/>
        </w:rPr>
      </w:pPr>
      <w:r w:rsidRPr="00842922">
        <w:rPr>
          <w:color w:val="000000" w:themeColor="text1"/>
          <w:sz w:val="20"/>
          <w:szCs w:val="20"/>
        </w:rPr>
        <w:t xml:space="preserve">Attendance - Meet the district attendance requirements.  </w:t>
      </w:r>
    </w:p>
    <w:p w14:paraId="79D44E95" w14:textId="77777777" w:rsidR="005B7C68" w:rsidRPr="00842922" w:rsidRDefault="005B7C68" w:rsidP="00DF40A7">
      <w:pPr>
        <w:ind w:right="90"/>
        <w:rPr>
          <w:rFonts w:ascii="Arial" w:hAnsi="Arial" w:cs="Arial"/>
          <w:color w:val="000000" w:themeColor="text1"/>
          <w:sz w:val="20"/>
        </w:rPr>
      </w:pPr>
    </w:p>
    <w:p w14:paraId="60D79460" w14:textId="77777777" w:rsidR="005B7C68" w:rsidRPr="00842922" w:rsidRDefault="005B7C68" w:rsidP="00153788">
      <w:pPr>
        <w:ind w:right="63"/>
        <w:jc w:val="both"/>
        <w:rPr>
          <w:rFonts w:ascii="Arial" w:hAnsi="Arial" w:cs="Arial"/>
          <w:color w:val="000000" w:themeColor="text1"/>
          <w:sz w:val="20"/>
        </w:rPr>
      </w:pPr>
      <w:r w:rsidRPr="00842922">
        <w:rPr>
          <w:rFonts w:ascii="Arial" w:hAnsi="Arial" w:cs="Arial"/>
          <w:b/>
          <w:bCs/>
          <w:color w:val="000000" w:themeColor="text1"/>
          <w:sz w:val="20"/>
          <w:u w:val="single"/>
        </w:rPr>
        <w:t>11</w:t>
      </w:r>
      <w:r w:rsidRPr="00842922">
        <w:rPr>
          <w:rFonts w:ascii="Arial" w:hAnsi="Arial" w:cs="Arial"/>
          <w:b/>
          <w:bCs/>
          <w:color w:val="000000" w:themeColor="text1"/>
          <w:sz w:val="20"/>
          <w:u w:val="single"/>
          <w:vertAlign w:val="superscript"/>
        </w:rPr>
        <w:t>th</w:t>
      </w:r>
      <w:r w:rsidRPr="00842922">
        <w:rPr>
          <w:rFonts w:ascii="Arial" w:hAnsi="Arial" w:cs="Arial"/>
          <w:b/>
          <w:bCs/>
          <w:color w:val="000000" w:themeColor="text1"/>
          <w:sz w:val="20"/>
          <w:u w:val="single"/>
        </w:rPr>
        <w:t xml:space="preserve"> Grade to 12</w:t>
      </w:r>
      <w:r w:rsidRPr="00842922">
        <w:rPr>
          <w:rFonts w:ascii="Arial" w:hAnsi="Arial" w:cs="Arial"/>
          <w:b/>
          <w:bCs/>
          <w:color w:val="000000" w:themeColor="text1"/>
          <w:sz w:val="20"/>
          <w:u w:val="single"/>
          <w:vertAlign w:val="superscript"/>
        </w:rPr>
        <w:t>th</w:t>
      </w:r>
      <w:r w:rsidRPr="00842922">
        <w:rPr>
          <w:rFonts w:ascii="Arial" w:hAnsi="Arial" w:cs="Arial"/>
          <w:b/>
          <w:bCs/>
          <w:color w:val="000000" w:themeColor="text1"/>
          <w:sz w:val="20"/>
          <w:u w:val="single"/>
        </w:rPr>
        <w:t xml:space="preserve"> Grade</w:t>
      </w:r>
    </w:p>
    <w:p w14:paraId="49641698" w14:textId="31128640" w:rsidR="005B7C68" w:rsidRPr="00842922" w:rsidRDefault="005B7C68" w:rsidP="00844DCB">
      <w:pPr>
        <w:pStyle w:val="ListParagraph"/>
        <w:numPr>
          <w:ilvl w:val="0"/>
          <w:numId w:val="7"/>
        </w:numPr>
        <w:ind w:right="-4248"/>
        <w:rPr>
          <w:color w:val="000000" w:themeColor="text1"/>
          <w:sz w:val="20"/>
          <w:szCs w:val="20"/>
        </w:rPr>
      </w:pPr>
      <w:r w:rsidRPr="00842922">
        <w:rPr>
          <w:color w:val="000000" w:themeColor="text1"/>
          <w:sz w:val="20"/>
          <w:szCs w:val="20"/>
        </w:rPr>
        <w:t xml:space="preserve">Enrollment - Been enrolled </w:t>
      </w:r>
      <w:r w:rsidR="00170FFB" w:rsidRPr="00842922">
        <w:rPr>
          <w:color w:val="000000" w:themeColor="text1"/>
          <w:sz w:val="20"/>
          <w:szCs w:val="20"/>
        </w:rPr>
        <w:t>three</w:t>
      </w:r>
      <w:r w:rsidR="00170FFB">
        <w:rPr>
          <w:color w:val="000000" w:themeColor="text1"/>
          <w:sz w:val="20"/>
          <w:szCs w:val="20"/>
        </w:rPr>
        <w:t xml:space="preserve"> (3)</w:t>
      </w:r>
      <w:r w:rsidRPr="00842922">
        <w:rPr>
          <w:color w:val="000000" w:themeColor="text1"/>
          <w:sz w:val="20"/>
          <w:szCs w:val="20"/>
        </w:rPr>
        <w:t xml:space="preserve"> years in the 9-12 sequence; </w:t>
      </w:r>
    </w:p>
    <w:p w14:paraId="1FC39864" w14:textId="4FFF1D6E" w:rsidR="005B7C68" w:rsidRPr="00842922" w:rsidRDefault="005B7C68" w:rsidP="00844DCB">
      <w:pPr>
        <w:pStyle w:val="ListParagraph"/>
        <w:numPr>
          <w:ilvl w:val="0"/>
          <w:numId w:val="7"/>
        </w:numPr>
        <w:rPr>
          <w:color w:val="000000" w:themeColor="text1"/>
          <w:sz w:val="20"/>
          <w:szCs w:val="20"/>
        </w:rPr>
      </w:pPr>
      <w:r w:rsidRPr="00842922">
        <w:rPr>
          <w:color w:val="000000" w:themeColor="text1"/>
          <w:sz w:val="20"/>
          <w:szCs w:val="20"/>
        </w:rPr>
        <w:t xml:space="preserve">Credits - Earn at least </w:t>
      </w:r>
      <w:r w:rsidR="00170FFB">
        <w:rPr>
          <w:color w:val="000000" w:themeColor="text1"/>
          <w:sz w:val="20"/>
          <w:szCs w:val="20"/>
        </w:rPr>
        <w:t>eighteen</w:t>
      </w:r>
      <w:r w:rsidR="00170FFB" w:rsidRPr="00842922">
        <w:rPr>
          <w:color w:val="000000" w:themeColor="text1"/>
          <w:sz w:val="20"/>
          <w:szCs w:val="20"/>
        </w:rPr>
        <w:t xml:space="preserve"> </w:t>
      </w:r>
      <w:r w:rsidR="00170FFB">
        <w:rPr>
          <w:color w:val="000000" w:themeColor="text1"/>
          <w:sz w:val="20"/>
          <w:szCs w:val="20"/>
        </w:rPr>
        <w:t>(</w:t>
      </w:r>
      <w:r w:rsidRPr="00842922">
        <w:rPr>
          <w:color w:val="000000" w:themeColor="text1"/>
          <w:sz w:val="20"/>
          <w:szCs w:val="20"/>
        </w:rPr>
        <w:t>18</w:t>
      </w:r>
      <w:r w:rsidR="00170FFB">
        <w:rPr>
          <w:color w:val="000000" w:themeColor="text1"/>
          <w:sz w:val="20"/>
          <w:szCs w:val="20"/>
        </w:rPr>
        <w:t xml:space="preserve">) </w:t>
      </w:r>
      <w:r w:rsidRPr="00842922">
        <w:rPr>
          <w:color w:val="000000" w:themeColor="text1"/>
          <w:sz w:val="20"/>
          <w:szCs w:val="20"/>
        </w:rPr>
        <w:t>credits (block schools –</w:t>
      </w:r>
      <w:r w:rsidR="00170FFB" w:rsidRPr="00170FFB">
        <w:rPr>
          <w:color w:val="000000" w:themeColor="text1"/>
          <w:sz w:val="20"/>
          <w:szCs w:val="20"/>
        </w:rPr>
        <w:t xml:space="preserve"> </w:t>
      </w:r>
      <w:r w:rsidR="00170FFB">
        <w:rPr>
          <w:color w:val="000000" w:themeColor="text1"/>
          <w:sz w:val="20"/>
          <w:szCs w:val="20"/>
        </w:rPr>
        <w:t>twenty-one</w:t>
      </w:r>
      <w:r w:rsidR="00170FFB" w:rsidRPr="00842922">
        <w:rPr>
          <w:color w:val="000000" w:themeColor="text1"/>
          <w:sz w:val="20"/>
          <w:szCs w:val="20"/>
        </w:rPr>
        <w:t xml:space="preserve"> </w:t>
      </w:r>
      <w:r w:rsidR="00170FFB">
        <w:rPr>
          <w:color w:val="000000" w:themeColor="text1"/>
          <w:sz w:val="20"/>
          <w:szCs w:val="20"/>
        </w:rPr>
        <w:t>(</w:t>
      </w:r>
      <w:r w:rsidRPr="00842922">
        <w:rPr>
          <w:color w:val="000000" w:themeColor="text1"/>
          <w:sz w:val="20"/>
          <w:szCs w:val="20"/>
        </w:rPr>
        <w:t>21</w:t>
      </w:r>
      <w:r w:rsidR="00170FFB">
        <w:rPr>
          <w:color w:val="000000" w:themeColor="text1"/>
          <w:sz w:val="20"/>
          <w:szCs w:val="20"/>
        </w:rPr>
        <w:t xml:space="preserve">) </w:t>
      </w:r>
      <w:r w:rsidRPr="00842922">
        <w:rPr>
          <w:color w:val="000000" w:themeColor="text1"/>
          <w:sz w:val="20"/>
          <w:szCs w:val="20"/>
        </w:rPr>
        <w:t>credits);</w:t>
      </w:r>
    </w:p>
    <w:p w14:paraId="2DB9FFA2" w14:textId="1D330E69" w:rsidR="005B7C68" w:rsidRPr="00842922" w:rsidRDefault="005B7C68" w:rsidP="00844DCB">
      <w:pPr>
        <w:pStyle w:val="ListParagraph"/>
        <w:numPr>
          <w:ilvl w:val="0"/>
          <w:numId w:val="7"/>
        </w:numPr>
        <w:rPr>
          <w:color w:val="000000" w:themeColor="text1"/>
          <w:sz w:val="20"/>
          <w:szCs w:val="20"/>
        </w:rPr>
      </w:pPr>
      <w:r w:rsidRPr="00842922">
        <w:rPr>
          <w:color w:val="000000" w:themeColor="text1"/>
          <w:sz w:val="20"/>
          <w:szCs w:val="20"/>
        </w:rPr>
        <w:t xml:space="preserve">Earn </w:t>
      </w:r>
      <w:r w:rsidR="00170FFB">
        <w:rPr>
          <w:color w:val="000000" w:themeColor="text1"/>
          <w:sz w:val="20"/>
          <w:szCs w:val="20"/>
        </w:rPr>
        <w:t>three</w:t>
      </w:r>
      <w:r w:rsidR="00170FFB" w:rsidRPr="00842922">
        <w:rPr>
          <w:color w:val="000000" w:themeColor="text1"/>
          <w:sz w:val="20"/>
          <w:szCs w:val="20"/>
        </w:rPr>
        <w:t xml:space="preserve"> </w:t>
      </w:r>
      <w:r w:rsidR="00170FFB">
        <w:rPr>
          <w:color w:val="000000" w:themeColor="text1"/>
          <w:sz w:val="20"/>
          <w:szCs w:val="20"/>
        </w:rPr>
        <w:t>(</w:t>
      </w:r>
      <w:r w:rsidRPr="00842922">
        <w:rPr>
          <w:color w:val="000000" w:themeColor="text1"/>
          <w:sz w:val="20"/>
          <w:szCs w:val="20"/>
        </w:rPr>
        <w:t>3</w:t>
      </w:r>
      <w:r w:rsidR="00170FFB">
        <w:rPr>
          <w:color w:val="000000" w:themeColor="text1"/>
          <w:sz w:val="20"/>
          <w:szCs w:val="20"/>
        </w:rPr>
        <w:t xml:space="preserve">) </w:t>
      </w:r>
      <w:r w:rsidRPr="00842922">
        <w:rPr>
          <w:color w:val="000000" w:themeColor="text1"/>
          <w:sz w:val="20"/>
          <w:szCs w:val="20"/>
        </w:rPr>
        <w:t>credits in language arts;</w:t>
      </w:r>
    </w:p>
    <w:p w14:paraId="5390B262" w14:textId="782D3169" w:rsidR="005B7C68" w:rsidRPr="00842922" w:rsidRDefault="005B7C68" w:rsidP="00844DCB">
      <w:pPr>
        <w:pStyle w:val="ListParagraph"/>
        <w:numPr>
          <w:ilvl w:val="0"/>
          <w:numId w:val="7"/>
        </w:numPr>
        <w:rPr>
          <w:color w:val="000000" w:themeColor="text1"/>
          <w:sz w:val="20"/>
          <w:szCs w:val="20"/>
        </w:rPr>
      </w:pPr>
      <w:r w:rsidRPr="00842922">
        <w:rPr>
          <w:color w:val="000000" w:themeColor="text1"/>
          <w:sz w:val="20"/>
          <w:szCs w:val="20"/>
        </w:rPr>
        <w:t xml:space="preserve">Earn </w:t>
      </w:r>
      <w:r w:rsidR="00170FFB">
        <w:rPr>
          <w:color w:val="000000" w:themeColor="text1"/>
          <w:sz w:val="20"/>
          <w:szCs w:val="20"/>
        </w:rPr>
        <w:t>three (</w:t>
      </w:r>
      <w:r w:rsidRPr="00842922">
        <w:rPr>
          <w:color w:val="000000" w:themeColor="text1"/>
          <w:sz w:val="20"/>
          <w:szCs w:val="20"/>
        </w:rPr>
        <w:t>3</w:t>
      </w:r>
      <w:r w:rsidR="00170FFB">
        <w:rPr>
          <w:color w:val="000000" w:themeColor="text1"/>
          <w:sz w:val="20"/>
          <w:szCs w:val="20"/>
        </w:rPr>
        <w:t>)</w:t>
      </w:r>
      <w:r w:rsidRPr="00842922">
        <w:rPr>
          <w:color w:val="000000" w:themeColor="text1"/>
          <w:sz w:val="20"/>
          <w:szCs w:val="20"/>
        </w:rPr>
        <w:t xml:space="preserve"> credits in mathematics; </w:t>
      </w:r>
    </w:p>
    <w:p w14:paraId="71182CD8" w14:textId="77777777" w:rsidR="005B7C68" w:rsidRPr="00842922" w:rsidRDefault="005B7C68" w:rsidP="00844DCB">
      <w:pPr>
        <w:pStyle w:val="ListParagraph"/>
        <w:numPr>
          <w:ilvl w:val="0"/>
          <w:numId w:val="7"/>
        </w:numPr>
        <w:ind w:right="-4248"/>
        <w:rPr>
          <w:color w:val="000000" w:themeColor="text1"/>
          <w:sz w:val="20"/>
          <w:szCs w:val="20"/>
        </w:rPr>
      </w:pPr>
      <w:r w:rsidRPr="00842922">
        <w:rPr>
          <w:color w:val="000000" w:themeColor="text1"/>
          <w:sz w:val="20"/>
          <w:szCs w:val="20"/>
        </w:rPr>
        <w:t>Attendance - Meet the district attendance requirements.</w:t>
      </w:r>
    </w:p>
    <w:p w14:paraId="477D531A" w14:textId="77777777" w:rsidR="005B7C68" w:rsidRPr="00842922" w:rsidRDefault="005B7C68" w:rsidP="00DF40A7">
      <w:pPr>
        <w:ind w:right="90"/>
        <w:rPr>
          <w:rFonts w:ascii="Arial" w:hAnsi="Arial" w:cs="Arial"/>
          <w:color w:val="000000" w:themeColor="text1"/>
          <w:sz w:val="20"/>
        </w:rPr>
      </w:pPr>
    </w:p>
    <w:p w14:paraId="2DE9F75F" w14:textId="77777777" w:rsidR="00153788" w:rsidRPr="00842922" w:rsidRDefault="00153788" w:rsidP="00153788">
      <w:pPr>
        <w:ind w:left="360" w:hanging="360"/>
        <w:jc w:val="both"/>
        <w:rPr>
          <w:rFonts w:ascii="Arial" w:hAnsi="Arial" w:cs="Arial"/>
          <w:b/>
          <w:color w:val="000000" w:themeColor="text1"/>
          <w:sz w:val="20"/>
          <w:u w:val="single"/>
        </w:rPr>
      </w:pPr>
      <w:r w:rsidRPr="00842922">
        <w:rPr>
          <w:rFonts w:ascii="Arial" w:hAnsi="Arial" w:cs="Arial"/>
          <w:b/>
          <w:color w:val="000000" w:themeColor="text1"/>
          <w:sz w:val="20"/>
          <w:u w:val="single"/>
        </w:rPr>
        <w:t>NOTES:</w:t>
      </w:r>
    </w:p>
    <w:p w14:paraId="03C3B2B6" w14:textId="77777777" w:rsidR="00D90600" w:rsidRPr="00842922" w:rsidRDefault="00D90600" w:rsidP="00CB02A0">
      <w:pPr>
        <w:pStyle w:val="ListParagraph"/>
        <w:numPr>
          <w:ilvl w:val="0"/>
          <w:numId w:val="31"/>
        </w:numPr>
        <w:ind w:right="-24"/>
        <w:jc w:val="both"/>
        <w:textAlignment w:val="baseline"/>
        <w:rPr>
          <w:rFonts w:eastAsia="Times New Roman"/>
          <w:color w:val="000000" w:themeColor="text1"/>
          <w:sz w:val="20"/>
        </w:rPr>
      </w:pPr>
      <w:r w:rsidRPr="00842922">
        <w:rPr>
          <w:rFonts w:eastAsia="Times New Roman"/>
          <w:color w:val="000000" w:themeColor="text1"/>
          <w:sz w:val="20"/>
        </w:rPr>
        <w:t>Must meet all End of Course Assessments and statewide, standardized assessment requirements by graduation per Florida Statute.</w:t>
      </w:r>
    </w:p>
    <w:p w14:paraId="05AB9044" w14:textId="71E72A54" w:rsidR="00D90600" w:rsidRPr="00842922" w:rsidRDefault="00D90600" w:rsidP="00CB02A0">
      <w:pPr>
        <w:pStyle w:val="ListParagraph"/>
        <w:numPr>
          <w:ilvl w:val="0"/>
          <w:numId w:val="31"/>
        </w:numPr>
        <w:ind w:right="-24"/>
        <w:jc w:val="both"/>
        <w:textAlignment w:val="baseline"/>
        <w:rPr>
          <w:rFonts w:eastAsia="Times New Roman"/>
          <w:color w:val="000000" w:themeColor="text1"/>
          <w:sz w:val="20"/>
        </w:rPr>
      </w:pPr>
      <w:r w:rsidRPr="00842922">
        <w:rPr>
          <w:rFonts w:eastAsia="Times New Roman"/>
          <w:color w:val="000000" w:themeColor="text1"/>
          <w:sz w:val="20"/>
        </w:rPr>
        <w:t>To be classified as a freshman (9</w:t>
      </w:r>
      <w:r w:rsidRPr="00842922">
        <w:rPr>
          <w:rFonts w:eastAsia="Times New Roman"/>
          <w:color w:val="000000" w:themeColor="text1"/>
          <w:sz w:val="20"/>
          <w:vertAlign w:val="superscript"/>
        </w:rPr>
        <w:t>th</w:t>
      </w:r>
      <w:r w:rsidRPr="00842922">
        <w:rPr>
          <w:rFonts w:eastAsia="Times New Roman"/>
          <w:color w:val="000000" w:themeColor="text1"/>
          <w:sz w:val="20"/>
        </w:rPr>
        <w:t xml:space="preserve"> grade), a student must have been promoted from grade eight</w:t>
      </w:r>
      <w:r w:rsidR="00170FFB">
        <w:rPr>
          <w:rFonts w:eastAsia="Times New Roman"/>
          <w:color w:val="000000" w:themeColor="text1"/>
          <w:sz w:val="20"/>
        </w:rPr>
        <w:t xml:space="preserve"> (8)</w:t>
      </w:r>
      <w:r w:rsidRPr="00842922">
        <w:rPr>
          <w:rFonts w:eastAsia="Times New Roman"/>
          <w:color w:val="000000" w:themeColor="text1"/>
          <w:sz w:val="20"/>
        </w:rPr>
        <w:t>.</w:t>
      </w:r>
    </w:p>
    <w:p w14:paraId="21CA3142" w14:textId="77777777" w:rsidR="00D90600" w:rsidRPr="00842922" w:rsidRDefault="00D90600" w:rsidP="00CB02A0">
      <w:pPr>
        <w:pStyle w:val="ListParagraph"/>
        <w:numPr>
          <w:ilvl w:val="0"/>
          <w:numId w:val="31"/>
        </w:numPr>
        <w:ind w:right="-24"/>
        <w:jc w:val="both"/>
        <w:textAlignment w:val="baseline"/>
        <w:rPr>
          <w:rFonts w:eastAsia="Times New Roman"/>
          <w:color w:val="000000" w:themeColor="text1"/>
          <w:sz w:val="20"/>
        </w:rPr>
      </w:pPr>
      <w:r w:rsidRPr="00842922">
        <w:rPr>
          <w:rFonts w:eastAsia="Times New Roman"/>
          <w:color w:val="000000" w:themeColor="text1"/>
          <w:sz w:val="20"/>
        </w:rPr>
        <w:t>Exceptions to the number of years spent in the 9-12 sequence for reclassification may be granted to students who are in a planned acceleration program</w:t>
      </w:r>
      <w:r w:rsidRPr="00842922">
        <w:rPr>
          <w:rFonts w:eastAsia="Times New Roman"/>
          <w:strike/>
          <w:color w:val="000000" w:themeColor="text1"/>
          <w:sz w:val="20"/>
        </w:rPr>
        <w:t>.</w:t>
      </w:r>
      <w:r w:rsidRPr="00842922">
        <w:rPr>
          <w:rFonts w:eastAsia="Times New Roman"/>
          <w:color w:val="000000" w:themeColor="text1"/>
          <w:sz w:val="20"/>
        </w:rPr>
        <w:t xml:space="preserve"> (Early High School Graduation option). (s.1003.4281 F.S.)</w:t>
      </w:r>
    </w:p>
    <w:p w14:paraId="64D07F6D" w14:textId="41194FE2" w:rsidR="00D90600" w:rsidRPr="00842922" w:rsidRDefault="00D90600" w:rsidP="00CB02A0">
      <w:pPr>
        <w:pStyle w:val="ListParagraph"/>
        <w:numPr>
          <w:ilvl w:val="1"/>
          <w:numId w:val="31"/>
        </w:numPr>
        <w:ind w:left="1080"/>
        <w:jc w:val="both"/>
        <w:textAlignment w:val="baseline"/>
        <w:rPr>
          <w:rFonts w:eastAsia="Times New Roman"/>
          <w:color w:val="000000" w:themeColor="text1"/>
          <w:sz w:val="20"/>
        </w:rPr>
      </w:pPr>
      <w:r w:rsidRPr="00842922">
        <w:rPr>
          <w:rFonts w:eastAsia="Times New Roman"/>
          <w:color w:val="000000" w:themeColor="text1"/>
          <w:sz w:val="20"/>
        </w:rPr>
        <w:t xml:space="preserve">The term “early graduation” means graduation from high school in less than </w:t>
      </w:r>
      <w:r w:rsidR="00170FFB">
        <w:rPr>
          <w:rFonts w:eastAsia="Times New Roman"/>
          <w:color w:val="000000" w:themeColor="text1"/>
          <w:sz w:val="20"/>
        </w:rPr>
        <w:t>eight (</w:t>
      </w:r>
      <w:r w:rsidRPr="00842922">
        <w:rPr>
          <w:rFonts w:eastAsia="Times New Roman"/>
          <w:color w:val="000000" w:themeColor="text1"/>
          <w:sz w:val="20"/>
        </w:rPr>
        <w:t>8</w:t>
      </w:r>
      <w:r w:rsidR="00170FFB">
        <w:rPr>
          <w:rFonts w:eastAsia="Times New Roman"/>
          <w:color w:val="000000" w:themeColor="text1"/>
          <w:sz w:val="20"/>
        </w:rPr>
        <w:t>)</w:t>
      </w:r>
      <w:r w:rsidRPr="00842922">
        <w:rPr>
          <w:rFonts w:eastAsia="Times New Roman"/>
          <w:color w:val="000000" w:themeColor="text1"/>
          <w:sz w:val="20"/>
        </w:rPr>
        <w:t xml:space="preserve"> semesters or the equivalent.</w:t>
      </w:r>
    </w:p>
    <w:p w14:paraId="2DB55942" w14:textId="77777777" w:rsidR="00D90600" w:rsidRPr="00842922" w:rsidRDefault="00D90600" w:rsidP="00CB02A0">
      <w:pPr>
        <w:pStyle w:val="ListParagraph"/>
        <w:numPr>
          <w:ilvl w:val="1"/>
          <w:numId w:val="31"/>
        </w:numPr>
        <w:ind w:left="1080"/>
        <w:jc w:val="both"/>
        <w:textAlignment w:val="baseline"/>
        <w:rPr>
          <w:rFonts w:eastAsia="Times New Roman"/>
          <w:color w:val="000000" w:themeColor="text1"/>
          <w:sz w:val="20"/>
        </w:rPr>
      </w:pPr>
      <w:r w:rsidRPr="00842922">
        <w:rPr>
          <w:rFonts w:eastAsia="Times New Roman"/>
          <w:color w:val="000000" w:themeColor="text1"/>
          <w:sz w:val="20"/>
        </w:rPr>
        <w:t>A student who graduates early may continue to participate in school activities and social events and attend and participate in graduation events with the student’s cohort, as if the student were still enrolled in high school.   However, per FSHAA (bylaw 9.2.2.7) if a student is not enrolled in school he or she is not able to participate in sports.  </w:t>
      </w:r>
    </w:p>
    <w:p w14:paraId="212DF898" w14:textId="77777777" w:rsidR="00D90600" w:rsidRPr="00842922" w:rsidRDefault="00D90600" w:rsidP="00CB02A0">
      <w:pPr>
        <w:pStyle w:val="ListParagraph"/>
        <w:numPr>
          <w:ilvl w:val="1"/>
          <w:numId w:val="31"/>
        </w:numPr>
        <w:ind w:left="1080"/>
        <w:jc w:val="both"/>
        <w:textAlignment w:val="baseline"/>
        <w:rPr>
          <w:rFonts w:eastAsia="Times New Roman"/>
          <w:color w:val="000000" w:themeColor="text1"/>
          <w:sz w:val="20"/>
        </w:rPr>
      </w:pPr>
      <w:r w:rsidRPr="00842922">
        <w:rPr>
          <w:rFonts w:eastAsia="Times New Roman"/>
          <w:color w:val="000000" w:themeColor="text1"/>
          <w:sz w:val="20"/>
        </w:rPr>
        <w:t>A student who graduates early will be included in class ranking, honors, and award determinations for the student’s cohort.  A student who graduates early must comply with district school board rules and policies regarding access to the school facilities and grounds during normal operating hours. F.S. 1003.4281 (3).</w:t>
      </w:r>
    </w:p>
    <w:p w14:paraId="418FDA3D" w14:textId="7CFAB8CA" w:rsidR="000F6020" w:rsidRPr="006E1BCF" w:rsidRDefault="00D90600" w:rsidP="00FE196D">
      <w:pPr>
        <w:pStyle w:val="ListParagraph"/>
        <w:numPr>
          <w:ilvl w:val="1"/>
          <w:numId w:val="31"/>
        </w:numPr>
        <w:ind w:left="1080"/>
        <w:jc w:val="both"/>
        <w:textAlignment w:val="baseline"/>
        <w:rPr>
          <w:rFonts w:eastAsia="Times New Roman"/>
          <w:color w:val="000000" w:themeColor="text1"/>
          <w:sz w:val="20"/>
        </w:rPr>
      </w:pPr>
      <w:r w:rsidRPr="006E1BCF">
        <w:rPr>
          <w:rFonts w:eastAsia="Times New Roman"/>
          <w:color w:val="000000" w:themeColor="text1"/>
          <w:sz w:val="20"/>
        </w:rPr>
        <w:t>For data entry purposes regarding the graduation date - the final transcript should reflect a graduation date of one school day following the completion of the graduation requirements.</w:t>
      </w:r>
      <w:r w:rsidR="000F6020" w:rsidRPr="006E1BCF">
        <w:rPr>
          <w:rFonts w:eastAsia="Times New Roman"/>
          <w:color w:val="000000" w:themeColor="text1"/>
          <w:sz w:val="20"/>
        </w:rPr>
        <w:br w:type="page"/>
      </w:r>
    </w:p>
    <w:p w14:paraId="46B43ACA" w14:textId="77777777" w:rsidR="00D90600" w:rsidRPr="00842922" w:rsidRDefault="00D90600" w:rsidP="00CB02A0">
      <w:pPr>
        <w:pStyle w:val="ListParagraph"/>
        <w:numPr>
          <w:ilvl w:val="1"/>
          <w:numId w:val="31"/>
        </w:numPr>
        <w:ind w:left="1080"/>
        <w:jc w:val="both"/>
        <w:textAlignment w:val="baseline"/>
        <w:rPr>
          <w:rFonts w:eastAsia="Times New Roman"/>
          <w:color w:val="000000" w:themeColor="text1"/>
          <w:sz w:val="20"/>
        </w:rPr>
      </w:pPr>
      <w:r w:rsidRPr="00842922">
        <w:rPr>
          <w:rFonts w:eastAsia="Times New Roman"/>
          <w:color w:val="000000" w:themeColor="text1"/>
          <w:sz w:val="20"/>
        </w:rPr>
        <w:lastRenderedPageBreak/>
        <w:t>Students who plan to graduate early should be classified as 12</w:t>
      </w:r>
      <w:r w:rsidRPr="00842922">
        <w:rPr>
          <w:rFonts w:eastAsia="Times New Roman"/>
          <w:color w:val="000000" w:themeColor="text1"/>
          <w:sz w:val="20"/>
          <w:vertAlign w:val="superscript"/>
        </w:rPr>
        <w:t>th</w:t>
      </w:r>
      <w:r w:rsidRPr="00842922">
        <w:rPr>
          <w:rFonts w:eastAsia="Times New Roman"/>
          <w:color w:val="000000" w:themeColor="text1"/>
          <w:sz w:val="20"/>
        </w:rPr>
        <w:t xml:space="preserve"> graders with the following:</w:t>
      </w:r>
    </w:p>
    <w:p w14:paraId="0B402F0D" w14:textId="77777777" w:rsidR="00D90600" w:rsidRPr="00842922" w:rsidRDefault="00D90600" w:rsidP="00CB02A0">
      <w:pPr>
        <w:pStyle w:val="ListParagraph"/>
        <w:numPr>
          <w:ilvl w:val="1"/>
          <w:numId w:val="32"/>
        </w:numPr>
        <w:jc w:val="both"/>
        <w:textAlignment w:val="baseline"/>
        <w:rPr>
          <w:rFonts w:eastAsia="Times New Roman"/>
          <w:color w:val="000000" w:themeColor="text1"/>
          <w:sz w:val="20"/>
        </w:rPr>
      </w:pPr>
      <w:r w:rsidRPr="00842922">
        <w:rPr>
          <w:rFonts w:eastAsia="Times New Roman"/>
          <w:color w:val="000000" w:themeColor="text1"/>
          <w:sz w:val="20"/>
        </w:rPr>
        <w:t>Mid-Year Graduation – at the beginning of the 1</w:t>
      </w:r>
      <w:r w:rsidRPr="00842922">
        <w:rPr>
          <w:rFonts w:eastAsia="Times New Roman"/>
          <w:color w:val="000000" w:themeColor="text1"/>
          <w:sz w:val="20"/>
          <w:vertAlign w:val="superscript"/>
        </w:rPr>
        <w:t>st</w:t>
      </w:r>
      <w:r w:rsidRPr="00842922">
        <w:rPr>
          <w:rFonts w:eastAsia="Times New Roman"/>
          <w:color w:val="000000" w:themeColor="text1"/>
          <w:sz w:val="20"/>
        </w:rPr>
        <w:t xml:space="preserve"> semester of the last year or if the waiver is approved during the 1</w:t>
      </w:r>
      <w:r w:rsidRPr="00842922">
        <w:rPr>
          <w:rFonts w:eastAsia="Times New Roman"/>
          <w:color w:val="000000" w:themeColor="text1"/>
          <w:sz w:val="20"/>
          <w:vertAlign w:val="superscript"/>
        </w:rPr>
        <w:t>st</w:t>
      </w:r>
      <w:r w:rsidRPr="00842922">
        <w:rPr>
          <w:rFonts w:eastAsia="Times New Roman"/>
          <w:color w:val="000000" w:themeColor="text1"/>
          <w:sz w:val="20"/>
        </w:rPr>
        <w:t xml:space="preserve"> semester, as soon as the waiver is approved.</w:t>
      </w:r>
    </w:p>
    <w:p w14:paraId="3859CD21" w14:textId="77777777" w:rsidR="00D90600" w:rsidRPr="00842922" w:rsidRDefault="00D90600" w:rsidP="00CB02A0">
      <w:pPr>
        <w:pStyle w:val="ListParagraph"/>
        <w:numPr>
          <w:ilvl w:val="1"/>
          <w:numId w:val="32"/>
        </w:numPr>
        <w:jc w:val="both"/>
        <w:textAlignment w:val="baseline"/>
        <w:rPr>
          <w:rFonts w:eastAsia="Times New Roman"/>
          <w:color w:val="000000" w:themeColor="text1"/>
          <w:sz w:val="20"/>
        </w:rPr>
      </w:pPr>
      <w:r w:rsidRPr="00842922">
        <w:rPr>
          <w:rFonts w:eastAsia="Times New Roman"/>
          <w:color w:val="000000" w:themeColor="text1"/>
          <w:sz w:val="20"/>
        </w:rPr>
        <w:t>Early Graduation – at the beginning of the 2</w:t>
      </w:r>
      <w:r w:rsidRPr="00842922">
        <w:rPr>
          <w:rFonts w:eastAsia="Times New Roman"/>
          <w:color w:val="000000" w:themeColor="text1"/>
          <w:sz w:val="20"/>
          <w:vertAlign w:val="superscript"/>
        </w:rPr>
        <w:t>nd</w:t>
      </w:r>
      <w:r w:rsidRPr="00842922">
        <w:rPr>
          <w:rFonts w:eastAsia="Times New Roman"/>
          <w:color w:val="000000" w:themeColor="text1"/>
          <w:sz w:val="20"/>
        </w:rPr>
        <w:t xml:space="preserve"> semester, o</w:t>
      </w:r>
      <w:r w:rsidR="00D33A31">
        <w:rPr>
          <w:rFonts w:eastAsia="Times New Roman"/>
          <w:color w:val="000000" w:themeColor="text1"/>
          <w:sz w:val="20"/>
        </w:rPr>
        <w:t>r</w:t>
      </w:r>
      <w:r w:rsidRPr="00842922">
        <w:rPr>
          <w:rFonts w:eastAsia="Times New Roman"/>
          <w:color w:val="000000" w:themeColor="text1"/>
          <w:sz w:val="20"/>
        </w:rPr>
        <w:t xml:space="preserve"> if the waiver is approved during the 2</w:t>
      </w:r>
      <w:r w:rsidRPr="00842922">
        <w:rPr>
          <w:rFonts w:eastAsia="Times New Roman"/>
          <w:color w:val="000000" w:themeColor="text1"/>
          <w:sz w:val="20"/>
          <w:vertAlign w:val="superscript"/>
        </w:rPr>
        <w:t>nd</w:t>
      </w:r>
      <w:r w:rsidRPr="00842922">
        <w:rPr>
          <w:rFonts w:eastAsia="Times New Roman"/>
          <w:color w:val="000000" w:themeColor="text1"/>
          <w:sz w:val="20"/>
        </w:rPr>
        <w:t xml:space="preserve"> semester, as soon as the waiver is approved.</w:t>
      </w:r>
    </w:p>
    <w:p w14:paraId="681F48CC" w14:textId="77777777" w:rsidR="00D90600" w:rsidRPr="00842922" w:rsidRDefault="00D90600" w:rsidP="00CB02A0">
      <w:pPr>
        <w:pStyle w:val="ListParagraph"/>
        <w:numPr>
          <w:ilvl w:val="0"/>
          <w:numId w:val="31"/>
        </w:numPr>
        <w:ind w:right="-24"/>
        <w:jc w:val="both"/>
        <w:textAlignment w:val="baseline"/>
        <w:rPr>
          <w:rFonts w:eastAsia="Times New Roman"/>
          <w:color w:val="000000" w:themeColor="text1"/>
          <w:sz w:val="20"/>
        </w:rPr>
      </w:pPr>
      <w:r w:rsidRPr="00842922">
        <w:rPr>
          <w:rFonts w:eastAsia="Times New Roman"/>
          <w:color w:val="000000" w:themeColor="text1"/>
          <w:sz w:val="20"/>
        </w:rPr>
        <w:t>Students who meet the promotion requirements shall be reclassified each semester. Credits for grade level classification may be waived for students who are approved for Early or Mid-Year Graduation or for students who are enrolled in an approved Performance Based Diploma Plan through the Alternative Education Program.  At a minimum, a student considered for such a waiver must have taken the statewide, standardized assessment either as a 9</w:t>
      </w:r>
      <w:r w:rsidRPr="00842922">
        <w:rPr>
          <w:rFonts w:eastAsia="Times New Roman"/>
          <w:color w:val="000000" w:themeColor="text1"/>
          <w:sz w:val="20"/>
          <w:vertAlign w:val="superscript"/>
        </w:rPr>
        <w:t>th</w:t>
      </w:r>
      <w:r w:rsidRPr="00842922">
        <w:rPr>
          <w:rFonts w:eastAsia="Times New Roman"/>
          <w:color w:val="000000" w:themeColor="text1"/>
          <w:sz w:val="20"/>
        </w:rPr>
        <w:t xml:space="preserve"> or 10</w:t>
      </w:r>
      <w:r w:rsidRPr="00842922">
        <w:rPr>
          <w:rFonts w:eastAsia="Times New Roman"/>
          <w:color w:val="000000" w:themeColor="text1"/>
          <w:sz w:val="20"/>
          <w:vertAlign w:val="superscript"/>
        </w:rPr>
        <w:t>th</w:t>
      </w:r>
      <w:r w:rsidRPr="00842922">
        <w:rPr>
          <w:rFonts w:eastAsia="Times New Roman"/>
          <w:color w:val="000000" w:themeColor="text1"/>
          <w:sz w:val="20"/>
        </w:rPr>
        <w:t xml:space="preserve"> grade student.</w:t>
      </w:r>
    </w:p>
    <w:p w14:paraId="1338A3D6" w14:textId="77777777" w:rsidR="00AC7446" w:rsidRPr="00842922" w:rsidRDefault="00AC7446" w:rsidP="00AC7446">
      <w:pPr>
        <w:tabs>
          <w:tab w:val="left" w:pos="270"/>
          <w:tab w:val="left" w:pos="630"/>
        </w:tabs>
        <w:ind w:right="-24"/>
        <w:jc w:val="both"/>
        <w:rPr>
          <w:rFonts w:ascii="Arial" w:hAnsi="Arial" w:cs="Arial"/>
          <w:color w:val="000000" w:themeColor="text1"/>
          <w:sz w:val="20"/>
        </w:rPr>
      </w:pPr>
    </w:p>
    <w:p w14:paraId="7EF20787" w14:textId="77777777" w:rsidR="005B7C68" w:rsidRPr="00842922" w:rsidRDefault="005B7C68">
      <w:pPr>
        <w:widowControl w:val="0"/>
        <w:autoSpaceDE w:val="0"/>
        <w:autoSpaceDN w:val="0"/>
        <w:adjustRightInd w:val="0"/>
        <w:jc w:val="both"/>
        <w:rPr>
          <w:rFonts w:ascii="Arial" w:eastAsia="Times New Roman" w:hAnsi="Arial" w:cs="Arial"/>
          <w:color w:val="000000" w:themeColor="text1"/>
          <w:sz w:val="20"/>
        </w:rPr>
      </w:pPr>
    </w:p>
    <w:p w14:paraId="2617CE7D" w14:textId="77777777" w:rsidR="00FA22F4" w:rsidRPr="00842922" w:rsidRDefault="00FA22F4" w:rsidP="00D975FF">
      <w:pPr>
        <w:pStyle w:val="Heading2"/>
        <w:ind w:hanging="1080"/>
        <w:jc w:val="center"/>
        <w:rPr>
          <w:color w:val="000000" w:themeColor="text1"/>
          <w:u w:val="single"/>
        </w:rPr>
      </w:pPr>
      <w:bookmarkStart w:id="4" w:name="_Toc92962492"/>
      <w:r w:rsidRPr="00842922">
        <w:rPr>
          <w:color w:val="000000" w:themeColor="text1"/>
          <w:u w:val="single"/>
        </w:rPr>
        <w:t>GRADUATION REQUIREMENTS</w:t>
      </w:r>
      <w:bookmarkEnd w:id="4"/>
    </w:p>
    <w:p w14:paraId="7A596268" w14:textId="77777777" w:rsidR="00FA22F4" w:rsidRPr="00842922" w:rsidRDefault="00FA22F4">
      <w:pPr>
        <w:widowControl w:val="0"/>
        <w:autoSpaceDE w:val="0"/>
        <w:autoSpaceDN w:val="0"/>
        <w:adjustRightInd w:val="0"/>
        <w:jc w:val="both"/>
        <w:rPr>
          <w:rFonts w:ascii="Arial" w:eastAsia="Times New Roman" w:hAnsi="Arial" w:cs="Arial"/>
          <w:color w:val="000000" w:themeColor="text1"/>
          <w:sz w:val="20"/>
        </w:rPr>
      </w:pPr>
    </w:p>
    <w:p w14:paraId="5221172E" w14:textId="6C5BCCC9" w:rsidR="00297777" w:rsidRPr="00842922" w:rsidRDefault="00153788" w:rsidP="00297777">
      <w:pPr>
        <w:jc w:val="both"/>
        <w:rPr>
          <w:rFonts w:ascii="Arial" w:hAnsi="Arial" w:cs="Arial"/>
          <w:color w:val="000000" w:themeColor="text1"/>
          <w:sz w:val="20"/>
        </w:rPr>
      </w:pPr>
      <w:bookmarkStart w:id="5" w:name="OLE_LINK11"/>
      <w:bookmarkStart w:id="6" w:name="OLE_LINK12"/>
      <w:r w:rsidRPr="00842922">
        <w:rPr>
          <w:rFonts w:ascii="Arial" w:hAnsi="Arial" w:cs="Arial"/>
          <w:color w:val="000000" w:themeColor="text1"/>
          <w:sz w:val="20"/>
        </w:rPr>
        <w:t xml:space="preserve">Graduation is the completion of all requirements to receive a high school diploma.  A district school board must adopt rules for admitting, classifying, promoting and graduating students to or from the various schools of the district. </w:t>
      </w:r>
      <w:r w:rsidR="00170FFB">
        <w:rPr>
          <w:rFonts w:ascii="Arial" w:hAnsi="Arial" w:cs="Arial"/>
          <w:color w:val="000000" w:themeColor="text1"/>
          <w:sz w:val="20"/>
        </w:rPr>
        <w:t>(</w:t>
      </w:r>
      <w:r w:rsidRPr="00842922">
        <w:rPr>
          <w:rFonts w:ascii="Arial" w:hAnsi="Arial" w:cs="Arial"/>
          <w:color w:val="000000" w:themeColor="text1"/>
          <w:sz w:val="20"/>
        </w:rPr>
        <w:t>s. 1003.02(1)(a)</w:t>
      </w:r>
      <w:r w:rsidR="00170FFB">
        <w:rPr>
          <w:rFonts w:ascii="Arial" w:hAnsi="Arial" w:cs="Arial"/>
          <w:color w:val="000000" w:themeColor="text1"/>
          <w:sz w:val="20"/>
        </w:rPr>
        <w:t>,</w:t>
      </w:r>
      <w:r w:rsidRPr="00842922">
        <w:rPr>
          <w:rFonts w:ascii="Arial" w:hAnsi="Arial" w:cs="Arial"/>
          <w:color w:val="000000" w:themeColor="text1"/>
          <w:sz w:val="20"/>
        </w:rPr>
        <w:t xml:space="preserve"> F.S.</w:t>
      </w:r>
      <w:r w:rsidR="00170FFB">
        <w:rPr>
          <w:rFonts w:ascii="Arial" w:hAnsi="Arial" w:cs="Arial"/>
          <w:color w:val="000000" w:themeColor="text1"/>
          <w:sz w:val="20"/>
        </w:rPr>
        <w:t>)</w:t>
      </w:r>
      <w:r w:rsidRPr="00842922">
        <w:rPr>
          <w:rFonts w:ascii="Arial" w:hAnsi="Arial" w:cs="Arial"/>
          <w:color w:val="000000" w:themeColor="text1"/>
          <w:sz w:val="20"/>
        </w:rPr>
        <w:t xml:space="preserve">  </w:t>
      </w:r>
      <w:r w:rsidR="00170FFB" w:rsidRPr="00842922">
        <w:rPr>
          <w:rFonts w:ascii="Arial" w:hAnsi="Arial" w:cs="Arial"/>
          <w:color w:val="000000" w:themeColor="text1"/>
          <w:sz w:val="20"/>
        </w:rPr>
        <w:t>Additionally,</w:t>
      </w:r>
      <w:r w:rsidRPr="00842922">
        <w:rPr>
          <w:rFonts w:ascii="Arial" w:hAnsi="Arial" w:cs="Arial"/>
          <w:color w:val="000000" w:themeColor="text1"/>
          <w:sz w:val="20"/>
        </w:rPr>
        <w:t xml:space="preserve"> a district school board must adopt courses of study for use in the schools of the district. </w:t>
      </w:r>
      <w:r w:rsidR="00170FFB">
        <w:rPr>
          <w:rFonts w:ascii="Arial" w:hAnsi="Arial" w:cs="Arial"/>
          <w:color w:val="000000" w:themeColor="text1"/>
          <w:sz w:val="20"/>
        </w:rPr>
        <w:t>(</w:t>
      </w:r>
      <w:r w:rsidRPr="00842922">
        <w:rPr>
          <w:rFonts w:ascii="Arial" w:hAnsi="Arial" w:cs="Arial"/>
          <w:color w:val="000000" w:themeColor="text1"/>
          <w:sz w:val="20"/>
        </w:rPr>
        <w:t>s. 1003.02(1)(d)2</w:t>
      </w:r>
      <w:r w:rsidR="00170FFB">
        <w:rPr>
          <w:rFonts w:ascii="Arial" w:hAnsi="Arial" w:cs="Arial"/>
          <w:color w:val="000000" w:themeColor="text1"/>
          <w:sz w:val="20"/>
        </w:rPr>
        <w:t>,</w:t>
      </w:r>
      <w:r w:rsidRPr="00842922">
        <w:rPr>
          <w:rFonts w:ascii="Arial" w:hAnsi="Arial" w:cs="Arial"/>
          <w:color w:val="000000" w:themeColor="text1"/>
          <w:sz w:val="20"/>
        </w:rPr>
        <w:t xml:space="preserve"> F.S.</w:t>
      </w:r>
      <w:r w:rsidR="00170FFB">
        <w:rPr>
          <w:rFonts w:ascii="Arial" w:hAnsi="Arial" w:cs="Arial"/>
          <w:color w:val="000000" w:themeColor="text1"/>
          <w:sz w:val="20"/>
        </w:rPr>
        <w:t>)</w:t>
      </w:r>
    </w:p>
    <w:p w14:paraId="5A833306" w14:textId="77777777" w:rsidR="00153788" w:rsidRPr="00842922" w:rsidRDefault="00153788" w:rsidP="00297777">
      <w:pPr>
        <w:jc w:val="both"/>
        <w:rPr>
          <w:rFonts w:ascii="Arial" w:hAnsi="Arial" w:cs="Arial"/>
          <w:b/>
          <w:bCs/>
          <w:color w:val="000000" w:themeColor="text1"/>
          <w:sz w:val="20"/>
        </w:rPr>
      </w:pPr>
    </w:p>
    <w:p w14:paraId="76495BEC" w14:textId="77777777" w:rsidR="00297777" w:rsidRPr="00842922" w:rsidRDefault="00297777" w:rsidP="00297777">
      <w:pPr>
        <w:jc w:val="both"/>
        <w:rPr>
          <w:rFonts w:ascii="Arial" w:hAnsi="Arial" w:cs="Arial"/>
          <w:color w:val="000000" w:themeColor="text1"/>
          <w:sz w:val="20"/>
        </w:rPr>
      </w:pPr>
      <w:r w:rsidRPr="00842922">
        <w:rPr>
          <w:rFonts w:ascii="Arial" w:hAnsi="Arial" w:cs="Arial"/>
          <w:color w:val="000000" w:themeColor="text1"/>
          <w:sz w:val="20"/>
        </w:rPr>
        <w:t>To be awarded a high school diploma, a student must have completed the following:</w:t>
      </w:r>
    </w:p>
    <w:p w14:paraId="77585867" w14:textId="77777777" w:rsidR="00297777" w:rsidRPr="00842922" w:rsidRDefault="00297777" w:rsidP="00297777">
      <w:pPr>
        <w:jc w:val="both"/>
        <w:rPr>
          <w:rFonts w:ascii="Arial" w:hAnsi="Arial" w:cs="Arial"/>
          <w:color w:val="000000" w:themeColor="text1"/>
          <w:sz w:val="20"/>
        </w:rPr>
      </w:pPr>
    </w:p>
    <w:p w14:paraId="1344685F" w14:textId="77777777" w:rsidR="00297777" w:rsidRPr="00842922" w:rsidRDefault="00297777" w:rsidP="00844DCB">
      <w:pPr>
        <w:numPr>
          <w:ilvl w:val="0"/>
          <w:numId w:val="8"/>
        </w:numPr>
        <w:jc w:val="both"/>
        <w:rPr>
          <w:rFonts w:ascii="Arial" w:hAnsi="Arial" w:cs="Arial"/>
          <w:color w:val="000000" w:themeColor="text1"/>
          <w:sz w:val="20"/>
        </w:rPr>
      </w:pPr>
      <w:r w:rsidRPr="00842922">
        <w:rPr>
          <w:rFonts w:ascii="Arial" w:hAnsi="Arial" w:cs="Arial"/>
          <w:color w:val="000000" w:themeColor="text1"/>
          <w:sz w:val="20"/>
        </w:rPr>
        <w:t>Completed all credit requirements as defined by:</w:t>
      </w:r>
    </w:p>
    <w:p w14:paraId="4264CF37" w14:textId="1283440C" w:rsidR="00297777" w:rsidRPr="00842922" w:rsidRDefault="00297777" w:rsidP="00844DCB">
      <w:pPr>
        <w:pStyle w:val="ListParagraph"/>
        <w:numPr>
          <w:ilvl w:val="1"/>
          <w:numId w:val="8"/>
        </w:numPr>
        <w:ind w:left="720"/>
        <w:contextualSpacing/>
        <w:jc w:val="both"/>
        <w:rPr>
          <w:color w:val="000000" w:themeColor="text1"/>
          <w:sz w:val="20"/>
          <w:szCs w:val="20"/>
        </w:rPr>
      </w:pPr>
      <w:r w:rsidRPr="00842922">
        <w:rPr>
          <w:color w:val="000000" w:themeColor="text1"/>
          <w:sz w:val="20"/>
          <w:szCs w:val="20"/>
        </w:rPr>
        <w:t xml:space="preserve">Brevard Public Schools </w:t>
      </w:r>
      <w:r w:rsidR="00170FFB">
        <w:rPr>
          <w:color w:val="000000" w:themeColor="text1"/>
          <w:sz w:val="20"/>
          <w:szCs w:val="20"/>
        </w:rPr>
        <w:t>twenty-six (</w:t>
      </w:r>
      <w:r w:rsidRPr="00842922">
        <w:rPr>
          <w:color w:val="000000" w:themeColor="text1"/>
          <w:sz w:val="20"/>
          <w:szCs w:val="20"/>
        </w:rPr>
        <w:t>26</w:t>
      </w:r>
      <w:r w:rsidR="00170FFB">
        <w:rPr>
          <w:color w:val="000000" w:themeColor="text1"/>
          <w:sz w:val="20"/>
          <w:szCs w:val="20"/>
        </w:rPr>
        <w:t>)</w:t>
      </w:r>
      <w:r w:rsidRPr="00842922">
        <w:rPr>
          <w:color w:val="000000" w:themeColor="text1"/>
          <w:sz w:val="20"/>
          <w:szCs w:val="20"/>
        </w:rPr>
        <w:t xml:space="preserve">-Credit </w:t>
      </w:r>
      <w:r w:rsidR="00D90600" w:rsidRPr="00842922">
        <w:rPr>
          <w:color w:val="000000" w:themeColor="text1"/>
          <w:sz w:val="20"/>
          <w:szCs w:val="20"/>
        </w:rPr>
        <w:t>(</w:t>
      </w:r>
      <w:r w:rsidR="00170FFB">
        <w:rPr>
          <w:color w:val="000000" w:themeColor="text1"/>
          <w:sz w:val="20"/>
          <w:szCs w:val="20"/>
        </w:rPr>
        <w:t>or thirty (</w:t>
      </w:r>
      <w:r w:rsidR="00D90600" w:rsidRPr="00842922">
        <w:rPr>
          <w:color w:val="000000" w:themeColor="text1"/>
          <w:sz w:val="20"/>
          <w:szCs w:val="20"/>
        </w:rPr>
        <w:t>30</w:t>
      </w:r>
      <w:r w:rsidR="00170FFB">
        <w:rPr>
          <w:color w:val="000000" w:themeColor="text1"/>
          <w:sz w:val="20"/>
          <w:szCs w:val="20"/>
        </w:rPr>
        <w:t>)</w:t>
      </w:r>
      <w:r w:rsidR="00D90600" w:rsidRPr="00842922">
        <w:rPr>
          <w:color w:val="000000" w:themeColor="text1"/>
          <w:sz w:val="20"/>
          <w:szCs w:val="20"/>
        </w:rPr>
        <w:t xml:space="preserve"> c</w:t>
      </w:r>
      <w:r w:rsidR="00334071" w:rsidRPr="00842922">
        <w:rPr>
          <w:color w:val="000000" w:themeColor="text1"/>
          <w:sz w:val="20"/>
          <w:szCs w:val="20"/>
        </w:rPr>
        <w:t>redit</w:t>
      </w:r>
      <w:r w:rsidR="00D90600" w:rsidRPr="00842922">
        <w:rPr>
          <w:color w:val="000000" w:themeColor="text1"/>
          <w:sz w:val="20"/>
          <w:szCs w:val="20"/>
        </w:rPr>
        <w:t>s at block s</w:t>
      </w:r>
      <w:r w:rsidR="00334071" w:rsidRPr="00842922">
        <w:rPr>
          <w:color w:val="000000" w:themeColor="text1"/>
          <w:sz w:val="20"/>
          <w:szCs w:val="20"/>
        </w:rPr>
        <w:t xml:space="preserve">chools) </w:t>
      </w:r>
      <w:r w:rsidRPr="00842922">
        <w:rPr>
          <w:color w:val="000000" w:themeColor="text1"/>
          <w:sz w:val="20"/>
          <w:szCs w:val="20"/>
        </w:rPr>
        <w:t xml:space="preserve">Graduation Option (see the following “High School Graduation Charts” for credits and optional Diploma </w:t>
      </w:r>
      <w:r w:rsidR="00170FFB">
        <w:rPr>
          <w:color w:val="000000" w:themeColor="text1"/>
          <w:sz w:val="20"/>
          <w:szCs w:val="20"/>
        </w:rPr>
        <w:t>Designations</w:t>
      </w:r>
      <w:r w:rsidRPr="00842922">
        <w:rPr>
          <w:color w:val="000000" w:themeColor="text1"/>
          <w:sz w:val="20"/>
          <w:szCs w:val="20"/>
        </w:rPr>
        <w:t>), or</w:t>
      </w:r>
    </w:p>
    <w:p w14:paraId="306E4E7E" w14:textId="77777777" w:rsidR="00297777" w:rsidRPr="00842922" w:rsidRDefault="00297777" w:rsidP="00844DCB">
      <w:pPr>
        <w:pStyle w:val="ListParagraph"/>
        <w:numPr>
          <w:ilvl w:val="1"/>
          <w:numId w:val="8"/>
        </w:numPr>
        <w:ind w:left="720"/>
        <w:contextualSpacing/>
        <w:jc w:val="both"/>
        <w:rPr>
          <w:color w:val="000000" w:themeColor="text1"/>
          <w:sz w:val="20"/>
          <w:szCs w:val="20"/>
        </w:rPr>
      </w:pPr>
      <w:r w:rsidRPr="00842922">
        <w:rPr>
          <w:color w:val="000000" w:themeColor="text1"/>
          <w:sz w:val="20"/>
          <w:szCs w:val="20"/>
        </w:rPr>
        <w:t>International Baccalaureate (IB) curriculum requirements, or</w:t>
      </w:r>
    </w:p>
    <w:p w14:paraId="12C605A1" w14:textId="77777777" w:rsidR="00297777" w:rsidRPr="00842922" w:rsidRDefault="00297777" w:rsidP="00844DCB">
      <w:pPr>
        <w:pStyle w:val="ListParagraph"/>
        <w:numPr>
          <w:ilvl w:val="1"/>
          <w:numId w:val="8"/>
        </w:numPr>
        <w:ind w:left="720"/>
        <w:contextualSpacing/>
        <w:jc w:val="both"/>
        <w:rPr>
          <w:color w:val="000000" w:themeColor="text1"/>
          <w:sz w:val="20"/>
          <w:szCs w:val="20"/>
        </w:rPr>
      </w:pPr>
      <w:r w:rsidRPr="00842922">
        <w:rPr>
          <w:color w:val="000000" w:themeColor="text1"/>
          <w:sz w:val="20"/>
          <w:szCs w:val="20"/>
        </w:rPr>
        <w:t>Advanced International Certificate Education (AICE) curriculum requirements, or</w:t>
      </w:r>
    </w:p>
    <w:p w14:paraId="51D29A66" w14:textId="77777777" w:rsidR="00297777" w:rsidRPr="00842922" w:rsidRDefault="00297777" w:rsidP="00844DCB">
      <w:pPr>
        <w:pStyle w:val="ListParagraph"/>
        <w:numPr>
          <w:ilvl w:val="1"/>
          <w:numId w:val="8"/>
        </w:numPr>
        <w:ind w:left="720"/>
        <w:contextualSpacing/>
        <w:jc w:val="both"/>
        <w:rPr>
          <w:color w:val="000000" w:themeColor="text1"/>
          <w:sz w:val="20"/>
          <w:szCs w:val="20"/>
        </w:rPr>
      </w:pPr>
      <w:r w:rsidRPr="00842922">
        <w:rPr>
          <w:color w:val="000000" w:themeColor="text1"/>
          <w:sz w:val="20"/>
          <w:szCs w:val="20"/>
        </w:rPr>
        <w:t>Early High School Graduation requirements (s. 1003.428</w:t>
      </w:r>
      <w:r w:rsidR="0034069E" w:rsidRPr="00842922">
        <w:rPr>
          <w:color w:val="000000" w:themeColor="text1"/>
          <w:sz w:val="20"/>
          <w:szCs w:val="20"/>
        </w:rPr>
        <w:t>1</w:t>
      </w:r>
      <w:r w:rsidRPr="00842922">
        <w:rPr>
          <w:color w:val="000000" w:themeColor="text1"/>
          <w:sz w:val="20"/>
          <w:szCs w:val="20"/>
        </w:rPr>
        <w:t xml:space="preserve"> F.S.), or</w:t>
      </w:r>
    </w:p>
    <w:p w14:paraId="177A1BA4" w14:textId="77777777" w:rsidR="00297777" w:rsidRPr="00842922" w:rsidRDefault="00297777" w:rsidP="008C04B7">
      <w:pPr>
        <w:pStyle w:val="ListParagraph"/>
        <w:numPr>
          <w:ilvl w:val="0"/>
          <w:numId w:val="11"/>
        </w:numPr>
        <w:jc w:val="both"/>
        <w:rPr>
          <w:color w:val="000000" w:themeColor="text1"/>
          <w:sz w:val="20"/>
          <w:szCs w:val="20"/>
        </w:rPr>
      </w:pPr>
      <w:r w:rsidRPr="00842922">
        <w:rPr>
          <w:color w:val="000000" w:themeColor="text1"/>
          <w:sz w:val="20"/>
          <w:szCs w:val="20"/>
        </w:rPr>
        <w:t>Academically Challenging Curriculum to Enhance Learning (ACCEL) diploma requirements (s. 1002.3105 F.S.)</w:t>
      </w:r>
    </w:p>
    <w:p w14:paraId="42831B39" w14:textId="77777777" w:rsidR="00297777" w:rsidRPr="00842922" w:rsidRDefault="00297777" w:rsidP="00844DCB">
      <w:pPr>
        <w:pStyle w:val="ListParagraph"/>
        <w:numPr>
          <w:ilvl w:val="0"/>
          <w:numId w:val="8"/>
        </w:numPr>
        <w:jc w:val="both"/>
        <w:rPr>
          <w:color w:val="000000" w:themeColor="text1"/>
          <w:sz w:val="20"/>
          <w:szCs w:val="20"/>
        </w:rPr>
      </w:pPr>
      <w:r w:rsidRPr="00842922">
        <w:rPr>
          <w:color w:val="000000" w:themeColor="text1"/>
          <w:sz w:val="20"/>
          <w:szCs w:val="20"/>
        </w:rPr>
        <w:t>Met the district attendance requirements</w:t>
      </w:r>
      <w:r w:rsidR="00FD2A2A">
        <w:rPr>
          <w:color w:val="000000" w:themeColor="text1"/>
          <w:sz w:val="20"/>
          <w:szCs w:val="20"/>
        </w:rPr>
        <w:t xml:space="preserve"> and be enrolled at the graduation school for at least the last </w:t>
      </w:r>
      <w:r w:rsidR="00B53637">
        <w:rPr>
          <w:color w:val="000000" w:themeColor="text1"/>
          <w:sz w:val="20"/>
          <w:szCs w:val="20"/>
        </w:rPr>
        <w:t>semester;</w:t>
      </w:r>
    </w:p>
    <w:p w14:paraId="3AB83FD6" w14:textId="6885FBB5" w:rsidR="00297777" w:rsidRPr="00842922" w:rsidRDefault="00297777" w:rsidP="00844DCB">
      <w:pPr>
        <w:pStyle w:val="ListParagraph"/>
        <w:numPr>
          <w:ilvl w:val="0"/>
          <w:numId w:val="8"/>
        </w:numPr>
        <w:ind w:right="90"/>
        <w:jc w:val="both"/>
        <w:rPr>
          <w:color w:val="000000" w:themeColor="text1"/>
          <w:sz w:val="20"/>
          <w:szCs w:val="20"/>
        </w:rPr>
      </w:pPr>
      <w:r w:rsidRPr="00842922">
        <w:rPr>
          <w:color w:val="000000" w:themeColor="text1"/>
          <w:sz w:val="20"/>
          <w:szCs w:val="20"/>
        </w:rPr>
        <w:t>Passed the required state assessments, if applicable, in order to qualify for a standard diploma (</w:t>
      </w:r>
      <w:r w:rsidR="00B91249" w:rsidRPr="00842922">
        <w:rPr>
          <w:color w:val="000000" w:themeColor="text1"/>
          <w:sz w:val="20"/>
          <w:szCs w:val="20"/>
        </w:rPr>
        <w:t>10</w:t>
      </w:r>
      <w:r w:rsidR="00B91249" w:rsidRPr="00842922">
        <w:rPr>
          <w:color w:val="000000" w:themeColor="text1"/>
          <w:sz w:val="20"/>
          <w:szCs w:val="20"/>
          <w:vertAlign w:val="superscript"/>
        </w:rPr>
        <w:t>th</w:t>
      </w:r>
      <w:r w:rsidR="00B91249" w:rsidRPr="00842922">
        <w:rPr>
          <w:color w:val="000000" w:themeColor="text1"/>
          <w:sz w:val="20"/>
          <w:szCs w:val="20"/>
        </w:rPr>
        <w:t xml:space="preserve"> Grade statewide, standardized </w:t>
      </w:r>
      <w:r w:rsidR="00334071" w:rsidRPr="00842922">
        <w:rPr>
          <w:color w:val="000000" w:themeColor="text1"/>
          <w:sz w:val="20"/>
          <w:szCs w:val="20"/>
        </w:rPr>
        <w:t>Reading</w:t>
      </w:r>
      <w:r w:rsidR="00B91249" w:rsidRPr="00842922">
        <w:rPr>
          <w:color w:val="000000" w:themeColor="text1"/>
          <w:sz w:val="20"/>
          <w:szCs w:val="20"/>
        </w:rPr>
        <w:t xml:space="preserve">, </w:t>
      </w:r>
      <w:r w:rsidRPr="00842922">
        <w:rPr>
          <w:color w:val="000000" w:themeColor="text1"/>
          <w:sz w:val="20"/>
          <w:szCs w:val="20"/>
        </w:rPr>
        <w:t>and Algebra 1 EOC Assessment);</w:t>
      </w:r>
    </w:p>
    <w:p w14:paraId="4975BE52" w14:textId="5F1D312C" w:rsidR="00297777" w:rsidRPr="00842922" w:rsidRDefault="00297777" w:rsidP="00844DCB">
      <w:pPr>
        <w:pStyle w:val="ListParagraph"/>
        <w:numPr>
          <w:ilvl w:val="0"/>
          <w:numId w:val="8"/>
        </w:numPr>
        <w:ind w:right="90"/>
        <w:jc w:val="both"/>
        <w:rPr>
          <w:color w:val="000000" w:themeColor="text1"/>
          <w:sz w:val="20"/>
          <w:szCs w:val="20"/>
        </w:rPr>
      </w:pPr>
      <w:r w:rsidRPr="00842922">
        <w:rPr>
          <w:color w:val="000000" w:themeColor="text1"/>
          <w:sz w:val="20"/>
          <w:szCs w:val="20"/>
        </w:rPr>
        <w:t xml:space="preserve">Demonstrated satisfactory mastery of the Student Performance Standards in </w:t>
      </w:r>
      <w:r w:rsidR="0006041B">
        <w:rPr>
          <w:color w:val="000000" w:themeColor="text1"/>
          <w:sz w:val="20"/>
          <w:szCs w:val="20"/>
        </w:rPr>
        <w:t>ELA (R</w:t>
      </w:r>
      <w:r w:rsidRPr="00842922">
        <w:rPr>
          <w:color w:val="000000" w:themeColor="text1"/>
          <w:sz w:val="20"/>
          <w:szCs w:val="20"/>
        </w:rPr>
        <w:t>eading</w:t>
      </w:r>
      <w:r w:rsidR="0006041B">
        <w:rPr>
          <w:color w:val="000000" w:themeColor="text1"/>
          <w:sz w:val="20"/>
          <w:szCs w:val="20"/>
        </w:rPr>
        <w:t>)</w:t>
      </w:r>
      <w:r w:rsidRPr="00842922">
        <w:rPr>
          <w:color w:val="000000" w:themeColor="text1"/>
          <w:sz w:val="20"/>
          <w:szCs w:val="20"/>
        </w:rPr>
        <w:t>, writing, mathematics, science, and social studies as documented in accordance with procedures described in administrative guidelines;</w:t>
      </w:r>
    </w:p>
    <w:p w14:paraId="451337DD" w14:textId="217C2F66" w:rsidR="00297777" w:rsidRPr="00842922" w:rsidRDefault="00297777" w:rsidP="00844DCB">
      <w:pPr>
        <w:pStyle w:val="ListParagraph"/>
        <w:numPr>
          <w:ilvl w:val="0"/>
          <w:numId w:val="8"/>
        </w:numPr>
        <w:ind w:right="90"/>
        <w:jc w:val="both"/>
        <w:rPr>
          <w:color w:val="000000" w:themeColor="text1"/>
          <w:sz w:val="20"/>
          <w:szCs w:val="20"/>
        </w:rPr>
      </w:pPr>
      <w:r w:rsidRPr="00842922">
        <w:rPr>
          <w:color w:val="000000" w:themeColor="text1"/>
          <w:sz w:val="20"/>
          <w:szCs w:val="20"/>
        </w:rPr>
        <w:t>A minimum cumulative un-weighted grade point average of 2.0 based on a 4.0 scale</w:t>
      </w:r>
      <w:r w:rsidR="00AD2690" w:rsidRPr="00842922">
        <w:rPr>
          <w:color w:val="000000" w:themeColor="text1"/>
          <w:sz w:val="20"/>
          <w:szCs w:val="20"/>
        </w:rPr>
        <w:t xml:space="preserve"> (s. 1003.4282(</w:t>
      </w:r>
      <w:r w:rsidR="0006041B">
        <w:rPr>
          <w:color w:val="000000" w:themeColor="text1"/>
          <w:sz w:val="20"/>
          <w:szCs w:val="20"/>
        </w:rPr>
        <w:t>6</w:t>
      </w:r>
      <w:r w:rsidR="00AD2690" w:rsidRPr="00842922">
        <w:rPr>
          <w:color w:val="000000" w:themeColor="text1"/>
          <w:sz w:val="20"/>
          <w:szCs w:val="20"/>
        </w:rPr>
        <w:t>)(a) F.S.)</w:t>
      </w:r>
      <w:r w:rsidRPr="00842922">
        <w:rPr>
          <w:color w:val="000000" w:themeColor="text1"/>
          <w:sz w:val="20"/>
          <w:szCs w:val="20"/>
        </w:rPr>
        <w:t>.  The required GPA must be based on all courses taken, except courses forgiven under state and district forgiveness policies. (s.1003.4282(6) F.S.);</w:t>
      </w:r>
    </w:p>
    <w:p w14:paraId="0D52FE97" w14:textId="77777777" w:rsidR="00297777" w:rsidRPr="00842922" w:rsidRDefault="00297777" w:rsidP="00844DCB">
      <w:pPr>
        <w:pStyle w:val="ListParagraph"/>
        <w:numPr>
          <w:ilvl w:val="0"/>
          <w:numId w:val="8"/>
        </w:numPr>
        <w:ind w:right="90"/>
        <w:jc w:val="both"/>
        <w:rPr>
          <w:color w:val="000000" w:themeColor="text1"/>
          <w:sz w:val="20"/>
          <w:szCs w:val="20"/>
        </w:rPr>
      </w:pPr>
      <w:r w:rsidRPr="00842922">
        <w:rPr>
          <w:color w:val="000000" w:themeColor="text1"/>
          <w:sz w:val="20"/>
          <w:szCs w:val="20"/>
        </w:rPr>
        <w:t>Received the principal's approval for graduation.</w:t>
      </w:r>
    </w:p>
    <w:p w14:paraId="43FDB083" w14:textId="343328B5" w:rsidR="005B7C68" w:rsidRDefault="005B7C68" w:rsidP="00E17CE4">
      <w:pPr>
        <w:jc w:val="both"/>
        <w:rPr>
          <w:rFonts w:ascii="Arial" w:hAnsi="Arial" w:cs="Arial"/>
          <w:color w:val="000000" w:themeColor="text1"/>
          <w:sz w:val="20"/>
        </w:rPr>
      </w:pPr>
    </w:p>
    <w:p w14:paraId="29AD7AA0" w14:textId="7F4621EA" w:rsidR="0006041B" w:rsidRDefault="0006041B" w:rsidP="00E17CE4">
      <w:pPr>
        <w:jc w:val="both"/>
        <w:rPr>
          <w:rFonts w:ascii="Arial" w:hAnsi="Arial" w:cs="Arial"/>
          <w:color w:val="000000" w:themeColor="text1"/>
          <w:sz w:val="20"/>
        </w:rPr>
      </w:pPr>
    </w:p>
    <w:p w14:paraId="74842177" w14:textId="6442E206" w:rsidR="0006041B" w:rsidRPr="0006041B" w:rsidRDefault="0006041B" w:rsidP="0006041B">
      <w:pPr>
        <w:pStyle w:val="Heading2"/>
        <w:ind w:left="0"/>
        <w:jc w:val="center"/>
        <w:rPr>
          <w:u w:val="single"/>
        </w:rPr>
      </w:pPr>
      <w:bookmarkStart w:id="7" w:name="_Toc464218429"/>
      <w:bookmarkStart w:id="8" w:name="_Toc464218943"/>
      <w:bookmarkStart w:id="9" w:name="_Toc17910291"/>
      <w:bookmarkStart w:id="10" w:name="_Toc92962493"/>
      <w:r w:rsidRPr="0006041B">
        <w:rPr>
          <w:u w:val="single"/>
        </w:rPr>
        <w:t>HIGH SCHOOL GRADUATION CHART</w:t>
      </w:r>
      <w:bookmarkEnd w:id="7"/>
      <w:bookmarkEnd w:id="8"/>
      <w:bookmarkEnd w:id="9"/>
      <w:bookmarkEnd w:id="10"/>
    </w:p>
    <w:p w14:paraId="4CB10679" w14:textId="77777777" w:rsidR="0006041B" w:rsidRPr="00842922" w:rsidRDefault="0006041B" w:rsidP="00E17CE4">
      <w:pPr>
        <w:jc w:val="both"/>
        <w:rPr>
          <w:rFonts w:ascii="Arial" w:hAnsi="Arial" w:cs="Arial"/>
          <w:color w:val="000000" w:themeColor="text1"/>
          <w:sz w:val="20"/>
        </w:rPr>
      </w:pPr>
    </w:p>
    <w:p w14:paraId="76695A44" w14:textId="77777777" w:rsidR="00AF3FD8" w:rsidRPr="00842922" w:rsidRDefault="00AF3FD8" w:rsidP="00E17CE4">
      <w:pPr>
        <w:pStyle w:val="p4"/>
        <w:tabs>
          <w:tab w:val="clear" w:pos="980"/>
        </w:tabs>
        <w:spacing w:line="240" w:lineRule="auto"/>
        <w:ind w:left="0" w:firstLine="0"/>
        <w:jc w:val="both"/>
        <w:rPr>
          <w:rFonts w:ascii="Arial" w:hAnsi="Arial" w:cs="Arial"/>
          <w:color w:val="000000" w:themeColor="text1"/>
          <w:sz w:val="20"/>
        </w:rPr>
      </w:pPr>
      <w:r w:rsidRPr="00842922">
        <w:rPr>
          <w:rFonts w:ascii="Arial" w:hAnsi="Arial" w:cs="Arial"/>
          <w:color w:val="000000" w:themeColor="text1"/>
          <w:sz w:val="20"/>
        </w:rPr>
        <w:t>The following page</w:t>
      </w:r>
      <w:r w:rsidR="0083660B" w:rsidRPr="00842922">
        <w:rPr>
          <w:rFonts w:ascii="Arial" w:hAnsi="Arial" w:cs="Arial"/>
          <w:color w:val="000000" w:themeColor="text1"/>
          <w:sz w:val="20"/>
        </w:rPr>
        <w:t xml:space="preserve"> provides a </w:t>
      </w:r>
      <w:r w:rsidRPr="00842922">
        <w:rPr>
          <w:rFonts w:ascii="Arial" w:hAnsi="Arial" w:cs="Arial"/>
          <w:color w:val="000000" w:themeColor="text1"/>
          <w:sz w:val="20"/>
        </w:rPr>
        <w:t>chart that list the specific graduation requirements for students currently in high school.  In addition to the Standard High School Diploma, students have the option to earn a Scholar Designation and/or a Merit Designation.</w:t>
      </w:r>
    </w:p>
    <w:p w14:paraId="42B8EA40" w14:textId="77777777" w:rsidR="00ED58A6" w:rsidRPr="00842922" w:rsidRDefault="00ED58A6" w:rsidP="00297777">
      <w:pPr>
        <w:pStyle w:val="p4"/>
        <w:tabs>
          <w:tab w:val="clear" w:pos="980"/>
          <w:tab w:val="left" w:pos="0"/>
          <w:tab w:val="left" w:pos="500"/>
        </w:tabs>
        <w:spacing w:line="240" w:lineRule="auto"/>
        <w:ind w:left="0" w:firstLine="0"/>
        <w:jc w:val="both"/>
        <w:rPr>
          <w:rFonts w:ascii="Arial" w:hAnsi="Arial" w:cs="Arial"/>
          <w:color w:val="000000" w:themeColor="text1"/>
          <w:sz w:val="20"/>
        </w:rPr>
        <w:sectPr w:rsidR="00ED58A6" w:rsidRPr="00842922" w:rsidSect="00C90C7A">
          <w:headerReference w:type="default" r:id="rId13"/>
          <w:footerReference w:type="default" r:id="rId14"/>
          <w:pgSz w:w="12240" w:h="15840" w:code="1"/>
          <w:pgMar w:top="1152" w:right="1152" w:bottom="1152" w:left="1152" w:header="144" w:footer="432" w:gutter="0"/>
          <w:pgNumType w:start="1"/>
          <w:cols w:space="720"/>
          <w:docGrid w:linePitch="360"/>
        </w:sectPr>
      </w:pPr>
    </w:p>
    <w:p w14:paraId="4AFF635B" w14:textId="77777777" w:rsidR="008E7A08" w:rsidRDefault="009017E1" w:rsidP="00EC675B">
      <w:pPr>
        <w:jc w:val="center"/>
        <w:rPr>
          <w:rFonts w:ascii="Arial" w:hAnsi="Arial" w:cs="Arial"/>
          <w:b/>
          <w:sz w:val="20"/>
        </w:rPr>
      </w:pPr>
      <w:bookmarkStart w:id="11" w:name="_Hlk540273"/>
      <w:r w:rsidRPr="00C47EEC">
        <w:rPr>
          <w:rFonts w:ascii="Arial" w:hAnsi="Arial" w:cs="Arial"/>
          <w:b/>
          <w:sz w:val="20"/>
        </w:rPr>
        <w:lastRenderedPageBreak/>
        <w:t>Brevard Public Schools High School Graduation Requirements</w:t>
      </w:r>
    </w:p>
    <w:tbl>
      <w:tblPr>
        <w:tblW w:w="108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852"/>
        <w:gridCol w:w="9000"/>
      </w:tblGrid>
      <w:tr w:rsidR="009656AC" w:rsidRPr="00911321" w14:paraId="720B0BE3" w14:textId="77777777" w:rsidTr="00544187">
        <w:trPr>
          <w:trHeight w:val="207"/>
          <w:jc w:val="center"/>
        </w:trPr>
        <w:tc>
          <w:tcPr>
            <w:tcW w:w="1852" w:type="dxa"/>
            <w:shd w:val="clear" w:color="auto" w:fill="DBE5F1" w:themeFill="accent1" w:themeFillTint="33"/>
            <w:vAlign w:val="center"/>
          </w:tcPr>
          <w:p w14:paraId="4B420B02" w14:textId="77777777" w:rsidR="009656AC" w:rsidRPr="00911321" w:rsidRDefault="009656AC" w:rsidP="00544187">
            <w:pPr>
              <w:jc w:val="center"/>
              <w:rPr>
                <w:rFonts w:asciiTheme="minorHAnsi" w:hAnsiTheme="minorHAnsi" w:cstheme="minorHAnsi"/>
                <w:sz w:val="18"/>
                <w:szCs w:val="18"/>
              </w:rPr>
            </w:pPr>
            <w:r w:rsidRPr="00911321">
              <w:rPr>
                <w:rFonts w:asciiTheme="minorHAnsi" w:hAnsiTheme="minorHAnsi" w:cstheme="minorHAnsi"/>
                <w:b/>
                <w:sz w:val="18"/>
                <w:szCs w:val="18"/>
              </w:rPr>
              <w:t>Subject Area</w:t>
            </w:r>
          </w:p>
        </w:tc>
        <w:tc>
          <w:tcPr>
            <w:tcW w:w="9000" w:type="dxa"/>
            <w:shd w:val="clear" w:color="auto" w:fill="DBE5F1" w:themeFill="accent1" w:themeFillTint="33"/>
            <w:vAlign w:val="center"/>
          </w:tcPr>
          <w:p w14:paraId="3FAD2FAE" w14:textId="77777777" w:rsidR="009656AC" w:rsidRPr="00911321" w:rsidRDefault="009656AC" w:rsidP="00544187">
            <w:pPr>
              <w:jc w:val="center"/>
              <w:rPr>
                <w:rFonts w:asciiTheme="minorHAnsi" w:hAnsiTheme="minorHAnsi" w:cstheme="minorHAnsi"/>
                <w:b/>
                <w:sz w:val="18"/>
                <w:szCs w:val="18"/>
              </w:rPr>
            </w:pPr>
            <w:r w:rsidRPr="00911321">
              <w:rPr>
                <w:rFonts w:asciiTheme="minorHAnsi" w:hAnsiTheme="minorHAnsi" w:cstheme="minorHAnsi"/>
                <w:b/>
                <w:sz w:val="18"/>
                <w:szCs w:val="18"/>
              </w:rPr>
              <w:t>26-Credit Graduation Requirements (30-Credits Block Schools)</w:t>
            </w:r>
          </w:p>
        </w:tc>
      </w:tr>
      <w:tr w:rsidR="009656AC" w:rsidRPr="00911321" w14:paraId="0A87D843" w14:textId="77777777" w:rsidTr="00544187">
        <w:trPr>
          <w:trHeight w:val="993"/>
          <w:jc w:val="center"/>
        </w:trPr>
        <w:tc>
          <w:tcPr>
            <w:tcW w:w="1852" w:type="dxa"/>
            <w:shd w:val="clear" w:color="99CCFF" w:fill="auto"/>
            <w:vAlign w:val="center"/>
          </w:tcPr>
          <w:p w14:paraId="2CD3EFF6"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English Language Arts (ELA)</w:t>
            </w:r>
          </w:p>
        </w:tc>
        <w:tc>
          <w:tcPr>
            <w:tcW w:w="9000" w:type="dxa"/>
            <w:shd w:val="clear" w:color="99CCFF" w:fill="auto"/>
            <w:vAlign w:val="center"/>
          </w:tcPr>
          <w:p w14:paraId="59A98ACE" w14:textId="77777777" w:rsidR="009656AC" w:rsidRPr="00911321" w:rsidRDefault="009656AC" w:rsidP="00CB02A0">
            <w:pPr>
              <w:pStyle w:val="ListParagraph"/>
              <w:numPr>
                <w:ilvl w:val="0"/>
                <w:numId w:val="46"/>
              </w:numPr>
              <w:ind w:left="166" w:hanging="166"/>
              <w:contextualSpacing/>
              <w:jc w:val="both"/>
              <w:rPr>
                <w:rFonts w:asciiTheme="minorHAnsi" w:hAnsiTheme="minorHAnsi" w:cstheme="minorHAnsi"/>
                <w:sz w:val="18"/>
                <w:szCs w:val="18"/>
              </w:rPr>
            </w:pPr>
            <w:r w:rsidRPr="00911321">
              <w:rPr>
                <w:rFonts w:asciiTheme="minorHAnsi" w:hAnsiTheme="minorHAnsi" w:cstheme="minorHAnsi"/>
                <w:sz w:val="18"/>
                <w:szCs w:val="18"/>
              </w:rPr>
              <w:t xml:space="preserve">4.0 credits in English Language Arts 1, 2, 3, 4 </w:t>
            </w:r>
          </w:p>
          <w:p w14:paraId="583EE3E4" w14:textId="77777777" w:rsidR="009656AC" w:rsidRPr="00911321" w:rsidRDefault="009656AC" w:rsidP="00CB02A0">
            <w:pPr>
              <w:pStyle w:val="ListParagraph"/>
              <w:numPr>
                <w:ilvl w:val="0"/>
                <w:numId w:val="47"/>
              </w:numPr>
              <w:ind w:left="346" w:hanging="180"/>
              <w:contextualSpacing/>
              <w:jc w:val="both"/>
              <w:rPr>
                <w:rFonts w:asciiTheme="minorHAnsi" w:hAnsiTheme="minorHAnsi" w:cstheme="minorHAnsi"/>
                <w:sz w:val="18"/>
                <w:szCs w:val="18"/>
              </w:rPr>
            </w:pPr>
            <w:r w:rsidRPr="00911321">
              <w:rPr>
                <w:rFonts w:asciiTheme="minorHAnsi" w:hAnsiTheme="minorHAnsi" w:cstheme="minorHAnsi"/>
                <w:sz w:val="18"/>
                <w:szCs w:val="18"/>
              </w:rPr>
              <w:t>English Language Arts Honors, AP, AICE, IB, and dual enrollment courses may satisfy this requirement</w:t>
            </w:r>
          </w:p>
          <w:p w14:paraId="7FB9809C" w14:textId="77777777" w:rsidR="009656AC" w:rsidRPr="00911321" w:rsidRDefault="009656AC" w:rsidP="00CB02A0">
            <w:pPr>
              <w:pStyle w:val="ListParagraph"/>
              <w:numPr>
                <w:ilvl w:val="0"/>
                <w:numId w:val="46"/>
              </w:numPr>
              <w:tabs>
                <w:tab w:val="num" w:pos="0"/>
              </w:tabs>
              <w:ind w:left="166" w:hanging="166"/>
              <w:jc w:val="both"/>
              <w:rPr>
                <w:rFonts w:asciiTheme="minorHAnsi" w:hAnsiTheme="minorHAnsi" w:cstheme="minorHAnsi"/>
                <w:sz w:val="18"/>
                <w:szCs w:val="18"/>
              </w:rPr>
            </w:pPr>
            <w:r w:rsidRPr="00911321">
              <w:rPr>
                <w:rFonts w:asciiTheme="minorHAnsi" w:hAnsiTheme="minorHAnsi" w:cstheme="minorHAnsi"/>
                <w:sz w:val="18"/>
                <w:szCs w:val="18"/>
              </w:rPr>
              <w:t>Must pass the statewide, standardized Grade 10 ELA assessment (or earn a concordant score) in order to graduate with a Standard High School Diploma</w:t>
            </w:r>
          </w:p>
        </w:tc>
      </w:tr>
      <w:tr w:rsidR="009656AC" w:rsidRPr="00911321" w14:paraId="7DA76070" w14:textId="77777777" w:rsidTr="00544187">
        <w:trPr>
          <w:trHeight w:val="1425"/>
          <w:jc w:val="center"/>
        </w:trPr>
        <w:tc>
          <w:tcPr>
            <w:tcW w:w="1852" w:type="dxa"/>
            <w:tcBorders>
              <w:bottom w:val="single" w:sz="6" w:space="0" w:color="auto"/>
            </w:tcBorders>
            <w:shd w:val="clear" w:color="99CCFF" w:fill="auto"/>
            <w:vAlign w:val="center"/>
          </w:tcPr>
          <w:p w14:paraId="188031EC"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Mathematics</w:t>
            </w:r>
          </w:p>
        </w:tc>
        <w:tc>
          <w:tcPr>
            <w:tcW w:w="9000" w:type="dxa"/>
            <w:tcBorders>
              <w:bottom w:val="single" w:sz="6" w:space="0" w:color="auto"/>
            </w:tcBorders>
            <w:shd w:val="clear" w:color="99CCFF" w:fill="auto"/>
            <w:vAlign w:val="center"/>
          </w:tcPr>
          <w:p w14:paraId="0907EB54" w14:textId="77777777" w:rsidR="009656AC" w:rsidRPr="00911321" w:rsidRDefault="009656AC" w:rsidP="00CB02A0">
            <w:pPr>
              <w:pStyle w:val="ListParagraph"/>
              <w:numPr>
                <w:ilvl w:val="0"/>
                <w:numId w:val="48"/>
              </w:numPr>
              <w:ind w:left="166" w:hanging="166"/>
              <w:contextualSpacing/>
              <w:jc w:val="both"/>
              <w:rPr>
                <w:rFonts w:asciiTheme="minorHAnsi" w:hAnsiTheme="minorHAnsi" w:cstheme="minorHAnsi"/>
                <w:sz w:val="18"/>
                <w:szCs w:val="18"/>
              </w:rPr>
            </w:pPr>
            <w:r w:rsidRPr="00911321">
              <w:rPr>
                <w:rFonts w:asciiTheme="minorHAnsi" w:hAnsiTheme="minorHAnsi" w:cstheme="minorHAnsi"/>
                <w:sz w:val="18"/>
                <w:szCs w:val="18"/>
              </w:rPr>
              <w:t xml:space="preserve">4.0 credits, one must be Algebra 1 and one must be Geometry </w:t>
            </w:r>
          </w:p>
          <w:p w14:paraId="0FDB98A9" w14:textId="77777777" w:rsidR="009656AC" w:rsidRPr="00911321" w:rsidRDefault="009656AC" w:rsidP="00CB02A0">
            <w:pPr>
              <w:pStyle w:val="ListParagraph"/>
              <w:numPr>
                <w:ilvl w:val="0"/>
                <w:numId w:val="48"/>
              </w:numPr>
              <w:ind w:left="166" w:hanging="166"/>
              <w:contextualSpacing/>
              <w:jc w:val="both"/>
              <w:rPr>
                <w:rFonts w:asciiTheme="minorHAnsi" w:hAnsiTheme="minorHAnsi" w:cstheme="minorHAnsi"/>
                <w:sz w:val="18"/>
                <w:szCs w:val="18"/>
              </w:rPr>
            </w:pPr>
            <w:r w:rsidRPr="00911321">
              <w:rPr>
                <w:rFonts w:asciiTheme="minorHAnsi" w:hAnsiTheme="minorHAnsi" w:cstheme="minorHAnsi"/>
                <w:sz w:val="18"/>
                <w:szCs w:val="18"/>
              </w:rPr>
              <w:t>Mathematics must be taken during the 9</w:t>
            </w:r>
            <w:r w:rsidRPr="00911321">
              <w:rPr>
                <w:rFonts w:asciiTheme="minorHAnsi" w:hAnsiTheme="minorHAnsi" w:cstheme="minorHAnsi"/>
                <w:sz w:val="18"/>
                <w:szCs w:val="18"/>
                <w:vertAlign w:val="superscript"/>
              </w:rPr>
              <w:t>th</w:t>
            </w:r>
            <w:r w:rsidRPr="00911321">
              <w:rPr>
                <w:rFonts w:asciiTheme="minorHAnsi" w:hAnsiTheme="minorHAnsi" w:cstheme="minorHAnsi"/>
                <w:sz w:val="18"/>
                <w:szCs w:val="18"/>
              </w:rPr>
              <w:t xml:space="preserve"> and 10</w:t>
            </w:r>
            <w:r w:rsidRPr="00911321">
              <w:rPr>
                <w:rFonts w:asciiTheme="minorHAnsi" w:hAnsiTheme="minorHAnsi" w:cstheme="minorHAnsi"/>
                <w:sz w:val="18"/>
                <w:szCs w:val="18"/>
                <w:vertAlign w:val="superscript"/>
              </w:rPr>
              <w:t>th</w:t>
            </w:r>
            <w:r w:rsidRPr="00911321">
              <w:rPr>
                <w:rFonts w:asciiTheme="minorHAnsi" w:hAnsiTheme="minorHAnsi" w:cstheme="minorHAnsi"/>
                <w:sz w:val="18"/>
                <w:szCs w:val="18"/>
              </w:rPr>
              <w:t xml:space="preserve"> grade years</w:t>
            </w:r>
          </w:p>
          <w:p w14:paraId="767C4623" w14:textId="77777777" w:rsidR="009656AC" w:rsidRPr="00911321" w:rsidRDefault="009656AC" w:rsidP="00CB02A0">
            <w:pPr>
              <w:pStyle w:val="ListParagraph"/>
              <w:numPr>
                <w:ilvl w:val="0"/>
                <w:numId w:val="48"/>
              </w:numPr>
              <w:ind w:left="166" w:hanging="166"/>
              <w:contextualSpacing/>
              <w:jc w:val="both"/>
              <w:rPr>
                <w:rFonts w:asciiTheme="minorHAnsi" w:hAnsiTheme="minorHAnsi" w:cstheme="minorHAnsi"/>
                <w:sz w:val="18"/>
                <w:szCs w:val="18"/>
              </w:rPr>
            </w:pPr>
            <w:r w:rsidRPr="00911321">
              <w:rPr>
                <w:rFonts w:asciiTheme="minorHAnsi" w:hAnsiTheme="minorHAnsi" w:cstheme="minorHAnsi"/>
                <w:sz w:val="18"/>
                <w:szCs w:val="18"/>
              </w:rPr>
              <w:t>3.0 of the Math credits must be earned in grades 9-12</w:t>
            </w:r>
          </w:p>
          <w:p w14:paraId="189B9624" w14:textId="77777777" w:rsidR="009656AC" w:rsidRPr="00911321" w:rsidRDefault="009656AC" w:rsidP="00CB02A0">
            <w:pPr>
              <w:pStyle w:val="ListParagraph"/>
              <w:numPr>
                <w:ilvl w:val="0"/>
                <w:numId w:val="48"/>
              </w:numPr>
              <w:ind w:left="166" w:hanging="166"/>
              <w:contextualSpacing/>
              <w:jc w:val="both"/>
              <w:rPr>
                <w:rFonts w:asciiTheme="minorHAnsi" w:hAnsiTheme="minorHAnsi" w:cstheme="minorHAnsi"/>
                <w:sz w:val="18"/>
                <w:szCs w:val="18"/>
              </w:rPr>
            </w:pPr>
            <w:r w:rsidRPr="00911321">
              <w:rPr>
                <w:rFonts w:asciiTheme="minorHAnsi" w:hAnsiTheme="minorHAnsi" w:cstheme="minorHAnsi"/>
                <w:sz w:val="18"/>
                <w:szCs w:val="18"/>
              </w:rPr>
              <w:t xml:space="preserve">Must pass Algebra 1 EOC if Algebra 1 is taken after 2010-2011 (or earn a comparative score) in order to graduate with a Standard High School Diploma </w:t>
            </w:r>
          </w:p>
          <w:p w14:paraId="23DBAC6F" w14:textId="77777777" w:rsidR="009656AC" w:rsidRPr="00911321" w:rsidRDefault="009656AC" w:rsidP="00CB02A0">
            <w:pPr>
              <w:pStyle w:val="ListParagraph"/>
              <w:numPr>
                <w:ilvl w:val="0"/>
                <w:numId w:val="48"/>
              </w:numPr>
              <w:ind w:left="166" w:hanging="166"/>
              <w:contextualSpacing/>
              <w:jc w:val="both"/>
              <w:rPr>
                <w:rFonts w:asciiTheme="minorHAnsi" w:hAnsiTheme="minorHAnsi" w:cstheme="minorHAnsi"/>
                <w:sz w:val="18"/>
                <w:szCs w:val="18"/>
              </w:rPr>
            </w:pPr>
            <w:r w:rsidRPr="00911321">
              <w:rPr>
                <w:rFonts w:asciiTheme="minorHAnsi" w:hAnsiTheme="minorHAnsi" w:cstheme="minorHAnsi"/>
                <w:sz w:val="18"/>
                <w:szCs w:val="18"/>
              </w:rPr>
              <w:t>Industry certification that leads to college credit may substitute for up to 2.0 mathematics credits (except for Algebra 1 and Geometry)</w:t>
            </w:r>
          </w:p>
          <w:p w14:paraId="3D72F17F" w14:textId="77777777" w:rsidR="009656AC" w:rsidRPr="00911321" w:rsidRDefault="009656AC" w:rsidP="00CB02A0">
            <w:pPr>
              <w:pStyle w:val="ListParagraph"/>
              <w:numPr>
                <w:ilvl w:val="0"/>
                <w:numId w:val="48"/>
              </w:numPr>
              <w:ind w:left="166" w:hanging="166"/>
              <w:contextualSpacing/>
              <w:jc w:val="both"/>
              <w:rPr>
                <w:rFonts w:asciiTheme="minorHAnsi" w:hAnsiTheme="minorHAnsi" w:cstheme="minorHAnsi"/>
                <w:sz w:val="18"/>
                <w:szCs w:val="18"/>
              </w:rPr>
            </w:pPr>
            <w:r w:rsidRPr="00911321">
              <w:rPr>
                <w:rFonts w:asciiTheme="minorHAnsi" w:hAnsiTheme="minorHAnsi" w:cstheme="minorHAnsi"/>
                <w:sz w:val="18"/>
                <w:szCs w:val="18"/>
              </w:rPr>
              <w:t xml:space="preserve">Several Computer Education courses count as math courses (except for Algebra 1 and Geometry).  See your counselor for more information.  </w:t>
            </w:r>
          </w:p>
        </w:tc>
      </w:tr>
      <w:tr w:rsidR="009656AC" w:rsidRPr="00911321" w14:paraId="70710097" w14:textId="77777777" w:rsidTr="00544187">
        <w:trPr>
          <w:trHeight w:val="1065"/>
          <w:jc w:val="center"/>
        </w:trPr>
        <w:tc>
          <w:tcPr>
            <w:tcW w:w="1852" w:type="dxa"/>
            <w:shd w:val="clear" w:color="99CCFF" w:fill="auto"/>
            <w:vAlign w:val="center"/>
          </w:tcPr>
          <w:p w14:paraId="192B9796"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Science</w:t>
            </w:r>
          </w:p>
        </w:tc>
        <w:tc>
          <w:tcPr>
            <w:tcW w:w="9000" w:type="dxa"/>
            <w:shd w:val="clear" w:color="99CCFF" w:fill="auto"/>
            <w:vAlign w:val="center"/>
          </w:tcPr>
          <w:p w14:paraId="38630260" w14:textId="77777777" w:rsidR="009656AC" w:rsidRPr="003B5F38" w:rsidRDefault="009656AC" w:rsidP="003B5F38">
            <w:pPr>
              <w:contextualSpacing/>
              <w:jc w:val="both"/>
              <w:rPr>
                <w:rFonts w:asciiTheme="minorHAnsi" w:hAnsiTheme="minorHAnsi" w:cstheme="minorHAnsi"/>
                <w:sz w:val="18"/>
                <w:szCs w:val="18"/>
              </w:rPr>
            </w:pPr>
            <w:r w:rsidRPr="003B5F38">
              <w:rPr>
                <w:rFonts w:asciiTheme="minorHAnsi" w:hAnsiTheme="minorHAnsi" w:cstheme="minorHAnsi"/>
                <w:sz w:val="18"/>
                <w:szCs w:val="18"/>
              </w:rPr>
              <w:t xml:space="preserve">3.0 credits in science must include either: </w:t>
            </w:r>
          </w:p>
          <w:p w14:paraId="495EEF25" w14:textId="11B23796" w:rsidR="009656AC" w:rsidRPr="00911321" w:rsidRDefault="009656AC" w:rsidP="00CB02A0">
            <w:pPr>
              <w:pStyle w:val="ListParagraph"/>
              <w:numPr>
                <w:ilvl w:val="0"/>
                <w:numId w:val="53"/>
              </w:numPr>
              <w:tabs>
                <w:tab w:val="left" w:pos="346"/>
              </w:tabs>
              <w:contextualSpacing/>
              <w:jc w:val="both"/>
              <w:rPr>
                <w:rFonts w:asciiTheme="minorHAnsi" w:hAnsiTheme="minorHAnsi" w:cstheme="minorHAnsi"/>
                <w:sz w:val="18"/>
                <w:szCs w:val="18"/>
              </w:rPr>
            </w:pPr>
            <w:r w:rsidRPr="00911321">
              <w:rPr>
                <w:rFonts w:asciiTheme="minorHAnsi" w:hAnsiTheme="minorHAnsi" w:cstheme="minorHAnsi"/>
                <w:sz w:val="18"/>
                <w:szCs w:val="18"/>
              </w:rPr>
              <w:t xml:space="preserve">1.0 credit each in Biology, Chemistry, and Physics (strongly recommended), </w:t>
            </w:r>
            <w:r w:rsidRPr="00911321">
              <w:rPr>
                <w:rFonts w:asciiTheme="minorHAnsi" w:hAnsiTheme="minorHAnsi" w:cstheme="minorHAnsi"/>
                <w:i/>
                <w:sz w:val="18"/>
                <w:szCs w:val="18"/>
              </w:rPr>
              <w:t>OR</w:t>
            </w:r>
          </w:p>
          <w:p w14:paraId="158060B3" w14:textId="52CA8EAC" w:rsidR="009656AC" w:rsidRPr="006E6E8B" w:rsidRDefault="009656AC" w:rsidP="006E6E8B">
            <w:pPr>
              <w:pStyle w:val="ListParagraph"/>
              <w:numPr>
                <w:ilvl w:val="0"/>
                <w:numId w:val="53"/>
              </w:numPr>
              <w:tabs>
                <w:tab w:val="left" w:pos="346"/>
              </w:tabs>
              <w:contextualSpacing/>
              <w:jc w:val="both"/>
              <w:rPr>
                <w:rFonts w:asciiTheme="minorHAnsi" w:hAnsiTheme="minorHAnsi" w:cstheme="minorHAnsi"/>
                <w:sz w:val="18"/>
                <w:szCs w:val="18"/>
              </w:rPr>
            </w:pPr>
            <w:r w:rsidRPr="00911321">
              <w:rPr>
                <w:rFonts w:asciiTheme="minorHAnsi" w:hAnsiTheme="minorHAnsi" w:cstheme="minorHAnsi"/>
                <w:sz w:val="18"/>
                <w:szCs w:val="18"/>
              </w:rPr>
              <w:t xml:space="preserve">1.0 credit each in Physical Science, Biology and Equally Rigorous Science course </w:t>
            </w:r>
          </w:p>
          <w:p w14:paraId="790A62D4" w14:textId="77777777" w:rsidR="009656AC" w:rsidRPr="00911321" w:rsidRDefault="009656AC" w:rsidP="00CB02A0">
            <w:pPr>
              <w:pStyle w:val="ListParagraph"/>
              <w:numPr>
                <w:ilvl w:val="0"/>
                <w:numId w:val="49"/>
              </w:numPr>
              <w:tabs>
                <w:tab w:val="left" w:pos="346"/>
              </w:tabs>
              <w:ind w:left="166" w:hanging="166"/>
              <w:rPr>
                <w:rFonts w:asciiTheme="minorHAnsi" w:hAnsiTheme="minorHAnsi" w:cstheme="minorHAnsi"/>
                <w:b/>
                <w:sz w:val="18"/>
                <w:szCs w:val="18"/>
              </w:rPr>
            </w:pPr>
            <w:r w:rsidRPr="00911321">
              <w:rPr>
                <w:rFonts w:asciiTheme="minorHAnsi" w:hAnsiTheme="minorHAnsi" w:cstheme="minorHAnsi"/>
                <w:sz w:val="18"/>
                <w:szCs w:val="18"/>
              </w:rPr>
              <w:t>Industry certification that leads to college credit may substitute for up to 1.0 science credit (except for Biology).</w:t>
            </w:r>
          </w:p>
          <w:p w14:paraId="1E7E5AE0" w14:textId="77777777" w:rsidR="009656AC" w:rsidRPr="00911321" w:rsidRDefault="009656AC" w:rsidP="00CB02A0">
            <w:pPr>
              <w:pStyle w:val="ListParagraph"/>
              <w:numPr>
                <w:ilvl w:val="0"/>
                <w:numId w:val="49"/>
              </w:numPr>
              <w:tabs>
                <w:tab w:val="left" w:pos="346"/>
              </w:tabs>
              <w:ind w:left="166" w:hanging="166"/>
              <w:rPr>
                <w:rFonts w:asciiTheme="minorHAnsi" w:hAnsiTheme="minorHAnsi" w:cstheme="minorHAnsi"/>
                <w:b/>
                <w:sz w:val="18"/>
                <w:szCs w:val="18"/>
              </w:rPr>
            </w:pPr>
            <w:r w:rsidRPr="00911321">
              <w:rPr>
                <w:rFonts w:asciiTheme="minorHAnsi" w:hAnsiTheme="minorHAnsi" w:cstheme="minorHAnsi"/>
                <w:sz w:val="18"/>
                <w:szCs w:val="18"/>
              </w:rPr>
              <w:t>Several IB Computer Education courses count as EQ science courses. See your counselor for more information.</w:t>
            </w:r>
          </w:p>
        </w:tc>
      </w:tr>
      <w:tr w:rsidR="009656AC" w:rsidRPr="00911321" w14:paraId="732D15D2" w14:textId="77777777" w:rsidTr="00544187">
        <w:trPr>
          <w:trHeight w:val="138"/>
          <w:jc w:val="center"/>
        </w:trPr>
        <w:tc>
          <w:tcPr>
            <w:tcW w:w="10852" w:type="dxa"/>
            <w:gridSpan w:val="2"/>
            <w:shd w:val="clear" w:color="99CCFF" w:fill="auto"/>
            <w:vAlign w:val="center"/>
          </w:tcPr>
          <w:p w14:paraId="3A308A0E" w14:textId="77777777" w:rsidR="009656AC" w:rsidRPr="00911321" w:rsidRDefault="009656AC" w:rsidP="00544187">
            <w:pPr>
              <w:ind w:left="252" w:hanging="252"/>
              <w:jc w:val="center"/>
              <w:rPr>
                <w:rFonts w:asciiTheme="minorHAnsi" w:hAnsiTheme="minorHAnsi" w:cstheme="minorHAnsi"/>
                <w:sz w:val="18"/>
                <w:szCs w:val="18"/>
              </w:rPr>
            </w:pPr>
            <w:r w:rsidRPr="00911321">
              <w:rPr>
                <w:rFonts w:asciiTheme="minorHAnsi" w:hAnsiTheme="minorHAnsi" w:cstheme="minorHAnsi"/>
                <w:b/>
                <w:i/>
                <w:sz w:val="18"/>
                <w:szCs w:val="18"/>
              </w:rPr>
              <w:t>Students must complete 4.0 Science credits OR 4.0 Social Studies credits</w:t>
            </w:r>
          </w:p>
        </w:tc>
      </w:tr>
      <w:tr w:rsidR="009656AC" w:rsidRPr="00911321" w14:paraId="3DB94938" w14:textId="77777777" w:rsidTr="00544187">
        <w:trPr>
          <w:trHeight w:val="1083"/>
          <w:jc w:val="center"/>
        </w:trPr>
        <w:tc>
          <w:tcPr>
            <w:tcW w:w="1852" w:type="dxa"/>
            <w:shd w:val="clear" w:color="99CCFF" w:fill="auto"/>
            <w:vAlign w:val="center"/>
          </w:tcPr>
          <w:p w14:paraId="23AB1838"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Social Studies</w:t>
            </w:r>
          </w:p>
        </w:tc>
        <w:tc>
          <w:tcPr>
            <w:tcW w:w="9000" w:type="dxa"/>
            <w:shd w:val="clear" w:color="99CCFF" w:fill="auto"/>
            <w:vAlign w:val="center"/>
          </w:tcPr>
          <w:p w14:paraId="3B3F1D48" w14:textId="77777777" w:rsidR="003B5F38" w:rsidRPr="0067548D" w:rsidRDefault="003B5F38" w:rsidP="003B5F38">
            <w:pPr>
              <w:contextualSpacing/>
              <w:rPr>
                <w:rFonts w:asciiTheme="minorHAnsi" w:hAnsiTheme="minorHAnsi" w:cstheme="minorHAnsi"/>
                <w:sz w:val="18"/>
                <w:szCs w:val="18"/>
              </w:rPr>
            </w:pPr>
            <w:r w:rsidRPr="0067548D">
              <w:rPr>
                <w:rFonts w:asciiTheme="minorHAnsi" w:hAnsiTheme="minorHAnsi" w:cstheme="minorHAnsi"/>
                <w:sz w:val="18"/>
                <w:szCs w:val="18"/>
              </w:rPr>
              <w:t>3.0 credits in social studies must include:</w:t>
            </w:r>
          </w:p>
          <w:p w14:paraId="7F5330E3" w14:textId="77777777" w:rsidR="003B5F38" w:rsidRPr="005C3B7E" w:rsidRDefault="003B5F38" w:rsidP="003B5F38">
            <w:pPr>
              <w:numPr>
                <w:ilvl w:val="0"/>
                <w:numId w:val="54"/>
              </w:numPr>
              <w:contextualSpacing/>
              <w:rPr>
                <w:rFonts w:asciiTheme="minorHAnsi" w:eastAsia="Calibri" w:hAnsiTheme="minorHAnsi" w:cstheme="minorHAnsi"/>
                <w:color w:val="000000" w:themeColor="text1"/>
                <w:sz w:val="18"/>
                <w:szCs w:val="18"/>
              </w:rPr>
            </w:pPr>
            <w:r w:rsidRPr="005C3B7E">
              <w:rPr>
                <w:rFonts w:asciiTheme="minorHAnsi" w:eastAsia="Calibri" w:hAnsiTheme="minorHAnsi" w:cstheme="minorHAnsi"/>
                <w:color w:val="000000" w:themeColor="text1"/>
                <w:sz w:val="18"/>
                <w:szCs w:val="18"/>
              </w:rPr>
              <w:t>1.0 credit in World History</w:t>
            </w:r>
          </w:p>
          <w:p w14:paraId="35877D96" w14:textId="77777777" w:rsidR="003B5F38" w:rsidRPr="005C3B7E" w:rsidRDefault="003B5F38" w:rsidP="003B5F38">
            <w:pPr>
              <w:numPr>
                <w:ilvl w:val="0"/>
                <w:numId w:val="54"/>
              </w:numPr>
              <w:contextualSpacing/>
              <w:rPr>
                <w:rFonts w:asciiTheme="minorHAnsi" w:eastAsia="Calibri" w:hAnsiTheme="minorHAnsi" w:cstheme="minorHAnsi"/>
                <w:color w:val="000000" w:themeColor="text1"/>
                <w:sz w:val="18"/>
                <w:szCs w:val="18"/>
              </w:rPr>
            </w:pPr>
            <w:r w:rsidRPr="005C3B7E">
              <w:rPr>
                <w:rFonts w:asciiTheme="minorHAnsi" w:eastAsia="Calibri" w:hAnsiTheme="minorHAnsi" w:cstheme="minorHAnsi"/>
                <w:color w:val="000000" w:themeColor="text1"/>
                <w:sz w:val="18"/>
                <w:szCs w:val="18"/>
              </w:rPr>
              <w:t xml:space="preserve"> 1.0 credit  U.S. History</w:t>
            </w:r>
          </w:p>
          <w:p w14:paraId="29E9A68E" w14:textId="77777777" w:rsidR="003B5F38" w:rsidRPr="005C3B7E" w:rsidRDefault="003B5F38" w:rsidP="003B5F38">
            <w:pPr>
              <w:numPr>
                <w:ilvl w:val="0"/>
                <w:numId w:val="54"/>
              </w:numPr>
              <w:contextualSpacing/>
              <w:rPr>
                <w:rFonts w:asciiTheme="minorHAnsi" w:eastAsia="Calibri" w:hAnsiTheme="minorHAnsi" w:cstheme="minorHAnsi"/>
                <w:color w:val="000000" w:themeColor="text1"/>
                <w:sz w:val="18"/>
                <w:szCs w:val="18"/>
              </w:rPr>
            </w:pPr>
            <w:r w:rsidRPr="005C3B7E">
              <w:rPr>
                <w:rFonts w:asciiTheme="minorHAnsi" w:eastAsia="Calibri" w:hAnsiTheme="minorHAnsi" w:cstheme="minorHAnsi"/>
                <w:color w:val="000000" w:themeColor="text1"/>
                <w:sz w:val="18"/>
                <w:szCs w:val="18"/>
              </w:rPr>
              <w:t>0.5 credit in U.S. Government</w:t>
            </w:r>
          </w:p>
          <w:p w14:paraId="03A75EDF" w14:textId="77777777" w:rsidR="003B5F38" w:rsidRPr="005C3B7E" w:rsidRDefault="003B5F38" w:rsidP="003B5F38">
            <w:pPr>
              <w:numPr>
                <w:ilvl w:val="0"/>
                <w:numId w:val="54"/>
              </w:numPr>
              <w:contextualSpacing/>
              <w:rPr>
                <w:rFonts w:asciiTheme="minorHAnsi" w:eastAsia="Calibri" w:hAnsiTheme="minorHAnsi" w:cstheme="minorHAnsi"/>
                <w:color w:val="000000" w:themeColor="text1"/>
                <w:sz w:val="18"/>
                <w:szCs w:val="18"/>
              </w:rPr>
            </w:pPr>
            <w:r w:rsidRPr="005C3B7E">
              <w:rPr>
                <w:rFonts w:asciiTheme="minorHAnsi" w:eastAsia="Calibri" w:hAnsiTheme="minorHAnsi" w:cstheme="minorHAnsi"/>
                <w:color w:val="000000" w:themeColor="text1"/>
                <w:sz w:val="18"/>
                <w:szCs w:val="18"/>
              </w:rPr>
              <w:t>0.5 credit in Economics with Financial Literacy</w:t>
            </w:r>
          </w:p>
          <w:p w14:paraId="46EF36DA" w14:textId="77777777" w:rsidR="003B5F38" w:rsidRPr="005C3B7E" w:rsidRDefault="003B5F38" w:rsidP="003B5F38">
            <w:pPr>
              <w:numPr>
                <w:ilvl w:val="0"/>
                <w:numId w:val="71"/>
              </w:numPr>
              <w:contextualSpacing/>
              <w:rPr>
                <w:rFonts w:asciiTheme="minorHAnsi" w:eastAsia="Calibri" w:hAnsiTheme="minorHAnsi" w:cstheme="minorHAnsi"/>
                <w:color w:val="000000" w:themeColor="text1"/>
                <w:sz w:val="18"/>
                <w:szCs w:val="18"/>
              </w:rPr>
            </w:pPr>
            <w:r w:rsidRPr="005C3B7E">
              <w:rPr>
                <w:rFonts w:asciiTheme="minorHAnsi" w:eastAsia="Calibri" w:hAnsiTheme="minorHAnsi" w:cstheme="minorHAnsi"/>
                <w:color w:val="000000" w:themeColor="text1"/>
                <w:sz w:val="18"/>
                <w:szCs w:val="18"/>
              </w:rPr>
              <w:t>Must take U.S. History EOC which will count for 30% of final course grade</w:t>
            </w:r>
          </w:p>
          <w:p w14:paraId="762327C3" w14:textId="6218189E" w:rsidR="009656AC" w:rsidRPr="00911321" w:rsidRDefault="003B5F38" w:rsidP="003B5F38">
            <w:pPr>
              <w:pStyle w:val="ListParagraph"/>
              <w:numPr>
                <w:ilvl w:val="0"/>
                <w:numId w:val="71"/>
              </w:numPr>
              <w:rPr>
                <w:rFonts w:asciiTheme="minorHAnsi" w:hAnsiTheme="minorHAnsi" w:cstheme="minorHAnsi"/>
                <w:sz w:val="18"/>
                <w:szCs w:val="18"/>
              </w:rPr>
            </w:pPr>
            <w:r w:rsidRPr="005C3B7E">
              <w:rPr>
                <w:rFonts w:asciiTheme="minorHAnsi" w:hAnsiTheme="minorHAnsi" w:cstheme="minorHAnsi"/>
                <w:color w:val="000000" w:themeColor="text1"/>
                <w:sz w:val="18"/>
                <w:szCs w:val="18"/>
              </w:rPr>
              <w:t>May substitute a CTE course with content related to social studies for one social studies credit (except for U.S. History)</w:t>
            </w:r>
          </w:p>
        </w:tc>
      </w:tr>
      <w:tr w:rsidR="009656AC" w:rsidRPr="00911321" w14:paraId="2B94091E" w14:textId="77777777" w:rsidTr="00544187">
        <w:trPr>
          <w:trHeight w:val="435"/>
          <w:jc w:val="center"/>
        </w:trPr>
        <w:tc>
          <w:tcPr>
            <w:tcW w:w="1852" w:type="dxa"/>
            <w:shd w:val="clear" w:color="99CCFF" w:fill="auto"/>
            <w:vAlign w:val="center"/>
          </w:tcPr>
          <w:p w14:paraId="083ABA0C"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World Languages</w:t>
            </w:r>
          </w:p>
        </w:tc>
        <w:tc>
          <w:tcPr>
            <w:tcW w:w="9000" w:type="dxa"/>
            <w:shd w:val="clear" w:color="99CCFF" w:fill="auto"/>
            <w:vAlign w:val="center"/>
          </w:tcPr>
          <w:p w14:paraId="50000386" w14:textId="77777777" w:rsidR="009656AC" w:rsidRPr="00911321" w:rsidRDefault="009656AC" w:rsidP="00544187">
            <w:pPr>
              <w:jc w:val="both"/>
              <w:rPr>
                <w:rFonts w:asciiTheme="minorHAnsi" w:hAnsiTheme="minorHAnsi" w:cstheme="minorHAnsi"/>
                <w:sz w:val="18"/>
                <w:szCs w:val="18"/>
              </w:rPr>
            </w:pPr>
            <w:r w:rsidRPr="00911321">
              <w:rPr>
                <w:rFonts w:asciiTheme="minorHAnsi" w:hAnsiTheme="minorHAnsi" w:cstheme="minorHAnsi"/>
                <w:sz w:val="18"/>
                <w:szCs w:val="18"/>
              </w:rPr>
              <w:t>2.0 sequential credits in the same language are required for admission into Florida state universities and for Bright Futures eligibility.  Many competitive schools (in state and out-of-state) require 3-4 credits of World Language.</w:t>
            </w:r>
          </w:p>
        </w:tc>
      </w:tr>
      <w:tr w:rsidR="009656AC" w:rsidRPr="00911321" w14:paraId="3B4F48EE" w14:textId="77777777" w:rsidTr="00544187">
        <w:trPr>
          <w:trHeight w:val="435"/>
          <w:jc w:val="center"/>
        </w:trPr>
        <w:tc>
          <w:tcPr>
            <w:tcW w:w="1852" w:type="dxa"/>
            <w:shd w:val="clear" w:color="99CCFF" w:fill="auto"/>
            <w:vAlign w:val="center"/>
          </w:tcPr>
          <w:p w14:paraId="692E8AC7"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Performing Fine Arts</w:t>
            </w:r>
          </w:p>
        </w:tc>
        <w:tc>
          <w:tcPr>
            <w:tcW w:w="9000" w:type="dxa"/>
            <w:shd w:val="clear" w:color="99CCFF" w:fill="auto"/>
            <w:vAlign w:val="center"/>
          </w:tcPr>
          <w:p w14:paraId="398EEE0D" w14:textId="77777777" w:rsidR="009656AC" w:rsidRPr="00911321" w:rsidRDefault="009656AC" w:rsidP="00544187">
            <w:pPr>
              <w:ind w:left="-14" w:firstLine="14"/>
              <w:jc w:val="both"/>
              <w:rPr>
                <w:rFonts w:asciiTheme="minorHAnsi" w:hAnsiTheme="minorHAnsi" w:cstheme="minorHAnsi"/>
                <w:sz w:val="18"/>
                <w:szCs w:val="18"/>
              </w:rPr>
            </w:pPr>
            <w:r w:rsidRPr="00911321">
              <w:rPr>
                <w:rFonts w:asciiTheme="minorHAnsi" w:hAnsiTheme="minorHAnsi" w:cstheme="minorHAnsi"/>
                <w:sz w:val="18"/>
                <w:szCs w:val="18"/>
              </w:rPr>
              <w:t>1.0 credit in fine or performing arts, speech and debate, or practical arts (eligible courses specified in the Florida Course Code Directory)</w:t>
            </w:r>
          </w:p>
        </w:tc>
      </w:tr>
      <w:tr w:rsidR="009656AC" w:rsidRPr="00911321" w14:paraId="1FC0A9CD" w14:textId="77777777" w:rsidTr="00544187">
        <w:trPr>
          <w:trHeight w:val="255"/>
          <w:jc w:val="center"/>
        </w:trPr>
        <w:tc>
          <w:tcPr>
            <w:tcW w:w="1852" w:type="dxa"/>
            <w:shd w:val="clear" w:color="99CCFF" w:fill="auto"/>
            <w:vAlign w:val="center"/>
          </w:tcPr>
          <w:p w14:paraId="6BADB4FD"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Physical Education</w:t>
            </w:r>
          </w:p>
        </w:tc>
        <w:tc>
          <w:tcPr>
            <w:tcW w:w="9000" w:type="dxa"/>
            <w:shd w:val="clear" w:color="99CCFF" w:fill="auto"/>
            <w:vAlign w:val="center"/>
          </w:tcPr>
          <w:p w14:paraId="020548A6" w14:textId="77777777" w:rsidR="009656AC" w:rsidRPr="00911321" w:rsidRDefault="009656AC" w:rsidP="00544187">
            <w:pPr>
              <w:ind w:left="252" w:hanging="252"/>
              <w:rPr>
                <w:rFonts w:asciiTheme="minorHAnsi" w:hAnsiTheme="minorHAnsi" w:cstheme="minorHAnsi"/>
                <w:sz w:val="18"/>
                <w:szCs w:val="18"/>
              </w:rPr>
            </w:pPr>
            <w:r w:rsidRPr="00911321">
              <w:rPr>
                <w:rFonts w:asciiTheme="minorHAnsi" w:hAnsiTheme="minorHAnsi" w:cstheme="minorHAnsi"/>
                <w:sz w:val="18"/>
                <w:szCs w:val="18"/>
              </w:rPr>
              <w:t>1.0 credit in Health Opportunities for Physical Education (HOPE), which includes Compression Only CPR</w:t>
            </w:r>
          </w:p>
        </w:tc>
      </w:tr>
      <w:tr w:rsidR="009656AC" w:rsidRPr="00911321" w14:paraId="19646E24" w14:textId="77777777" w:rsidTr="00544187">
        <w:trPr>
          <w:trHeight w:val="408"/>
          <w:jc w:val="center"/>
        </w:trPr>
        <w:tc>
          <w:tcPr>
            <w:tcW w:w="1852" w:type="dxa"/>
            <w:shd w:val="clear" w:color="99CCFF" w:fill="auto"/>
            <w:vAlign w:val="center"/>
          </w:tcPr>
          <w:p w14:paraId="3D3ED85E"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Career Research and Decision Making</w:t>
            </w:r>
          </w:p>
        </w:tc>
        <w:tc>
          <w:tcPr>
            <w:tcW w:w="9000" w:type="dxa"/>
            <w:shd w:val="clear" w:color="99CCFF" w:fill="auto"/>
            <w:vAlign w:val="center"/>
          </w:tcPr>
          <w:p w14:paraId="2EFF7626" w14:textId="77777777" w:rsidR="009656AC" w:rsidRPr="00911321" w:rsidRDefault="009656AC" w:rsidP="00544187">
            <w:pPr>
              <w:rPr>
                <w:rFonts w:asciiTheme="minorHAnsi" w:hAnsiTheme="minorHAnsi" w:cstheme="minorHAnsi"/>
                <w:sz w:val="18"/>
                <w:szCs w:val="18"/>
              </w:rPr>
            </w:pPr>
            <w:r w:rsidRPr="00911321">
              <w:rPr>
                <w:rFonts w:asciiTheme="minorHAnsi" w:hAnsiTheme="minorHAnsi" w:cstheme="minorHAnsi"/>
                <w:sz w:val="18"/>
                <w:szCs w:val="18"/>
              </w:rPr>
              <w:t>0.5 credit (the course also satisfies the requirements of Statute 1003.42(2)(s) for Character Development Curriculum)</w:t>
            </w:r>
          </w:p>
        </w:tc>
      </w:tr>
      <w:tr w:rsidR="009656AC" w:rsidRPr="00911321" w14:paraId="5C8DFFFD" w14:textId="77777777" w:rsidTr="00544187">
        <w:trPr>
          <w:trHeight w:val="201"/>
          <w:jc w:val="center"/>
        </w:trPr>
        <w:tc>
          <w:tcPr>
            <w:tcW w:w="1852" w:type="dxa"/>
            <w:shd w:val="clear" w:color="99CCFF" w:fill="auto"/>
            <w:vAlign w:val="center"/>
          </w:tcPr>
          <w:p w14:paraId="3CE228DB"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Electives</w:t>
            </w:r>
          </w:p>
        </w:tc>
        <w:tc>
          <w:tcPr>
            <w:tcW w:w="9000" w:type="dxa"/>
            <w:shd w:val="clear" w:color="99CCFF" w:fill="auto"/>
            <w:vAlign w:val="center"/>
          </w:tcPr>
          <w:p w14:paraId="4B4621DD" w14:textId="77777777" w:rsidR="009656AC" w:rsidRPr="00911321" w:rsidRDefault="009656AC" w:rsidP="00544187">
            <w:pPr>
              <w:ind w:left="252" w:hanging="252"/>
              <w:rPr>
                <w:rFonts w:asciiTheme="minorHAnsi" w:hAnsiTheme="minorHAnsi" w:cstheme="minorHAnsi"/>
                <w:sz w:val="18"/>
                <w:szCs w:val="18"/>
              </w:rPr>
            </w:pPr>
            <w:r w:rsidRPr="00911321">
              <w:rPr>
                <w:rFonts w:asciiTheme="minorHAnsi" w:hAnsiTheme="minorHAnsi" w:cstheme="minorHAnsi"/>
                <w:sz w:val="18"/>
                <w:szCs w:val="18"/>
              </w:rPr>
              <w:t>8.5 credits (12.5 credits block schools)</w:t>
            </w:r>
          </w:p>
        </w:tc>
      </w:tr>
      <w:tr w:rsidR="009656AC" w:rsidRPr="00911321" w14:paraId="740D72A0" w14:textId="77777777" w:rsidTr="00544187">
        <w:trPr>
          <w:trHeight w:val="201"/>
          <w:jc w:val="center"/>
        </w:trPr>
        <w:tc>
          <w:tcPr>
            <w:tcW w:w="1852" w:type="dxa"/>
            <w:shd w:val="clear" w:color="99CCFF" w:fill="auto"/>
            <w:vAlign w:val="center"/>
          </w:tcPr>
          <w:p w14:paraId="4EA26B8B"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Online Course</w:t>
            </w:r>
          </w:p>
        </w:tc>
        <w:tc>
          <w:tcPr>
            <w:tcW w:w="9000" w:type="dxa"/>
            <w:shd w:val="clear" w:color="99CCFF" w:fill="auto"/>
            <w:vAlign w:val="center"/>
          </w:tcPr>
          <w:p w14:paraId="48049D25" w14:textId="77777777" w:rsidR="009656AC" w:rsidRPr="00911321" w:rsidRDefault="009656AC" w:rsidP="00544187">
            <w:pPr>
              <w:ind w:left="252" w:hanging="252"/>
              <w:rPr>
                <w:rFonts w:asciiTheme="minorHAnsi" w:hAnsiTheme="minorHAnsi" w:cstheme="minorHAnsi"/>
                <w:sz w:val="18"/>
                <w:szCs w:val="18"/>
              </w:rPr>
            </w:pPr>
            <w:r w:rsidRPr="00911321">
              <w:rPr>
                <w:rFonts w:asciiTheme="minorHAnsi" w:hAnsiTheme="minorHAnsi" w:cstheme="minorHAnsi"/>
                <w:sz w:val="18"/>
                <w:szCs w:val="18"/>
              </w:rPr>
              <w:t>1 course within the 26 credits</w:t>
            </w:r>
          </w:p>
        </w:tc>
      </w:tr>
      <w:tr w:rsidR="009656AC" w:rsidRPr="00911321" w14:paraId="1D3ACEC5" w14:textId="77777777" w:rsidTr="00544187">
        <w:trPr>
          <w:trHeight w:val="275"/>
          <w:jc w:val="center"/>
        </w:trPr>
        <w:tc>
          <w:tcPr>
            <w:tcW w:w="1852" w:type="dxa"/>
            <w:shd w:val="clear" w:color="99CCFF" w:fill="auto"/>
            <w:vAlign w:val="center"/>
          </w:tcPr>
          <w:p w14:paraId="42F34A54"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 xml:space="preserve">Grade Point Average </w:t>
            </w:r>
          </w:p>
        </w:tc>
        <w:tc>
          <w:tcPr>
            <w:tcW w:w="9000" w:type="dxa"/>
            <w:shd w:val="clear" w:color="99CCFF" w:fill="auto"/>
            <w:vAlign w:val="center"/>
          </w:tcPr>
          <w:p w14:paraId="0A774911" w14:textId="77777777" w:rsidR="009656AC" w:rsidRPr="00911321" w:rsidRDefault="009656AC" w:rsidP="00544187">
            <w:pPr>
              <w:ind w:left="252" w:hanging="252"/>
              <w:rPr>
                <w:rFonts w:asciiTheme="minorHAnsi" w:hAnsiTheme="minorHAnsi" w:cstheme="minorHAnsi"/>
                <w:sz w:val="18"/>
                <w:szCs w:val="18"/>
              </w:rPr>
            </w:pPr>
            <w:r w:rsidRPr="00911321">
              <w:rPr>
                <w:rFonts w:asciiTheme="minorHAnsi" w:hAnsiTheme="minorHAnsi" w:cstheme="minorHAnsi"/>
                <w:sz w:val="18"/>
                <w:szCs w:val="18"/>
              </w:rPr>
              <w:t>Cumulative GPA of 2.0 on a 4.0 scale</w:t>
            </w:r>
          </w:p>
        </w:tc>
      </w:tr>
      <w:tr w:rsidR="009656AC" w:rsidRPr="00911321" w14:paraId="6D120125" w14:textId="77777777" w:rsidTr="00544187">
        <w:trPr>
          <w:trHeight w:val="1344"/>
          <w:jc w:val="center"/>
        </w:trPr>
        <w:tc>
          <w:tcPr>
            <w:tcW w:w="1852" w:type="dxa"/>
            <w:shd w:val="clear" w:color="99CCFF" w:fill="auto"/>
            <w:vAlign w:val="center"/>
          </w:tcPr>
          <w:p w14:paraId="741B1AE1" w14:textId="77777777" w:rsidR="009656AC" w:rsidRPr="00911321" w:rsidRDefault="009656AC" w:rsidP="00544187">
            <w:pPr>
              <w:ind w:left="-36"/>
              <w:rPr>
                <w:rFonts w:asciiTheme="minorHAnsi" w:hAnsiTheme="minorHAnsi" w:cstheme="minorHAnsi"/>
                <w:sz w:val="18"/>
                <w:szCs w:val="18"/>
              </w:rPr>
            </w:pPr>
            <w:r w:rsidRPr="00911321">
              <w:rPr>
                <w:rFonts w:asciiTheme="minorHAnsi" w:hAnsiTheme="minorHAnsi" w:cstheme="minorHAnsi"/>
                <w:sz w:val="18"/>
                <w:szCs w:val="18"/>
              </w:rPr>
              <w:t>Rigorous Course Requirements</w:t>
            </w:r>
          </w:p>
        </w:tc>
        <w:tc>
          <w:tcPr>
            <w:tcW w:w="9000" w:type="dxa"/>
            <w:shd w:val="clear" w:color="99CCFF" w:fill="auto"/>
          </w:tcPr>
          <w:p w14:paraId="4EE3163C" w14:textId="77777777" w:rsidR="009656AC" w:rsidRPr="00911321" w:rsidRDefault="009656AC" w:rsidP="00544187">
            <w:pPr>
              <w:tabs>
                <w:tab w:val="left" w:pos="72"/>
              </w:tabs>
              <w:jc w:val="both"/>
              <w:rPr>
                <w:rFonts w:asciiTheme="minorHAnsi" w:eastAsia="Times New Roman" w:hAnsiTheme="minorHAnsi" w:cstheme="minorHAnsi"/>
                <w:sz w:val="18"/>
                <w:szCs w:val="18"/>
              </w:rPr>
            </w:pPr>
            <w:r w:rsidRPr="00911321">
              <w:rPr>
                <w:rFonts w:asciiTheme="minorHAnsi" w:eastAsia="Times New Roman" w:hAnsiTheme="minorHAnsi" w:cstheme="minorHAnsi"/>
                <w:sz w:val="18"/>
                <w:szCs w:val="18"/>
              </w:rPr>
              <w:t>Students will be required to complete a program of study in at least one of the following areas:</w:t>
            </w:r>
          </w:p>
          <w:p w14:paraId="78D8D63B" w14:textId="77777777" w:rsidR="009656AC" w:rsidRPr="00911321" w:rsidRDefault="009656AC" w:rsidP="00CB02A0">
            <w:pPr>
              <w:pStyle w:val="ListParagraph"/>
              <w:numPr>
                <w:ilvl w:val="0"/>
                <w:numId w:val="51"/>
              </w:numPr>
              <w:ind w:left="166" w:hanging="166"/>
              <w:jc w:val="both"/>
              <w:rPr>
                <w:rFonts w:asciiTheme="minorHAnsi" w:eastAsia="Times New Roman" w:hAnsiTheme="minorHAnsi" w:cstheme="minorHAnsi"/>
                <w:sz w:val="18"/>
                <w:szCs w:val="18"/>
              </w:rPr>
            </w:pPr>
            <w:r w:rsidRPr="00911321">
              <w:rPr>
                <w:rFonts w:asciiTheme="minorHAnsi" w:eastAsia="Times New Roman" w:hAnsiTheme="minorHAnsi" w:cstheme="minorHAnsi"/>
                <w:sz w:val="18"/>
                <w:szCs w:val="18"/>
              </w:rPr>
              <w:t xml:space="preserve">3.0 credits in any combination of approved Dual Enrollment (DE), Advanced Placement (AP), International Baccalaureate (IB), Advanced International Certificate of Education (AICE), or approved Honors courses, </w:t>
            </w:r>
            <w:r w:rsidRPr="00911321">
              <w:rPr>
                <w:rFonts w:asciiTheme="minorHAnsi" w:eastAsia="Times New Roman" w:hAnsiTheme="minorHAnsi" w:cstheme="minorHAnsi"/>
                <w:i/>
                <w:sz w:val="18"/>
                <w:szCs w:val="18"/>
              </w:rPr>
              <w:t>OR</w:t>
            </w:r>
            <w:r w:rsidRPr="00911321">
              <w:rPr>
                <w:rFonts w:asciiTheme="minorHAnsi" w:eastAsia="Times New Roman" w:hAnsiTheme="minorHAnsi" w:cstheme="minorHAnsi"/>
                <w:sz w:val="18"/>
                <w:szCs w:val="18"/>
              </w:rPr>
              <w:t xml:space="preserve"> </w:t>
            </w:r>
          </w:p>
          <w:p w14:paraId="319F9EDA" w14:textId="77777777" w:rsidR="009656AC" w:rsidRPr="00911321" w:rsidRDefault="009656AC" w:rsidP="00CB02A0">
            <w:pPr>
              <w:pStyle w:val="ListParagraph"/>
              <w:numPr>
                <w:ilvl w:val="0"/>
                <w:numId w:val="51"/>
              </w:numPr>
              <w:ind w:left="166" w:hanging="166"/>
              <w:contextualSpacing/>
              <w:jc w:val="both"/>
              <w:rPr>
                <w:rFonts w:asciiTheme="minorHAnsi" w:hAnsiTheme="minorHAnsi" w:cstheme="minorHAnsi"/>
                <w:sz w:val="18"/>
                <w:szCs w:val="18"/>
              </w:rPr>
            </w:pPr>
            <w:r w:rsidRPr="00911321">
              <w:rPr>
                <w:rFonts w:asciiTheme="minorHAnsi" w:eastAsia="Times New Roman" w:hAnsiTheme="minorHAnsi" w:cstheme="minorHAnsi"/>
                <w:sz w:val="18"/>
                <w:szCs w:val="18"/>
              </w:rPr>
              <w:t xml:space="preserve">3.0 or more credits in a Career &amp; Technical Education Program of Study which will be used to complete a sequential career and technical education program resulting in a credential endorsed by a national, state, or local industry, </w:t>
            </w:r>
            <w:r w:rsidRPr="00911321">
              <w:rPr>
                <w:rFonts w:asciiTheme="minorHAnsi" w:eastAsia="Times New Roman" w:hAnsiTheme="minorHAnsi" w:cstheme="minorHAnsi"/>
                <w:i/>
                <w:sz w:val="18"/>
                <w:szCs w:val="18"/>
              </w:rPr>
              <w:t>OR</w:t>
            </w:r>
          </w:p>
          <w:p w14:paraId="539DF021" w14:textId="77777777" w:rsidR="009656AC" w:rsidRPr="00911321" w:rsidRDefault="009656AC" w:rsidP="00CB02A0">
            <w:pPr>
              <w:pStyle w:val="ListParagraph"/>
              <w:numPr>
                <w:ilvl w:val="0"/>
                <w:numId w:val="51"/>
              </w:numPr>
              <w:ind w:left="166" w:hanging="166"/>
              <w:rPr>
                <w:rFonts w:asciiTheme="minorHAnsi" w:hAnsiTheme="minorHAnsi" w:cstheme="minorHAnsi"/>
                <w:sz w:val="18"/>
                <w:szCs w:val="18"/>
              </w:rPr>
            </w:pPr>
            <w:r w:rsidRPr="00911321">
              <w:rPr>
                <w:rFonts w:asciiTheme="minorHAnsi" w:eastAsia="Times New Roman" w:hAnsiTheme="minorHAnsi" w:cstheme="minorHAnsi"/>
                <w:sz w:val="18"/>
                <w:szCs w:val="18"/>
              </w:rPr>
              <w:t>4.0 or more credits in sequential Performing Fine Arts courses that lead to College and/or Career Readiness</w:t>
            </w:r>
          </w:p>
        </w:tc>
      </w:tr>
      <w:tr w:rsidR="009656AC" w:rsidRPr="00911321" w14:paraId="19F43AA6" w14:textId="77777777" w:rsidTr="00D132E8">
        <w:trPr>
          <w:trHeight w:val="2496"/>
          <w:jc w:val="center"/>
        </w:trPr>
        <w:tc>
          <w:tcPr>
            <w:tcW w:w="10852" w:type="dxa"/>
            <w:gridSpan w:val="2"/>
            <w:shd w:val="clear" w:color="99CCFF" w:fill="auto"/>
            <w:vAlign w:val="center"/>
          </w:tcPr>
          <w:p w14:paraId="66C2DC81" w14:textId="77777777" w:rsidR="009656AC" w:rsidRPr="00D132E8" w:rsidRDefault="009656AC" w:rsidP="00544187">
            <w:pPr>
              <w:widowControl w:val="0"/>
              <w:autoSpaceDE w:val="0"/>
              <w:autoSpaceDN w:val="0"/>
              <w:adjustRightInd w:val="0"/>
              <w:jc w:val="both"/>
              <w:rPr>
                <w:rFonts w:asciiTheme="minorHAnsi" w:hAnsiTheme="minorHAnsi" w:cstheme="minorHAnsi"/>
                <w:b/>
                <w:sz w:val="18"/>
                <w:szCs w:val="18"/>
              </w:rPr>
            </w:pPr>
            <w:r w:rsidRPr="00D132E8">
              <w:rPr>
                <w:rFonts w:asciiTheme="minorHAnsi" w:hAnsiTheme="minorHAnsi" w:cstheme="minorHAnsi"/>
                <w:b/>
                <w:sz w:val="18"/>
                <w:szCs w:val="18"/>
              </w:rPr>
              <w:t xml:space="preserve">NOTES: </w:t>
            </w:r>
          </w:p>
          <w:p w14:paraId="5C9228A3" w14:textId="77777777" w:rsidR="009656AC" w:rsidRPr="00D132E8" w:rsidRDefault="009656AC" w:rsidP="00CB02A0">
            <w:pPr>
              <w:pStyle w:val="ListParagraph"/>
              <w:numPr>
                <w:ilvl w:val="0"/>
                <w:numId w:val="52"/>
              </w:numPr>
              <w:ind w:left="210" w:hanging="210"/>
              <w:contextualSpacing/>
              <w:jc w:val="both"/>
              <w:rPr>
                <w:rFonts w:asciiTheme="minorHAnsi" w:hAnsiTheme="minorHAnsi" w:cstheme="minorHAnsi"/>
                <w:sz w:val="18"/>
                <w:szCs w:val="18"/>
              </w:rPr>
            </w:pPr>
            <w:r w:rsidRPr="00D132E8">
              <w:rPr>
                <w:rFonts w:asciiTheme="minorHAnsi" w:hAnsiTheme="minorHAnsi" w:cstheme="minorHAnsi"/>
                <w:sz w:val="18"/>
                <w:szCs w:val="18"/>
              </w:rPr>
              <w:t>The following courses include EOC assessments which count as 30% of the Final Course Grade:  Algebra 1, Geometry, Biology, and U.S. History.</w:t>
            </w:r>
          </w:p>
          <w:p w14:paraId="6E2DE501" w14:textId="77777777" w:rsidR="009656AC" w:rsidRPr="00D132E8" w:rsidRDefault="009656AC" w:rsidP="00CB02A0">
            <w:pPr>
              <w:pStyle w:val="ListParagraph"/>
              <w:numPr>
                <w:ilvl w:val="0"/>
                <w:numId w:val="52"/>
              </w:numPr>
              <w:ind w:left="210" w:hanging="210"/>
              <w:contextualSpacing/>
              <w:jc w:val="both"/>
              <w:rPr>
                <w:rFonts w:asciiTheme="minorHAnsi" w:hAnsiTheme="minorHAnsi" w:cstheme="minorHAnsi"/>
                <w:sz w:val="18"/>
                <w:szCs w:val="18"/>
              </w:rPr>
            </w:pPr>
            <w:r w:rsidRPr="00D132E8">
              <w:rPr>
                <w:rFonts w:asciiTheme="minorHAnsi" w:hAnsiTheme="minorHAnsi" w:cstheme="minorHAnsi"/>
                <w:sz w:val="18"/>
                <w:szCs w:val="18"/>
              </w:rPr>
              <w:t>Based on individual student needs, the 4</w:t>
            </w:r>
            <w:r w:rsidRPr="00D132E8">
              <w:rPr>
                <w:rFonts w:asciiTheme="minorHAnsi" w:hAnsiTheme="minorHAnsi" w:cstheme="minorHAnsi"/>
                <w:sz w:val="18"/>
                <w:szCs w:val="18"/>
                <w:vertAlign w:val="superscript"/>
              </w:rPr>
              <w:t>th</w:t>
            </w:r>
            <w:r w:rsidRPr="00D132E8">
              <w:rPr>
                <w:rFonts w:asciiTheme="minorHAnsi" w:hAnsiTheme="minorHAnsi" w:cstheme="minorHAnsi"/>
                <w:sz w:val="18"/>
                <w:szCs w:val="18"/>
              </w:rPr>
              <w:t xml:space="preserve"> additional science credit may be chosen from any EQ Science or Non-EQ Science course</w:t>
            </w:r>
          </w:p>
          <w:p w14:paraId="71B757DD" w14:textId="77777777" w:rsidR="009656AC" w:rsidRPr="00D132E8" w:rsidRDefault="009656AC" w:rsidP="00CB02A0">
            <w:pPr>
              <w:pStyle w:val="p4"/>
              <w:numPr>
                <w:ilvl w:val="0"/>
                <w:numId w:val="52"/>
              </w:numPr>
              <w:tabs>
                <w:tab w:val="clear" w:pos="980"/>
              </w:tabs>
              <w:spacing w:line="240" w:lineRule="auto"/>
              <w:ind w:left="210" w:hanging="210"/>
              <w:jc w:val="both"/>
              <w:rPr>
                <w:rFonts w:asciiTheme="minorHAnsi" w:hAnsiTheme="minorHAnsi" w:cstheme="minorHAnsi"/>
                <w:color w:val="000000"/>
                <w:sz w:val="18"/>
                <w:szCs w:val="18"/>
              </w:rPr>
            </w:pPr>
            <w:r w:rsidRPr="00D132E8">
              <w:rPr>
                <w:rFonts w:asciiTheme="minorHAnsi" w:hAnsiTheme="minorHAnsi" w:cstheme="minorHAnsi"/>
                <w:color w:val="000000"/>
                <w:sz w:val="18"/>
                <w:szCs w:val="18"/>
              </w:rPr>
              <w:t xml:space="preserve">Participation in a FHSAA interscholastic sport at the junior varsity or varsity level for two full seasons shall satisfy the one-credit requirement in HOPE. </w:t>
            </w:r>
          </w:p>
          <w:p w14:paraId="21B2A6E8" w14:textId="77777777" w:rsidR="009656AC" w:rsidRPr="00D132E8" w:rsidRDefault="009656AC" w:rsidP="00CB02A0">
            <w:pPr>
              <w:pStyle w:val="ListParagraph"/>
              <w:numPr>
                <w:ilvl w:val="0"/>
                <w:numId w:val="52"/>
              </w:numPr>
              <w:ind w:left="210" w:hanging="210"/>
              <w:contextualSpacing/>
              <w:jc w:val="both"/>
              <w:rPr>
                <w:rFonts w:asciiTheme="minorHAnsi" w:hAnsiTheme="minorHAnsi" w:cstheme="minorHAnsi"/>
                <w:sz w:val="18"/>
                <w:szCs w:val="18"/>
              </w:rPr>
            </w:pPr>
            <w:r w:rsidRPr="00D132E8">
              <w:rPr>
                <w:rFonts w:asciiTheme="minorHAnsi" w:hAnsiTheme="minorHAnsi" w:cstheme="minorHAnsi"/>
                <w:color w:val="000000"/>
                <w:sz w:val="18"/>
                <w:szCs w:val="18"/>
              </w:rPr>
              <w:t xml:space="preserve">Completion of two years in a Reserved Officer Training Corps (R.O.T.C) class shall satisfy the 1.0 credit requirement in HOPE </w:t>
            </w:r>
            <w:r w:rsidRPr="00D132E8">
              <w:rPr>
                <w:rFonts w:asciiTheme="minorHAnsi" w:hAnsiTheme="minorHAnsi" w:cstheme="minorHAnsi"/>
                <w:b/>
                <w:color w:val="000000"/>
                <w:sz w:val="18"/>
                <w:szCs w:val="18"/>
              </w:rPr>
              <w:t>AND</w:t>
            </w:r>
            <w:r w:rsidRPr="00D132E8">
              <w:rPr>
                <w:rFonts w:asciiTheme="minorHAnsi" w:hAnsiTheme="minorHAnsi" w:cstheme="minorHAnsi"/>
                <w:color w:val="000000"/>
                <w:sz w:val="18"/>
                <w:szCs w:val="18"/>
              </w:rPr>
              <w:t xml:space="preserve"> the 1.0 credit requirement in performing fine arts.</w:t>
            </w:r>
          </w:p>
          <w:p w14:paraId="5DB9E23A" w14:textId="77777777" w:rsidR="009656AC" w:rsidRPr="00D132E8" w:rsidRDefault="009656AC" w:rsidP="00CB02A0">
            <w:pPr>
              <w:pStyle w:val="ListParagraph"/>
              <w:numPr>
                <w:ilvl w:val="0"/>
                <w:numId w:val="52"/>
              </w:numPr>
              <w:ind w:left="210" w:hanging="210"/>
              <w:contextualSpacing/>
              <w:jc w:val="both"/>
              <w:rPr>
                <w:rFonts w:asciiTheme="minorHAnsi" w:hAnsiTheme="minorHAnsi" w:cstheme="minorHAnsi"/>
                <w:sz w:val="18"/>
                <w:szCs w:val="18"/>
              </w:rPr>
            </w:pPr>
            <w:r w:rsidRPr="00D132E8">
              <w:rPr>
                <w:rFonts w:asciiTheme="minorHAnsi" w:hAnsiTheme="minorHAnsi" w:cstheme="minorHAnsi"/>
                <w:color w:val="000000"/>
                <w:sz w:val="18"/>
                <w:szCs w:val="18"/>
              </w:rPr>
              <w:t>The number of credits required for graduation for students who enter a block schedule school from a non-block school will be decreased by 0.5 credits for each semester the student was in a non-block school.</w:t>
            </w:r>
          </w:p>
          <w:p w14:paraId="3F28C401" w14:textId="48D660EF" w:rsidR="009656AC" w:rsidRPr="00911321" w:rsidRDefault="009656AC" w:rsidP="00CB02A0">
            <w:pPr>
              <w:pStyle w:val="BodyText"/>
              <w:widowControl w:val="0"/>
              <w:numPr>
                <w:ilvl w:val="0"/>
                <w:numId w:val="52"/>
              </w:numPr>
              <w:ind w:left="210" w:hanging="210"/>
              <w:jc w:val="both"/>
              <w:rPr>
                <w:rFonts w:asciiTheme="minorHAnsi" w:hAnsiTheme="minorHAnsi" w:cstheme="minorHAnsi"/>
                <w:sz w:val="18"/>
                <w:szCs w:val="18"/>
              </w:rPr>
            </w:pPr>
            <w:r w:rsidRPr="00D132E8">
              <w:rPr>
                <w:rFonts w:asciiTheme="minorHAnsi" w:hAnsiTheme="minorHAnsi" w:cstheme="minorHAnsi"/>
                <w:spacing w:val="11"/>
                <w:sz w:val="18"/>
                <w:szCs w:val="18"/>
              </w:rPr>
              <w:t xml:space="preserve">The Credit Acceleration Program (CAP) - </w:t>
            </w:r>
            <w:r w:rsidRPr="00D132E8">
              <w:rPr>
                <w:rFonts w:asciiTheme="minorHAnsi" w:hAnsiTheme="minorHAnsi" w:cstheme="minorHAnsi"/>
                <w:w w:val="105"/>
                <w:sz w:val="18"/>
                <w:szCs w:val="18"/>
              </w:rPr>
              <w:t>allows</w:t>
            </w:r>
            <w:r w:rsidRPr="00D132E8">
              <w:rPr>
                <w:rFonts w:asciiTheme="minorHAnsi" w:hAnsiTheme="minorHAnsi" w:cstheme="minorHAnsi"/>
                <w:spacing w:val="-1"/>
                <w:w w:val="105"/>
                <w:sz w:val="18"/>
                <w:szCs w:val="18"/>
              </w:rPr>
              <w:t xml:space="preserve"> </w:t>
            </w:r>
            <w:r w:rsidRPr="00D132E8">
              <w:rPr>
                <w:rFonts w:asciiTheme="minorHAnsi" w:hAnsiTheme="minorHAnsi" w:cstheme="minorHAnsi"/>
                <w:w w:val="105"/>
                <w:sz w:val="18"/>
                <w:szCs w:val="18"/>
              </w:rPr>
              <w:t>a</w:t>
            </w:r>
            <w:r w:rsidRPr="00D132E8">
              <w:rPr>
                <w:rFonts w:asciiTheme="minorHAnsi" w:hAnsiTheme="minorHAnsi" w:cstheme="minorHAnsi"/>
                <w:spacing w:val="-1"/>
                <w:w w:val="105"/>
                <w:sz w:val="18"/>
                <w:szCs w:val="18"/>
              </w:rPr>
              <w:t xml:space="preserve"> </w:t>
            </w:r>
            <w:r w:rsidRPr="00D132E8">
              <w:rPr>
                <w:rFonts w:asciiTheme="minorHAnsi" w:hAnsiTheme="minorHAnsi" w:cstheme="minorHAnsi"/>
                <w:w w:val="105"/>
                <w:sz w:val="18"/>
                <w:szCs w:val="18"/>
              </w:rPr>
              <w:t>student</w:t>
            </w:r>
            <w:r w:rsidRPr="00D132E8">
              <w:rPr>
                <w:rFonts w:asciiTheme="minorHAnsi" w:hAnsiTheme="minorHAnsi" w:cstheme="minorHAnsi"/>
                <w:spacing w:val="-2"/>
                <w:w w:val="105"/>
                <w:sz w:val="18"/>
                <w:szCs w:val="18"/>
              </w:rPr>
              <w:t xml:space="preserve"> </w:t>
            </w:r>
            <w:r w:rsidRPr="00D132E8">
              <w:rPr>
                <w:rFonts w:asciiTheme="minorHAnsi" w:hAnsiTheme="minorHAnsi" w:cstheme="minorHAnsi"/>
                <w:w w:val="105"/>
                <w:sz w:val="18"/>
                <w:szCs w:val="18"/>
              </w:rPr>
              <w:t>to earn</w:t>
            </w:r>
            <w:r w:rsidRPr="00D132E8">
              <w:rPr>
                <w:rFonts w:asciiTheme="minorHAnsi" w:hAnsiTheme="minorHAnsi" w:cstheme="minorHAnsi"/>
                <w:spacing w:val="-1"/>
                <w:w w:val="105"/>
                <w:sz w:val="18"/>
                <w:szCs w:val="18"/>
              </w:rPr>
              <w:t xml:space="preserve"> </w:t>
            </w:r>
            <w:r w:rsidRPr="00D132E8">
              <w:rPr>
                <w:rFonts w:asciiTheme="minorHAnsi" w:hAnsiTheme="minorHAnsi" w:cstheme="minorHAnsi"/>
                <w:w w:val="105"/>
                <w:sz w:val="18"/>
                <w:szCs w:val="18"/>
              </w:rPr>
              <w:t>high</w:t>
            </w:r>
            <w:r w:rsidRPr="00D132E8">
              <w:rPr>
                <w:rFonts w:asciiTheme="minorHAnsi" w:hAnsiTheme="minorHAnsi" w:cstheme="minorHAnsi"/>
                <w:spacing w:val="-1"/>
                <w:w w:val="105"/>
                <w:sz w:val="18"/>
                <w:szCs w:val="18"/>
              </w:rPr>
              <w:t xml:space="preserve"> </w:t>
            </w:r>
            <w:r w:rsidRPr="00D132E8">
              <w:rPr>
                <w:rFonts w:asciiTheme="minorHAnsi" w:hAnsiTheme="minorHAnsi" w:cstheme="minorHAnsi"/>
                <w:w w:val="105"/>
                <w:sz w:val="18"/>
                <w:szCs w:val="18"/>
              </w:rPr>
              <w:t>school</w:t>
            </w:r>
            <w:r w:rsidRPr="00D132E8">
              <w:rPr>
                <w:rFonts w:asciiTheme="minorHAnsi" w:hAnsiTheme="minorHAnsi" w:cstheme="minorHAnsi"/>
                <w:spacing w:val="-1"/>
                <w:w w:val="105"/>
                <w:sz w:val="18"/>
                <w:szCs w:val="18"/>
              </w:rPr>
              <w:t xml:space="preserve"> </w:t>
            </w:r>
            <w:r w:rsidRPr="00D132E8">
              <w:rPr>
                <w:rFonts w:asciiTheme="minorHAnsi" w:hAnsiTheme="minorHAnsi" w:cstheme="minorHAnsi"/>
                <w:w w:val="105"/>
                <w:sz w:val="18"/>
                <w:szCs w:val="18"/>
              </w:rPr>
              <w:t>credit</w:t>
            </w:r>
            <w:r w:rsidRPr="00D132E8">
              <w:rPr>
                <w:rFonts w:asciiTheme="minorHAnsi" w:hAnsiTheme="minorHAnsi" w:cstheme="minorHAnsi"/>
                <w:spacing w:val="-2"/>
                <w:w w:val="105"/>
                <w:sz w:val="18"/>
                <w:szCs w:val="18"/>
              </w:rPr>
              <w:t xml:space="preserve"> </w:t>
            </w:r>
            <w:r w:rsidRPr="00D132E8">
              <w:rPr>
                <w:rFonts w:asciiTheme="minorHAnsi" w:hAnsiTheme="minorHAnsi" w:cstheme="minorHAnsi"/>
                <w:w w:val="105"/>
                <w:sz w:val="18"/>
                <w:szCs w:val="18"/>
              </w:rPr>
              <w:t>if</w:t>
            </w:r>
            <w:r w:rsidRPr="00D132E8">
              <w:rPr>
                <w:rFonts w:asciiTheme="minorHAnsi" w:hAnsiTheme="minorHAnsi" w:cstheme="minorHAnsi"/>
                <w:spacing w:val="-2"/>
                <w:w w:val="105"/>
                <w:sz w:val="18"/>
                <w:szCs w:val="18"/>
              </w:rPr>
              <w:t xml:space="preserve"> </w:t>
            </w:r>
            <w:r w:rsidRPr="00D132E8">
              <w:rPr>
                <w:rFonts w:asciiTheme="minorHAnsi" w:hAnsiTheme="minorHAnsi" w:cstheme="minorHAnsi"/>
                <w:w w:val="105"/>
                <w:sz w:val="18"/>
                <w:szCs w:val="18"/>
              </w:rPr>
              <w:t>the</w:t>
            </w:r>
            <w:r w:rsidRPr="00D132E8">
              <w:rPr>
                <w:rFonts w:asciiTheme="minorHAnsi" w:hAnsiTheme="minorHAnsi" w:cstheme="minorHAnsi"/>
                <w:spacing w:val="57"/>
                <w:w w:val="107"/>
                <w:sz w:val="18"/>
                <w:szCs w:val="18"/>
              </w:rPr>
              <w:t xml:space="preserve"> </w:t>
            </w:r>
            <w:r w:rsidRPr="00D132E8">
              <w:rPr>
                <w:rFonts w:asciiTheme="minorHAnsi" w:hAnsiTheme="minorHAnsi" w:cstheme="minorHAnsi"/>
                <w:w w:val="105"/>
                <w:sz w:val="18"/>
                <w:szCs w:val="18"/>
              </w:rPr>
              <w:t>student</w:t>
            </w:r>
            <w:r w:rsidRPr="00D132E8">
              <w:rPr>
                <w:rFonts w:asciiTheme="minorHAnsi" w:hAnsiTheme="minorHAnsi" w:cstheme="minorHAnsi"/>
                <w:spacing w:val="-5"/>
                <w:w w:val="105"/>
                <w:sz w:val="18"/>
                <w:szCs w:val="18"/>
              </w:rPr>
              <w:t xml:space="preserve"> </w:t>
            </w:r>
            <w:r w:rsidRPr="00D132E8">
              <w:rPr>
                <w:rFonts w:asciiTheme="minorHAnsi" w:hAnsiTheme="minorHAnsi" w:cstheme="minorHAnsi"/>
                <w:w w:val="105"/>
                <w:sz w:val="18"/>
                <w:szCs w:val="18"/>
              </w:rPr>
              <w:t>passes</w:t>
            </w:r>
            <w:r w:rsidRPr="00D132E8">
              <w:rPr>
                <w:rFonts w:asciiTheme="minorHAnsi" w:hAnsiTheme="minorHAnsi" w:cstheme="minorHAnsi"/>
                <w:spacing w:val="-4"/>
                <w:w w:val="105"/>
                <w:sz w:val="18"/>
                <w:szCs w:val="18"/>
              </w:rPr>
              <w:t xml:space="preserve"> </w:t>
            </w:r>
            <w:r w:rsidRPr="00D132E8">
              <w:rPr>
                <w:rFonts w:asciiTheme="minorHAnsi" w:hAnsiTheme="minorHAnsi" w:cstheme="minorHAnsi"/>
                <w:w w:val="105"/>
                <w:sz w:val="18"/>
                <w:szCs w:val="18"/>
              </w:rPr>
              <w:t>an</w:t>
            </w:r>
            <w:r w:rsidRPr="00D132E8">
              <w:rPr>
                <w:rFonts w:asciiTheme="minorHAnsi" w:hAnsiTheme="minorHAnsi" w:cstheme="minorHAnsi"/>
                <w:spacing w:val="-4"/>
                <w:w w:val="105"/>
                <w:sz w:val="18"/>
                <w:szCs w:val="18"/>
              </w:rPr>
              <w:t xml:space="preserve"> </w:t>
            </w:r>
            <w:r w:rsidRPr="00D132E8">
              <w:rPr>
                <w:rFonts w:asciiTheme="minorHAnsi" w:hAnsiTheme="minorHAnsi" w:cstheme="minorHAnsi"/>
                <w:w w:val="105"/>
                <w:sz w:val="18"/>
                <w:szCs w:val="18"/>
              </w:rPr>
              <w:t>advanced</w:t>
            </w:r>
            <w:r w:rsidRPr="00D132E8">
              <w:rPr>
                <w:rFonts w:asciiTheme="minorHAnsi" w:hAnsiTheme="minorHAnsi" w:cstheme="minorHAnsi"/>
                <w:spacing w:val="-3"/>
                <w:w w:val="105"/>
                <w:sz w:val="18"/>
                <w:szCs w:val="18"/>
              </w:rPr>
              <w:t xml:space="preserve"> </w:t>
            </w:r>
            <w:r w:rsidRPr="00D132E8">
              <w:rPr>
                <w:rFonts w:asciiTheme="minorHAnsi" w:hAnsiTheme="minorHAnsi" w:cstheme="minorHAnsi"/>
                <w:w w:val="105"/>
                <w:sz w:val="18"/>
                <w:szCs w:val="18"/>
              </w:rPr>
              <w:t>placement</w:t>
            </w:r>
            <w:r w:rsidRPr="00D132E8">
              <w:rPr>
                <w:rFonts w:asciiTheme="minorHAnsi" w:hAnsiTheme="minorHAnsi" w:cstheme="minorHAnsi"/>
                <w:spacing w:val="-4"/>
                <w:w w:val="105"/>
                <w:sz w:val="18"/>
                <w:szCs w:val="18"/>
              </w:rPr>
              <w:t xml:space="preserve"> </w:t>
            </w:r>
            <w:r w:rsidRPr="00D132E8">
              <w:rPr>
                <w:rFonts w:asciiTheme="minorHAnsi" w:hAnsiTheme="minorHAnsi" w:cstheme="minorHAnsi"/>
                <w:w w:val="105"/>
                <w:sz w:val="18"/>
                <w:szCs w:val="18"/>
              </w:rPr>
              <w:t>(AP)</w:t>
            </w:r>
            <w:r w:rsidRPr="00D132E8">
              <w:rPr>
                <w:rFonts w:asciiTheme="minorHAnsi" w:hAnsiTheme="minorHAnsi" w:cstheme="minorHAnsi"/>
                <w:spacing w:val="-5"/>
                <w:w w:val="105"/>
                <w:sz w:val="18"/>
                <w:szCs w:val="18"/>
              </w:rPr>
              <w:t xml:space="preserve"> </w:t>
            </w:r>
            <w:r w:rsidRPr="00D132E8">
              <w:rPr>
                <w:rFonts w:asciiTheme="minorHAnsi" w:hAnsiTheme="minorHAnsi" w:cstheme="minorHAnsi"/>
                <w:w w:val="105"/>
                <w:sz w:val="18"/>
                <w:szCs w:val="18"/>
              </w:rPr>
              <w:t>examination,</w:t>
            </w:r>
            <w:r w:rsidRPr="00D132E8">
              <w:rPr>
                <w:rFonts w:asciiTheme="minorHAnsi" w:hAnsiTheme="minorHAnsi" w:cstheme="minorHAnsi"/>
                <w:spacing w:val="-4"/>
                <w:w w:val="105"/>
                <w:sz w:val="18"/>
                <w:szCs w:val="18"/>
              </w:rPr>
              <w:t xml:space="preserve"> </w:t>
            </w:r>
            <w:r w:rsidRPr="00D132E8">
              <w:rPr>
                <w:rFonts w:asciiTheme="minorHAnsi" w:hAnsiTheme="minorHAnsi" w:cstheme="minorHAnsi"/>
                <w:w w:val="105"/>
                <w:sz w:val="18"/>
                <w:szCs w:val="18"/>
              </w:rPr>
              <w:t>a</w:t>
            </w:r>
            <w:r w:rsidRPr="00D132E8">
              <w:rPr>
                <w:rFonts w:asciiTheme="minorHAnsi" w:hAnsiTheme="minorHAnsi" w:cstheme="minorHAnsi"/>
                <w:spacing w:val="74"/>
                <w:w w:val="103"/>
                <w:sz w:val="18"/>
                <w:szCs w:val="18"/>
              </w:rPr>
              <w:t xml:space="preserve"> </w:t>
            </w:r>
            <w:r w:rsidRPr="00D132E8">
              <w:rPr>
                <w:rFonts w:asciiTheme="minorHAnsi" w:hAnsiTheme="minorHAnsi" w:cstheme="minorHAnsi"/>
                <w:w w:val="105"/>
                <w:sz w:val="18"/>
                <w:szCs w:val="18"/>
              </w:rPr>
              <w:t>College</w:t>
            </w:r>
            <w:r w:rsidRPr="00D132E8">
              <w:rPr>
                <w:rFonts w:asciiTheme="minorHAnsi" w:hAnsiTheme="minorHAnsi" w:cstheme="minorHAnsi"/>
                <w:spacing w:val="3"/>
                <w:w w:val="105"/>
                <w:sz w:val="18"/>
                <w:szCs w:val="18"/>
              </w:rPr>
              <w:t xml:space="preserve"> </w:t>
            </w:r>
            <w:r w:rsidRPr="00D132E8">
              <w:rPr>
                <w:rFonts w:asciiTheme="minorHAnsi" w:hAnsiTheme="minorHAnsi" w:cstheme="minorHAnsi"/>
                <w:w w:val="105"/>
                <w:sz w:val="18"/>
                <w:szCs w:val="18"/>
              </w:rPr>
              <w:t>Level</w:t>
            </w:r>
            <w:r w:rsidRPr="00D132E8">
              <w:rPr>
                <w:rFonts w:asciiTheme="minorHAnsi" w:hAnsiTheme="minorHAnsi" w:cstheme="minorHAnsi"/>
                <w:spacing w:val="1"/>
                <w:w w:val="105"/>
                <w:sz w:val="18"/>
                <w:szCs w:val="18"/>
              </w:rPr>
              <w:t xml:space="preserve"> </w:t>
            </w:r>
            <w:r w:rsidRPr="00D132E8">
              <w:rPr>
                <w:rFonts w:asciiTheme="minorHAnsi" w:hAnsiTheme="minorHAnsi" w:cstheme="minorHAnsi"/>
                <w:w w:val="105"/>
                <w:sz w:val="18"/>
                <w:szCs w:val="18"/>
              </w:rPr>
              <w:t>Examination</w:t>
            </w:r>
            <w:r w:rsidRPr="00D132E8">
              <w:rPr>
                <w:rFonts w:asciiTheme="minorHAnsi" w:hAnsiTheme="minorHAnsi" w:cstheme="minorHAnsi"/>
                <w:spacing w:val="3"/>
                <w:w w:val="105"/>
                <w:sz w:val="18"/>
                <w:szCs w:val="18"/>
              </w:rPr>
              <w:t xml:space="preserve"> </w:t>
            </w:r>
            <w:r w:rsidRPr="00D132E8">
              <w:rPr>
                <w:rFonts w:asciiTheme="minorHAnsi" w:hAnsiTheme="minorHAnsi" w:cstheme="minorHAnsi"/>
                <w:w w:val="105"/>
                <w:sz w:val="18"/>
                <w:szCs w:val="18"/>
              </w:rPr>
              <w:t>Program</w:t>
            </w:r>
            <w:r w:rsidRPr="00D132E8">
              <w:rPr>
                <w:rFonts w:asciiTheme="minorHAnsi" w:hAnsiTheme="minorHAnsi" w:cstheme="minorHAnsi"/>
                <w:spacing w:val="5"/>
                <w:w w:val="105"/>
                <w:sz w:val="18"/>
                <w:szCs w:val="18"/>
              </w:rPr>
              <w:t xml:space="preserve"> </w:t>
            </w:r>
            <w:r w:rsidRPr="00D132E8">
              <w:rPr>
                <w:rFonts w:asciiTheme="minorHAnsi" w:hAnsiTheme="minorHAnsi" w:cstheme="minorHAnsi"/>
                <w:w w:val="105"/>
                <w:sz w:val="18"/>
                <w:szCs w:val="18"/>
              </w:rPr>
              <w:t>(CLEP)</w:t>
            </w:r>
            <w:r w:rsidRPr="00D132E8">
              <w:rPr>
                <w:rFonts w:asciiTheme="minorHAnsi" w:hAnsiTheme="minorHAnsi" w:cstheme="minorHAnsi"/>
                <w:spacing w:val="1"/>
                <w:w w:val="105"/>
                <w:sz w:val="18"/>
                <w:szCs w:val="18"/>
              </w:rPr>
              <w:t xml:space="preserve"> </w:t>
            </w:r>
            <w:r w:rsidRPr="00D132E8">
              <w:rPr>
                <w:rFonts w:asciiTheme="minorHAnsi" w:hAnsiTheme="minorHAnsi" w:cstheme="minorHAnsi"/>
                <w:w w:val="105"/>
                <w:sz w:val="18"/>
                <w:szCs w:val="18"/>
              </w:rPr>
              <w:t>or</w:t>
            </w:r>
            <w:r w:rsidRPr="00D132E8">
              <w:rPr>
                <w:rFonts w:asciiTheme="minorHAnsi" w:hAnsiTheme="minorHAnsi" w:cstheme="minorHAnsi"/>
                <w:spacing w:val="2"/>
                <w:w w:val="105"/>
                <w:sz w:val="18"/>
                <w:szCs w:val="18"/>
              </w:rPr>
              <w:t xml:space="preserve"> </w:t>
            </w:r>
            <w:r w:rsidRPr="00D132E8">
              <w:rPr>
                <w:rFonts w:asciiTheme="minorHAnsi" w:hAnsiTheme="minorHAnsi" w:cstheme="minorHAnsi"/>
                <w:w w:val="105"/>
                <w:sz w:val="18"/>
                <w:szCs w:val="18"/>
              </w:rPr>
              <w:t>a</w:t>
            </w:r>
            <w:r w:rsidRPr="00D132E8">
              <w:rPr>
                <w:rFonts w:asciiTheme="minorHAnsi" w:hAnsiTheme="minorHAnsi" w:cstheme="minorHAnsi"/>
                <w:spacing w:val="3"/>
                <w:w w:val="105"/>
                <w:sz w:val="18"/>
                <w:szCs w:val="18"/>
              </w:rPr>
              <w:t xml:space="preserve"> </w:t>
            </w:r>
            <w:r w:rsidRPr="00D132E8">
              <w:rPr>
                <w:rFonts w:asciiTheme="minorHAnsi" w:hAnsiTheme="minorHAnsi" w:cstheme="minorHAnsi"/>
                <w:w w:val="105"/>
                <w:sz w:val="18"/>
                <w:szCs w:val="18"/>
              </w:rPr>
              <w:t>statewide</w:t>
            </w:r>
            <w:r w:rsidRPr="00D132E8">
              <w:rPr>
                <w:rFonts w:asciiTheme="minorHAnsi" w:hAnsiTheme="minorHAnsi" w:cstheme="minorHAnsi"/>
                <w:spacing w:val="60"/>
                <w:w w:val="110"/>
                <w:sz w:val="18"/>
                <w:szCs w:val="18"/>
              </w:rPr>
              <w:t xml:space="preserve"> </w:t>
            </w:r>
            <w:r w:rsidRPr="00D132E8">
              <w:rPr>
                <w:rFonts w:asciiTheme="minorHAnsi" w:hAnsiTheme="minorHAnsi" w:cstheme="minorHAnsi"/>
                <w:w w:val="105"/>
                <w:sz w:val="18"/>
                <w:szCs w:val="18"/>
              </w:rPr>
              <w:t>course</w:t>
            </w:r>
            <w:r w:rsidRPr="00D132E8">
              <w:rPr>
                <w:rFonts w:asciiTheme="minorHAnsi" w:hAnsiTheme="minorHAnsi" w:cstheme="minorHAnsi"/>
                <w:spacing w:val="-4"/>
                <w:w w:val="105"/>
                <w:sz w:val="18"/>
                <w:szCs w:val="18"/>
              </w:rPr>
              <w:t xml:space="preserve"> </w:t>
            </w:r>
            <w:r w:rsidRPr="00D132E8">
              <w:rPr>
                <w:rFonts w:asciiTheme="minorHAnsi" w:hAnsiTheme="minorHAnsi" w:cstheme="minorHAnsi"/>
                <w:w w:val="105"/>
                <w:sz w:val="18"/>
                <w:szCs w:val="18"/>
              </w:rPr>
              <w:t>assessment</w:t>
            </w:r>
            <w:r w:rsidRPr="00D132E8">
              <w:rPr>
                <w:rFonts w:asciiTheme="minorHAnsi" w:hAnsiTheme="minorHAnsi" w:cstheme="minorHAnsi"/>
                <w:spacing w:val="-5"/>
                <w:w w:val="105"/>
                <w:sz w:val="18"/>
                <w:szCs w:val="18"/>
              </w:rPr>
              <w:t xml:space="preserve"> </w:t>
            </w:r>
            <w:r w:rsidRPr="00D132E8">
              <w:rPr>
                <w:rFonts w:asciiTheme="minorHAnsi" w:hAnsiTheme="minorHAnsi" w:cstheme="minorHAnsi"/>
                <w:w w:val="105"/>
                <w:sz w:val="18"/>
                <w:szCs w:val="18"/>
              </w:rPr>
              <w:t>without</w:t>
            </w:r>
            <w:r w:rsidRPr="00D132E8">
              <w:rPr>
                <w:rFonts w:asciiTheme="minorHAnsi" w:hAnsiTheme="minorHAnsi" w:cstheme="minorHAnsi"/>
                <w:spacing w:val="-5"/>
                <w:w w:val="105"/>
                <w:sz w:val="18"/>
                <w:szCs w:val="18"/>
              </w:rPr>
              <w:t xml:space="preserve"> </w:t>
            </w:r>
            <w:r w:rsidRPr="00D132E8">
              <w:rPr>
                <w:rFonts w:asciiTheme="minorHAnsi" w:hAnsiTheme="minorHAnsi" w:cstheme="minorHAnsi"/>
                <w:w w:val="105"/>
                <w:sz w:val="18"/>
                <w:szCs w:val="18"/>
              </w:rPr>
              <w:t>enrollment</w:t>
            </w:r>
            <w:r w:rsidRPr="00D132E8">
              <w:rPr>
                <w:rFonts w:asciiTheme="minorHAnsi" w:hAnsiTheme="minorHAnsi" w:cstheme="minorHAnsi"/>
                <w:spacing w:val="-4"/>
                <w:w w:val="105"/>
                <w:sz w:val="18"/>
                <w:szCs w:val="18"/>
              </w:rPr>
              <w:t xml:space="preserve"> </w:t>
            </w:r>
            <w:r w:rsidRPr="00D132E8">
              <w:rPr>
                <w:rFonts w:asciiTheme="minorHAnsi" w:hAnsiTheme="minorHAnsi" w:cstheme="minorHAnsi"/>
                <w:w w:val="105"/>
                <w:sz w:val="18"/>
                <w:szCs w:val="18"/>
              </w:rPr>
              <w:t>in</w:t>
            </w:r>
            <w:r w:rsidRPr="00D132E8">
              <w:rPr>
                <w:rFonts w:asciiTheme="minorHAnsi" w:hAnsiTheme="minorHAnsi" w:cstheme="minorHAnsi"/>
                <w:spacing w:val="-4"/>
                <w:w w:val="105"/>
                <w:sz w:val="18"/>
                <w:szCs w:val="18"/>
              </w:rPr>
              <w:t xml:space="preserve"> </w:t>
            </w:r>
            <w:r w:rsidRPr="00D132E8">
              <w:rPr>
                <w:rFonts w:asciiTheme="minorHAnsi" w:hAnsiTheme="minorHAnsi" w:cstheme="minorHAnsi"/>
                <w:w w:val="105"/>
                <w:sz w:val="18"/>
                <w:szCs w:val="18"/>
              </w:rPr>
              <w:t>the</w:t>
            </w:r>
            <w:r w:rsidRPr="00D132E8">
              <w:rPr>
                <w:rFonts w:asciiTheme="minorHAnsi" w:hAnsiTheme="minorHAnsi" w:cstheme="minorHAnsi"/>
                <w:spacing w:val="-4"/>
                <w:w w:val="105"/>
                <w:sz w:val="18"/>
                <w:szCs w:val="18"/>
              </w:rPr>
              <w:t xml:space="preserve"> </w:t>
            </w:r>
            <w:r w:rsidRPr="00D132E8">
              <w:rPr>
                <w:rFonts w:asciiTheme="minorHAnsi" w:hAnsiTheme="minorHAnsi" w:cstheme="minorHAnsi"/>
                <w:w w:val="105"/>
                <w:sz w:val="18"/>
                <w:szCs w:val="18"/>
              </w:rPr>
              <w:t>course.</w:t>
            </w:r>
          </w:p>
        </w:tc>
      </w:tr>
    </w:tbl>
    <w:p w14:paraId="008B2D2F" w14:textId="556CC319" w:rsidR="009656AC" w:rsidRDefault="009656AC">
      <w:pPr>
        <w:rPr>
          <w:rFonts w:ascii="Arial" w:hAnsi="Arial" w:cs="Arial"/>
          <w:b/>
          <w:sz w:val="16"/>
        </w:rPr>
      </w:pPr>
      <w:r w:rsidRPr="00911321">
        <w:rPr>
          <w:rFonts w:asciiTheme="minorHAnsi" w:hAnsiTheme="minorHAnsi" w:cstheme="minorHAnsi"/>
          <w:b/>
          <w:noProof/>
          <w:sz w:val="20"/>
        </w:rPr>
        <mc:AlternateContent>
          <mc:Choice Requires="wps">
            <w:drawing>
              <wp:anchor distT="45720" distB="45720" distL="114300" distR="114300" simplePos="0" relativeHeight="251772416" behindDoc="0" locked="0" layoutInCell="1" allowOverlap="1" wp14:anchorId="414315EA" wp14:editId="2187FA28">
                <wp:simplePos x="0" y="0"/>
                <wp:positionH relativeFrom="margin">
                  <wp:posOffset>-236220</wp:posOffset>
                </wp:positionH>
                <wp:positionV relativeFrom="paragraph">
                  <wp:posOffset>36195</wp:posOffset>
                </wp:positionV>
                <wp:extent cx="6842760" cy="243840"/>
                <wp:effectExtent l="0" t="0" r="15240" b="2286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243840"/>
                        </a:xfrm>
                        <a:prstGeom prst="rect">
                          <a:avLst/>
                        </a:prstGeom>
                        <a:solidFill>
                          <a:srgbClr val="FFFFFF"/>
                        </a:solidFill>
                        <a:ln w="9525">
                          <a:solidFill>
                            <a:schemeClr val="bg1"/>
                          </a:solidFill>
                          <a:miter lim="800000"/>
                          <a:headEnd/>
                          <a:tailEnd/>
                        </a:ln>
                      </wps:spPr>
                      <wps:txbx>
                        <w:txbxContent>
                          <w:p w14:paraId="5E6D6306" w14:textId="74C1A136" w:rsidR="0029173A" w:rsidRPr="00F3271C" w:rsidRDefault="0029173A" w:rsidP="009656AC">
                            <w:pPr>
                              <w:rPr>
                                <w:rFonts w:asciiTheme="minorHAnsi" w:hAnsiTheme="minorHAnsi" w:cstheme="minorHAnsi"/>
                                <w:sz w:val="16"/>
                                <w:szCs w:val="16"/>
                              </w:rPr>
                            </w:pPr>
                            <w:r w:rsidRPr="009656AC">
                              <w:rPr>
                                <w:rFonts w:asciiTheme="minorHAnsi" w:hAnsiTheme="minorHAnsi" w:cstheme="minorHAnsi"/>
                                <w:i/>
                                <w:iCs/>
                                <w:sz w:val="12"/>
                                <w:szCs w:val="12"/>
                              </w:rPr>
                              <w:t>Revised 8</w:t>
                            </w:r>
                            <w:r w:rsidR="00D132E8">
                              <w:rPr>
                                <w:rFonts w:asciiTheme="minorHAnsi" w:hAnsiTheme="minorHAnsi" w:cstheme="minorHAnsi"/>
                                <w:i/>
                                <w:iCs/>
                                <w:sz w:val="12"/>
                                <w:szCs w:val="12"/>
                              </w:rPr>
                              <w:t>-10-2021</w:t>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sidRPr="00F3271C">
                              <w:rPr>
                                <w:rFonts w:asciiTheme="minorHAnsi" w:hAnsiTheme="minorHAnsi" w:cstheme="minorHAnsi"/>
                                <w:sz w:val="16"/>
                                <w:szCs w:val="16"/>
                              </w:rPr>
                              <w:t>Section 1003.4282, Florida Statutes (F.S.)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315EA" id="Text Box 2" o:spid="_x0000_s1029" type="#_x0000_t202" style="position:absolute;margin-left:-18.6pt;margin-top:2.85pt;width:538.8pt;height:19.2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" strokecolor="white [3212]">
                <v:textbox>
                  <w:txbxContent>
                    <w:p w14:paraId="5E6D6306" w14:textId="74C1A136" w:rsidR="0029173A" w:rsidRPr="00F3271C" w:rsidRDefault="0029173A" w:rsidP="009656AC">
                      <w:pPr>
                        <w:rPr>
                          <w:rFonts w:asciiTheme="minorHAnsi" w:hAnsiTheme="minorHAnsi" w:cstheme="minorHAnsi"/>
                          <w:sz w:val="16"/>
                          <w:szCs w:val="16"/>
                        </w:rPr>
                      </w:pPr>
                      <w:r w:rsidRPr="009656AC">
                        <w:rPr>
                          <w:rFonts w:asciiTheme="minorHAnsi" w:hAnsiTheme="minorHAnsi" w:cstheme="minorHAnsi"/>
                          <w:i/>
                          <w:iCs/>
                          <w:sz w:val="12"/>
                          <w:szCs w:val="12"/>
                        </w:rPr>
                        <w:t>Revised 8</w:t>
                      </w:r>
                      <w:r w:rsidR="00D132E8">
                        <w:rPr>
                          <w:rFonts w:asciiTheme="minorHAnsi" w:hAnsiTheme="minorHAnsi" w:cstheme="minorHAnsi"/>
                          <w:i/>
                          <w:iCs/>
                          <w:sz w:val="12"/>
                          <w:szCs w:val="12"/>
                        </w:rPr>
                        <w:t>-10-2021</w:t>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sidRPr="00F3271C">
                        <w:rPr>
                          <w:rFonts w:asciiTheme="minorHAnsi" w:hAnsiTheme="minorHAnsi" w:cstheme="minorHAnsi"/>
                          <w:sz w:val="16"/>
                          <w:szCs w:val="16"/>
                        </w:rPr>
                        <w:t>Section 1003.4282, Florida Statutes (F.S.)</w:t>
                      </w:r>
                    </w:p>
                  </w:txbxContent>
                </v:textbox>
                <w10:wrap anchorx="margin"/>
              </v:shape>
            </w:pict>
          </mc:Fallback>
        </mc:AlternateContent>
      </w:r>
      <w:r>
        <w:rPr>
          <w:rFonts w:ascii="Arial" w:hAnsi="Arial" w:cs="Arial"/>
          <w:b/>
          <w:sz w:val="16"/>
        </w:rPr>
        <w:br w:type="page"/>
      </w:r>
    </w:p>
    <w:bookmarkEnd w:id="11"/>
    <w:p w14:paraId="63FD680B" w14:textId="77777777" w:rsidR="008E7A08" w:rsidRPr="004A0724" w:rsidRDefault="009017E1" w:rsidP="004A0724">
      <w:pPr>
        <w:jc w:val="center"/>
        <w:rPr>
          <w:rFonts w:ascii="Arial" w:hAnsi="Arial" w:cs="Arial"/>
          <w:b/>
          <w:sz w:val="20"/>
        </w:rPr>
      </w:pPr>
      <w:r w:rsidRPr="004A0724">
        <w:rPr>
          <w:rFonts w:ascii="Arial" w:hAnsi="Arial" w:cs="Arial"/>
          <w:b/>
          <w:sz w:val="20"/>
        </w:rPr>
        <w:lastRenderedPageBreak/>
        <w:t>What Students and Parents Need to Know</w:t>
      </w:r>
    </w:p>
    <w:p w14:paraId="0B8D5EEB" w14:textId="77777777" w:rsidR="00EC675B" w:rsidRDefault="007376E3" w:rsidP="00C47EEC">
      <w:pPr>
        <w:jc w:val="center"/>
        <w:rPr>
          <w:rFonts w:ascii="Arial" w:hAnsi="Arial" w:cs="Arial"/>
          <w:b/>
          <w:sz w:val="20"/>
        </w:rPr>
      </w:pPr>
      <w:r>
        <w:rPr>
          <w:noProof/>
        </w:rPr>
        <mc:AlternateContent>
          <mc:Choice Requires="wpg">
            <w:drawing>
              <wp:anchor distT="0" distB="0" distL="114300" distR="114300" simplePos="0" relativeHeight="251760128" behindDoc="0" locked="0" layoutInCell="1" allowOverlap="1" wp14:anchorId="73BC3C0D" wp14:editId="588C6257">
                <wp:simplePos x="0" y="0"/>
                <wp:positionH relativeFrom="column">
                  <wp:posOffset>-217170</wp:posOffset>
                </wp:positionH>
                <wp:positionV relativeFrom="paragraph">
                  <wp:posOffset>71755</wp:posOffset>
                </wp:positionV>
                <wp:extent cx="6763439" cy="8248650"/>
                <wp:effectExtent l="0" t="0" r="0" b="0"/>
                <wp:wrapNone/>
                <wp:docPr id="47" name="Group 47"/>
                <wp:cNvGraphicFramePr/>
                <a:graphic xmlns:a="http://schemas.openxmlformats.org/drawingml/2006/main">
                  <a:graphicData uri="http://schemas.microsoft.com/office/word/2010/wordprocessingGroup">
                    <wpg:wgp>
                      <wpg:cNvGrpSpPr/>
                      <wpg:grpSpPr>
                        <a:xfrm>
                          <a:off x="0" y="0"/>
                          <a:ext cx="6763439" cy="8248650"/>
                          <a:chOff x="0" y="-1"/>
                          <a:chExt cx="6763439" cy="8161097"/>
                        </a:xfrm>
                      </wpg:grpSpPr>
                      <wps:wsp>
                        <wps:cNvPr id="63" name="Text Box 63"/>
                        <wps:cNvSpPr txBox="1"/>
                        <wps:spPr>
                          <a:xfrm>
                            <a:off x="0" y="0"/>
                            <a:ext cx="3401695" cy="8161096"/>
                          </a:xfrm>
                          <a:prstGeom prst="rect">
                            <a:avLst/>
                          </a:prstGeom>
                          <a:solidFill>
                            <a:schemeClr val="lt1"/>
                          </a:solidFill>
                          <a:ln w="6350">
                            <a:noFill/>
                          </a:ln>
                        </wps:spPr>
                        <wps:txbx>
                          <w:txbxContent>
                            <w:tbl>
                              <w:tblPr>
                                <w:tblStyle w:val="TableGrid"/>
                                <w:tblW w:w="5155" w:type="dxa"/>
                                <w:tblInd w:w="-30" w:type="dxa"/>
                                <w:tblLook w:val="04A0" w:firstRow="1" w:lastRow="0" w:firstColumn="1" w:lastColumn="0" w:noHBand="0" w:noVBand="1"/>
                              </w:tblPr>
                              <w:tblGrid>
                                <w:gridCol w:w="5155"/>
                              </w:tblGrid>
                              <w:tr w:rsidR="0029173A" w:rsidRPr="00A46667" w14:paraId="7D7C81FE" w14:textId="77777777" w:rsidTr="00854E27">
                                <w:trPr>
                                  <w:trHeight w:val="170"/>
                                </w:trPr>
                                <w:tc>
                                  <w:tcPr>
                                    <w:tcW w:w="5155" w:type="dxa"/>
                                    <w:shd w:val="clear" w:color="auto" w:fill="DBE5F1" w:themeFill="accent1" w:themeFillTint="33"/>
                                    <w:vAlign w:val="center"/>
                                  </w:tcPr>
                                  <w:p w14:paraId="45C3A422" w14:textId="77777777" w:rsidR="0029173A" w:rsidRPr="00A46667" w:rsidRDefault="0029173A" w:rsidP="00854E27">
                                    <w:pPr>
                                      <w:pStyle w:val="BodyText"/>
                                      <w:tabs>
                                        <w:tab w:val="left" w:pos="0"/>
                                      </w:tabs>
                                      <w:ind w:right="345"/>
                                      <w:rPr>
                                        <w:rFonts w:ascii="Calibri" w:hAnsi="Calibri" w:cs="Calibri"/>
                                        <w:b/>
                                        <w:w w:val="105"/>
                                        <w:sz w:val="16"/>
                                        <w:szCs w:val="16"/>
                                      </w:rPr>
                                    </w:pPr>
                                    <w:r w:rsidRPr="00A46667">
                                      <w:rPr>
                                        <w:rFonts w:ascii="Calibri" w:hAnsi="Calibri" w:cs="Calibri"/>
                                        <w:b/>
                                        <w:w w:val="105"/>
                                        <w:sz w:val="16"/>
                                        <w:szCs w:val="16"/>
                                      </w:rPr>
                                      <w:t>Diploma Designations</w:t>
                                    </w:r>
                                  </w:p>
                                </w:tc>
                              </w:tr>
                              <w:tr w:rsidR="0029173A" w:rsidRPr="00A46667" w14:paraId="035CEF10" w14:textId="77777777" w:rsidTr="00854E27">
                                <w:trPr>
                                  <w:trHeight w:val="6980"/>
                                </w:trPr>
                                <w:tc>
                                  <w:tcPr>
                                    <w:tcW w:w="5155" w:type="dxa"/>
                                    <w:vAlign w:val="center"/>
                                  </w:tcPr>
                                  <w:p w14:paraId="2C93DEB7" w14:textId="77777777" w:rsidR="0029173A" w:rsidRPr="00A46667" w:rsidRDefault="0029173A" w:rsidP="00854E27">
                                    <w:pPr>
                                      <w:pStyle w:val="Heading"/>
                                      <w:spacing w:after="0" w:line="240" w:lineRule="auto"/>
                                      <w:ind w:right="345"/>
                                      <w:jc w:val="both"/>
                                      <w:rPr>
                                        <w:rFonts w:asciiTheme="minorHAnsi" w:hAnsiTheme="minorHAnsi" w:cstheme="minorHAnsi"/>
                                        <w:color w:val="auto"/>
                                        <w:sz w:val="16"/>
                                        <w:szCs w:val="16"/>
                                      </w:rPr>
                                    </w:pPr>
                                    <w:r w:rsidRPr="00A46667">
                                      <w:rPr>
                                        <w:rFonts w:asciiTheme="minorHAnsi" w:hAnsiTheme="minorHAnsi" w:cstheme="minorHAnsi"/>
                                        <w:color w:val="auto"/>
                                        <w:sz w:val="16"/>
                                        <w:szCs w:val="16"/>
                                      </w:rPr>
                                      <w:t>Scholar Diploma Designation</w:t>
                                    </w:r>
                                  </w:p>
                                  <w:p w14:paraId="3FD3EC9F" w14:textId="77777777" w:rsidR="0029173A" w:rsidRPr="00A46667" w:rsidRDefault="0029173A" w:rsidP="00854E27">
                                    <w:pPr>
                                      <w:pStyle w:val="Heading"/>
                                      <w:spacing w:after="0" w:line="240" w:lineRule="auto"/>
                                      <w:ind w:right="345"/>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In addition to meeting the Standard High School Diploma requirements:</w:t>
                                    </w:r>
                                  </w:p>
                                  <w:p w14:paraId="402956F2"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Pass Geometry EOC (beginning with the graduating class of 2018)</w:t>
                                    </w:r>
                                  </w:p>
                                  <w:p w14:paraId="0CF94AD3"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Earn 1 credit in Algebra 2</w:t>
                                    </w:r>
                                  </w:p>
                                  <w:p w14:paraId="52B82A03"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Earn 1 credit in Statistics or an equally rigorous mathematics course</w:t>
                                    </w:r>
                                  </w:p>
                                  <w:p w14:paraId="7E30991E"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 xml:space="preserve">Pass the Biology 1 EOC </w:t>
                                    </w:r>
                                  </w:p>
                                  <w:p w14:paraId="296F008C"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Earn 1 credit in Chemistry or Physics</w:t>
                                    </w:r>
                                  </w:p>
                                  <w:p w14:paraId="2274BD06"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Earn 1 credit in a course equally rigorous to Chemistry or Physics (any EQ Science course)</w:t>
                                    </w:r>
                                  </w:p>
                                  <w:p w14:paraId="73845190"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 xml:space="preserve">Pass the U.S. History EOC </w:t>
                                    </w:r>
                                  </w:p>
                                  <w:p w14:paraId="3639FEF8"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Earn 2 credits in the same World Language</w:t>
                                    </w:r>
                                  </w:p>
                                  <w:p w14:paraId="69F73B18" w14:textId="77777777" w:rsidR="0029173A" w:rsidRPr="00A46667" w:rsidRDefault="0029173A" w:rsidP="00CB02A0">
                                    <w:pPr>
                                      <w:pStyle w:val="ListParagraph"/>
                                      <w:numPr>
                                        <w:ilvl w:val="0"/>
                                        <w:numId w:val="55"/>
                                      </w:numPr>
                                      <w:ind w:left="160" w:right="345" w:hanging="160"/>
                                      <w:jc w:val="both"/>
                                      <w:rPr>
                                        <w:rFonts w:cstheme="minorHAnsi"/>
                                        <w:b/>
                                        <w:sz w:val="16"/>
                                        <w:szCs w:val="16"/>
                                      </w:rPr>
                                    </w:pPr>
                                    <w:r w:rsidRPr="00A46667">
                                      <w:rPr>
                                        <w:rFonts w:cstheme="minorHAnsi"/>
                                        <w:sz w:val="16"/>
                                        <w:szCs w:val="16"/>
                                      </w:rPr>
                                      <w:t>Earn at least 1 credit in AP, IB, AICE, or a dual enrollment course.</w:t>
                                    </w:r>
                                  </w:p>
                                  <w:p w14:paraId="4CA3011A" w14:textId="77777777" w:rsidR="0029173A" w:rsidRPr="00AE3FA8" w:rsidRDefault="0029173A" w:rsidP="00854E27">
                                    <w:pPr>
                                      <w:ind w:right="345"/>
                                      <w:jc w:val="both"/>
                                      <w:rPr>
                                        <w:rFonts w:cstheme="minorHAnsi"/>
                                        <w:b/>
                                        <w:sz w:val="12"/>
                                        <w:szCs w:val="16"/>
                                      </w:rPr>
                                    </w:pPr>
                                  </w:p>
                                  <w:p w14:paraId="246E262D" w14:textId="77777777" w:rsidR="0029173A" w:rsidRPr="00A46667" w:rsidRDefault="0029173A" w:rsidP="00854E27">
                                    <w:pPr>
                                      <w:pStyle w:val="BodyText"/>
                                      <w:tabs>
                                        <w:tab w:val="left" w:pos="0"/>
                                      </w:tabs>
                                      <w:ind w:right="345"/>
                                      <w:jc w:val="both"/>
                                      <w:rPr>
                                        <w:rFonts w:asciiTheme="minorHAnsi" w:hAnsiTheme="minorHAnsi" w:cstheme="minorHAnsi"/>
                                        <w:sz w:val="16"/>
                                        <w:szCs w:val="16"/>
                                      </w:rPr>
                                    </w:pPr>
                                    <w:r w:rsidRPr="00A46667">
                                      <w:rPr>
                                        <w:rFonts w:asciiTheme="minorHAnsi" w:hAnsiTheme="minorHAnsi" w:cstheme="minorHAnsi"/>
                                        <w:sz w:val="16"/>
                                        <w:szCs w:val="16"/>
                                      </w:rPr>
                                      <w:t>A student is exempt from taking the Biology 1 or U.S. History EOC if the student is enrolled in an AP, IB, or AICE Biology 1 or U.S. History course and the student earns the minimum score to earn college credit on the respective AP, IB or AICE assessment.</w:t>
                                    </w:r>
                                  </w:p>
                                  <w:p w14:paraId="30BB5D1F" w14:textId="77777777" w:rsidR="0029173A" w:rsidRPr="00AE3FA8" w:rsidRDefault="0029173A" w:rsidP="00854E27">
                                    <w:pPr>
                                      <w:pStyle w:val="BodyText"/>
                                      <w:tabs>
                                        <w:tab w:val="left" w:pos="0"/>
                                      </w:tabs>
                                      <w:ind w:right="345"/>
                                      <w:jc w:val="both"/>
                                      <w:rPr>
                                        <w:rFonts w:asciiTheme="minorHAnsi" w:hAnsiTheme="minorHAnsi" w:cstheme="minorHAnsi"/>
                                        <w:sz w:val="12"/>
                                        <w:szCs w:val="16"/>
                                      </w:rPr>
                                    </w:pPr>
                                  </w:p>
                                  <w:p w14:paraId="1EF040C3" w14:textId="77777777" w:rsidR="0029173A" w:rsidRPr="00A46667" w:rsidRDefault="0029173A" w:rsidP="00854E27">
                                    <w:pPr>
                                      <w:pStyle w:val="BodyText"/>
                                      <w:tabs>
                                        <w:tab w:val="left" w:pos="0"/>
                                      </w:tabs>
                                      <w:ind w:right="345"/>
                                      <w:jc w:val="both"/>
                                      <w:rPr>
                                        <w:rFonts w:asciiTheme="minorHAnsi" w:hAnsiTheme="minorHAnsi" w:cstheme="minorHAnsi"/>
                                        <w:b/>
                                        <w:sz w:val="16"/>
                                        <w:szCs w:val="16"/>
                                      </w:rPr>
                                    </w:pPr>
                                    <w:r w:rsidRPr="00A46667">
                                      <w:rPr>
                                        <w:rFonts w:asciiTheme="minorHAnsi" w:hAnsiTheme="minorHAnsi" w:cstheme="minorHAnsi"/>
                                        <w:b/>
                                        <w:sz w:val="16"/>
                                        <w:szCs w:val="16"/>
                                      </w:rPr>
                                      <w:t>Merit Diploma Designation</w:t>
                                    </w:r>
                                  </w:p>
                                  <w:p w14:paraId="01F12BCC" w14:textId="77777777" w:rsidR="0029173A" w:rsidRPr="00A46667" w:rsidRDefault="0029173A" w:rsidP="007376E3">
                                    <w:pPr>
                                      <w:pStyle w:val="Heading"/>
                                      <w:tabs>
                                        <w:tab w:val="num" w:pos="0"/>
                                      </w:tabs>
                                      <w:spacing w:after="0" w:line="240" w:lineRule="auto"/>
                                      <w:ind w:right="345"/>
                                      <w:jc w:val="left"/>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In addition to meeting the Standard High School Diploma requirements:</w:t>
                                    </w:r>
                                  </w:p>
                                  <w:p w14:paraId="1C29D201" w14:textId="77777777" w:rsidR="0029173A" w:rsidRPr="00A46667" w:rsidRDefault="0029173A" w:rsidP="00CB02A0">
                                    <w:pPr>
                                      <w:pStyle w:val="BodyText"/>
                                      <w:widowControl w:val="0"/>
                                      <w:numPr>
                                        <w:ilvl w:val="0"/>
                                        <w:numId w:val="56"/>
                                      </w:numPr>
                                      <w:tabs>
                                        <w:tab w:val="left" w:pos="0"/>
                                      </w:tabs>
                                      <w:ind w:left="160" w:right="345" w:hanging="160"/>
                                      <w:jc w:val="both"/>
                                      <w:rPr>
                                        <w:rFonts w:asciiTheme="minorHAnsi" w:hAnsiTheme="minorHAnsi" w:cstheme="minorHAnsi"/>
                                        <w:sz w:val="16"/>
                                        <w:szCs w:val="16"/>
                                      </w:rPr>
                                    </w:pPr>
                                    <w:r w:rsidRPr="00A46667">
                                      <w:rPr>
                                        <w:rFonts w:asciiTheme="minorHAnsi" w:hAnsiTheme="minorHAnsi" w:cstheme="minorHAnsi"/>
                                        <w:sz w:val="16"/>
                                        <w:szCs w:val="16"/>
                                      </w:rPr>
                                      <w:t>Attain one or more industry certifications from the list established (per s. 1003.492, F.S.).</w:t>
                                    </w:r>
                                  </w:p>
                                  <w:p w14:paraId="0B6A403E" w14:textId="77777777" w:rsidR="0029173A" w:rsidRPr="00AE3FA8" w:rsidRDefault="0029173A" w:rsidP="00854E27">
                                    <w:pPr>
                                      <w:pStyle w:val="BodyText"/>
                                      <w:tabs>
                                        <w:tab w:val="left" w:pos="0"/>
                                      </w:tabs>
                                      <w:ind w:right="345"/>
                                      <w:jc w:val="both"/>
                                      <w:rPr>
                                        <w:rFonts w:asciiTheme="minorHAnsi" w:hAnsiTheme="minorHAnsi" w:cstheme="minorHAnsi"/>
                                        <w:w w:val="105"/>
                                        <w:sz w:val="12"/>
                                        <w:szCs w:val="16"/>
                                      </w:rPr>
                                    </w:pPr>
                                  </w:p>
                                  <w:p w14:paraId="062F46C5" w14:textId="77777777" w:rsidR="0029173A" w:rsidRPr="00A46667" w:rsidRDefault="0029173A" w:rsidP="00854E27">
                                    <w:pPr>
                                      <w:pStyle w:val="BodyText"/>
                                      <w:tabs>
                                        <w:tab w:val="left" w:pos="0"/>
                                      </w:tabs>
                                      <w:ind w:right="345"/>
                                      <w:jc w:val="both"/>
                                      <w:rPr>
                                        <w:rFonts w:asciiTheme="minorHAnsi" w:hAnsiTheme="minorHAnsi" w:cstheme="minorHAnsi"/>
                                        <w:b/>
                                        <w:w w:val="105"/>
                                        <w:sz w:val="16"/>
                                        <w:szCs w:val="16"/>
                                      </w:rPr>
                                    </w:pPr>
                                    <w:r w:rsidRPr="00A46667">
                                      <w:rPr>
                                        <w:rFonts w:asciiTheme="minorHAnsi" w:hAnsiTheme="minorHAnsi" w:cstheme="minorHAnsi"/>
                                        <w:b/>
                                        <w:w w:val="105"/>
                                        <w:sz w:val="16"/>
                                        <w:szCs w:val="16"/>
                                      </w:rPr>
                                      <w:t>Florida Seal of Biliteracy Diploma Designation</w:t>
                                    </w:r>
                                  </w:p>
                                  <w:p w14:paraId="5EBAA88A" w14:textId="5AA027E0" w:rsidR="0029173A" w:rsidRPr="00A46667" w:rsidRDefault="0029173A" w:rsidP="00854E27">
                                    <w:pPr>
                                      <w:tabs>
                                        <w:tab w:val="left" w:pos="0"/>
                                      </w:tabs>
                                      <w:ind w:right="345"/>
                                      <w:jc w:val="both"/>
                                      <w:rPr>
                                        <w:rFonts w:cstheme="minorHAnsi"/>
                                        <w:w w:val="105"/>
                                        <w:sz w:val="16"/>
                                        <w:szCs w:val="16"/>
                                      </w:rPr>
                                    </w:pPr>
                                    <w:r w:rsidRPr="00A46667">
                                      <w:rPr>
                                        <w:rFonts w:cstheme="minorHAnsi"/>
                                        <w:w w:val="105"/>
                                        <w:sz w:val="16"/>
                                        <w:szCs w:val="16"/>
                                      </w:rPr>
                                      <w:t>The Florida Seal of Biliteracy Program is established to recognize a high school graduate who has attained a high level of competency in listening, speaking, reading, and writing in one or more world languages in addition to English.  The Go</w:t>
                                    </w:r>
                                    <w:r w:rsidR="00D132E8">
                                      <w:rPr>
                                        <w:rFonts w:cstheme="minorHAnsi"/>
                                        <w:w w:val="105"/>
                                        <w:sz w:val="16"/>
                                        <w:szCs w:val="16"/>
                                      </w:rPr>
                                      <w:t>l</w:t>
                                    </w:r>
                                    <w:r w:rsidRPr="00A46667">
                                      <w:rPr>
                                        <w:rFonts w:cstheme="minorHAnsi"/>
                                        <w:w w:val="105"/>
                                        <w:sz w:val="16"/>
                                        <w:szCs w:val="16"/>
                                      </w:rPr>
                                      <w:t>d or Silver Seal of Biliteracy must be awarded to a high school student who has earned a standard high school diploma and who has:</w:t>
                                    </w:r>
                                  </w:p>
                                  <w:p w14:paraId="39E0A015" w14:textId="77777777" w:rsidR="0029173A" w:rsidRPr="00A46667" w:rsidRDefault="0029173A" w:rsidP="00CB02A0">
                                    <w:pPr>
                                      <w:pStyle w:val="ListParagraph"/>
                                      <w:widowControl w:val="0"/>
                                      <w:numPr>
                                        <w:ilvl w:val="0"/>
                                        <w:numId w:val="57"/>
                                      </w:numPr>
                                      <w:tabs>
                                        <w:tab w:val="left" w:pos="0"/>
                                      </w:tabs>
                                      <w:ind w:left="160" w:right="345" w:hanging="160"/>
                                      <w:jc w:val="both"/>
                                      <w:rPr>
                                        <w:rFonts w:cstheme="minorHAnsi"/>
                                        <w:w w:val="105"/>
                                        <w:sz w:val="16"/>
                                        <w:szCs w:val="16"/>
                                      </w:rPr>
                                    </w:pPr>
                                    <w:r w:rsidRPr="00A46667">
                                      <w:rPr>
                                        <w:rFonts w:cstheme="minorHAnsi"/>
                                        <w:w w:val="105"/>
                                        <w:sz w:val="16"/>
                                        <w:szCs w:val="16"/>
                                      </w:rPr>
                                      <w:t xml:space="preserve">Earned 4 world language course credits in the same world language with a cumulative 3.0 GPA or higher, </w:t>
                                    </w:r>
                                  </w:p>
                                  <w:p w14:paraId="796A1952" w14:textId="77777777" w:rsidR="0029173A" w:rsidRPr="00A46667" w:rsidRDefault="0029173A" w:rsidP="00CB02A0">
                                    <w:pPr>
                                      <w:pStyle w:val="ListParagraph"/>
                                      <w:widowControl w:val="0"/>
                                      <w:numPr>
                                        <w:ilvl w:val="0"/>
                                        <w:numId w:val="57"/>
                                      </w:numPr>
                                      <w:tabs>
                                        <w:tab w:val="left" w:pos="0"/>
                                      </w:tabs>
                                      <w:ind w:left="160" w:right="345" w:hanging="160"/>
                                      <w:jc w:val="both"/>
                                      <w:rPr>
                                        <w:rFonts w:cstheme="minorHAnsi"/>
                                        <w:w w:val="105"/>
                                        <w:sz w:val="16"/>
                                        <w:szCs w:val="16"/>
                                      </w:rPr>
                                    </w:pPr>
                                    <w:r w:rsidRPr="00A46667">
                                      <w:rPr>
                                        <w:rFonts w:cstheme="minorHAnsi"/>
                                        <w:w w:val="105"/>
                                        <w:sz w:val="16"/>
                                        <w:szCs w:val="16"/>
                                      </w:rPr>
                                      <w:t xml:space="preserve">Achieved a qualifying score on a world language assessment, </w:t>
                                    </w:r>
                                    <w:r w:rsidRPr="00A46667">
                                      <w:rPr>
                                        <w:rFonts w:cstheme="minorHAnsi"/>
                                        <w:w w:val="105"/>
                                        <w:sz w:val="16"/>
                                        <w:szCs w:val="16"/>
                                        <w:u w:val="single"/>
                                      </w:rPr>
                                      <w:t>OR</w:t>
                                    </w:r>
                                  </w:p>
                                  <w:p w14:paraId="765A5ADE" w14:textId="77777777" w:rsidR="0029173A" w:rsidRPr="00A46667" w:rsidRDefault="0029173A" w:rsidP="00CB02A0">
                                    <w:pPr>
                                      <w:pStyle w:val="BodyText"/>
                                      <w:widowControl w:val="0"/>
                                      <w:numPr>
                                        <w:ilvl w:val="0"/>
                                        <w:numId w:val="57"/>
                                      </w:numPr>
                                      <w:tabs>
                                        <w:tab w:val="left" w:pos="0"/>
                                      </w:tabs>
                                      <w:ind w:left="160" w:right="345" w:hanging="160"/>
                                      <w:jc w:val="both"/>
                                      <w:rPr>
                                        <w:w w:val="105"/>
                                        <w:sz w:val="16"/>
                                        <w:szCs w:val="16"/>
                                      </w:rPr>
                                    </w:pPr>
                                    <w:r w:rsidRPr="00A46667">
                                      <w:rPr>
                                        <w:rFonts w:asciiTheme="minorHAnsi" w:hAnsiTheme="minorHAnsi" w:cstheme="minorHAnsi"/>
                                        <w:w w:val="105"/>
                                        <w:sz w:val="16"/>
                                        <w:szCs w:val="16"/>
                                      </w:rPr>
                                      <w:t>Satisfied alternative requirements as determined by the State Board of Education.</w:t>
                                    </w:r>
                                  </w:p>
                                </w:tc>
                              </w:tr>
                            </w:tbl>
                            <w:p w14:paraId="1F4BE865" w14:textId="77777777" w:rsidR="0029173A" w:rsidRPr="00AE3FA8" w:rsidRDefault="0029173A" w:rsidP="007376E3">
                              <w:pPr>
                                <w:ind w:right="345"/>
                                <w:rPr>
                                  <w:sz w:val="12"/>
                                  <w:szCs w:val="16"/>
                                </w:rPr>
                              </w:pPr>
                            </w:p>
                            <w:tbl>
                              <w:tblPr>
                                <w:tblStyle w:val="TableGrid2"/>
                                <w:tblW w:w="5155" w:type="dxa"/>
                                <w:tblInd w:w="-30" w:type="dxa"/>
                                <w:tblLook w:val="04A0" w:firstRow="1" w:lastRow="0" w:firstColumn="1" w:lastColumn="0" w:noHBand="0" w:noVBand="1"/>
                              </w:tblPr>
                              <w:tblGrid>
                                <w:gridCol w:w="5155"/>
                              </w:tblGrid>
                              <w:tr w:rsidR="0029173A" w:rsidRPr="00A46667" w14:paraId="4CCC32A9" w14:textId="77777777" w:rsidTr="00854E27">
                                <w:trPr>
                                  <w:trHeight w:val="274"/>
                                </w:trPr>
                                <w:tc>
                                  <w:tcPr>
                                    <w:tcW w:w="5155" w:type="dxa"/>
                                    <w:shd w:val="clear" w:color="auto" w:fill="DBE5F1" w:themeFill="accent1" w:themeFillTint="33"/>
                                    <w:vAlign w:val="center"/>
                                  </w:tcPr>
                                  <w:p w14:paraId="3E1F2B48" w14:textId="77777777" w:rsidR="0029173A" w:rsidRPr="00A46667" w:rsidRDefault="0029173A" w:rsidP="00854E27">
                                    <w:pPr>
                                      <w:tabs>
                                        <w:tab w:val="left" w:pos="0"/>
                                      </w:tabs>
                                      <w:ind w:right="345"/>
                                      <w:jc w:val="center"/>
                                      <w:rPr>
                                        <w:b/>
                                        <w:w w:val="105"/>
                                        <w:sz w:val="16"/>
                                        <w:szCs w:val="16"/>
                                      </w:rPr>
                                    </w:pPr>
                                    <w:r w:rsidRPr="00A46667">
                                      <w:rPr>
                                        <w:b/>
                                        <w:w w:val="105"/>
                                        <w:sz w:val="16"/>
                                        <w:szCs w:val="16"/>
                                      </w:rPr>
                                      <w:t>Online Course Requirement</w:t>
                                    </w:r>
                                  </w:p>
                                </w:tc>
                              </w:tr>
                              <w:tr w:rsidR="0029173A" w:rsidRPr="00A46667" w14:paraId="211DBC7F" w14:textId="77777777" w:rsidTr="00854E27">
                                <w:trPr>
                                  <w:trHeight w:val="2300"/>
                                </w:trPr>
                                <w:tc>
                                  <w:tcPr>
                                    <w:tcW w:w="5155" w:type="dxa"/>
                                    <w:vAlign w:val="center"/>
                                  </w:tcPr>
                                  <w:p w14:paraId="50C05E80" w14:textId="77777777" w:rsidR="0029173A" w:rsidRPr="007376E3" w:rsidRDefault="0029173A" w:rsidP="009656AC">
                                    <w:pPr>
                                      <w:tabs>
                                        <w:tab w:val="left" w:pos="0"/>
                                      </w:tabs>
                                      <w:ind w:right="345"/>
                                      <w:jc w:val="both"/>
                                      <w:rPr>
                                        <w:rFonts w:cstheme="minorHAnsi"/>
                                        <w:w w:val="105"/>
                                        <w:sz w:val="16"/>
                                        <w:szCs w:val="16"/>
                                      </w:rPr>
                                    </w:pPr>
                                    <w:r w:rsidRPr="007376E3">
                                      <w:rPr>
                                        <w:rFonts w:cstheme="minorHAnsi"/>
                                        <w:w w:val="105"/>
                                        <w:sz w:val="16"/>
                                        <w:szCs w:val="16"/>
                                      </w:rPr>
                                      <w:t>A student may satisfy the online course graduation requirement by:</w:t>
                                    </w:r>
                                  </w:p>
                                  <w:p w14:paraId="7EF63DEC" w14:textId="77777777" w:rsidR="0029173A" w:rsidRPr="007376E3" w:rsidRDefault="0029173A" w:rsidP="00CB02A0">
                                    <w:pPr>
                                      <w:pStyle w:val="ListParagraph"/>
                                      <w:numPr>
                                        <w:ilvl w:val="0"/>
                                        <w:numId w:val="58"/>
                                      </w:numPr>
                                      <w:tabs>
                                        <w:tab w:val="left" w:pos="0"/>
                                      </w:tabs>
                                      <w:ind w:left="165" w:right="345" w:hanging="165"/>
                                      <w:jc w:val="both"/>
                                      <w:rPr>
                                        <w:rFonts w:asciiTheme="minorHAnsi" w:hAnsiTheme="minorHAnsi" w:cstheme="minorHAnsi"/>
                                        <w:w w:val="105"/>
                                        <w:sz w:val="16"/>
                                        <w:szCs w:val="16"/>
                                      </w:rPr>
                                    </w:pPr>
                                    <w:r w:rsidRPr="007376E3">
                                      <w:rPr>
                                        <w:rFonts w:asciiTheme="minorHAnsi" w:hAnsiTheme="minorHAnsi" w:cstheme="minorHAnsi"/>
                                        <w:w w:val="105"/>
                                        <w:sz w:val="16"/>
                                        <w:szCs w:val="16"/>
                                      </w:rPr>
                                      <w:t xml:space="preserve">Completion of an online high school level course taken in grades 6 through grade 12, </w:t>
                                    </w:r>
                                    <w:r w:rsidRPr="007376E3">
                                      <w:rPr>
                                        <w:rFonts w:asciiTheme="minorHAnsi" w:hAnsiTheme="minorHAnsi" w:cstheme="minorHAnsi"/>
                                        <w:w w:val="105"/>
                                        <w:sz w:val="16"/>
                                        <w:szCs w:val="16"/>
                                        <w:u w:val="single"/>
                                      </w:rPr>
                                      <w:t>OR</w:t>
                                    </w:r>
                                  </w:p>
                                  <w:p w14:paraId="47B27661" w14:textId="77777777" w:rsidR="0029173A" w:rsidRPr="007376E3" w:rsidRDefault="0029173A" w:rsidP="00CB02A0">
                                    <w:pPr>
                                      <w:pStyle w:val="ListParagraph"/>
                                      <w:numPr>
                                        <w:ilvl w:val="0"/>
                                        <w:numId w:val="58"/>
                                      </w:numPr>
                                      <w:tabs>
                                        <w:tab w:val="left" w:pos="0"/>
                                      </w:tabs>
                                      <w:ind w:left="165" w:right="345" w:hanging="165"/>
                                      <w:jc w:val="both"/>
                                      <w:rPr>
                                        <w:rFonts w:asciiTheme="minorHAnsi" w:hAnsiTheme="minorHAnsi" w:cstheme="minorHAnsi"/>
                                        <w:w w:val="105"/>
                                        <w:sz w:val="16"/>
                                        <w:szCs w:val="16"/>
                                      </w:rPr>
                                    </w:pPr>
                                    <w:r w:rsidRPr="007376E3">
                                      <w:rPr>
                                        <w:rFonts w:asciiTheme="minorHAnsi" w:hAnsiTheme="minorHAnsi" w:cstheme="minorHAnsi"/>
                                        <w:w w:val="105"/>
                                        <w:sz w:val="16"/>
                                        <w:szCs w:val="16"/>
                                      </w:rPr>
                                      <w:t>Completion of a course in which a student earns a nationally recognized Industry Certification in Information Technology that is identified on the CAPE Industry Certification Funding List.</w:t>
                                    </w:r>
                                  </w:p>
                                  <w:p w14:paraId="24743398" w14:textId="77777777" w:rsidR="0029173A" w:rsidRPr="007376E3" w:rsidRDefault="0029173A" w:rsidP="009656AC">
                                    <w:pPr>
                                      <w:tabs>
                                        <w:tab w:val="left" w:pos="0"/>
                                      </w:tabs>
                                      <w:ind w:right="345"/>
                                      <w:jc w:val="both"/>
                                      <w:rPr>
                                        <w:rFonts w:cstheme="minorHAnsi"/>
                                        <w:w w:val="105"/>
                                        <w:sz w:val="16"/>
                                        <w:szCs w:val="16"/>
                                      </w:rPr>
                                    </w:pPr>
                                    <w:r w:rsidRPr="007376E3">
                                      <w:rPr>
                                        <w:rFonts w:cstheme="minorHAnsi"/>
                                        <w:w w:val="105"/>
                                        <w:sz w:val="16"/>
                                        <w:szCs w:val="16"/>
                                      </w:rPr>
                                      <w:t>The online requirement does not apply to:</w:t>
                                    </w:r>
                                  </w:p>
                                  <w:p w14:paraId="18EC0538" w14:textId="77777777" w:rsidR="0029173A" w:rsidRPr="007376E3" w:rsidRDefault="0029173A" w:rsidP="00CB02A0">
                                    <w:pPr>
                                      <w:pStyle w:val="ListParagraph"/>
                                      <w:numPr>
                                        <w:ilvl w:val="0"/>
                                        <w:numId w:val="59"/>
                                      </w:numPr>
                                      <w:tabs>
                                        <w:tab w:val="left" w:pos="0"/>
                                      </w:tabs>
                                      <w:ind w:left="165" w:right="345" w:hanging="165"/>
                                      <w:jc w:val="both"/>
                                      <w:rPr>
                                        <w:rFonts w:asciiTheme="minorHAnsi" w:hAnsiTheme="minorHAnsi" w:cstheme="minorHAnsi"/>
                                        <w:w w:val="105"/>
                                        <w:sz w:val="16"/>
                                        <w:szCs w:val="16"/>
                                      </w:rPr>
                                    </w:pPr>
                                    <w:r w:rsidRPr="007376E3">
                                      <w:rPr>
                                        <w:rFonts w:asciiTheme="minorHAnsi" w:hAnsiTheme="minorHAnsi" w:cstheme="minorHAnsi"/>
                                        <w:w w:val="105"/>
                                        <w:sz w:val="16"/>
                                        <w:szCs w:val="16"/>
                                      </w:rPr>
                                      <w:t xml:space="preserve">A student who has an individual education plan which indicates that an online course would be inappropriate </w:t>
                                    </w:r>
                                    <w:r w:rsidRPr="007376E3">
                                      <w:rPr>
                                        <w:rFonts w:asciiTheme="minorHAnsi" w:hAnsiTheme="minorHAnsi" w:cstheme="minorHAnsi"/>
                                        <w:w w:val="105"/>
                                        <w:sz w:val="16"/>
                                        <w:szCs w:val="16"/>
                                        <w:u w:val="single"/>
                                      </w:rPr>
                                      <w:t>OR</w:t>
                                    </w:r>
                                  </w:p>
                                  <w:p w14:paraId="3190F542" w14:textId="77777777" w:rsidR="0029173A" w:rsidRPr="00A46667" w:rsidRDefault="0029173A" w:rsidP="00CB02A0">
                                    <w:pPr>
                                      <w:pStyle w:val="ListParagraph"/>
                                      <w:numPr>
                                        <w:ilvl w:val="0"/>
                                        <w:numId w:val="59"/>
                                      </w:numPr>
                                      <w:tabs>
                                        <w:tab w:val="left" w:pos="0"/>
                                      </w:tabs>
                                      <w:ind w:left="165" w:right="345" w:hanging="165"/>
                                      <w:jc w:val="both"/>
                                      <w:rPr>
                                        <w:rFonts w:cstheme="minorHAnsi"/>
                                        <w:w w:val="105"/>
                                        <w:sz w:val="16"/>
                                        <w:szCs w:val="16"/>
                                      </w:rPr>
                                    </w:pPr>
                                    <w:r w:rsidRPr="007376E3">
                                      <w:rPr>
                                        <w:rFonts w:asciiTheme="minorHAnsi" w:hAnsiTheme="minorHAnsi" w:cstheme="minorHAnsi"/>
                                        <w:w w:val="105"/>
                                        <w:sz w:val="16"/>
                                        <w:szCs w:val="16"/>
                                      </w:rPr>
                                      <w:t>An out of-state transfer student who is enrolled in a Florida high school and has 1 academic year or less remaining in high school.</w:t>
                                    </w:r>
                                  </w:p>
                                </w:tc>
                              </w:tr>
                            </w:tbl>
                            <w:p w14:paraId="0CD50D9C" w14:textId="77777777" w:rsidR="0029173A" w:rsidRPr="00AE3FA8" w:rsidRDefault="0029173A" w:rsidP="007376E3">
                              <w:pPr>
                                <w:ind w:right="345"/>
                                <w:rPr>
                                  <w:sz w:val="12"/>
                                  <w:szCs w:val="16"/>
                                </w:rPr>
                              </w:pPr>
                            </w:p>
                            <w:tbl>
                              <w:tblPr>
                                <w:tblStyle w:val="TableGrid"/>
                                <w:tblW w:w="5130" w:type="dxa"/>
                                <w:tblInd w:w="-5" w:type="dxa"/>
                                <w:tblLook w:val="04A0" w:firstRow="1" w:lastRow="0" w:firstColumn="1" w:lastColumn="0" w:noHBand="0" w:noVBand="1"/>
                              </w:tblPr>
                              <w:tblGrid>
                                <w:gridCol w:w="5130"/>
                              </w:tblGrid>
                              <w:tr w:rsidR="0029173A" w:rsidRPr="00A46667" w14:paraId="2E8919E4" w14:textId="77777777" w:rsidTr="00854E27">
                                <w:tc>
                                  <w:tcPr>
                                    <w:tcW w:w="5130" w:type="dxa"/>
                                    <w:shd w:val="clear" w:color="auto" w:fill="DBE5F1" w:themeFill="accent1" w:themeFillTint="33"/>
                                  </w:tcPr>
                                  <w:p w14:paraId="6477D95C" w14:textId="77777777" w:rsidR="0029173A" w:rsidRPr="00A46667" w:rsidRDefault="0029173A" w:rsidP="00854E27">
                                    <w:pPr>
                                      <w:pStyle w:val="BodyText"/>
                                      <w:tabs>
                                        <w:tab w:val="left" w:pos="0"/>
                                      </w:tabs>
                                      <w:ind w:right="345"/>
                                      <w:rPr>
                                        <w:rFonts w:asciiTheme="minorHAnsi" w:hAnsiTheme="minorHAnsi" w:cstheme="minorHAnsi"/>
                                        <w:b/>
                                        <w:spacing w:val="30"/>
                                        <w:w w:val="87"/>
                                        <w:sz w:val="16"/>
                                        <w:szCs w:val="16"/>
                                      </w:rPr>
                                    </w:pPr>
                                    <w:r w:rsidRPr="00A46667">
                                      <w:rPr>
                                        <w:rFonts w:asciiTheme="minorHAnsi" w:hAnsiTheme="minorHAnsi" w:cstheme="minorHAnsi"/>
                                        <w:b/>
                                        <w:spacing w:val="11"/>
                                        <w:sz w:val="16"/>
                                        <w:szCs w:val="16"/>
                                      </w:rPr>
                                      <w:t>Wh</w:t>
                                    </w:r>
                                    <w:r w:rsidRPr="00A46667">
                                      <w:rPr>
                                        <w:rFonts w:asciiTheme="minorHAnsi" w:hAnsiTheme="minorHAnsi" w:cstheme="minorHAnsi"/>
                                        <w:b/>
                                        <w:spacing w:val="12"/>
                                        <w:sz w:val="16"/>
                                        <w:szCs w:val="16"/>
                                      </w:rPr>
                                      <w:t>a</w:t>
                                    </w:r>
                                    <w:r w:rsidRPr="00A46667">
                                      <w:rPr>
                                        <w:rFonts w:asciiTheme="minorHAnsi" w:hAnsiTheme="minorHAnsi" w:cstheme="minorHAnsi"/>
                                        <w:b/>
                                        <w:spacing w:val="13"/>
                                        <w:sz w:val="16"/>
                                        <w:szCs w:val="16"/>
                                      </w:rPr>
                                      <w:t>t</w:t>
                                    </w:r>
                                    <w:r w:rsidRPr="00A46667">
                                      <w:rPr>
                                        <w:rFonts w:asciiTheme="minorHAnsi" w:hAnsiTheme="minorHAnsi" w:cstheme="minorHAnsi"/>
                                        <w:b/>
                                        <w:spacing w:val="-4"/>
                                        <w:sz w:val="16"/>
                                        <w:szCs w:val="16"/>
                                      </w:rPr>
                                      <w:t xml:space="preserve"> </w:t>
                                    </w:r>
                                    <w:r w:rsidRPr="00A46667">
                                      <w:rPr>
                                        <w:rFonts w:asciiTheme="minorHAnsi" w:hAnsiTheme="minorHAnsi" w:cstheme="minorHAnsi"/>
                                        <w:b/>
                                        <w:spacing w:val="10"/>
                                        <w:sz w:val="16"/>
                                        <w:szCs w:val="16"/>
                                      </w:rPr>
                                      <w:t>a</w:t>
                                    </w:r>
                                    <w:r w:rsidRPr="00A46667">
                                      <w:rPr>
                                        <w:rFonts w:asciiTheme="minorHAnsi" w:hAnsiTheme="minorHAnsi" w:cstheme="minorHAnsi"/>
                                        <w:b/>
                                        <w:spacing w:val="11"/>
                                        <w:sz w:val="16"/>
                                        <w:szCs w:val="16"/>
                                      </w:rPr>
                                      <w:t>r</w:t>
                                    </w:r>
                                    <w:r w:rsidRPr="00A46667">
                                      <w:rPr>
                                        <w:rFonts w:asciiTheme="minorHAnsi" w:hAnsiTheme="minorHAnsi" w:cstheme="minorHAnsi"/>
                                        <w:b/>
                                        <w:spacing w:val="9"/>
                                        <w:sz w:val="16"/>
                                        <w:szCs w:val="16"/>
                                      </w:rPr>
                                      <w:t>e</w:t>
                                    </w:r>
                                    <w:r w:rsidRPr="00A46667">
                                      <w:rPr>
                                        <w:rFonts w:asciiTheme="minorHAnsi" w:hAnsiTheme="minorHAnsi" w:cstheme="minorHAnsi"/>
                                        <w:b/>
                                        <w:spacing w:val="-4"/>
                                        <w:sz w:val="16"/>
                                        <w:szCs w:val="16"/>
                                      </w:rPr>
                                      <w:t xml:space="preserve"> </w:t>
                                    </w:r>
                                    <w:r w:rsidRPr="00A46667">
                                      <w:rPr>
                                        <w:rFonts w:asciiTheme="minorHAnsi" w:hAnsiTheme="minorHAnsi" w:cstheme="minorHAnsi"/>
                                        <w:b/>
                                        <w:spacing w:val="10"/>
                                        <w:sz w:val="16"/>
                                        <w:szCs w:val="16"/>
                                      </w:rPr>
                                      <w:t>th</w:t>
                                    </w:r>
                                    <w:r w:rsidRPr="00A46667">
                                      <w:rPr>
                                        <w:rFonts w:asciiTheme="minorHAnsi" w:hAnsiTheme="minorHAnsi" w:cstheme="minorHAnsi"/>
                                        <w:b/>
                                        <w:spacing w:val="9"/>
                                        <w:sz w:val="16"/>
                                        <w:szCs w:val="16"/>
                                      </w:rPr>
                                      <w:t>e</w:t>
                                    </w:r>
                                    <w:r w:rsidRPr="00A46667">
                                      <w:rPr>
                                        <w:rFonts w:asciiTheme="minorHAnsi" w:hAnsiTheme="minorHAnsi" w:cstheme="minorHAnsi"/>
                                        <w:b/>
                                        <w:spacing w:val="-3"/>
                                        <w:sz w:val="16"/>
                                        <w:szCs w:val="16"/>
                                      </w:rPr>
                                      <w:t xml:space="preserve"> </w:t>
                                    </w:r>
                                    <w:r w:rsidRPr="00A46667">
                                      <w:rPr>
                                        <w:rFonts w:asciiTheme="minorHAnsi" w:hAnsiTheme="minorHAnsi" w:cstheme="minorHAnsi"/>
                                        <w:b/>
                                        <w:spacing w:val="13"/>
                                        <w:sz w:val="16"/>
                                        <w:szCs w:val="16"/>
                                      </w:rPr>
                                      <w:t>G</w:t>
                                    </w:r>
                                    <w:r w:rsidRPr="00A46667">
                                      <w:rPr>
                                        <w:rFonts w:asciiTheme="minorHAnsi" w:hAnsiTheme="minorHAnsi" w:cstheme="minorHAnsi"/>
                                        <w:b/>
                                        <w:spacing w:val="16"/>
                                        <w:sz w:val="16"/>
                                        <w:szCs w:val="16"/>
                                      </w:rPr>
                                      <w:t>r</w:t>
                                    </w:r>
                                    <w:r w:rsidRPr="00A46667">
                                      <w:rPr>
                                        <w:rFonts w:asciiTheme="minorHAnsi" w:hAnsiTheme="minorHAnsi" w:cstheme="minorHAnsi"/>
                                        <w:b/>
                                        <w:spacing w:val="14"/>
                                        <w:sz w:val="16"/>
                                        <w:szCs w:val="16"/>
                                      </w:rPr>
                                      <w:t>a</w:t>
                                    </w:r>
                                    <w:r w:rsidRPr="00A46667">
                                      <w:rPr>
                                        <w:rFonts w:asciiTheme="minorHAnsi" w:hAnsiTheme="minorHAnsi" w:cstheme="minorHAnsi"/>
                                        <w:b/>
                                        <w:spacing w:val="13"/>
                                        <w:sz w:val="16"/>
                                        <w:szCs w:val="16"/>
                                      </w:rPr>
                                      <w:t>d</w:t>
                                    </w:r>
                                    <w:r w:rsidRPr="00A46667">
                                      <w:rPr>
                                        <w:rFonts w:asciiTheme="minorHAnsi" w:hAnsiTheme="minorHAnsi" w:cstheme="minorHAnsi"/>
                                        <w:b/>
                                        <w:spacing w:val="15"/>
                                        <w:sz w:val="16"/>
                                        <w:szCs w:val="16"/>
                                      </w:rPr>
                                      <w:t>u</w:t>
                                    </w:r>
                                    <w:r w:rsidRPr="00A46667">
                                      <w:rPr>
                                        <w:rFonts w:asciiTheme="minorHAnsi" w:hAnsiTheme="minorHAnsi" w:cstheme="minorHAnsi"/>
                                        <w:b/>
                                        <w:spacing w:val="14"/>
                                        <w:sz w:val="16"/>
                                        <w:szCs w:val="16"/>
                                      </w:rPr>
                                      <w:t>a</w:t>
                                    </w:r>
                                    <w:r w:rsidRPr="00A46667">
                                      <w:rPr>
                                        <w:rFonts w:asciiTheme="minorHAnsi" w:hAnsiTheme="minorHAnsi" w:cstheme="minorHAnsi"/>
                                        <w:b/>
                                        <w:spacing w:val="15"/>
                                        <w:sz w:val="16"/>
                                        <w:szCs w:val="16"/>
                                      </w:rPr>
                                      <w:t>t</w:t>
                                    </w:r>
                                    <w:r w:rsidRPr="00A46667">
                                      <w:rPr>
                                        <w:rFonts w:asciiTheme="minorHAnsi" w:hAnsiTheme="minorHAnsi" w:cstheme="minorHAnsi"/>
                                        <w:b/>
                                        <w:spacing w:val="16"/>
                                        <w:sz w:val="16"/>
                                        <w:szCs w:val="16"/>
                                      </w:rPr>
                                      <w:t>i</w:t>
                                    </w:r>
                                    <w:r w:rsidRPr="00A46667">
                                      <w:rPr>
                                        <w:rFonts w:asciiTheme="minorHAnsi" w:hAnsiTheme="minorHAnsi" w:cstheme="minorHAnsi"/>
                                        <w:b/>
                                        <w:spacing w:val="14"/>
                                        <w:sz w:val="16"/>
                                        <w:szCs w:val="16"/>
                                      </w:rPr>
                                      <w:t>o</w:t>
                                    </w:r>
                                    <w:r w:rsidRPr="00A46667">
                                      <w:rPr>
                                        <w:rFonts w:asciiTheme="minorHAnsi" w:hAnsiTheme="minorHAnsi" w:cstheme="minorHAnsi"/>
                                        <w:b/>
                                        <w:spacing w:val="15"/>
                                        <w:sz w:val="16"/>
                                        <w:szCs w:val="16"/>
                                      </w:rPr>
                                      <w:t>n</w:t>
                                    </w:r>
                                    <w:r w:rsidRPr="00A46667">
                                      <w:rPr>
                                        <w:rFonts w:asciiTheme="minorHAnsi" w:hAnsiTheme="minorHAnsi" w:cstheme="minorHAnsi"/>
                                        <w:b/>
                                        <w:spacing w:val="-4"/>
                                        <w:sz w:val="16"/>
                                        <w:szCs w:val="16"/>
                                      </w:rPr>
                                      <w:t xml:space="preserve"> R</w:t>
                                    </w:r>
                                    <w:r w:rsidRPr="00A46667">
                                      <w:rPr>
                                        <w:rFonts w:asciiTheme="minorHAnsi" w:hAnsiTheme="minorHAnsi" w:cstheme="minorHAnsi"/>
                                        <w:b/>
                                        <w:spacing w:val="13"/>
                                        <w:sz w:val="16"/>
                                        <w:szCs w:val="16"/>
                                      </w:rPr>
                                      <w:t>eq</w:t>
                                    </w:r>
                                    <w:r w:rsidRPr="00A46667">
                                      <w:rPr>
                                        <w:rFonts w:asciiTheme="minorHAnsi" w:hAnsiTheme="minorHAnsi" w:cstheme="minorHAnsi"/>
                                        <w:b/>
                                        <w:spacing w:val="15"/>
                                        <w:sz w:val="16"/>
                                        <w:szCs w:val="16"/>
                                      </w:rPr>
                                      <w:t>u</w:t>
                                    </w:r>
                                    <w:r w:rsidRPr="00A46667">
                                      <w:rPr>
                                        <w:rFonts w:asciiTheme="minorHAnsi" w:hAnsiTheme="minorHAnsi" w:cstheme="minorHAnsi"/>
                                        <w:b/>
                                        <w:spacing w:val="16"/>
                                        <w:sz w:val="16"/>
                                        <w:szCs w:val="16"/>
                                      </w:rPr>
                                      <w:t>ir</w:t>
                                    </w:r>
                                    <w:r w:rsidRPr="00A46667">
                                      <w:rPr>
                                        <w:rFonts w:asciiTheme="minorHAnsi" w:hAnsiTheme="minorHAnsi" w:cstheme="minorHAnsi"/>
                                        <w:b/>
                                        <w:spacing w:val="13"/>
                                        <w:sz w:val="16"/>
                                        <w:szCs w:val="16"/>
                                      </w:rPr>
                                      <w:t>e</w:t>
                                    </w:r>
                                    <w:r w:rsidRPr="00A46667">
                                      <w:rPr>
                                        <w:rFonts w:asciiTheme="minorHAnsi" w:hAnsiTheme="minorHAnsi" w:cstheme="minorHAnsi"/>
                                        <w:b/>
                                        <w:spacing w:val="14"/>
                                        <w:sz w:val="16"/>
                                        <w:szCs w:val="16"/>
                                      </w:rPr>
                                      <w:t>m</w:t>
                                    </w:r>
                                    <w:r w:rsidRPr="00A46667">
                                      <w:rPr>
                                        <w:rFonts w:asciiTheme="minorHAnsi" w:hAnsiTheme="minorHAnsi" w:cstheme="minorHAnsi"/>
                                        <w:b/>
                                        <w:spacing w:val="13"/>
                                        <w:sz w:val="16"/>
                                        <w:szCs w:val="16"/>
                                      </w:rPr>
                                      <w:t>e</w:t>
                                    </w:r>
                                    <w:r w:rsidRPr="00A46667">
                                      <w:rPr>
                                        <w:rFonts w:asciiTheme="minorHAnsi" w:hAnsiTheme="minorHAnsi" w:cstheme="minorHAnsi"/>
                                        <w:b/>
                                        <w:spacing w:val="15"/>
                                        <w:sz w:val="16"/>
                                        <w:szCs w:val="16"/>
                                      </w:rPr>
                                      <w:t>nt</w:t>
                                    </w:r>
                                    <w:r w:rsidRPr="00A46667">
                                      <w:rPr>
                                        <w:rFonts w:asciiTheme="minorHAnsi" w:hAnsiTheme="minorHAnsi" w:cstheme="minorHAnsi"/>
                                        <w:b/>
                                        <w:spacing w:val="16"/>
                                        <w:sz w:val="16"/>
                                        <w:szCs w:val="16"/>
                                      </w:rPr>
                                      <w:t>s</w:t>
                                    </w:r>
                                    <w:r w:rsidRPr="00A46667">
                                      <w:rPr>
                                        <w:rFonts w:asciiTheme="minorHAnsi" w:hAnsiTheme="minorHAnsi" w:cstheme="minorHAnsi"/>
                                        <w:b/>
                                        <w:spacing w:val="-3"/>
                                        <w:sz w:val="16"/>
                                        <w:szCs w:val="16"/>
                                      </w:rPr>
                                      <w:t xml:space="preserve"> </w:t>
                                    </w:r>
                                    <w:r w:rsidRPr="00A46667">
                                      <w:rPr>
                                        <w:rFonts w:asciiTheme="minorHAnsi" w:hAnsiTheme="minorHAnsi" w:cstheme="minorHAnsi"/>
                                        <w:b/>
                                        <w:spacing w:val="11"/>
                                        <w:sz w:val="16"/>
                                        <w:szCs w:val="16"/>
                                      </w:rPr>
                                      <w:t>f</w:t>
                                    </w:r>
                                    <w:r w:rsidRPr="00A46667">
                                      <w:rPr>
                                        <w:rFonts w:asciiTheme="minorHAnsi" w:hAnsiTheme="minorHAnsi" w:cstheme="minorHAnsi"/>
                                        <w:b/>
                                        <w:spacing w:val="10"/>
                                        <w:sz w:val="16"/>
                                        <w:szCs w:val="16"/>
                                      </w:rPr>
                                      <w:t>o</w:t>
                                    </w:r>
                                    <w:r w:rsidRPr="00A46667">
                                      <w:rPr>
                                        <w:rFonts w:asciiTheme="minorHAnsi" w:hAnsiTheme="minorHAnsi" w:cstheme="minorHAnsi"/>
                                        <w:b/>
                                        <w:spacing w:val="11"/>
                                        <w:sz w:val="16"/>
                                        <w:szCs w:val="16"/>
                                      </w:rPr>
                                      <w:t>r</w:t>
                                    </w:r>
                                    <w:r w:rsidRPr="00A46667">
                                      <w:rPr>
                                        <w:rFonts w:asciiTheme="minorHAnsi" w:hAnsiTheme="minorHAnsi" w:cstheme="minorHAnsi"/>
                                        <w:b/>
                                        <w:spacing w:val="-4"/>
                                        <w:sz w:val="16"/>
                                        <w:szCs w:val="16"/>
                                      </w:rPr>
                                      <w:t xml:space="preserve"> </w:t>
                                    </w:r>
                                    <w:r w:rsidRPr="00A46667">
                                      <w:rPr>
                                        <w:rFonts w:asciiTheme="minorHAnsi" w:hAnsiTheme="minorHAnsi" w:cstheme="minorHAnsi"/>
                                        <w:b/>
                                        <w:spacing w:val="14"/>
                                        <w:sz w:val="16"/>
                                        <w:szCs w:val="16"/>
                                      </w:rPr>
                                      <w:t>St</w:t>
                                    </w:r>
                                    <w:r w:rsidRPr="00A46667">
                                      <w:rPr>
                                        <w:rFonts w:asciiTheme="minorHAnsi" w:hAnsiTheme="minorHAnsi" w:cstheme="minorHAnsi"/>
                                        <w:b/>
                                        <w:spacing w:val="13"/>
                                        <w:sz w:val="16"/>
                                        <w:szCs w:val="16"/>
                                      </w:rPr>
                                      <w:t>u</w:t>
                                    </w:r>
                                    <w:r w:rsidRPr="00A46667">
                                      <w:rPr>
                                        <w:rFonts w:asciiTheme="minorHAnsi" w:hAnsiTheme="minorHAnsi" w:cstheme="minorHAnsi"/>
                                        <w:b/>
                                        <w:spacing w:val="12"/>
                                        <w:sz w:val="16"/>
                                        <w:szCs w:val="16"/>
                                      </w:rPr>
                                      <w:t>de</w:t>
                                    </w:r>
                                    <w:r w:rsidRPr="00A46667">
                                      <w:rPr>
                                        <w:rFonts w:asciiTheme="minorHAnsi" w:hAnsiTheme="minorHAnsi" w:cstheme="minorHAnsi"/>
                                        <w:b/>
                                        <w:spacing w:val="13"/>
                                        <w:sz w:val="16"/>
                                        <w:szCs w:val="16"/>
                                      </w:rPr>
                                      <w:t>n</w:t>
                                    </w:r>
                                    <w:r w:rsidRPr="00A46667">
                                      <w:rPr>
                                        <w:rFonts w:asciiTheme="minorHAnsi" w:hAnsiTheme="minorHAnsi" w:cstheme="minorHAnsi"/>
                                        <w:b/>
                                        <w:spacing w:val="14"/>
                                        <w:sz w:val="16"/>
                                        <w:szCs w:val="16"/>
                                      </w:rPr>
                                      <w:t>ts</w:t>
                                    </w:r>
                                  </w:p>
                                  <w:p w14:paraId="64DA8765" w14:textId="77777777" w:rsidR="0029173A" w:rsidRPr="00A46667" w:rsidRDefault="0029173A" w:rsidP="00854E27">
                                    <w:pPr>
                                      <w:pStyle w:val="BodyText"/>
                                      <w:tabs>
                                        <w:tab w:val="left" w:pos="0"/>
                                      </w:tabs>
                                      <w:ind w:right="345"/>
                                      <w:rPr>
                                        <w:rFonts w:ascii="Calibri" w:eastAsia="Lucida Sans" w:hAnsi="Calibri" w:cs="Lucida Sans"/>
                                        <w:b/>
                                        <w:sz w:val="16"/>
                                        <w:szCs w:val="16"/>
                                      </w:rPr>
                                    </w:pPr>
                                    <w:r w:rsidRPr="00A46667">
                                      <w:rPr>
                                        <w:rFonts w:asciiTheme="minorHAnsi" w:hAnsiTheme="minorHAnsi" w:cstheme="minorHAnsi"/>
                                        <w:b/>
                                        <w:spacing w:val="11"/>
                                        <w:w w:val="95"/>
                                        <w:sz w:val="16"/>
                                        <w:szCs w:val="16"/>
                                      </w:rPr>
                                      <w:t>With</w:t>
                                    </w:r>
                                    <w:r w:rsidRPr="00A46667">
                                      <w:rPr>
                                        <w:rFonts w:asciiTheme="minorHAnsi" w:hAnsiTheme="minorHAnsi" w:cstheme="minorHAnsi"/>
                                        <w:b/>
                                        <w:spacing w:val="28"/>
                                        <w:w w:val="95"/>
                                        <w:sz w:val="16"/>
                                        <w:szCs w:val="16"/>
                                      </w:rPr>
                                      <w:t xml:space="preserve"> </w:t>
                                    </w:r>
                                    <w:r w:rsidRPr="00A46667">
                                      <w:rPr>
                                        <w:rFonts w:asciiTheme="minorHAnsi" w:hAnsiTheme="minorHAnsi" w:cstheme="minorHAnsi"/>
                                        <w:b/>
                                        <w:spacing w:val="13"/>
                                        <w:w w:val="95"/>
                                        <w:sz w:val="16"/>
                                        <w:szCs w:val="16"/>
                                      </w:rPr>
                                      <w:t>D</w:t>
                                    </w:r>
                                    <w:r w:rsidRPr="00A46667">
                                      <w:rPr>
                                        <w:rFonts w:asciiTheme="minorHAnsi" w:hAnsiTheme="minorHAnsi" w:cstheme="minorHAnsi"/>
                                        <w:b/>
                                        <w:spacing w:val="15"/>
                                        <w:w w:val="95"/>
                                        <w:sz w:val="16"/>
                                        <w:szCs w:val="16"/>
                                      </w:rPr>
                                      <w:t>is</w:t>
                                    </w:r>
                                    <w:r w:rsidRPr="00A46667">
                                      <w:rPr>
                                        <w:rFonts w:asciiTheme="minorHAnsi" w:hAnsiTheme="minorHAnsi" w:cstheme="minorHAnsi"/>
                                        <w:b/>
                                        <w:spacing w:val="13"/>
                                        <w:w w:val="95"/>
                                        <w:sz w:val="16"/>
                                        <w:szCs w:val="16"/>
                                      </w:rPr>
                                      <w:t>ab</w:t>
                                    </w:r>
                                    <w:r w:rsidRPr="00A46667">
                                      <w:rPr>
                                        <w:rFonts w:asciiTheme="minorHAnsi" w:hAnsiTheme="minorHAnsi" w:cstheme="minorHAnsi"/>
                                        <w:b/>
                                        <w:spacing w:val="15"/>
                                        <w:w w:val="95"/>
                                        <w:sz w:val="16"/>
                                        <w:szCs w:val="16"/>
                                      </w:rPr>
                                      <w:t>ili</w:t>
                                    </w:r>
                                    <w:r w:rsidRPr="00A46667">
                                      <w:rPr>
                                        <w:rFonts w:asciiTheme="minorHAnsi" w:hAnsiTheme="minorHAnsi" w:cstheme="minorHAnsi"/>
                                        <w:b/>
                                        <w:spacing w:val="14"/>
                                        <w:w w:val="95"/>
                                        <w:sz w:val="16"/>
                                        <w:szCs w:val="16"/>
                                      </w:rPr>
                                      <w:t>t</w:t>
                                    </w:r>
                                    <w:r w:rsidRPr="00A46667">
                                      <w:rPr>
                                        <w:rFonts w:asciiTheme="minorHAnsi" w:hAnsiTheme="minorHAnsi" w:cstheme="minorHAnsi"/>
                                        <w:b/>
                                        <w:spacing w:val="15"/>
                                        <w:w w:val="95"/>
                                        <w:sz w:val="16"/>
                                        <w:szCs w:val="16"/>
                                      </w:rPr>
                                      <w:t>i</w:t>
                                    </w:r>
                                    <w:r w:rsidRPr="00A46667">
                                      <w:rPr>
                                        <w:rFonts w:asciiTheme="minorHAnsi" w:hAnsiTheme="minorHAnsi" w:cstheme="minorHAnsi"/>
                                        <w:b/>
                                        <w:spacing w:val="12"/>
                                        <w:w w:val="95"/>
                                        <w:sz w:val="16"/>
                                        <w:szCs w:val="16"/>
                                      </w:rPr>
                                      <w:t>e</w:t>
                                    </w:r>
                                    <w:r w:rsidRPr="00A46667">
                                      <w:rPr>
                                        <w:rFonts w:asciiTheme="minorHAnsi" w:hAnsiTheme="minorHAnsi" w:cstheme="minorHAnsi"/>
                                        <w:b/>
                                        <w:spacing w:val="15"/>
                                        <w:w w:val="95"/>
                                        <w:sz w:val="16"/>
                                        <w:szCs w:val="16"/>
                                      </w:rPr>
                                      <w:t>s</w:t>
                                    </w:r>
                                    <w:r w:rsidRPr="00A46667">
                                      <w:rPr>
                                        <w:rFonts w:asciiTheme="minorHAnsi" w:hAnsiTheme="minorHAnsi" w:cstheme="minorHAnsi"/>
                                        <w:b/>
                                        <w:spacing w:val="11"/>
                                        <w:w w:val="95"/>
                                        <w:sz w:val="16"/>
                                        <w:szCs w:val="16"/>
                                      </w:rPr>
                                      <w:t>?</w:t>
                                    </w:r>
                                  </w:p>
                                </w:tc>
                              </w:tr>
                              <w:tr w:rsidR="0029173A" w:rsidRPr="00A46667" w14:paraId="0D294A23" w14:textId="77777777" w:rsidTr="009656AC">
                                <w:trPr>
                                  <w:trHeight w:val="1712"/>
                                </w:trPr>
                                <w:tc>
                                  <w:tcPr>
                                    <w:tcW w:w="5130" w:type="dxa"/>
                                    <w:vAlign w:val="center"/>
                                  </w:tcPr>
                                  <w:p w14:paraId="5CB2FE64" w14:textId="4536840D" w:rsidR="0029173A" w:rsidRPr="00A46667" w:rsidRDefault="0029173A" w:rsidP="009656AC">
                                    <w:pPr>
                                      <w:pStyle w:val="BodyText"/>
                                      <w:tabs>
                                        <w:tab w:val="left" w:pos="0"/>
                                      </w:tabs>
                                      <w:ind w:right="345"/>
                                      <w:jc w:val="both"/>
                                      <w:rPr>
                                        <w:rFonts w:ascii="Calibri" w:hAnsi="Calibri"/>
                                        <w:w w:val="105"/>
                                        <w:sz w:val="16"/>
                                        <w:szCs w:val="16"/>
                                      </w:rPr>
                                    </w:pPr>
                                    <w:r w:rsidRPr="00A46667">
                                      <w:rPr>
                                        <w:rFonts w:ascii="Calibri" w:hAnsi="Calibri"/>
                                        <w:w w:val="105"/>
                                        <w:sz w:val="16"/>
                                        <w:szCs w:val="16"/>
                                      </w:rPr>
                                      <w:t>Two</w:t>
                                    </w:r>
                                    <w:r w:rsidRPr="00A46667">
                                      <w:rPr>
                                        <w:rFonts w:ascii="Calibri" w:hAnsi="Calibri"/>
                                        <w:spacing w:val="1"/>
                                        <w:w w:val="105"/>
                                        <w:sz w:val="16"/>
                                        <w:szCs w:val="16"/>
                                      </w:rPr>
                                      <w:t xml:space="preserve"> </w:t>
                                    </w:r>
                                    <w:r>
                                      <w:rPr>
                                        <w:rFonts w:ascii="Calibri" w:hAnsi="Calibri"/>
                                        <w:spacing w:val="1"/>
                                        <w:w w:val="105"/>
                                        <w:sz w:val="16"/>
                                        <w:szCs w:val="16"/>
                                      </w:rPr>
                                      <w:t xml:space="preserve">(2) </w:t>
                                    </w:r>
                                    <w:r w:rsidRPr="00A46667">
                                      <w:rPr>
                                        <w:rFonts w:ascii="Calibri" w:hAnsi="Calibri"/>
                                        <w:w w:val="105"/>
                                        <w:sz w:val="16"/>
                                        <w:szCs w:val="16"/>
                                      </w:rPr>
                                      <w:t>options are</w:t>
                                    </w:r>
                                    <w:r w:rsidRPr="00A46667">
                                      <w:rPr>
                                        <w:rFonts w:ascii="Calibri" w:hAnsi="Calibri"/>
                                        <w:spacing w:val="2"/>
                                        <w:w w:val="105"/>
                                        <w:sz w:val="16"/>
                                        <w:szCs w:val="16"/>
                                      </w:rPr>
                                      <w:t xml:space="preserve"> </w:t>
                                    </w:r>
                                    <w:r w:rsidRPr="00A46667">
                                      <w:rPr>
                                        <w:rFonts w:ascii="Calibri" w:hAnsi="Calibri"/>
                                        <w:w w:val="105"/>
                                        <w:sz w:val="16"/>
                                        <w:szCs w:val="16"/>
                                      </w:rPr>
                                      <w:t>available</w:t>
                                    </w:r>
                                    <w:r w:rsidRPr="00A46667">
                                      <w:rPr>
                                        <w:rFonts w:ascii="Calibri" w:hAnsi="Calibri"/>
                                        <w:spacing w:val="2"/>
                                        <w:w w:val="105"/>
                                        <w:sz w:val="16"/>
                                        <w:szCs w:val="16"/>
                                      </w:rPr>
                                      <w:t xml:space="preserve"> </w:t>
                                    </w:r>
                                    <w:r w:rsidRPr="00A46667">
                                      <w:rPr>
                                        <w:rFonts w:ascii="Calibri" w:hAnsi="Calibri"/>
                                        <w:w w:val="105"/>
                                        <w:sz w:val="16"/>
                                        <w:szCs w:val="16"/>
                                      </w:rPr>
                                      <w:t>only</w:t>
                                    </w:r>
                                    <w:r w:rsidRPr="00A46667">
                                      <w:rPr>
                                        <w:rFonts w:ascii="Calibri" w:hAnsi="Calibri"/>
                                        <w:spacing w:val="1"/>
                                        <w:w w:val="105"/>
                                        <w:sz w:val="16"/>
                                        <w:szCs w:val="16"/>
                                      </w:rPr>
                                      <w:t xml:space="preserve"> </w:t>
                                    </w:r>
                                    <w:r w:rsidRPr="00A46667">
                                      <w:rPr>
                                        <w:rFonts w:ascii="Calibri" w:hAnsi="Calibri"/>
                                        <w:w w:val="105"/>
                                        <w:sz w:val="16"/>
                                        <w:szCs w:val="16"/>
                                      </w:rPr>
                                      <w:t>to</w:t>
                                    </w:r>
                                    <w:r w:rsidRPr="00A46667">
                                      <w:rPr>
                                        <w:rFonts w:ascii="Calibri" w:hAnsi="Calibri"/>
                                        <w:spacing w:val="2"/>
                                        <w:w w:val="105"/>
                                        <w:sz w:val="16"/>
                                        <w:szCs w:val="16"/>
                                      </w:rPr>
                                      <w:t xml:space="preserve"> </w:t>
                                    </w:r>
                                    <w:r w:rsidRPr="00A46667">
                                      <w:rPr>
                                        <w:rFonts w:ascii="Calibri" w:hAnsi="Calibri"/>
                                        <w:w w:val="105"/>
                                        <w:sz w:val="16"/>
                                        <w:szCs w:val="16"/>
                                      </w:rPr>
                                      <w:t>students with</w:t>
                                    </w:r>
                                    <w:r w:rsidRPr="00A46667">
                                      <w:rPr>
                                        <w:rFonts w:ascii="Calibri" w:hAnsi="Calibri"/>
                                        <w:spacing w:val="2"/>
                                        <w:w w:val="105"/>
                                        <w:sz w:val="16"/>
                                        <w:szCs w:val="16"/>
                                      </w:rPr>
                                      <w:t xml:space="preserve"> </w:t>
                                    </w:r>
                                    <w:r w:rsidRPr="00A46667">
                                      <w:rPr>
                                        <w:rFonts w:ascii="Calibri" w:hAnsi="Calibri"/>
                                        <w:w w:val="105"/>
                                        <w:sz w:val="16"/>
                                        <w:szCs w:val="16"/>
                                      </w:rPr>
                                      <w:t>disabilities.</w:t>
                                    </w:r>
                                    <w:r w:rsidRPr="00A46667">
                                      <w:rPr>
                                        <w:rFonts w:ascii="Calibri" w:hAnsi="Calibri"/>
                                        <w:spacing w:val="52"/>
                                        <w:w w:val="95"/>
                                        <w:sz w:val="16"/>
                                        <w:szCs w:val="16"/>
                                      </w:rPr>
                                      <w:t xml:space="preserve"> </w:t>
                                    </w:r>
                                    <w:r w:rsidRPr="00A46667">
                                      <w:rPr>
                                        <w:rFonts w:ascii="Calibri" w:hAnsi="Calibri"/>
                                        <w:w w:val="105"/>
                                        <w:sz w:val="16"/>
                                        <w:szCs w:val="16"/>
                                      </w:rPr>
                                      <w:t>Both</w:t>
                                    </w:r>
                                    <w:r w:rsidRPr="00A46667">
                                      <w:rPr>
                                        <w:rFonts w:ascii="Calibri" w:hAnsi="Calibri"/>
                                        <w:spacing w:val="2"/>
                                        <w:w w:val="105"/>
                                        <w:sz w:val="16"/>
                                        <w:szCs w:val="16"/>
                                      </w:rPr>
                                      <w:t xml:space="preserve"> </w:t>
                                    </w:r>
                                    <w:r w:rsidRPr="00A46667">
                                      <w:rPr>
                                        <w:rFonts w:ascii="Calibri" w:hAnsi="Calibri"/>
                                        <w:w w:val="105"/>
                                        <w:sz w:val="16"/>
                                        <w:szCs w:val="16"/>
                                      </w:rPr>
                                      <w:t>require</w:t>
                                    </w:r>
                                    <w:r w:rsidRPr="00A46667">
                                      <w:rPr>
                                        <w:rFonts w:ascii="Calibri" w:hAnsi="Calibri"/>
                                        <w:spacing w:val="3"/>
                                        <w:w w:val="105"/>
                                        <w:sz w:val="16"/>
                                        <w:szCs w:val="16"/>
                                      </w:rPr>
                                      <w:t xml:space="preserve"> </w:t>
                                    </w:r>
                                    <w:r w:rsidRPr="00A46667">
                                      <w:rPr>
                                        <w:rFonts w:ascii="Calibri" w:hAnsi="Calibri"/>
                                        <w:w w:val="105"/>
                                        <w:sz w:val="16"/>
                                        <w:szCs w:val="16"/>
                                      </w:rPr>
                                      <w:t>the</w:t>
                                    </w:r>
                                    <w:r w:rsidRPr="00A46667">
                                      <w:rPr>
                                        <w:rFonts w:ascii="Calibri" w:hAnsi="Calibri"/>
                                        <w:spacing w:val="3"/>
                                        <w:w w:val="105"/>
                                        <w:sz w:val="16"/>
                                        <w:szCs w:val="16"/>
                                      </w:rPr>
                                      <w:t xml:space="preserve"> </w:t>
                                    </w:r>
                                    <w:r w:rsidRPr="00A46667">
                                      <w:rPr>
                                        <w:rFonts w:ascii="Calibri" w:hAnsi="Calibri"/>
                                        <w:w w:val="105"/>
                                        <w:sz w:val="16"/>
                                        <w:szCs w:val="16"/>
                                      </w:rPr>
                                      <w:t>26</w:t>
                                    </w:r>
                                    <w:r w:rsidRPr="00A46667">
                                      <w:rPr>
                                        <w:rFonts w:ascii="Calibri" w:hAnsi="Calibri"/>
                                        <w:spacing w:val="3"/>
                                        <w:w w:val="105"/>
                                        <w:sz w:val="16"/>
                                        <w:szCs w:val="16"/>
                                      </w:rPr>
                                      <w:t xml:space="preserve"> </w:t>
                                    </w:r>
                                    <w:r w:rsidRPr="00A46667">
                                      <w:rPr>
                                        <w:rFonts w:ascii="Calibri" w:hAnsi="Calibri"/>
                                        <w:w w:val="105"/>
                                        <w:sz w:val="16"/>
                                        <w:szCs w:val="16"/>
                                      </w:rPr>
                                      <w:t>credits</w:t>
                                    </w:r>
                                    <w:r w:rsidRPr="00A46667">
                                      <w:rPr>
                                        <w:rFonts w:ascii="Calibri" w:hAnsi="Calibri"/>
                                        <w:spacing w:val="1"/>
                                        <w:w w:val="105"/>
                                        <w:sz w:val="16"/>
                                        <w:szCs w:val="16"/>
                                      </w:rPr>
                                      <w:t xml:space="preserve"> </w:t>
                                    </w:r>
                                    <w:r w:rsidRPr="00A46667">
                                      <w:rPr>
                                        <w:rFonts w:ascii="Calibri" w:hAnsi="Calibri"/>
                                        <w:w w:val="105"/>
                                        <w:sz w:val="16"/>
                                        <w:szCs w:val="16"/>
                                      </w:rPr>
                                      <w:t>listed</w:t>
                                    </w:r>
                                    <w:r w:rsidRPr="00A46667">
                                      <w:rPr>
                                        <w:rFonts w:ascii="Calibri" w:hAnsi="Calibri"/>
                                        <w:spacing w:val="3"/>
                                        <w:w w:val="105"/>
                                        <w:sz w:val="16"/>
                                        <w:szCs w:val="16"/>
                                      </w:rPr>
                                      <w:t xml:space="preserve"> </w:t>
                                    </w:r>
                                    <w:r w:rsidRPr="00A46667">
                                      <w:rPr>
                                        <w:rFonts w:ascii="Calibri" w:hAnsi="Calibri"/>
                                        <w:w w:val="105"/>
                                        <w:sz w:val="16"/>
                                        <w:szCs w:val="16"/>
                                      </w:rPr>
                                      <w:t>and</w:t>
                                    </w:r>
                                    <w:r w:rsidRPr="00A46667">
                                      <w:rPr>
                                        <w:rFonts w:ascii="Calibri" w:hAnsi="Calibri"/>
                                        <w:spacing w:val="3"/>
                                        <w:w w:val="105"/>
                                        <w:sz w:val="16"/>
                                        <w:szCs w:val="16"/>
                                      </w:rPr>
                                      <w:t xml:space="preserve"> </w:t>
                                    </w:r>
                                    <w:r w:rsidRPr="00A46667">
                                      <w:rPr>
                                        <w:rFonts w:ascii="Calibri" w:hAnsi="Calibri"/>
                                        <w:w w:val="105"/>
                                        <w:sz w:val="16"/>
                                        <w:szCs w:val="16"/>
                                      </w:rPr>
                                      <w:t>both</w:t>
                                    </w:r>
                                    <w:r w:rsidRPr="00A46667">
                                      <w:rPr>
                                        <w:rFonts w:ascii="Calibri" w:hAnsi="Calibri"/>
                                        <w:spacing w:val="3"/>
                                        <w:w w:val="105"/>
                                        <w:sz w:val="16"/>
                                        <w:szCs w:val="16"/>
                                      </w:rPr>
                                      <w:t xml:space="preserve"> </w:t>
                                    </w:r>
                                    <w:r w:rsidRPr="00A46667">
                                      <w:rPr>
                                        <w:rFonts w:ascii="Calibri" w:hAnsi="Calibri"/>
                                        <w:w w:val="105"/>
                                        <w:sz w:val="16"/>
                                        <w:szCs w:val="16"/>
                                      </w:rPr>
                                      <w:t>allow</w:t>
                                    </w:r>
                                    <w:r w:rsidRPr="00A46667">
                                      <w:rPr>
                                        <w:rFonts w:ascii="Calibri" w:hAnsi="Calibri"/>
                                        <w:spacing w:val="43"/>
                                        <w:w w:val="106"/>
                                        <w:sz w:val="16"/>
                                        <w:szCs w:val="16"/>
                                      </w:rPr>
                                      <w:t xml:space="preserve"> </w:t>
                                    </w:r>
                                    <w:r w:rsidRPr="00A46667">
                                      <w:rPr>
                                        <w:rFonts w:ascii="Calibri" w:hAnsi="Calibri"/>
                                        <w:w w:val="105"/>
                                        <w:sz w:val="16"/>
                                        <w:szCs w:val="16"/>
                                      </w:rPr>
                                      <w:t>students</w:t>
                                    </w:r>
                                    <w:r w:rsidRPr="00A46667">
                                      <w:rPr>
                                        <w:rFonts w:ascii="Calibri" w:hAnsi="Calibri"/>
                                        <w:spacing w:val="-7"/>
                                        <w:w w:val="105"/>
                                        <w:sz w:val="16"/>
                                        <w:szCs w:val="16"/>
                                      </w:rPr>
                                      <w:t xml:space="preserve"> </w:t>
                                    </w:r>
                                    <w:r w:rsidRPr="00A46667">
                                      <w:rPr>
                                        <w:rFonts w:ascii="Calibri" w:hAnsi="Calibri"/>
                                        <w:w w:val="105"/>
                                        <w:sz w:val="16"/>
                                        <w:szCs w:val="16"/>
                                      </w:rPr>
                                      <w:t>to</w:t>
                                    </w:r>
                                    <w:r w:rsidRPr="00A46667">
                                      <w:rPr>
                                        <w:rFonts w:ascii="Calibri" w:hAnsi="Calibri"/>
                                        <w:spacing w:val="-5"/>
                                        <w:w w:val="105"/>
                                        <w:sz w:val="16"/>
                                        <w:szCs w:val="16"/>
                                      </w:rPr>
                                      <w:t xml:space="preserve"> </w:t>
                                    </w:r>
                                    <w:r w:rsidRPr="00A46667">
                                      <w:rPr>
                                        <w:rFonts w:ascii="Calibri" w:hAnsi="Calibri"/>
                                        <w:w w:val="105"/>
                                        <w:sz w:val="16"/>
                                        <w:szCs w:val="16"/>
                                      </w:rPr>
                                      <w:t>substitute</w:t>
                                    </w:r>
                                    <w:r w:rsidRPr="00A46667">
                                      <w:rPr>
                                        <w:rFonts w:ascii="Calibri" w:hAnsi="Calibri"/>
                                        <w:spacing w:val="-6"/>
                                        <w:w w:val="105"/>
                                        <w:sz w:val="16"/>
                                        <w:szCs w:val="16"/>
                                      </w:rPr>
                                      <w:t xml:space="preserve"> </w:t>
                                    </w:r>
                                    <w:r w:rsidRPr="00A46667">
                                      <w:rPr>
                                        <w:rFonts w:ascii="Calibri" w:hAnsi="Calibri"/>
                                        <w:w w:val="105"/>
                                        <w:sz w:val="16"/>
                                        <w:szCs w:val="16"/>
                                      </w:rPr>
                                      <w:t>a</w:t>
                                    </w:r>
                                    <w:r w:rsidRPr="00A46667">
                                      <w:rPr>
                                        <w:rFonts w:ascii="Calibri" w:hAnsi="Calibri"/>
                                        <w:spacing w:val="-5"/>
                                        <w:w w:val="105"/>
                                        <w:sz w:val="16"/>
                                        <w:szCs w:val="16"/>
                                      </w:rPr>
                                      <w:t xml:space="preserve"> </w:t>
                                    </w:r>
                                    <w:r w:rsidRPr="00A46667">
                                      <w:rPr>
                                        <w:rFonts w:ascii="Calibri" w:hAnsi="Calibri"/>
                                        <w:w w:val="105"/>
                                        <w:sz w:val="16"/>
                                        <w:szCs w:val="16"/>
                                      </w:rPr>
                                      <w:t>career</w:t>
                                    </w:r>
                                    <w:r w:rsidRPr="00A46667">
                                      <w:rPr>
                                        <w:rFonts w:ascii="Calibri" w:hAnsi="Calibri"/>
                                        <w:spacing w:val="-7"/>
                                        <w:w w:val="105"/>
                                        <w:sz w:val="16"/>
                                        <w:szCs w:val="16"/>
                                      </w:rPr>
                                      <w:t xml:space="preserve"> </w:t>
                                    </w:r>
                                    <w:r w:rsidRPr="00A46667">
                                      <w:rPr>
                                        <w:rFonts w:ascii="Calibri" w:hAnsi="Calibri"/>
                                        <w:w w:val="105"/>
                                        <w:sz w:val="16"/>
                                        <w:szCs w:val="16"/>
                                      </w:rPr>
                                      <w:t>and</w:t>
                                    </w:r>
                                    <w:r w:rsidRPr="00A46667">
                                      <w:rPr>
                                        <w:rFonts w:ascii="Calibri" w:hAnsi="Calibri"/>
                                        <w:spacing w:val="-5"/>
                                        <w:w w:val="105"/>
                                        <w:sz w:val="16"/>
                                        <w:szCs w:val="16"/>
                                      </w:rPr>
                                      <w:t xml:space="preserve"> </w:t>
                                    </w:r>
                                    <w:r w:rsidRPr="00A46667">
                                      <w:rPr>
                                        <w:rFonts w:ascii="Calibri" w:hAnsi="Calibri"/>
                                        <w:w w:val="105"/>
                                        <w:sz w:val="16"/>
                                        <w:szCs w:val="16"/>
                                      </w:rPr>
                                      <w:t>technical</w:t>
                                    </w:r>
                                    <w:r w:rsidRPr="00A46667">
                                      <w:rPr>
                                        <w:rFonts w:ascii="Calibri" w:hAnsi="Calibri"/>
                                        <w:spacing w:val="-7"/>
                                        <w:w w:val="105"/>
                                        <w:sz w:val="16"/>
                                        <w:szCs w:val="16"/>
                                      </w:rPr>
                                      <w:t xml:space="preserve"> </w:t>
                                    </w:r>
                                    <w:r w:rsidRPr="00A46667">
                                      <w:rPr>
                                        <w:rFonts w:ascii="Calibri" w:hAnsi="Calibri"/>
                                        <w:w w:val="105"/>
                                        <w:sz w:val="16"/>
                                        <w:szCs w:val="16"/>
                                      </w:rPr>
                                      <w:t>(CTE) course</w:t>
                                    </w:r>
                                    <w:r w:rsidRPr="00A46667">
                                      <w:rPr>
                                        <w:rFonts w:ascii="Calibri" w:hAnsi="Calibri"/>
                                        <w:spacing w:val="-1"/>
                                        <w:w w:val="105"/>
                                        <w:sz w:val="16"/>
                                        <w:szCs w:val="16"/>
                                      </w:rPr>
                                      <w:t xml:space="preserve"> </w:t>
                                    </w:r>
                                    <w:r w:rsidRPr="00A46667">
                                      <w:rPr>
                                        <w:rFonts w:ascii="Calibri" w:hAnsi="Calibri"/>
                                        <w:w w:val="105"/>
                                        <w:sz w:val="16"/>
                                        <w:szCs w:val="16"/>
                                      </w:rPr>
                                      <w:t>with related</w:t>
                                    </w:r>
                                    <w:r w:rsidRPr="00A46667">
                                      <w:rPr>
                                        <w:rFonts w:ascii="Calibri" w:hAnsi="Calibri"/>
                                        <w:spacing w:val="-1"/>
                                        <w:w w:val="105"/>
                                        <w:sz w:val="16"/>
                                        <w:szCs w:val="16"/>
                                      </w:rPr>
                                      <w:t xml:space="preserve"> </w:t>
                                    </w:r>
                                    <w:r w:rsidRPr="00A46667">
                                      <w:rPr>
                                        <w:rFonts w:ascii="Calibri" w:hAnsi="Calibri"/>
                                        <w:w w:val="105"/>
                                        <w:sz w:val="16"/>
                                        <w:szCs w:val="16"/>
                                      </w:rPr>
                                      <w:t>content</w:t>
                                    </w:r>
                                    <w:r w:rsidRPr="00A46667">
                                      <w:rPr>
                                        <w:rFonts w:ascii="Calibri" w:hAnsi="Calibri"/>
                                        <w:spacing w:val="-1"/>
                                        <w:w w:val="105"/>
                                        <w:sz w:val="16"/>
                                        <w:szCs w:val="16"/>
                                      </w:rPr>
                                      <w:t xml:space="preserve"> </w:t>
                                    </w:r>
                                    <w:r w:rsidRPr="00A46667">
                                      <w:rPr>
                                        <w:rFonts w:ascii="Calibri" w:hAnsi="Calibri"/>
                                        <w:w w:val="105"/>
                                        <w:sz w:val="16"/>
                                        <w:szCs w:val="16"/>
                                      </w:rPr>
                                      <w:t>for</w:t>
                                    </w:r>
                                    <w:r w:rsidRPr="00A46667">
                                      <w:rPr>
                                        <w:rFonts w:ascii="Calibri" w:hAnsi="Calibri"/>
                                        <w:spacing w:val="-2"/>
                                        <w:w w:val="105"/>
                                        <w:sz w:val="16"/>
                                        <w:szCs w:val="16"/>
                                      </w:rPr>
                                      <w:t xml:space="preserve"> </w:t>
                                    </w:r>
                                    <w:r w:rsidRPr="00A46667">
                                      <w:rPr>
                                        <w:rFonts w:ascii="Calibri" w:hAnsi="Calibri"/>
                                        <w:w w:val="105"/>
                                        <w:sz w:val="16"/>
                                        <w:szCs w:val="16"/>
                                      </w:rPr>
                                      <w:t xml:space="preserve">one </w:t>
                                    </w:r>
                                    <w:r>
                                      <w:rPr>
                                        <w:rFonts w:ascii="Calibri" w:hAnsi="Calibri"/>
                                        <w:w w:val="105"/>
                                        <w:sz w:val="16"/>
                                        <w:szCs w:val="16"/>
                                      </w:rPr>
                                      <w:t xml:space="preserve">(1) </w:t>
                                    </w:r>
                                    <w:r w:rsidRPr="00A46667">
                                      <w:rPr>
                                        <w:rFonts w:ascii="Calibri" w:hAnsi="Calibri"/>
                                        <w:w w:val="105"/>
                                        <w:sz w:val="16"/>
                                        <w:szCs w:val="16"/>
                                      </w:rPr>
                                      <w:t>credit</w:t>
                                    </w:r>
                                    <w:r w:rsidRPr="00A46667">
                                      <w:rPr>
                                        <w:rFonts w:ascii="Calibri" w:hAnsi="Calibri"/>
                                        <w:spacing w:val="-1"/>
                                        <w:w w:val="105"/>
                                        <w:sz w:val="16"/>
                                        <w:szCs w:val="16"/>
                                      </w:rPr>
                                      <w:t xml:space="preserve"> </w:t>
                                    </w:r>
                                    <w:r w:rsidRPr="00A46667">
                                      <w:rPr>
                                        <w:rFonts w:ascii="Calibri" w:hAnsi="Calibri"/>
                                        <w:w w:val="105"/>
                                        <w:sz w:val="16"/>
                                        <w:szCs w:val="16"/>
                                      </w:rPr>
                                      <w:t>in</w:t>
                                    </w:r>
                                    <w:r w:rsidRPr="00A46667">
                                      <w:rPr>
                                        <w:rFonts w:ascii="Calibri" w:hAnsi="Calibri"/>
                                        <w:spacing w:val="-1"/>
                                        <w:w w:val="105"/>
                                        <w:sz w:val="16"/>
                                        <w:szCs w:val="16"/>
                                      </w:rPr>
                                      <w:t xml:space="preserve"> </w:t>
                                    </w:r>
                                    <w:r w:rsidRPr="00A46667">
                                      <w:rPr>
                                        <w:rFonts w:ascii="Calibri" w:hAnsi="Calibri"/>
                                        <w:w w:val="105"/>
                                        <w:sz w:val="16"/>
                                        <w:szCs w:val="16"/>
                                      </w:rPr>
                                      <w:t>ELA IV,</w:t>
                                    </w:r>
                                    <w:r w:rsidRPr="00A46667">
                                      <w:rPr>
                                        <w:rFonts w:ascii="Calibri" w:hAnsi="Calibri"/>
                                        <w:spacing w:val="42"/>
                                        <w:w w:val="95"/>
                                        <w:sz w:val="16"/>
                                        <w:szCs w:val="16"/>
                                      </w:rPr>
                                      <w:t xml:space="preserve"> </w:t>
                                    </w:r>
                                    <w:r w:rsidRPr="00A46667">
                                      <w:rPr>
                                        <w:rFonts w:ascii="Calibri" w:hAnsi="Calibri"/>
                                        <w:w w:val="105"/>
                                        <w:sz w:val="16"/>
                                        <w:szCs w:val="16"/>
                                      </w:rPr>
                                      <w:t>mathematics,</w:t>
                                    </w:r>
                                    <w:r w:rsidRPr="00A46667">
                                      <w:rPr>
                                        <w:rFonts w:ascii="Calibri" w:hAnsi="Calibri"/>
                                        <w:spacing w:val="-2"/>
                                        <w:w w:val="105"/>
                                        <w:sz w:val="16"/>
                                        <w:szCs w:val="16"/>
                                      </w:rPr>
                                      <w:t xml:space="preserve"> </w:t>
                                    </w:r>
                                    <w:r w:rsidRPr="00A46667">
                                      <w:rPr>
                                        <w:rFonts w:ascii="Calibri" w:hAnsi="Calibri"/>
                                        <w:w w:val="105"/>
                                        <w:sz w:val="16"/>
                                        <w:szCs w:val="16"/>
                                      </w:rPr>
                                      <w:t>science and</w:t>
                                    </w:r>
                                    <w:r w:rsidRPr="00A46667">
                                      <w:rPr>
                                        <w:rFonts w:ascii="Calibri" w:hAnsi="Calibri"/>
                                        <w:spacing w:val="-1"/>
                                        <w:w w:val="105"/>
                                        <w:sz w:val="16"/>
                                        <w:szCs w:val="16"/>
                                      </w:rPr>
                                      <w:t xml:space="preserve"> </w:t>
                                    </w:r>
                                    <w:r w:rsidRPr="00A46667">
                                      <w:rPr>
                                        <w:rFonts w:ascii="Calibri" w:hAnsi="Calibri"/>
                                        <w:w w:val="105"/>
                                        <w:sz w:val="16"/>
                                        <w:szCs w:val="16"/>
                                      </w:rPr>
                                      <w:t>social</w:t>
                                    </w:r>
                                    <w:r w:rsidRPr="00A46667">
                                      <w:rPr>
                                        <w:rFonts w:ascii="Calibri" w:hAnsi="Calibri"/>
                                        <w:spacing w:val="-1"/>
                                        <w:w w:val="105"/>
                                        <w:sz w:val="16"/>
                                        <w:szCs w:val="16"/>
                                      </w:rPr>
                                      <w:t xml:space="preserve"> </w:t>
                                    </w:r>
                                    <w:r w:rsidRPr="00A46667">
                                      <w:rPr>
                                        <w:rFonts w:ascii="Calibri" w:hAnsi="Calibri"/>
                                        <w:w w:val="105"/>
                                        <w:sz w:val="16"/>
                                        <w:szCs w:val="16"/>
                                      </w:rPr>
                                      <w:t>studies</w:t>
                                    </w:r>
                                    <w:r w:rsidRPr="00A46667">
                                      <w:rPr>
                                        <w:rFonts w:ascii="Calibri" w:hAnsi="Calibri"/>
                                        <w:spacing w:val="-2"/>
                                        <w:w w:val="105"/>
                                        <w:sz w:val="16"/>
                                        <w:szCs w:val="16"/>
                                      </w:rPr>
                                      <w:t xml:space="preserve"> </w:t>
                                    </w:r>
                                    <w:r w:rsidRPr="00A46667">
                                      <w:rPr>
                                        <w:rFonts w:ascii="Calibri" w:hAnsi="Calibri"/>
                                        <w:w w:val="105"/>
                                        <w:sz w:val="16"/>
                                        <w:szCs w:val="16"/>
                                      </w:rPr>
                                      <w:t>(excluding Algebra I,</w:t>
                                    </w:r>
                                    <w:r w:rsidRPr="00A46667">
                                      <w:rPr>
                                        <w:rFonts w:ascii="Calibri" w:hAnsi="Calibri"/>
                                        <w:spacing w:val="66"/>
                                        <w:w w:val="95"/>
                                        <w:sz w:val="16"/>
                                        <w:szCs w:val="16"/>
                                      </w:rPr>
                                      <w:t xml:space="preserve"> </w:t>
                                    </w:r>
                                    <w:r w:rsidRPr="00A46667">
                                      <w:rPr>
                                        <w:rFonts w:ascii="Calibri" w:hAnsi="Calibri"/>
                                        <w:w w:val="105"/>
                                        <w:sz w:val="16"/>
                                        <w:szCs w:val="16"/>
                                      </w:rPr>
                                      <w:t>Geometry,</w:t>
                                    </w:r>
                                    <w:r w:rsidRPr="00A46667">
                                      <w:rPr>
                                        <w:rFonts w:ascii="Calibri" w:hAnsi="Calibri"/>
                                        <w:spacing w:val="-5"/>
                                        <w:w w:val="105"/>
                                        <w:sz w:val="16"/>
                                        <w:szCs w:val="16"/>
                                      </w:rPr>
                                      <w:t xml:space="preserve"> </w:t>
                                    </w:r>
                                    <w:r w:rsidRPr="00A46667">
                                      <w:rPr>
                                        <w:rFonts w:ascii="Calibri" w:hAnsi="Calibri"/>
                                        <w:w w:val="105"/>
                                        <w:sz w:val="16"/>
                                        <w:szCs w:val="16"/>
                                      </w:rPr>
                                      <w:t>Biology</w:t>
                                    </w:r>
                                    <w:r w:rsidRPr="00A46667">
                                      <w:rPr>
                                        <w:rFonts w:ascii="Calibri" w:hAnsi="Calibri"/>
                                        <w:spacing w:val="-5"/>
                                        <w:w w:val="105"/>
                                        <w:sz w:val="16"/>
                                        <w:szCs w:val="16"/>
                                      </w:rPr>
                                      <w:t xml:space="preserve"> </w:t>
                                    </w:r>
                                    <w:r w:rsidRPr="00A46667">
                                      <w:rPr>
                                        <w:rFonts w:ascii="Calibri" w:hAnsi="Calibri"/>
                                        <w:w w:val="105"/>
                                        <w:sz w:val="16"/>
                                        <w:szCs w:val="16"/>
                                      </w:rPr>
                                      <w:t>I</w:t>
                                    </w:r>
                                    <w:r w:rsidRPr="00A46667">
                                      <w:rPr>
                                        <w:rFonts w:ascii="Calibri" w:hAnsi="Calibri"/>
                                        <w:spacing w:val="-4"/>
                                        <w:w w:val="105"/>
                                        <w:sz w:val="16"/>
                                        <w:szCs w:val="16"/>
                                      </w:rPr>
                                      <w:t xml:space="preserve"> </w:t>
                                    </w:r>
                                    <w:r w:rsidRPr="00A46667">
                                      <w:rPr>
                                        <w:rFonts w:ascii="Calibri" w:hAnsi="Calibri"/>
                                        <w:w w:val="105"/>
                                        <w:sz w:val="16"/>
                                        <w:szCs w:val="16"/>
                                      </w:rPr>
                                      <w:t>and</w:t>
                                    </w:r>
                                    <w:r w:rsidRPr="00A46667">
                                      <w:rPr>
                                        <w:rFonts w:ascii="Calibri" w:hAnsi="Calibri"/>
                                        <w:spacing w:val="-4"/>
                                        <w:w w:val="105"/>
                                        <w:sz w:val="16"/>
                                        <w:szCs w:val="16"/>
                                      </w:rPr>
                                      <w:t xml:space="preserve"> </w:t>
                                    </w:r>
                                    <w:r w:rsidRPr="00A46667">
                                      <w:rPr>
                                        <w:rFonts w:ascii="Calibri" w:hAnsi="Calibri"/>
                                        <w:w w:val="105"/>
                                        <w:sz w:val="16"/>
                                        <w:szCs w:val="16"/>
                                      </w:rPr>
                                      <w:t>U.S.</w:t>
                                    </w:r>
                                    <w:r w:rsidRPr="00A46667">
                                      <w:rPr>
                                        <w:rFonts w:ascii="Calibri" w:hAnsi="Calibri"/>
                                        <w:spacing w:val="-4"/>
                                        <w:w w:val="105"/>
                                        <w:sz w:val="16"/>
                                        <w:szCs w:val="16"/>
                                      </w:rPr>
                                      <w:t xml:space="preserve"> </w:t>
                                    </w:r>
                                    <w:r w:rsidRPr="00A46667">
                                      <w:rPr>
                                        <w:rFonts w:ascii="Calibri" w:hAnsi="Calibri"/>
                                        <w:w w:val="105"/>
                                        <w:sz w:val="16"/>
                                        <w:szCs w:val="16"/>
                                      </w:rPr>
                                      <w:t xml:space="preserve">History).  </w:t>
                                    </w:r>
                                  </w:p>
                                  <w:p w14:paraId="59D635DE" w14:textId="77777777" w:rsidR="0029173A" w:rsidRPr="007376E3" w:rsidRDefault="0029173A" w:rsidP="009656AC">
                                    <w:pPr>
                                      <w:pStyle w:val="BodyText"/>
                                      <w:tabs>
                                        <w:tab w:val="left" w:pos="0"/>
                                      </w:tabs>
                                      <w:ind w:right="345"/>
                                      <w:jc w:val="both"/>
                                      <w:rPr>
                                        <w:rFonts w:ascii="Calibri" w:hAnsi="Calibri"/>
                                        <w:w w:val="105"/>
                                        <w:sz w:val="12"/>
                                        <w:szCs w:val="16"/>
                                      </w:rPr>
                                    </w:pPr>
                                  </w:p>
                                  <w:p w14:paraId="09DD62F0" w14:textId="77777777" w:rsidR="0029173A" w:rsidRPr="00A46667" w:rsidRDefault="0029173A" w:rsidP="009656AC">
                                    <w:pPr>
                                      <w:pStyle w:val="BodyText"/>
                                      <w:tabs>
                                        <w:tab w:val="left" w:pos="0"/>
                                      </w:tabs>
                                      <w:ind w:right="345"/>
                                      <w:jc w:val="both"/>
                                      <w:rPr>
                                        <w:rFonts w:ascii="Calibri" w:hAnsi="Calibri"/>
                                        <w:sz w:val="16"/>
                                        <w:szCs w:val="16"/>
                                      </w:rPr>
                                    </w:pPr>
                                    <w:r w:rsidRPr="00A46667">
                                      <w:rPr>
                                        <w:rFonts w:ascii="Calibri" w:hAnsi="Calibri"/>
                                        <w:w w:val="105"/>
                                        <w:sz w:val="16"/>
                                        <w:szCs w:val="16"/>
                                      </w:rPr>
                                      <w:t>Students with</w:t>
                                    </w:r>
                                    <w:r w:rsidRPr="00A46667">
                                      <w:rPr>
                                        <w:rFonts w:ascii="Calibri" w:hAnsi="Calibri"/>
                                        <w:spacing w:val="1"/>
                                        <w:w w:val="105"/>
                                        <w:sz w:val="16"/>
                                        <w:szCs w:val="16"/>
                                      </w:rPr>
                                      <w:t xml:space="preserve"> </w:t>
                                    </w:r>
                                    <w:r w:rsidRPr="00A46667">
                                      <w:rPr>
                                        <w:rFonts w:ascii="Calibri" w:hAnsi="Calibri"/>
                                        <w:w w:val="105"/>
                                        <w:sz w:val="16"/>
                                        <w:szCs w:val="16"/>
                                      </w:rPr>
                                      <w:t>significant</w:t>
                                    </w:r>
                                    <w:r w:rsidRPr="00A46667">
                                      <w:rPr>
                                        <w:rFonts w:ascii="Calibri" w:hAnsi="Calibri"/>
                                        <w:spacing w:val="1"/>
                                        <w:w w:val="105"/>
                                        <w:sz w:val="16"/>
                                        <w:szCs w:val="16"/>
                                      </w:rPr>
                                      <w:t xml:space="preserve"> </w:t>
                                    </w:r>
                                    <w:r w:rsidRPr="00A46667">
                                      <w:rPr>
                                        <w:rFonts w:ascii="Calibri" w:hAnsi="Calibri"/>
                                        <w:w w:val="105"/>
                                        <w:sz w:val="16"/>
                                        <w:szCs w:val="16"/>
                                      </w:rPr>
                                      <w:t>cognitive</w:t>
                                    </w:r>
                                    <w:r w:rsidRPr="00A46667">
                                      <w:rPr>
                                        <w:rFonts w:ascii="Calibri" w:hAnsi="Calibri"/>
                                        <w:spacing w:val="1"/>
                                        <w:w w:val="105"/>
                                        <w:sz w:val="16"/>
                                        <w:szCs w:val="16"/>
                                      </w:rPr>
                                      <w:t xml:space="preserve"> </w:t>
                                    </w:r>
                                    <w:r w:rsidRPr="00A46667">
                                      <w:rPr>
                                        <w:rFonts w:ascii="Calibri" w:hAnsi="Calibri"/>
                                        <w:w w:val="105"/>
                                        <w:sz w:val="16"/>
                                        <w:szCs w:val="16"/>
                                      </w:rPr>
                                      <w:t>disabilities</w:t>
                                    </w:r>
                                    <w:r w:rsidRPr="00A46667">
                                      <w:rPr>
                                        <w:rFonts w:ascii="Calibri" w:hAnsi="Calibri"/>
                                        <w:spacing w:val="1"/>
                                        <w:w w:val="105"/>
                                        <w:sz w:val="16"/>
                                        <w:szCs w:val="16"/>
                                      </w:rPr>
                                      <w:t xml:space="preserve"> </w:t>
                                    </w:r>
                                    <w:r w:rsidRPr="00A46667">
                                      <w:rPr>
                                        <w:rFonts w:ascii="Calibri" w:hAnsi="Calibri"/>
                                        <w:w w:val="105"/>
                                        <w:sz w:val="16"/>
                                        <w:szCs w:val="16"/>
                                      </w:rPr>
                                      <w:t xml:space="preserve">may </w:t>
                                    </w:r>
                                    <w:r w:rsidRPr="00A46667">
                                      <w:rPr>
                                        <w:rFonts w:ascii="Calibri" w:hAnsi="Calibri"/>
                                        <w:spacing w:val="1"/>
                                        <w:w w:val="105"/>
                                        <w:sz w:val="16"/>
                                        <w:szCs w:val="16"/>
                                      </w:rPr>
                                      <w:t xml:space="preserve">earn </w:t>
                                    </w:r>
                                    <w:r w:rsidRPr="00A46667">
                                      <w:rPr>
                                        <w:rFonts w:ascii="Calibri" w:hAnsi="Calibri"/>
                                        <w:w w:val="105"/>
                                        <w:sz w:val="16"/>
                                        <w:szCs w:val="16"/>
                                      </w:rPr>
                                      <w:t>credits</w:t>
                                    </w:r>
                                    <w:r w:rsidRPr="00A46667">
                                      <w:rPr>
                                        <w:rFonts w:ascii="Calibri" w:hAnsi="Calibri"/>
                                        <w:spacing w:val="-5"/>
                                        <w:w w:val="105"/>
                                        <w:sz w:val="16"/>
                                        <w:szCs w:val="16"/>
                                      </w:rPr>
                                      <w:t xml:space="preserve"> </w:t>
                                    </w:r>
                                    <w:r w:rsidRPr="00A46667">
                                      <w:rPr>
                                        <w:rFonts w:ascii="Calibri" w:hAnsi="Calibri"/>
                                        <w:w w:val="105"/>
                                        <w:sz w:val="16"/>
                                        <w:szCs w:val="16"/>
                                      </w:rPr>
                                      <w:t>via</w:t>
                                    </w:r>
                                    <w:r w:rsidRPr="00A46667">
                                      <w:rPr>
                                        <w:rFonts w:ascii="Calibri" w:hAnsi="Calibri"/>
                                        <w:spacing w:val="-3"/>
                                        <w:w w:val="105"/>
                                        <w:sz w:val="16"/>
                                        <w:szCs w:val="16"/>
                                      </w:rPr>
                                      <w:t xml:space="preserve"> </w:t>
                                    </w:r>
                                    <w:r w:rsidRPr="00A46667">
                                      <w:rPr>
                                        <w:rFonts w:ascii="Calibri" w:hAnsi="Calibri"/>
                                        <w:w w:val="105"/>
                                        <w:sz w:val="16"/>
                                        <w:szCs w:val="16"/>
                                      </w:rPr>
                                      <w:t>access</w:t>
                                    </w:r>
                                    <w:r w:rsidRPr="00A46667">
                                      <w:rPr>
                                        <w:rFonts w:ascii="Calibri" w:hAnsi="Calibri"/>
                                        <w:spacing w:val="-4"/>
                                        <w:w w:val="105"/>
                                        <w:sz w:val="16"/>
                                        <w:szCs w:val="16"/>
                                      </w:rPr>
                                      <w:t xml:space="preserve"> </w:t>
                                    </w:r>
                                    <w:r w:rsidRPr="00A46667">
                                      <w:rPr>
                                        <w:rFonts w:ascii="Calibri" w:hAnsi="Calibri"/>
                                        <w:w w:val="105"/>
                                        <w:sz w:val="16"/>
                                        <w:szCs w:val="16"/>
                                      </w:rPr>
                                      <w:t>courses</w:t>
                                    </w:r>
                                    <w:r w:rsidRPr="00A46667">
                                      <w:rPr>
                                        <w:rFonts w:ascii="Calibri" w:hAnsi="Calibri"/>
                                        <w:spacing w:val="-5"/>
                                        <w:w w:val="105"/>
                                        <w:sz w:val="16"/>
                                        <w:szCs w:val="16"/>
                                      </w:rPr>
                                      <w:t xml:space="preserve"> </w:t>
                                    </w:r>
                                    <w:r w:rsidRPr="00A46667">
                                      <w:rPr>
                                        <w:rFonts w:ascii="Calibri" w:hAnsi="Calibri"/>
                                        <w:w w:val="105"/>
                                        <w:sz w:val="16"/>
                                        <w:szCs w:val="16"/>
                                      </w:rPr>
                                      <w:t>and</w:t>
                                    </w:r>
                                    <w:r w:rsidRPr="00A46667">
                                      <w:rPr>
                                        <w:rFonts w:ascii="Calibri" w:hAnsi="Calibri"/>
                                        <w:spacing w:val="-3"/>
                                        <w:w w:val="105"/>
                                        <w:sz w:val="16"/>
                                        <w:szCs w:val="16"/>
                                      </w:rPr>
                                      <w:t xml:space="preserve"> </w:t>
                                    </w:r>
                                    <w:r w:rsidRPr="00A46667">
                                      <w:rPr>
                                        <w:rFonts w:ascii="Calibri" w:hAnsi="Calibri"/>
                                        <w:w w:val="105"/>
                                        <w:sz w:val="16"/>
                                        <w:szCs w:val="16"/>
                                      </w:rPr>
                                      <w:t>be</w:t>
                                    </w:r>
                                    <w:r w:rsidRPr="00A46667">
                                      <w:rPr>
                                        <w:rFonts w:ascii="Calibri" w:hAnsi="Calibri"/>
                                        <w:spacing w:val="-3"/>
                                        <w:w w:val="105"/>
                                        <w:sz w:val="16"/>
                                        <w:szCs w:val="16"/>
                                      </w:rPr>
                                      <w:t xml:space="preserve"> </w:t>
                                    </w:r>
                                    <w:r w:rsidRPr="00A46667">
                                      <w:rPr>
                                        <w:rFonts w:ascii="Calibri" w:hAnsi="Calibri"/>
                                        <w:w w:val="105"/>
                                        <w:sz w:val="16"/>
                                        <w:szCs w:val="16"/>
                                      </w:rPr>
                                      <w:t>assessed</w:t>
                                    </w:r>
                                    <w:r w:rsidRPr="00A46667">
                                      <w:rPr>
                                        <w:rFonts w:ascii="Calibri" w:hAnsi="Calibri"/>
                                        <w:spacing w:val="-3"/>
                                        <w:w w:val="105"/>
                                        <w:sz w:val="16"/>
                                        <w:szCs w:val="16"/>
                                      </w:rPr>
                                      <w:t xml:space="preserve"> </w:t>
                                    </w:r>
                                    <w:r w:rsidRPr="00A46667">
                                      <w:rPr>
                                        <w:rFonts w:ascii="Calibri" w:hAnsi="Calibri"/>
                                        <w:w w:val="105"/>
                                        <w:sz w:val="16"/>
                                        <w:szCs w:val="16"/>
                                      </w:rPr>
                                      <w:t>via</w:t>
                                    </w:r>
                                    <w:r w:rsidRPr="00A46667">
                                      <w:rPr>
                                        <w:rFonts w:ascii="Calibri" w:hAnsi="Calibri"/>
                                        <w:spacing w:val="-4"/>
                                        <w:w w:val="105"/>
                                        <w:sz w:val="16"/>
                                        <w:szCs w:val="16"/>
                                      </w:rPr>
                                      <w:t xml:space="preserve"> </w:t>
                                    </w:r>
                                    <w:r w:rsidRPr="00A46667">
                                      <w:rPr>
                                        <w:rFonts w:ascii="Calibri" w:hAnsi="Calibri"/>
                                        <w:spacing w:val="1"/>
                                        <w:w w:val="105"/>
                                        <w:sz w:val="16"/>
                                        <w:szCs w:val="16"/>
                                      </w:rPr>
                                      <w:t>an</w:t>
                                    </w:r>
                                    <w:r w:rsidRPr="00A46667">
                                      <w:rPr>
                                        <w:rFonts w:ascii="Calibri" w:hAnsi="Calibri"/>
                                        <w:spacing w:val="63"/>
                                        <w:w w:val="103"/>
                                        <w:sz w:val="16"/>
                                        <w:szCs w:val="16"/>
                                      </w:rPr>
                                      <w:t xml:space="preserve"> </w:t>
                                    </w:r>
                                    <w:r w:rsidRPr="00A46667">
                                      <w:rPr>
                                        <w:rFonts w:ascii="Calibri" w:hAnsi="Calibri"/>
                                        <w:w w:val="105"/>
                                        <w:sz w:val="16"/>
                                        <w:szCs w:val="16"/>
                                      </w:rPr>
                                      <w:t>alternate</w:t>
                                    </w:r>
                                    <w:r w:rsidRPr="00A46667">
                                      <w:rPr>
                                        <w:rFonts w:ascii="Calibri" w:hAnsi="Calibri"/>
                                        <w:spacing w:val="-23"/>
                                        <w:w w:val="105"/>
                                        <w:sz w:val="16"/>
                                        <w:szCs w:val="16"/>
                                      </w:rPr>
                                      <w:t xml:space="preserve"> </w:t>
                                    </w:r>
                                    <w:r w:rsidRPr="00A46667">
                                      <w:rPr>
                                        <w:rFonts w:ascii="Calibri" w:hAnsi="Calibri"/>
                                        <w:spacing w:val="1"/>
                                        <w:w w:val="105"/>
                                        <w:sz w:val="16"/>
                                        <w:szCs w:val="16"/>
                                      </w:rPr>
                                      <w:t>assessment.</w:t>
                                    </w:r>
                                  </w:p>
                                </w:tc>
                              </w:tr>
                            </w:tbl>
                            <w:p w14:paraId="040DD5FE" w14:textId="77777777" w:rsidR="0029173A" w:rsidRPr="004A0724" w:rsidRDefault="0029173A" w:rsidP="007376E3">
                              <w:pPr>
                                <w:ind w:right="345"/>
                                <w:rPr>
                                  <w:sz w:val="1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3509251" y="-1"/>
                            <a:ext cx="3254188" cy="8161097"/>
                          </a:xfrm>
                          <a:prstGeom prst="rect">
                            <a:avLst/>
                          </a:prstGeom>
                          <a:solidFill>
                            <a:sysClr val="window" lastClr="FFFFFF"/>
                          </a:solidFill>
                          <a:ln w="6350">
                            <a:noFill/>
                          </a:ln>
                        </wps:spPr>
                        <wps:txbx>
                          <w:txbxContent>
                            <w:tbl>
                              <w:tblPr>
                                <w:tblStyle w:val="TableGrid21"/>
                                <w:tblW w:w="4860" w:type="dxa"/>
                                <w:tblInd w:w="-5" w:type="dxa"/>
                                <w:tblLook w:val="04A0" w:firstRow="1" w:lastRow="0" w:firstColumn="1" w:lastColumn="0" w:noHBand="0" w:noVBand="1"/>
                              </w:tblPr>
                              <w:tblGrid>
                                <w:gridCol w:w="4860"/>
                              </w:tblGrid>
                              <w:tr w:rsidR="0029173A" w:rsidRPr="00A46667" w14:paraId="37C32D6D" w14:textId="77777777" w:rsidTr="00854E27">
                                <w:trPr>
                                  <w:trHeight w:val="167"/>
                                </w:trPr>
                                <w:tc>
                                  <w:tcPr>
                                    <w:tcW w:w="4860" w:type="dxa"/>
                                    <w:shd w:val="clear" w:color="auto" w:fill="DBE5F1" w:themeFill="accent1" w:themeFillTint="33"/>
                                    <w:vAlign w:val="center"/>
                                  </w:tcPr>
                                  <w:p w14:paraId="568141B9" w14:textId="77777777" w:rsidR="0029173A" w:rsidRPr="00A46667" w:rsidRDefault="0029173A" w:rsidP="00854E27">
                                    <w:pPr>
                                      <w:pStyle w:val="BodyText"/>
                                      <w:tabs>
                                        <w:tab w:val="left" w:pos="0"/>
                                        <w:tab w:val="left" w:pos="6018"/>
                                      </w:tabs>
                                      <w:jc w:val="center"/>
                                      <w:rPr>
                                        <w:rFonts w:asciiTheme="minorHAnsi" w:hAnsiTheme="minorHAnsi"/>
                                        <w:b/>
                                        <w:spacing w:val="10"/>
                                        <w:sz w:val="16"/>
                                        <w:szCs w:val="16"/>
                                      </w:rPr>
                                    </w:pPr>
                                    <w:r w:rsidRPr="00A46667">
                                      <w:rPr>
                                        <w:rFonts w:asciiTheme="minorHAnsi" w:hAnsiTheme="minorHAnsi"/>
                                        <w:b/>
                                        <w:spacing w:val="11"/>
                                        <w:sz w:val="16"/>
                                        <w:szCs w:val="16"/>
                                      </w:rPr>
                                      <w:t>Wh</w:t>
                                    </w:r>
                                    <w:r w:rsidRPr="00A46667">
                                      <w:rPr>
                                        <w:rFonts w:asciiTheme="minorHAnsi" w:hAnsiTheme="minorHAnsi"/>
                                        <w:b/>
                                        <w:spacing w:val="12"/>
                                        <w:sz w:val="16"/>
                                        <w:szCs w:val="16"/>
                                      </w:rPr>
                                      <w:t>a</w:t>
                                    </w:r>
                                    <w:r w:rsidRPr="00A46667">
                                      <w:rPr>
                                        <w:rFonts w:asciiTheme="minorHAnsi" w:hAnsiTheme="minorHAnsi"/>
                                        <w:b/>
                                        <w:spacing w:val="13"/>
                                        <w:sz w:val="16"/>
                                        <w:szCs w:val="16"/>
                                      </w:rPr>
                                      <w:t>t</w:t>
                                    </w:r>
                                    <w:r w:rsidRPr="00A46667">
                                      <w:rPr>
                                        <w:rFonts w:asciiTheme="minorHAnsi" w:hAnsiTheme="minorHAnsi"/>
                                        <w:b/>
                                        <w:spacing w:val="8"/>
                                        <w:sz w:val="16"/>
                                        <w:szCs w:val="16"/>
                                      </w:rPr>
                                      <w:t xml:space="preserve"> </w:t>
                                    </w:r>
                                    <w:r w:rsidRPr="00A46667">
                                      <w:rPr>
                                        <w:rFonts w:asciiTheme="minorHAnsi" w:hAnsiTheme="minorHAnsi"/>
                                        <w:b/>
                                        <w:spacing w:val="10"/>
                                        <w:sz w:val="16"/>
                                        <w:szCs w:val="16"/>
                                      </w:rPr>
                                      <w:t>a</w:t>
                                    </w:r>
                                    <w:r w:rsidRPr="00A46667">
                                      <w:rPr>
                                        <w:rFonts w:asciiTheme="minorHAnsi" w:hAnsiTheme="minorHAnsi"/>
                                        <w:b/>
                                        <w:spacing w:val="11"/>
                                        <w:sz w:val="16"/>
                                        <w:szCs w:val="16"/>
                                      </w:rPr>
                                      <w:t>r</w:t>
                                    </w:r>
                                    <w:r w:rsidRPr="00A46667">
                                      <w:rPr>
                                        <w:rFonts w:asciiTheme="minorHAnsi" w:hAnsiTheme="minorHAnsi"/>
                                        <w:b/>
                                        <w:spacing w:val="9"/>
                                        <w:sz w:val="16"/>
                                        <w:szCs w:val="16"/>
                                      </w:rPr>
                                      <w:t>e</w:t>
                                    </w:r>
                                    <w:r w:rsidRPr="00A46667">
                                      <w:rPr>
                                        <w:rFonts w:asciiTheme="minorHAnsi" w:hAnsiTheme="minorHAnsi"/>
                                        <w:b/>
                                        <w:spacing w:val="8"/>
                                        <w:sz w:val="16"/>
                                        <w:szCs w:val="16"/>
                                      </w:rPr>
                                      <w:t xml:space="preserve"> </w:t>
                                    </w:r>
                                    <w:r w:rsidRPr="00A46667">
                                      <w:rPr>
                                        <w:rFonts w:asciiTheme="minorHAnsi" w:hAnsiTheme="minorHAnsi"/>
                                        <w:b/>
                                        <w:spacing w:val="10"/>
                                        <w:sz w:val="16"/>
                                        <w:szCs w:val="16"/>
                                      </w:rPr>
                                      <w:t>th</w:t>
                                    </w:r>
                                    <w:r w:rsidRPr="00A46667">
                                      <w:rPr>
                                        <w:rFonts w:asciiTheme="minorHAnsi" w:hAnsiTheme="minorHAnsi"/>
                                        <w:b/>
                                        <w:spacing w:val="9"/>
                                        <w:sz w:val="16"/>
                                        <w:szCs w:val="16"/>
                                      </w:rPr>
                                      <w:t>e</w:t>
                                    </w:r>
                                    <w:r w:rsidRPr="00A46667">
                                      <w:rPr>
                                        <w:rFonts w:asciiTheme="minorHAnsi" w:hAnsiTheme="minorHAnsi"/>
                                        <w:b/>
                                        <w:spacing w:val="8"/>
                                        <w:sz w:val="16"/>
                                        <w:szCs w:val="16"/>
                                      </w:rPr>
                                      <w:t xml:space="preserve"> </w:t>
                                    </w:r>
                                    <w:r w:rsidRPr="00A46667">
                                      <w:rPr>
                                        <w:rFonts w:asciiTheme="minorHAnsi" w:hAnsiTheme="minorHAnsi"/>
                                        <w:b/>
                                        <w:spacing w:val="12"/>
                                        <w:sz w:val="16"/>
                                        <w:szCs w:val="16"/>
                                      </w:rPr>
                                      <w:t>P</w:t>
                                    </w:r>
                                    <w:r w:rsidRPr="00A46667">
                                      <w:rPr>
                                        <w:rFonts w:asciiTheme="minorHAnsi" w:hAnsiTheme="minorHAnsi"/>
                                        <w:b/>
                                        <w:spacing w:val="13"/>
                                        <w:sz w:val="16"/>
                                        <w:szCs w:val="16"/>
                                      </w:rPr>
                                      <w:t>u</w:t>
                                    </w:r>
                                    <w:r w:rsidRPr="00A46667">
                                      <w:rPr>
                                        <w:rFonts w:asciiTheme="minorHAnsi" w:hAnsiTheme="minorHAnsi"/>
                                        <w:b/>
                                        <w:spacing w:val="12"/>
                                        <w:sz w:val="16"/>
                                        <w:szCs w:val="16"/>
                                      </w:rPr>
                                      <w:t>b</w:t>
                                    </w:r>
                                    <w:r w:rsidRPr="00A46667">
                                      <w:rPr>
                                        <w:rFonts w:asciiTheme="minorHAnsi" w:hAnsiTheme="minorHAnsi"/>
                                        <w:b/>
                                        <w:spacing w:val="15"/>
                                        <w:sz w:val="16"/>
                                        <w:szCs w:val="16"/>
                                      </w:rPr>
                                      <w:t>li</w:t>
                                    </w:r>
                                    <w:r w:rsidRPr="00A46667">
                                      <w:rPr>
                                        <w:rFonts w:asciiTheme="minorHAnsi" w:hAnsiTheme="minorHAnsi"/>
                                        <w:b/>
                                        <w:spacing w:val="13"/>
                                        <w:sz w:val="16"/>
                                        <w:szCs w:val="16"/>
                                      </w:rPr>
                                      <w:t>c</w:t>
                                    </w:r>
                                    <w:r w:rsidRPr="00A46667">
                                      <w:rPr>
                                        <w:rFonts w:asciiTheme="minorHAnsi" w:hAnsiTheme="minorHAnsi"/>
                                        <w:b/>
                                        <w:spacing w:val="7"/>
                                        <w:sz w:val="16"/>
                                        <w:szCs w:val="16"/>
                                      </w:rPr>
                                      <w:t xml:space="preserve"> P</w:t>
                                    </w:r>
                                    <w:r w:rsidRPr="00A46667">
                                      <w:rPr>
                                        <w:rFonts w:asciiTheme="minorHAnsi" w:hAnsiTheme="minorHAnsi"/>
                                        <w:b/>
                                        <w:spacing w:val="14"/>
                                        <w:sz w:val="16"/>
                                        <w:szCs w:val="16"/>
                                      </w:rPr>
                                      <w:t>os</w:t>
                                    </w:r>
                                    <w:r w:rsidRPr="00A46667">
                                      <w:rPr>
                                        <w:rFonts w:asciiTheme="minorHAnsi" w:hAnsiTheme="minorHAnsi"/>
                                        <w:b/>
                                        <w:spacing w:val="15"/>
                                        <w:sz w:val="16"/>
                                        <w:szCs w:val="16"/>
                                      </w:rPr>
                                      <w:t>t</w:t>
                                    </w:r>
                                    <w:r w:rsidRPr="00A46667">
                                      <w:rPr>
                                        <w:rFonts w:asciiTheme="minorHAnsi" w:hAnsiTheme="minorHAnsi"/>
                                        <w:b/>
                                        <w:spacing w:val="16"/>
                                        <w:sz w:val="16"/>
                                        <w:szCs w:val="16"/>
                                      </w:rPr>
                                      <w:t>s</w:t>
                                    </w:r>
                                    <w:r w:rsidRPr="00A46667">
                                      <w:rPr>
                                        <w:rFonts w:asciiTheme="minorHAnsi" w:hAnsiTheme="minorHAnsi"/>
                                        <w:b/>
                                        <w:spacing w:val="13"/>
                                        <w:sz w:val="16"/>
                                        <w:szCs w:val="16"/>
                                      </w:rPr>
                                      <w:t>e</w:t>
                                    </w:r>
                                    <w:r w:rsidRPr="00A46667">
                                      <w:rPr>
                                        <w:rFonts w:asciiTheme="minorHAnsi" w:hAnsiTheme="minorHAnsi"/>
                                        <w:b/>
                                        <w:spacing w:val="14"/>
                                        <w:sz w:val="16"/>
                                        <w:szCs w:val="16"/>
                                      </w:rPr>
                                      <w:t>conda</w:t>
                                    </w:r>
                                    <w:r w:rsidRPr="00A46667">
                                      <w:rPr>
                                        <w:rFonts w:asciiTheme="minorHAnsi" w:hAnsiTheme="minorHAnsi"/>
                                        <w:b/>
                                        <w:spacing w:val="16"/>
                                        <w:sz w:val="16"/>
                                        <w:szCs w:val="16"/>
                                      </w:rPr>
                                      <w:t>r</w:t>
                                    </w:r>
                                    <w:r w:rsidRPr="00A46667">
                                      <w:rPr>
                                        <w:rFonts w:asciiTheme="minorHAnsi" w:hAnsiTheme="minorHAnsi"/>
                                        <w:b/>
                                        <w:spacing w:val="14"/>
                                        <w:sz w:val="16"/>
                                        <w:szCs w:val="16"/>
                                      </w:rPr>
                                      <w:t>y</w:t>
                                    </w:r>
                                    <w:r w:rsidRPr="00A46667">
                                      <w:rPr>
                                        <w:rFonts w:asciiTheme="minorHAnsi" w:hAnsiTheme="minorHAnsi"/>
                                        <w:b/>
                                        <w:spacing w:val="9"/>
                                        <w:sz w:val="16"/>
                                        <w:szCs w:val="16"/>
                                      </w:rPr>
                                      <w:t xml:space="preserve"> </w:t>
                                    </w:r>
                                    <w:r w:rsidRPr="00A46667">
                                      <w:rPr>
                                        <w:rFonts w:asciiTheme="minorHAnsi" w:hAnsiTheme="minorHAnsi"/>
                                        <w:b/>
                                        <w:spacing w:val="13"/>
                                        <w:sz w:val="16"/>
                                        <w:szCs w:val="16"/>
                                      </w:rPr>
                                      <w:t>Opt</w:t>
                                    </w:r>
                                    <w:r w:rsidRPr="00A46667">
                                      <w:rPr>
                                        <w:rFonts w:asciiTheme="minorHAnsi" w:hAnsiTheme="minorHAnsi"/>
                                        <w:b/>
                                        <w:spacing w:val="15"/>
                                        <w:sz w:val="16"/>
                                        <w:szCs w:val="16"/>
                                      </w:rPr>
                                      <w:t>i</w:t>
                                    </w:r>
                                    <w:r w:rsidRPr="00A46667">
                                      <w:rPr>
                                        <w:rFonts w:asciiTheme="minorHAnsi" w:hAnsiTheme="minorHAnsi"/>
                                        <w:b/>
                                        <w:spacing w:val="13"/>
                                        <w:sz w:val="16"/>
                                        <w:szCs w:val="16"/>
                                      </w:rPr>
                                      <w:t>on</w:t>
                                    </w:r>
                                    <w:r w:rsidRPr="00A46667">
                                      <w:rPr>
                                        <w:rFonts w:asciiTheme="minorHAnsi" w:hAnsiTheme="minorHAnsi"/>
                                        <w:b/>
                                        <w:spacing w:val="14"/>
                                        <w:sz w:val="16"/>
                                        <w:szCs w:val="16"/>
                                      </w:rPr>
                                      <w:t>s</w:t>
                                    </w:r>
                                    <w:r w:rsidRPr="00A46667">
                                      <w:rPr>
                                        <w:rFonts w:asciiTheme="minorHAnsi" w:hAnsiTheme="minorHAnsi"/>
                                        <w:b/>
                                        <w:spacing w:val="10"/>
                                        <w:sz w:val="16"/>
                                        <w:szCs w:val="16"/>
                                      </w:rPr>
                                      <w:t>?</w:t>
                                    </w:r>
                                  </w:p>
                                </w:tc>
                              </w:tr>
                              <w:tr w:rsidR="0029173A" w:rsidRPr="00A46667" w14:paraId="39E1A820" w14:textId="77777777" w:rsidTr="00854E27">
                                <w:trPr>
                                  <w:trHeight w:val="87"/>
                                </w:trPr>
                                <w:tc>
                                  <w:tcPr>
                                    <w:tcW w:w="4860" w:type="dxa"/>
                                    <w:shd w:val="clear" w:color="auto" w:fill="auto"/>
                                    <w:vAlign w:val="center"/>
                                  </w:tcPr>
                                  <w:p w14:paraId="55B2728E" w14:textId="77777777" w:rsidR="0029173A" w:rsidRPr="00A46667" w:rsidRDefault="0029173A" w:rsidP="00854E27">
                                    <w:pPr>
                                      <w:tabs>
                                        <w:tab w:val="left" w:pos="0"/>
                                      </w:tabs>
                                      <w:jc w:val="center"/>
                                      <w:rPr>
                                        <w:b/>
                                        <w:i/>
                                        <w:spacing w:val="11"/>
                                        <w:sz w:val="16"/>
                                        <w:szCs w:val="16"/>
                                      </w:rPr>
                                    </w:pPr>
                                  </w:p>
                                </w:tc>
                              </w:tr>
                              <w:tr w:rsidR="0029173A" w:rsidRPr="00A46667" w14:paraId="6E85EA94" w14:textId="77777777" w:rsidTr="00854E27">
                                <w:trPr>
                                  <w:trHeight w:val="221"/>
                                </w:trPr>
                                <w:tc>
                                  <w:tcPr>
                                    <w:tcW w:w="4860" w:type="dxa"/>
                                    <w:shd w:val="clear" w:color="auto" w:fill="DBE5F1" w:themeFill="accent1" w:themeFillTint="33"/>
                                    <w:vAlign w:val="center"/>
                                  </w:tcPr>
                                  <w:p w14:paraId="20FB94BD" w14:textId="77777777" w:rsidR="0029173A" w:rsidRPr="00A46667" w:rsidRDefault="0029173A" w:rsidP="00854E27">
                                    <w:pPr>
                                      <w:tabs>
                                        <w:tab w:val="left" w:pos="0"/>
                                      </w:tabs>
                                      <w:jc w:val="center"/>
                                      <w:rPr>
                                        <w:b/>
                                        <w:i/>
                                        <w:spacing w:val="11"/>
                                        <w:sz w:val="16"/>
                                        <w:szCs w:val="16"/>
                                      </w:rPr>
                                    </w:pPr>
                                    <w:r w:rsidRPr="00A46667">
                                      <w:rPr>
                                        <w:b/>
                                        <w:i/>
                                        <w:spacing w:val="11"/>
                                        <w:sz w:val="16"/>
                                        <w:szCs w:val="16"/>
                                      </w:rPr>
                                      <w:t>STATE UNIVERSITY SYSTEM</w:t>
                                    </w:r>
                                  </w:p>
                                </w:tc>
                              </w:tr>
                              <w:tr w:rsidR="0029173A" w:rsidRPr="00A46667" w14:paraId="64AA87D3" w14:textId="77777777" w:rsidTr="00854E27">
                                <w:trPr>
                                  <w:trHeight w:val="3542"/>
                                </w:trPr>
                                <w:tc>
                                  <w:tcPr>
                                    <w:tcW w:w="4860" w:type="dxa"/>
                                    <w:vAlign w:val="center"/>
                                  </w:tcPr>
                                  <w:p w14:paraId="22851A64" w14:textId="77777777" w:rsidR="0029173A" w:rsidRPr="00A46667" w:rsidRDefault="0029173A" w:rsidP="00854E27">
                                    <w:pPr>
                                      <w:pStyle w:val="TableParagraph"/>
                                      <w:tabs>
                                        <w:tab w:val="left" w:pos="0"/>
                                      </w:tabs>
                                      <w:ind w:right="87"/>
                                      <w:jc w:val="both"/>
                                      <w:rPr>
                                        <w:rFonts w:eastAsia="Arial" w:cstheme="minorHAnsi"/>
                                        <w:sz w:val="16"/>
                                        <w:szCs w:val="16"/>
                                      </w:rPr>
                                    </w:pPr>
                                    <w:r w:rsidRPr="00A46667">
                                      <w:rPr>
                                        <w:rFonts w:eastAsia="Arial" w:cstheme="minorHAnsi"/>
                                        <w:w w:val="105"/>
                                        <w:sz w:val="16"/>
                                        <w:szCs w:val="16"/>
                                      </w:rPr>
                                      <w:t>Admission</w:t>
                                    </w:r>
                                    <w:r w:rsidRPr="00A46667">
                                      <w:rPr>
                                        <w:rFonts w:eastAsia="Arial" w:cstheme="minorHAnsi"/>
                                        <w:spacing w:val="5"/>
                                        <w:w w:val="105"/>
                                        <w:sz w:val="16"/>
                                        <w:szCs w:val="16"/>
                                      </w:rPr>
                                      <w:t xml:space="preserve"> </w:t>
                                    </w:r>
                                    <w:r w:rsidRPr="00A46667">
                                      <w:rPr>
                                        <w:rFonts w:eastAsia="Arial" w:cstheme="minorHAnsi"/>
                                        <w:w w:val="105"/>
                                        <w:sz w:val="16"/>
                                        <w:szCs w:val="16"/>
                                      </w:rPr>
                                      <w:t>into</w:t>
                                    </w:r>
                                    <w:r w:rsidRPr="00A46667">
                                      <w:rPr>
                                        <w:rFonts w:eastAsia="Arial" w:cstheme="minorHAnsi"/>
                                        <w:spacing w:val="5"/>
                                        <w:w w:val="105"/>
                                        <w:sz w:val="16"/>
                                        <w:szCs w:val="16"/>
                                      </w:rPr>
                                      <w:t xml:space="preserve"> </w:t>
                                    </w:r>
                                    <w:r w:rsidRPr="00A46667">
                                      <w:rPr>
                                        <w:rFonts w:eastAsia="Arial" w:cstheme="minorHAnsi"/>
                                        <w:w w:val="105"/>
                                        <w:sz w:val="16"/>
                                        <w:szCs w:val="16"/>
                                      </w:rPr>
                                      <w:t>Florida’s</w:t>
                                    </w:r>
                                    <w:r w:rsidRPr="00A46667">
                                      <w:rPr>
                                        <w:rFonts w:eastAsia="Arial" w:cstheme="minorHAnsi"/>
                                        <w:spacing w:val="3"/>
                                        <w:w w:val="105"/>
                                        <w:sz w:val="16"/>
                                        <w:szCs w:val="16"/>
                                      </w:rPr>
                                      <w:t xml:space="preserve"> </w:t>
                                    </w:r>
                                    <w:r w:rsidRPr="00A46667">
                                      <w:rPr>
                                        <w:rFonts w:eastAsia="Arial" w:cstheme="minorHAnsi"/>
                                        <w:w w:val="105"/>
                                        <w:sz w:val="16"/>
                                        <w:szCs w:val="16"/>
                                      </w:rPr>
                                      <w:t>public</w:t>
                                    </w:r>
                                    <w:r w:rsidRPr="00A46667">
                                      <w:rPr>
                                        <w:rFonts w:eastAsia="Arial" w:cstheme="minorHAnsi"/>
                                        <w:spacing w:val="4"/>
                                        <w:w w:val="105"/>
                                        <w:sz w:val="16"/>
                                        <w:szCs w:val="16"/>
                                      </w:rPr>
                                      <w:t xml:space="preserve"> </w:t>
                                    </w:r>
                                    <w:r w:rsidRPr="00A46667">
                                      <w:rPr>
                                        <w:rFonts w:eastAsia="Arial" w:cstheme="minorHAnsi"/>
                                        <w:w w:val="105"/>
                                        <w:sz w:val="16"/>
                                        <w:szCs w:val="16"/>
                                      </w:rPr>
                                      <w:t>universities</w:t>
                                    </w:r>
                                    <w:r w:rsidRPr="00A46667">
                                      <w:rPr>
                                        <w:rFonts w:eastAsia="Arial" w:cstheme="minorHAnsi"/>
                                        <w:spacing w:val="4"/>
                                        <w:w w:val="105"/>
                                        <w:sz w:val="16"/>
                                        <w:szCs w:val="16"/>
                                      </w:rPr>
                                      <w:t xml:space="preserve"> </w:t>
                                    </w:r>
                                    <w:r w:rsidRPr="00A46667">
                                      <w:rPr>
                                        <w:rFonts w:eastAsia="Arial" w:cstheme="minorHAnsi"/>
                                        <w:w w:val="105"/>
                                        <w:sz w:val="16"/>
                                        <w:szCs w:val="16"/>
                                      </w:rPr>
                                      <w:t>is</w:t>
                                    </w:r>
                                    <w:r w:rsidRPr="00A46667">
                                      <w:rPr>
                                        <w:rFonts w:eastAsia="Arial" w:cstheme="minorHAnsi"/>
                                        <w:spacing w:val="4"/>
                                        <w:w w:val="105"/>
                                        <w:sz w:val="16"/>
                                        <w:szCs w:val="16"/>
                                      </w:rPr>
                                      <w:t xml:space="preserve"> </w:t>
                                    </w:r>
                                    <w:r w:rsidRPr="00A46667">
                                      <w:rPr>
                                        <w:rFonts w:eastAsia="Arial" w:cstheme="minorHAnsi"/>
                                        <w:w w:val="105"/>
                                        <w:sz w:val="16"/>
                                        <w:szCs w:val="16"/>
                                      </w:rPr>
                                      <w:t>competitive.</w:t>
                                    </w:r>
                                    <w:r w:rsidRPr="00A46667">
                                      <w:rPr>
                                        <w:rFonts w:eastAsia="Arial" w:cstheme="minorHAnsi"/>
                                        <w:spacing w:val="52"/>
                                        <w:w w:val="104"/>
                                        <w:sz w:val="16"/>
                                        <w:szCs w:val="16"/>
                                      </w:rPr>
                                      <w:t xml:space="preserve"> </w:t>
                                    </w:r>
                                    <w:r w:rsidRPr="00A46667">
                                      <w:rPr>
                                        <w:rFonts w:eastAsia="Arial" w:cstheme="minorHAnsi"/>
                                        <w:w w:val="105"/>
                                        <w:sz w:val="16"/>
                                        <w:szCs w:val="16"/>
                                      </w:rPr>
                                      <w:t>Prospective</w:t>
                                    </w:r>
                                    <w:r w:rsidRPr="00A46667">
                                      <w:rPr>
                                        <w:rFonts w:eastAsia="Arial" w:cstheme="minorHAnsi"/>
                                        <w:spacing w:val="1"/>
                                        <w:w w:val="105"/>
                                        <w:sz w:val="16"/>
                                        <w:szCs w:val="16"/>
                                      </w:rPr>
                                      <w:t xml:space="preserve"> </w:t>
                                    </w:r>
                                    <w:r w:rsidRPr="00A46667">
                                      <w:rPr>
                                        <w:rFonts w:eastAsia="Arial" w:cstheme="minorHAnsi"/>
                                        <w:w w:val="105"/>
                                        <w:sz w:val="16"/>
                                        <w:szCs w:val="16"/>
                                      </w:rPr>
                                      <w:t>students</w:t>
                                    </w:r>
                                    <w:r w:rsidRPr="00A46667">
                                      <w:rPr>
                                        <w:rFonts w:eastAsia="Arial" w:cstheme="minorHAnsi"/>
                                        <w:spacing w:val="1"/>
                                        <w:w w:val="105"/>
                                        <w:sz w:val="16"/>
                                        <w:szCs w:val="16"/>
                                      </w:rPr>
                                      <w:t xml:space="preserve"> </w:t>
                                    </w:r>
                                    <w:r w:rsidRPr="00A46667">
                                      <w:rPr>
                                        <w:rFonts w:eastAsia="Arial" w:cstheme="minorHAnsi"/>
                                        <w:w w:val="105"/>
                                        <w:sz w:val="16"/>
                                        <w:szCs w:val="16"/>
                                      </w:rPr>
                                      <w:t>should</w:t>
                                    </w:r>
                                    <w:r w:rsidRPr="00A46667">
                                      <w:rPr>
                                        <w:rFonts w:eastAsia="Arial" w:cstheme="minorHAnsi"/>
                                        <w:spacing w:val="2"/>
                                        <w:w w:val="105"/>
                                        <w:sz w:val="16"/>
                                        <w:szCs w:val="16"/>
                                      </w:rPr>
                                      <w:t xml:space="preserve"> </w:t>
                                    </w:r>
                                    <w:r w:rsidRPr="00A46667">
                                      <w:rPr>
                                        <w:rFonts w:eastAsia="Arial" w:cstheme="minorHAnsi"/>
                                        <w:w w:val="105"/>
                                        <w:sz w:val="16"/>
                                        <w:szCs w:val="16"/>
                                      </w:rPr>
                                      <w:t>complete</w:t>
                                    </w:r>
                                    <w:r w:rsidRPr="00A46667">
                                      <w:rPr>
                                        <w:rFonts w:eastAsia="Arial" w:cstheme="minorHAnsi"/>
                                        <w:spacing w:val="1"/>
                                        <w:w w:val="105"/>
                                        <w:sz w:val="16"/>
                                        <w:szCs w:val="16"/>
                                      </w:rPr>
                                      <w:t xml:space="preserve"> </w:t>
                                    </w:r>
                                    <w:r w:rsidRPr="00A46667">
                                      <w:rPr>
                                        <w:rFonts w:eastAsia="Arial" w:cstheme="minorHAnsi"/>
                                        <w:w w:val="105"/>
                                        <w:sz w:val="16"/>
                                        <w:szCs w:val="16"/>
                                      </w:rPr>
                                      <w:t>a</w:t>
                                    </w:r>
                                    <w:r w:rsidRPr="00A46667">
                                      <w:rPr>
                                        <w:rFonts w:eastAsia="Arial" w:cstheme="minorHAnsi"/>
                                        <w:spacing w:val="1"/>
                                        <w:w w:val="105"/>
                                        <w:sz w:val="16"/>
                                        <w:szCs w:val="16"/>
                                      </w:rPr>
                                      <w:t xml:space="preserve"> </w:t>
                                    </w:r>
                                    <w:r w:rsidRPr="00A46667">
                                      <w:rPr>
                                        <w:rFonts w:eastAsia="Arial" w:cstheme="minorHAnsi"/>
                                        <w:w w:val="105"/>
                                        <w:sz w:val="16"/>
                                        <w:szCs w:val="16"/>
                                      </w:rPr>
                                      <w:t>rigorous</w:t>
                                    </w:r>
                                    <w:r w:rsidRPr="00A46667">
                                      <w:rPr>
                                        <w:rFonts w:eastAsia="Arial" w:cstheme="minorHAnsi"/>
                                        <w:spacing w:val="55"/>
                                        <w:w w:val="102"/>
                                        <w:sz w:val="16"/>
                                        <w:szCs w:val="16"/>
                                      </w:rPr>
                                      <w:t xml:space="preserve"> </w:t>
                                    </w:r>
                                    <w:r w:rsidRPr="00A46667">
                                      <w:rPr>
                                        <w:rFonts w:eastAsia="Arial" w:cstheme="minorHAnsi"/>
                                        <w:w w:val="105"/>
                                        <w:sz w:val="16"/>
                                        <w:szCs w:val="16"/>
                                      </w:rPr>
                                      <w:t>curriculum</w:t>
                                    </w:r>
                                    <w:r w:rsidRPr="00A46667">
                                      <w:rPr>
                                        <w:rFonts w:eastAsia="Arial" w:cstheme="minorHAnsi"/>
                                        <w:spacing w:val="5"/>
                                        <w:w w:val="105"/>
                                        <w:sz w:val="16"/>
                                        <w:szCs w:val="16"/>
                                      </w:rPr>
                                      <w:t xml:space="preserve"> </w:t>
                                    </w:r>
                                    <w:r w:rsidRPr="00A46667">
                                      <w:rPr>
                                        <w:rFonts w:eastAsia="Arial" w:cstheme="minorHAnsi"/>
                                        <w:w w:val="105"/>
                                        <w:sz w:val="16"/>
                                        <w:szCs w:val="16"/>
                                      </w:rPr>
                                      <w:t>in</w:t>
                                    </w:r>
                                    <w:r w:rsidRPr="00A46667">
                                      <w:rPr>
                                        <w:rFonts w:eastAsia="Arial" w:cstheme="minorHAnsi"/>
                                        <w:spacing w:val="5"/>
                                        <w:w w:val="105"/>
                                        <w:sz w:val="16"/>
                                        <w:szCs w:val="16"/>
                                      </w:rPr>
                                      <w:t xml:space="preserve"> </w:t>
                                    </w:r>
                                    <w:r w:rsidRPr="00A46667">
                                      <w:rPr>
                                        <w:rFonts w:eastAsia="Arial" w:cstheme="minorHAnsi"/>
                                        <w:w w:val="105"/>
                                        <w:sz w:val="16"/>
                                        <w:szCs w:val="16"/>
                                      </w:rPr>
                                      <w:t>high</w:t>
                                    </w:r>
                                    <w:r w:rsidRPr="00A46667">
                                      <w:rPr>
                                        <w:rFonts w:eastAsia="Arial" w:cstheme="minorHAnsi"/>
                                        <w:spacing w:val="4"/>
                                        <w:w w:val="105"/>
                                        <w:sz w:val="16"/>
                                        <w:szCs w:val="16"/>
                                      </w:rPr>
                                      <w:t xml:space="preserve"> </w:t>
                                    </w:r>
                                    <w:r w:rsidRPr="00A46667">
                                      <w:rPr>
                                        <w:rFonts w:eastAsia="Arial" w:cstheme="minorHAnsi"/>
                                        <w:w w:val="105"/>
                                        <w:sz w:val="16"/>
                                        <w:szCs w:val="16"/>
                                      </w:rPr>
                                      <w:t>school</w:t>
                                    </w:r>
                                    <w:r w:rsidRPr="00A46667">
                                      <w:rPr>
                                        <w:rFonts w:eastAsia="Arial" w:cstheme="minorHAnsi"/>
                                        <w:spacing w:val="4"/>
                                        <w:w w:val="105"/>
                                        <w:sz w:val="16"/>
                                        <w:szCs w:val="16"/>
                                      </w:rPr>
                                      <w:t xml:space="preserve"> </w:t>
                                    </w:r>
                                    <w:r w:rsidRPr="00A46667">
                                      <w:rPr>
                                        <w:rFonts w:eastAsia="Arial" w:cstheme="minorHAnsi"/>
                                        <w:w w:val="105"/>
                                        <w:sz w:val="16"/>
                                        <w:szCs w:val="16"/>
                                      </w:rPr>
                                      <w:t>and</w:t>
                                    </w:r>
                                    <w:r w:rsidRPr="00A46667">
                                      <w:rPr>
                                        <w:rFonts w:eastAsia="Arial" w:cstheme="minorHAnsi"/>
                                        <w:spacing w:val="5"/>
                                        <w:w w:val="105"/>
                                        <w:sz w:val="16"/>
                                        <w:szCs w:val="16"/>
                                      </w:rPr>
                                      <w:t xml:space="preserve"> </w:t>
                                    </w:r>
                                    <w:r w:rsidRPr="00A46667">
                                      <w:rPr>
                                        <w:rFonts w:eastAsia="Arial" w:cstheme="minorHAnsi"/>
                                        <w:w w:val="105"/>
                                        <w:sz w:val="16"/>
                                        <w:szCs w:val="16"/>
                                      </w:rPr>
                                      <w:t>apply</w:t>
                                    </w:r>
                                    <w:r w:rsidRPr="00A46667">
                                      <w:rPr>
                                        <w:rFonts w:eastAsia="Arial" w:cstheme="minorHAnsi"/>
                                        <w:spacing w:val="5"/>
                                        <w:w w:val="105"/>
                                        <w:sz w:val="16"/>
                                        <w:szCs w:val="16"/>
                                      </w:rPr>
                                      <w:t xml:space="preserve"> </w:t>
                                    </w:r>
                                    <w:r w:rsidRPr="00A46667">
                                      <w:rPr>
                                        <w:rFonts w:eastAsia="Arial" w:cstheme="minorHAnsi"/>
                                        <w:w w:val="105"/>
                                        <w:sz w:val="16"/>
                                        <w:szCs w:val="16"/>
                                      </w:rPr>
                                      <w:t>to</w:t>
                                    </w:r>
                                    <w:r w:rsidRPr="00A46667">
                                      <w:rPr>
                                        <w:rFonts w:eastAsia="Arial" w:cstheme="minorHAnsi"/>
                                        <w:spacing w:val="5"/>
                                        <w:w w:val="105"/>
                                        <w:sz w:val="16"/>
                                        <w:szCs w:val="16"/>
                                      </w:rPr>
                                      <w:t xml:space="preserve"> </w:t>
                                    </w:r>
                                    <w:r w:rsidRPr="00A46667">
                                      <w:rPr>
                                        <w:rFonts w:eastAsia="Arial" w:cstheme="minorHAnsi"/>
                                        <w:w w:val="105"/>
                                        <w:sz w:val="16"/>
                                        <w:szCs w:val="16"/>
                                      </w:rPr>
                                      <w:t>more</w:t>
                                    </w:r>
                                    <w:r w:rsidRPr="00A46667">
                                      <w:rPr>
                                        <w:rFonts w:eastAsia="Arial" w:cstheme="minorHAnsi"/>
                                        <w:spacing w:val="5"/>
                                        <w:w w:val="105"/>
                                        <w:sz w:val="16"/>
                                        <w:szCs w:val="16"/>
                                      </w:rPr>
                                      <w:t xml:space="preserve"> </w:t>
                                    </w:r>
                                    <w:r w:rsidRPr="00A46667">
                                      <w:rPr>
                                        <w:rFonts w:eastAsia="Arial" w:cstheme="minorHAnsi"/>
                                        <w:w w:val="105"/>
                                        <w:sz w:val="16"/>
                                        <w:szCs w:val="16"/>
                                      </w:rPr>
                                      <w:t>than</w:t>
                                    </w:r>
                                    <w:r w:rsidRPr="00A46667">
                                      <w:rPr>
                                        <w:rFonts w:eastAsia="Arial" w:cstheme="minorHAnsi"/>
                                        <w:spacing w:val="5"/>
                                        <w:w w:val="105"/>
                                        <w:sz w:val="16"/>
                                        <w:szCs w:val="16"/>
                                      </w:rPr>
                                      <w:t xml:space="preserve"> </w:t>
                                    </w:r>
                                    <w:r w:rsidRPr="00A46667">
                                      <w:rPr>
                                        <w:rFonts w:eastAsia="Arial" w:cstheme="minorHAnsi"/>
                                        <w:w w:val="105"/>
                                        <w:sz w:val="16"/>
                                        <w:szCs w:val="16"/>
                                      </w:rPr>
                                      <w:t>one</w:t>
                                    </w:r>
                                    <w:r w:rsidRPr="00A46667">
                                      <w:rPr>
                                        <w:rFonts w:eastAsia="Arial" w:cstheme="minorHAnsi"/>
                                        <w:spacing w:val="48"/>
                                        <w:w w:val="104"/>
                                        <w:sz w:val="16"/>
                                        <w:szCs w:val="16"/>
                                      </w:rPr>
                                      <w:t xml:space="preserve"> </w:t>
                                    </w:r>
                                    <w:r w:rsidRPr="00A46667">
                                      <w:rPr>
                                        <w:rFonts w:eastAsia="Arial" w:cstheme="minorHAnsi"/>
                                        <w:w w:val="105"/>
                                        <w:sz w:val="16"/>
                                        <w:szCs w:val="16"/>
                                      </w:rPr>
                                      <w:t>university</w:t>
                                    </w:r>
                                    <w:r w:rsidRPr="00A46667">
                                      <w:rPr>
                                        <w:rFonts w:eastAsia="Arial" w:cstheme="minorHAnsi"/>
                                        <w:spacing w:val="-6"/>
                                        <w:w w:val="105"/>
                                        <w:sz w:val="16"/>
                                        <w:szCs w:val="16"/>
                                      </w:rPr>
                                      <w:t xml:space="preserve"> </w:t>
                                    </w:r>
                                    <w:r w:rsidRPr="00A46667">
                                      <w:rPr>
                                        <w:rFonts w:eastAsia="Arial" w:cstheme="minorHAnsi"/>
                                        <w:w w:val="105"/>
                                        <w:sz w:val="16"/>
                                        <w:szCs w:val="16"/>
                                      </w:rPr>
                                      <w:t>to</w:t>
                                    </w:r>
                                    <w:r w:rsidRPr="00A46667">
                                      <w:rPr>
                                        <w:rFonts w:eastAsia="Arial" w:cstheme="minorHAnsi"/>
                                        <w:spacing w:val="-5"/>
                                        <w:w w:val="105"/>
                                        <w:sz w:val="16"/>
                                        <w:szCs w:val="16"/>
                                      </w:rPr>
                                      <w:t xml:space="preserve"> </w:t>
                                    </w:r>
                                    <w:r w:rsidRPr="00A46667">
                                      <w:rPr>
                                        <w:rFonts w:eastAsia="Arial" w:cstheme="minorHAnsi"/>
                                        <w:w w:val="105"/>
                                        <w:sz w:val="16"/>
                                        <w:szCs w:val="16"/>
                                      </w:rPr>
                                      <w:t>increase</w:t>
                                    </w:r>
                                    <w:r w:rsidRPr="00A46667">
                                      <w:rPr>
                                        <w:rFonts w:eastAsia="Arial" w:cstheme="minorHAnsi"/>
                                        <w:spacing w:val="-5"/>
                                        <w:w w:val="105"/>
                                        <w:sz w:val="16"/>
                                        <w:szCs w:val="16"/>
                                      </w:rPr>
                                      <w:t xml:space="preserve"> </w:t>
                                    </w:r>
                                    <w:r w:rsidRPr="00A46667">
                                      <w:rPr>
                                        <w:rFonts w:eastAsia="Arial" w:cstheme="minorHAnsi"/>
                                        <w:w w:val="105"/>
                                        <w:sz w:val="16"/>
                                        <w:szCs w:val="16"/>
                                      </w:rPr>
                                      <w:t>their</w:t>
                                    </w:r>
                                    <w:r w:rsidRPr="00A46667">
                                      <w:rPr>
                                        <w:rFonts w:eastAsia="Arial" w:cstheme="minorHAnsi"/>
                                        <w:spacing w:val="-5"/>
                                        <w:w w:val="105"/>
                                        <w:sz w:val="16"/>
                                        <w:szCs w:val="16"/>
                                      </w:rPr>
                                      <w:t xml:space="preserve"> </w:t>
                                    </w:r>
                                    <w:r w:rsidRPr="00A46667">
                                      <w:rPr>
                                        <w:rFonts w:eastAsia="Arial" w:cstheme="minorHAnsi"/>
                                        <w:w w:val="105"/>
                                        <w:sz w:val="16"/>
                                        <w:szCs w:val="16"/>
                                      </w:rPr>
                                      <w:t>chance</w:t>
                                    </w:r>
                                    <w:r w:rsidRPr="00A46667">
                                      <w:rPr>
                                        <w:rFonts w:eastAsia="Arial" w:cstheme="minorHAnsi"/>
                                        <w:spacing w:val="-5"/>
                                        <w:w w:val="105"/>
                                        <w:sz w:val="16"/>
                                        <w:szCs w:val="16"/>
                                      </w:rPr>
                                      <w:t xml:space="preserve"> </w:t>
                                    </w:r>
                                    <w:r w:rsidRPr="00A46667">
                                      <w:rPr>
                                        <w:rFonts w:eastAsia="Arial" w:cstheme="minorHAnsi"/>
                                        <w:w w:val="105"/>
                                        <w:sz w:val="16"/>
                                        <w:szCs w:val="16"/>
                                      </w:rPr>
                                      <w:t>for</w:t>
                                    </w:r>
                                    <w:r w:rsidRPr="00A46667">
                                      <w:rPr>
                                        <w:rFonts w:eastAsia="Arial" w:cstheme="minorHAnsi"/>
                                        <w:spacing w:val="-6"/>
                                        <w:w w:val="105"/>
                                        <w:sz w:val="16"/>
                                        <w:szCs w:val="16"/>
                                      </w:rPr>
                                      <w:t xml:space="preserve"> </w:t>
                                    </w:r>
                                    <w:r w:rsidRPr="00A46667">
                                      <w:rPr>
                                        <w:rFonts w:eastAsia="Arial" w:cstheme="minorHAnsi"/>
                                        <w:w w:val="105"/>
                                        <w:sz w:val="16"/>
                                        <w:szCs w:val="16"/>
                                      </w:rPr>
                                      <w:t>acceptance.</w:t>
                                    </w:r>
                                    <w:r w:rsidRPr="00A46667">
                                      <w:rPr>
                                        <w:rFonts w:eastAsia="Arial" w:cstheme="minorHAnsi"/>
                                        <w:spacing w:val="-5"/>
                                        <w:w w:val="105"/>
                                        <w:sz w:val="16"/>
                                        <w:szCs w:val="16"/>
                                      </w:rPr>
                                      <w:t xml:space="preserve"> </w:t>
                                    </w:r>
                                    <w:r w:rsidRPr="00A46667">
                                      <w:rPr>
                                        <w:rFonts w:eastAsia="Arial" w:cstheme="minorHAnsi"/>
                                        <w:spacing w:val="1"/>
                                        <w:w w:val="105"/>
                                        <w:sz w:val="16"/>
                                        <w:szCs w:val="16"/>
                                      </w:rPr>
                                      <w:t>To</w:t>
                                    </w:r>
                                    <w:r w:rsidRPr="00A46667">
                                      <w:rPr>
                                        <w:rFonts w:eastAsia="Arial" w:cstheme="minorHAnsi"/>
                                        <w:spacing w:val="51"/>
                                        <w:w w:val="104"/>
                                        <w:sz w:val="16"/>
                                        <w:szCs w:val="16"/>
                                      </w:rPr>
                                      <w:t xml:space="preserve"> </w:t>
                                    </w:r>
                                    <w:r w:rsidRPr="00A46667">
                                      <w:rPr>
                                        <w:rFonts w:eastAsia="Arial" w:cstheme="minorHAnsi"/>
                                        <w:w w:val="105"/>
                                        <w:sz w:val="16"/>
                                        <w:szCs w:val="16"/>
                                      </w:rPr>
                                      <w:t>qualify</w:t>
                                    </w:r>
                                    <w:r w:rsidRPr="00A46667">
                                      <w:rPr>
                                        <w:rFonts w:eastAsia="Arial" w:cstheme="minorHAnsi"/>
                                        <w:spacing w:val="2"/>
                                        <w:w w:val="105"/>
                                        <w:sz w:val="16"/>
                                        <w:szCs w:val="16"/>
                                      </w:rPr>
                                      <w:t xml:space="preserve"> </w:t>
                                    </w:r>
                                    <w:r w:rsidRPr="00A46667">
                                      <w:rPr>
                                        <w:rFonts w:eastAsia="Arial" w:cstheme="minorHAnsi"/>
                                        <w:w w:val="105"/>
                                        <w:sz w:val="16"/>
                                        <w:szCs w:val="16"/>
                                      </w:rPr>
                                      <w:t>to</w:t>
                                    </w:r>
                                    <w:r w:rsidRPr="00A46667">
                                      <w:rPr>
                                        <w:rFonts w:eastAsia="Arial" w:cstheme="minorHAnsi"/>
                                        <w:spacing w:val="4"/>
                                        <w:w w:val="105"/>
                                        <w:sz w:val="16"/>
                                        <w:szCs w:val="16"/>
                                      </w:rPr>
                                      <w:t xml:space="preserve"> </w:t>
                                    </w:r>
                                    <w:r w:rsidRPr="00A46667">
                                      <w:rPr>
                                        <w:rFonts w:eastAsia="Arial" w:cstheme="minorHAnsi"/>
                                        <w:w w:val="105"/>
                                        <w:sz w:val="16"/>
                                        <w:szCs w:val="16"/>
                                      </w:rPr>
                                      <w:t>enter</w:t>
                                    </w:r>
                                    <w:r w:rsidRPr="00A46667">
                                      <w:rPr>
                                        <w:rFonts w:eastAsia="Arial" w:cstheme="minorHAnsi"/>
                                        <w:spacing w:val="3"/>
                                        <w:w w:val="105"/>
                                        <w:sz w:val="16"/>
                                        <w:szCs w:val="16"/>
                                      </w:rPr>
                                      <w:t xml:space="preserve"> </w:t>
                                    </w:r>
                                    <w:r w:rsidRPr="00A46667">
                                      <w:rPr>
                                        <w:rFonts w:eastAsia="Arial" w:cstheme="minorHAnsi"/>
                                        <w:w w:val="105"/>
                                        <w:sz w:val="16"/>
                                        <w:szCs w:val="16"/>
                                      </w:rPr>
                                      <w:t>one</w:t>
                                    </w:r>
                                    <w:r w:rsidRPr="00A46667">
                                      <w:rPr>
                                        <w:rFonts w:eastAsia="Arial" w:cstheme="minorHAnsi"/>
                                        <w:spacing w:val="4"/>
                                        <w:w w:val="105"/>
                                        <w:sz w:val="16"/>
                                        <w:szCs w:val="16"/>
                                      </w:rPr>
                                      <w:t xml:space="preserve"> </w:t>
                                    </w:r>
                                    <w:r w:rsidRPr="00A46667">
                                      <w:rPr>
                                        <w:rFonts w:eastAsia="Arial" w:cstheme="minorHAnsi"/>
                                        <w:w w:val="105"/>
                                        <w:sz w:val="16"/>
                                        <w:szCs w:val="16"/>
                                      </w:rPr>
                                      <w:t>of</w:t>
                                    </w:r>
                                    <w:r w:rsidRPr="00A46667">
                                      <w:rPr>
                                        <w:rFonts w:eastAsia="Arial" w:cstheme="minorHAnsi"/>
                                        <w:spacing w:val="3"/>
                                        <w:w w:val="105"/>
                                        <w:sz w:val="16"/>
                                        <w:szCs w:val="16"/>
                                      </w:rPr>
                                      <w:t xml:space="preserve"> </w:t>
                                    </w:r>
                                    <w:r w:rsidRPr="00A46667">
                                      <w:rPr>
                                        <w:rFonts w:eastAsia="Arial" w:cstheme="minorHAnsi"/>
                                        <w:w w:val="105"/>
                                        <w:sz w:val="16"/>
                                        <w:szCs w:val="16"/>
                                      </w:rPr>
                                      <w:t>Florida’s</w:t>
                                    </w:r>
                                    <w:r w:rsidRPr="00A46667">
                                      <w:rPr>
                                        <w:rFonts w:eastAsia="Arial" w:cstheme="minorHAnsi"/>
                                        <w:spacing w:val="3"/>
                                        <w:w w:val="105"/>
                                        <w:sz w:val="16"/>
                                        <w:szCs w:val="16"/>
                                      </w:rPr>
                                      <w:t xml:space="preserve"> </w:t>
                                    </w:r>
                                    <w:r w:rsidRPr="00A46667">
                                      <w:rPr>
                                        <w:rFonts w:eastAsia="Arial" w:cstheme="minorHAnsi"/>
                                        <w:w w:val="105"/>
                                        <w:sz w:val="16"/>
                                        <w:szCs w:val="16"/>
                                      </w:rPr>
                                      <w:t>public</w:t>
                                    </w:r>
                                    <w:r w:rsidRPr="00A46667">
                                      <w:rPr>
                                        <w:rFonts w:eastAsia="Arial" w:cstheme="minorHAnsi"/>
                                        <w:spacing w:val="3"/>
                                        <w:w w:val="105"/>
                                        <w:sz w:val="16"/>
                                        <w:szCs w:val="16"/>
                                      </w:rPr>
                                      <w:t xml:space="preserve"> </w:t>
                                    </w:r>
                                    <w:r w:rsidRPr="00A46667">
                                      <w:rPr>
                                        <w:rFonts w:eastAsia="Arial" w:cstheme="minorHAnsi"/>
                                        <w:w w:val="105"/>
                                        <w:sz w:val="16"/>
                                        <w:szCs w:val="16"/>
                                      </w:rPr>
                                      <w:t>universities,</w:t>
                                    </w:r>
                                    <w:r w:rsidRPr="00A46667">
                                      <w:rPr>
                                        <w:rFonts w:eastAsia="Arial" w:cstheme="minorHAnsi"/>
                                        <w:spacing w:val="3"/>
                                        <w:w w:val="105"/>
                                        <w:sz w:val="16"/>
                                        <w:szCs w:val="16"/>
                                      </w:rPr>
                                      <w:t xml:space="preserve"> </w:t>
                                    </w:r>
                                    <w:r w:rsidRPr="00A46667">
                                      <w:rPr>
                                        <w:rFonts w:eastAsia="Arial" w:cstheme="minorHAnsi"/>
                                        <w:w w:val="105"/>
                                        <w:sz w:val="16"/>
                                        <w:szCs w:val="16"/>
                                      </w:rPr>
                                      <w:t>a</w:t>
                                    </w:r>
                                    <w:r w:rsidRPr="00A46667">
                                      <w:rPr>
                                        <w:rFonts w:eastAsia="Arial" w:cstheme="minorHAnsi"/>
                                        <w:spacing w:val="3"/>
                                        <w:w w:val="105"/>
                                        <w:sz w:val="16"/>
                                        <w:szCs w:val="16"/>
                                      </w:rPr>
                                      <w:t xml:space="preserve"> </w:t>
                                    </w:r>
                                    <w:r w:rsidRPr="00A46667">
                                      <w:rPr>
                                        <w:rFonts w:eastAsia="Arial" w:cstheme="minorHAnsi"/>
                                        <w:w w:val="105"/>
                                        <w:sz w:val="16"/>
                                        <w:szCs w:val="16"/>
                                      </w:rPr>
                                      <w:t>first-</w:t>
                                    </w:r>
                                    <w:r w:rsidRPr="00A46667">
                                      <w:rPr>
                                        <w:rFonts w:eastAsia="Arial" w:cstheme="minorHAnsi"/>
                                        <w:spacing w:val="48"/>
                                        <w:w w:val="104"/>
                                        <w:sz w:val="16"/>
                                        <w:szCs w:val="16"/>
                                      </w:rPr>
                                      <w:t xml:space="preserve"> </w:t>
                                    </w:r>
                                    <w:r w:rsidRPr="00A46667">
                                      <w:rPr>
                                        <w:rFonts w:eastAsia="Arial" w:cstheme="minorHAnsi"/>
                                        <w:w w:val="105"/>
                                        <w:sz w:val="16"/>
                                        <w:szCs w:val="16"/>
                                      </w:rPr>
                                      <w:t>time-in-college</w:t>
                                    </w:r>
                                    <w:r w:rsidRPr="00A46667">
                                      <w:rPr>
                                        <w:rFonts w:eastAsia="Arial" w:cstheme="minorHAnsi"/>
                                        <w:spacing w:val="17"/>
                                        <w:w w:val="105"/>
                                        <w:sz w:val="16"/>
                                        <w:szCs w:val="16"/>
                                      </w:rPr>
                                      <w:t xml:space="preserve"> </w:t>
                                    </w:r>
                                    <w:r w:rsidRPr="00A46667">
                                      <w:rPr>
                                        <w:rFonts w:eastAsia="Arial" w:cstheme="minorHAnsi"/>
                                        <w:w w:val="105"/>
                                        <w:sz w:val="16"/>
                                        <w:szCs w:val="16"/>
                                      </w:rPr>
                                      <w:t>student</w:t>
                                    </w:r>
                                    <w:r w:rsidRPr="00A46667">
                                      <w:rPr>
                                        <w:rFonts w:eastAsia="Arial" w:cstheme="minorHAnsi"/>
                                        <w:spacing w:val="16"/>
                                        <w:w w:val="105"/>
                                        <w:sz w:val="16"/>
                                        <w:szCs w:val="16"/>
                                      </w:rPr>
                                      <w:t xml:space="preserve"> </w:t>
                                    </w:r>
                                    <w:r w:rsidRPr="00A46667">
                                      <w:rPr>
                                        <w:rFonts w:eastAsia="Arial" w:cstheme="minorHAnsi"/>
                                        <w:w w:val="105"/>
                                        <w:sz w:val="16"/>
                                        <w:szCs w:val="16"/>
                                      </w:rPr>
                                      <w:t>must</w:t>
                                    </w:r>
                                    <w:r w:rsidRPr="00A46667">
                                      <w:rPr>
                                        <w:rFonts w:eastAsia="Arial" w:cstheme="minorHAnsi"/>
                                        <w:spacing w:val="16"/>
                                        <w:w w:val="105"/>
                                        <w:sz w:val="16"/>
                                        <w:szCs w:val="16"/>
                                      </w:rPr>
                                      <w:t xml:space="preserve"> </w:t>
                                    </w:r>
                                    <w:r w:rsidRPr="00A46667">
                                      <w:rPr>
                                        <w:rFonts w:eastAsia="Arial" w:cstheme="minorHAnsi"/>
                                        <w:spacing w:val="1"/>
                                        <w:w w:val="105"/>
                                        <w:sz w:val="16"/>
                                        <w:szCs w:val="16"/>
                                      </w:rPr>
                                      <w:t>mee</w:t>
                                    </w:r>
                                    <w:r w:rsidRPr="00A46667">
                                      <w:rPr>
                                        <w:rFonts w:eastAsia="Arial" w:cstheme="minorHAnsi"/>
                                        <w:w w:val="105"/>
                                        <w:sz w:val="16"/>
                                        <w:szCs w:val="16"/>
                                      </w:rPr>
                                      <w:t>t</w:t>
                                    </w:r>
                                    <w:r w:rsidRPr="00A46667">
                                      <w:rPr>
                                        <w:rFonts w:eastAsia="Arial" w:cstheme="minorHAnsi"/>
                                        <w:spacing w:val="16"/>
                                        <w:w w:val="105"/>
                                        <w:sz w:val="16"/>
                                        <w:szCs w:val="16"/>
                                      </w:rPr>
                                      <w:t xml:space="preserve"> </w:t>
                                    </w:r>
                                    <w:r w:rsidRPr="00A46667">
                                      <w:rPr>
                                        <w:rFonts w:eastAsia="Arial" w:cstheme="minorHAnsi"/>
                                        <w:w w:val="105"/>
                                        <w:sz w:val="16"/>
                                        <w:szCs w:val="16"/>
                                      </w:rPr>
                                      <w:t>the</w:t>
                                    </w:r>
                                    <w:r w:rsidRPr="00A46667">
                                      <w:rPr>
                                        <w:rFonts w:eastAsia="Arial" w:cstheme="minorHAnsi"/>
                                        <w:spacing w:val="17"/>
                                        <w:w w:val="105"/>
                                        <w:sz w:val="16"/>
                                        <w:szCs w:val="16"/>
                                      </w:rPr>
                                      <w:t xml:space="preserve"> </w:t>
                                    </w:r>
                                    <w:r w:rsidRPr="00A46667">
                                      <w:rPr>
                                        <w:rFonts w:eastAsia="Arial" w:cstheme="minorHAnsi"/>
                                        <w:w w:val="105"/>
                                        <w:sz w:val="16"/>
                                        <w:szCs w:val="16"/>
                                      </w:rPr>
                                      <w:t>following</w:t>
                                    </w:r>
                                    <w:r w:rsidRPr="00A46667">
                                      <w:rPr>
                                        <w:rFonts w:eastAsia="Arial" w:cstheme="minorHAnsi"/>
                                        <w:w w:val="114"/>
                                        <w:sz w:val="16"/>
                                        <w:szCs w:val="16"/>
                                      </w:rPr>
                                      <w:t xml:space="preserve"> </w:t>
                                    </w:r>
                                    <w:r w:rsidRPr="00A46667">
                                      <w:rPr>
                                        <w:rFonts w:eastAsia="Arial" w:cstheme="minorHAnsi"/>
                                        <w:spacing w:val="40"/>
                                        <w:w w:val="114"/>
                                        <w:sz w:val="16"/>
                                        <w:szCs w:val="16"/>
                                      </w:rPr>
                                      <w:t xml:space="preserve"> </w:t>
                                    </w:r>
                                    <w:r w:rsidRPr="00A46667">
                                      <w:rPr>
                                        <w:rFonts w:eastAsia="Arial" w:cstheme="minorHAnsi"/>
                                        <w:w w:val="105"/>
                                        <w:sz w:val="16"/>
                                        <w:szCs w:val="16"/>
                                      </w:rPr>
                                      <w:t>minimum</w:t>
                                    </w:r>
                                    <w:r w:rsidRPr="00A46667">
                                      <w:rPr>
                                        <w:rFonts w:eastAsia="Arial" w:cstheme="minorHAnsi"/>
                                        <w:spacing w:val="11"/>
                                        <w:w w:val="105"/>
                                        <w:sz w:val="16"/>
                                        <w:szCs w:val="16"/>
                                      </w:rPr>
                                      <w:t xml:space="preserve"> </w:t>
                                    </w:r>
                                    <w:r w:rsidRPr="00A46667">
                                      <w:rPr>
                                        <w:rFonts w:eastAsia="Arial" w:cstheme="minorHAnsi"/>
                                        <w:w w:val="105"/>
                                        <w:sz w:val="16"/>
                                        <w:szCs w:val="16"/>
                                      </w:rPr>
                                      <w:t>requirements:</w:t>
                                    </w:r>
                                  </w:p>
                                  <w:p w14:paraId="67523416" w14:textId="77777777" w:rsidR="0029173A" w:rsidRPr="00A46667" w:rsidRDefault="0029173A" w:rsidP="00CB02A0">
                                    <w:pPr>
                                      <w:pStyle w:val="ListParagraph"/>
                                      <w:numPr>
                                        <w:ilvl w:val="0"/>
                                        <w:numId w:val="60"/>
                                      </w:numPr>
                                      <w:ind w:left="160" w:hanging="160"/>
                                      <w:rPr>
                                        <w:rFonts w:eastAsia="Arial" w:cstheme="minorHAnsi"/>
                                        <w:sz w:val="16"/>
                                        <w:szCs w:val="16"/>
                                      </w:rPr>
                                    </w:pPr>
                                    <w:r w:rsidRPr="00A46667">
                                      <w:rPr>
                                        <w:rFonts w:cstheme="minorHAnsi"/>
                                        <w:w w:val="105"/>
                                        <w:sz w:val="16"/>
                                        <w:szCs w:val="16"/>
                                      </w:rPr>
                                      <w:t>High</w:t>
                                    </w:r>
                                    <w:r w:rsidRPr="00A46667">
                                      <w:rPr>
                                        <w:rFonts w:cstheme="minorHAnsi"/>
                                        <w:spacing w:val="8"/>
                                        <w:w w:val="105"/>
                                        <w:sz w:val="16"/>
                                        <w:szCs w:val="16"/>
                                      </w:rPr>
                                      <w:t xml:space="preserve"> </w:t>
                                    </w:r>
                                    <w:r w:rsidRPr="00A46667">
                                      <w:rPr>
                                        <w:rFonts w:cstheme="minorHAnsi"/>
                                        <w:w w:val="105"/>
                                        <w:sz w:val="16"/>
                                        <w:szCs w:val="16"/>
                                      </w:rPr>
                                      <w:t>school</w:t>
                                    </w:r>
                                    <w:r w:rsidRPr="00A46667">
                                      <w:rPr>
                                        <w:rFonts w:cstheme="minorHAnsi"/>
                                        <w:spacing w:val="8"/>
                                        <w:w w:val="105"/>
                                        <w:sz w:val="16"/>
                                        <w:szCs w:val="16"/>
                                      </w:rPr>
                                      <w:t xml:space="preserve"> </w:t>
                                    </w:r>
                                    <w:r w:rsidRPr="00A46667">
                                      <w:rPr>
                                        <w:rFonts w:cstheme="minorHAnsi"/>
                                        <w:w w:val="105"/>
                                        <w:sz w:val="16"/>
                                        <w:szCs w:val="16"/>
                                      </w:rPr>
                                      <w:t>graduation</w:t>
                                    </w:r>
                                    <w:r w:rsidRPr="00A46667">
                                      <w:rPr>
                                        <w:rFonts w:cstheme="minorHAnsi"/>
                                        <w:spacing w:val="9"/>
                                        <w:w w:val="105"/>
                                        <w:sz w:val="16"/>
                                        <w:szCs w:val="16"/>
                                      </w:rPr>
                                      <w:t xml:space="preserve"> </w:t>
                                    </w:r>
                                    <w:r w:rsidRPr="00A46667">
                                      <w:rPr>
                                        <w:rFonts w:cstheme="minorHAnsi"/>
                                        <w:w w:val="105"/>
                                        <w:sz w:val="16"/>
                                        <w:szCs w:val="16"/>
                                      </w:rPr>
                                      <w:t>with</w:t>
                                    </w:r>
                                    <w:r w:rsidRPr="00A46667">
                                      <w:rPr>
                                        <w:rFonts w:cstheme="minorHAnsi"/>
                                        <w:spacing w:val="9"/>
                                        <w:w w:val="105"/>
                                        <w:sz w:val="16"/>
                                        <w:szCs w:val="16"/>
                                      </w:rPr>
                                      <w:t xml:space="preserve"> </w:t>
                                    </w:r>
                                    <w:r w:rsidRPr="00A46667">
                                      <w:rPr>
                                        <w:rFonts w:cstheme="minorHAnsi"/>
                                        <w:w w:val="105"/>
                                        <w:sz w:val="16"/>
                                        <w:szCs w:val="16"/>
                                      </w:rPr>
                                      <w:t>a</w:t>
                                    </w:r>
                                    <w:r w:rsidRPr="00A46667">
                                      <w:rPr>
                                        <w:rFonts w:cstheme="minorHAnsi"/>
                                        <w:spacing w:val="8"/>
                                        <w:w w:val="105"/>
                                        <w:sz w:val="16"/>
                                        <w:szCs w:val="16"/>
                                      </w:rPr>
                                      <w:t xml:space="preserve"> </w:t>
                                    </w:r>
                                    <w:r w:rsidRPr="00A46667">
                                      <w:rPr>
                                        <w:rFonts w:cstheme="minorHAnsi"/>
                                        <w:w w:val="105"/>
                                        <w:sz w:val="16"/>
                                        <w:szCs w:val="16"/>
                                      </w:rPr>
                                      <w:t>standard</w:t>
                                    </w:r>
                                    <w:r w:rsidRPr="00A46667">
                                      <w:rPr>
                                        <w:rFonts w:cstheme="minorHAnsi"/>
                                        <w:spacing w:val="9"/>
                                        <w:w w:val="105"/>
                                        <w:sz w:val="16"/>
                                        <w:szCs w:val="16"/>
                                      </w:rPr>
                                      <w:t xml:space="preserve"> </w:t>
                                    </w:r>
                                    <w:r w:rsidRPr="00A46667">
                                      <w:rPr>
                                        <w:rFonts w:cstheme="minorHAnsi"/>
                                        <w:w w:val="105"/>
                                        <w:sz w:val="16"/>
                                        <w:szCs w:val="16"/>
                                      </w:rPr>
                                      <w:t>diploma</w:t>
                                    </w:r>
                                  </w:p>
                                  <w:p w14:paraId="57A50DF3" w14:textId="77777777" w:rsidR="0029173A" w:rsidRPr="00A46667" w:rsidRDefault="0029173A" w:rsidP="00CB02A0">
                                    <w:pPr>
                                      <w:pStyle w:val="ListParagraph"/>
                                      <w:numPr>
                                        <w:ilvl w:val="0"/>
                                        <w:numId w:val="60"/>
                                      </w:numPr>
                                      <w:ind w:left="160" w:hanging="160"/>
                                      <w:rPr>
                                        <w:rFonts w:eastAsia="Arial" w:cstheme="minorHAnsi"/>
                                        <w:sz w:val="16"/>
                                        <w:szCs w:val="16"/>
                                      </w:rPr>
                                    </w:pPr>
                                    <w:r w:rsidRPr="00A46667">
                                      <w:rPr>
                                        <w:rFonts w:cstheme="minorHAnsi"/>
                                        <w:w w:val="105"/>
                                        <w:sz w:val="16"/>
                                        <w:szCs w:val="16"/>
                                      </w:rPr>
                                      <w:t>Admission</w:t>
                                    </w:r>
                                    <w:r w:rsidRPr="00A46667">
                                      <w:rPr>
                                        <w:rFonts w:cstheme="minorHAnsi"/>
                                        <w:spacing w:val="-14"/>
                                        <w:w w:val="105"/>
                                        <w:sz w:val="16"/>
                                        <w:szCs w:val="16"/>
                                      </w:rPr>
                                      <w:t xml:space="preserve"> </w:t>
                                    </w:r>
                                    <w:r w:rsidRPr="00A46667">
                                      <w:rPr>
                                        <w:rFonts w:cstheme="minorHAnsi"/>
                                        <w:w w:val="105"/>
                                        <w:sz w:val="16"/>
                                        <w:szCs w:val="16"/>
                                      </w:rPr>
                                      <w:t>test</w:t>
                                    </w:r>
                                    <w:r w:rsidRPr="00A46667">
                                      <w:rPr>
                                        <w:rFonts w:cstheme="minorHAnsi"/>
                                        <w:spacing w:val="-13"/>
                                        <w:w w:val="105"/>
                                        <w:sz w:val="16"/>
                                        <w:szCs w:val="16"/>
                                      </w:rPr>
                                      <w:t xml:space="preserve"> </w:t>
                                    </w:r>
                                    <w:r w:rsidRPr="00A46667">
                                      <w:rPr>
                                        <w:rFonts w:cstheme="minorHAnsi"/>
                                        <w:w w:val="105"/>
                                        <w:sz w:val="16"/>
                                        <w:szCs w:val="16"/>
                                      </w:rPr>
                                      <w:t>scores</w:t>
                                    </w:r>
                                  </w:p>
                                  <w:p w14:paraId="72151AEF" w14:textId="77777777" w:rsidR="0029173A" w:rsidRPr="00A46667" w:rsidRDefault="0029173A" w:rsidP="00CB02A0">
                                    <w:pPr>
                                      <w:pStyle w:val="ListParagraph"/>
                                      <w:numPr>
                                        <w:ilvl w:val="0"/>
                                        <w:numId w:val="60"/>
                                      </w:numPr>
                                      <w:ind w:left="160" w:right="858" w:hanging="160"/>
                                      <w:rPr>
                                        <w:rFonts w:eastAsia="Arial" w:cstheme="minorHAnsi"/>
                                        <w:sz w:val="16"/>
                                        <w:szCs w:val="16"/>
                                      </w:rPr>
                                    </w:pPr>
                                    <w:r w:rsidRPr="00A46667">
                                      <w:rPr>
                                        <w:rFonts w:cstheme="minorHAnsi"/>
                                        <w:w w:val="105"/>
                                        <w:sz w:val="16"/>
                                        <w:szCs w:val="16"/>
                                      </w:rPr>
                                      <w:t>16</w:t>
                                    </w:r>
                                    <w:r w:rsidRPr="00A46667">
                                      <w:rPr>
                                        <w:rFonts w:cstheme="minorHAnsi"/>
                                        <w:spacing w:val="11"/>
                                        <w:w w:val="105"/>
                                        <w:sz w:val="16"/>
                                        <w:szCs w:val="16"/>
                                      </w:rPr>
                                      <w:t xml:space="preserve"> </w:t>
                                    </w:r>
                                    <w:r w:rsidRPr="00A46667">
                                      <w:rPr>
                                        <w:rFonts w:cstheme="minorHAnsi"/>
                                        <w:w w:val="105"/>
                                        <w:sz w:val="16"/>
                                        <w:szCs w:val="16"/>
                                      </w:rPr>
                                      <w:t>Credits</w:t>
                                    </w:r>
                                    <w:r w:rsidRPr="00A46667">
                                      <w:rPr>
                                        <w:rFonts w:cstheme="minorHAnsi"/>
                                        <w:spacing w:val="10"/>
                                        <w:w w:val="105"/>
                                        <w:sz w:val="16"/>
                                        <w:szCs w:val="16"/>
                                      </w:rPr>
                                      <w:t xml:space="preserve"> </w:t>
                                    </w:r>
                                    <w:r w:rsidRPr="00A46667">
                                      <w:rPr>
                                        <w:rFonts w:cstheme="minorHAnsi"/>
                                        <w:w w:val="105"/>
                                        <w:sz w:val="16"/>
                                        <w:szCs w:val="16"/>
                                      </w:rPr>
                                      <w:t>of</w:t>
                                    </w:r>
                                    <w:r w:rsidRPr="00A46667">
                                      <w:rPr>
                                        <w:rFonts w:cstheme="minorHAnsi"/>
                                        <w:spacing w:val="10"/>
                                        <w:w w:val="105"/>
                                        <w:sz w:val="16"/>
                                        <w:szCs w:val="16"/>
                                      </w:rPr>
                                      <w:t xml:space="preserve"> </w:t>
                                    </w:r>
                                    <w:r w:rsidRPr="00A46667">
                                      <w:rPr>
                                        <w:rFonts w:cstheme="minorHAnsi"/>
                                        <w:w w:val="105"/>
                                        <w:sz w:val="16"/>
                                        <w:szCs w:val="16"/>
                                      </w:rPr>
                                      <w:t>approved</w:t>
                                    </w:r>
                                    <w:r w:rsidRPr="00A46667">
                                      <w:rPr>
                                        <w:rFonts w:cstheme="minorHAnsi"/>
                                        <w:spacing w:val="12"/>
                                        <w:w w:val="105"/>
                                        <w:sz w:val="16"/>
                                        <w:szCs w:val="16"/>
                                      </w:rPr>
                                      <w:t xml:space="preserve"> </w:t>
                                    </w:r>
                                    <w:r w:rsidRPr="00A46667">
                                      <w:rPr>
                                        <w:rFonts w:cstheme="minorHAnsi"/>
                                        <w:w w:val="105"/>
                                        <w:sz w:val="16"/>
                                        <w:szCs w:val="16"/>
                                      </w:rPr>
                                      <w:t>college</w:t>
                                    </w:r>
                                    <w:r w:rsidRPr="00A46667">
                                      <w:rPr>
                                        <w:rFonts w:cstheme="minorHAnsi"/>
                                        <w:spacing w:val="11"/>
                                        <w:w w:val="105"/>
                                        <w:sz w:val="16"/>
                                        <w:szCs w:val="16"/>
                                      </w:rPr>
                                      <w:t xml:space="preserve"> </w:t>
                                    </w:r>
                                    <w:r w:rsidRPr="00A46667">
                                      <w:rPr>
                                        <w:rFonts w:cstheme="minorHAnsi"/>
                                        <w:w w:val="105"/>
                                        <w:sz w:val="16"/>
                                        <w:szCs w:val="16"/>
                                      </w:rPr>
                                      <w:t>preparatory</w:t>
                                    </w:r>
                                    <w:r w:rsidRPr="00A46667">
                                      <w:rPr>
                                        <w:rFonts w:cstheme="minorHAnsi"/>
                                        <w:spacing w:val="42"/>
                                        <w:sz w:val="16"/>
                                        <w:szCs w:val="16"/>
                                      </w:rPr>
                                      <w:t xml:space="preserve"> </w:t>
                                    </w:r>
                                    <w:r w:rsidRPr="00A46667">
                                      <w:rPr>
                                        <w:rFonts w:cstheme="minorHAnsi"/>
                                        <w:sz w:val="16"/>
                                        <w:szCs w:val="16"/>
                                      </w:rPr>
                                      <w:t>academic</w:t>
                                    </w:r>
                                    <w:r w:rsidRPr="00A46667">
                                      <w:rPr>
                                        <w:rFonts w:cstheme="minorHAnsi"/>
                                        <w:spacing w:val="30"/>
                                        <w:sz w:val="16"/>
                                        <w:szCs w:val="16"/>
                                      </w:rPr>
                                      <w:t xml:space="preserve"> </w:t>
                                    </w:r>
                                    <w:r w:rsidRPr="00A46667">
                                      <w:rPr>
                                        <w:rFonts w:cstheme="minorHAnsi"/>
                                        <w:sz w:val="16"/>
                                        <w:szCs w:val="16"/>
                                      </w:rPr>
                                      <w:t>courses</w:t>
                                    </w:r>
                                  </w:p>
                                  <w:p w14:paraId="2EB7461A" w14:textId="77777777" w:rsidR="0029173A" w:rsidRPr="00A46667" w:rsidRDefault="0029173A" w:rsidP="00CB02A0">
                                    <w:pPr>
                                      <w:pStyle w:val="ListParagraph"/>
                                      <w:numPr>
                                        <w:ilvl w:val="1"/>
                                        <w:numId w:val="16"/>
                                      </w:numPr>
                                      <w:ind w:left="484" w:hanging="270"/>
                                      <w:rPr>
                                        <w:rFonts w:eastAsia="Arial" w:cstheme="minorHAnsi"/>
                                        <w:sz w:val="16"/>
                                        <w:szCs w:val="16"/>
                                      </w:rPr>
                                    </w:pPr>
                                    <w:r w:rsidRPr="00A46667">
                                      <w:rPr>
                                        <w:rFonts w:cstheme="minorHAnsi"/>
                                        <w:w w:val="105"/>
                                        <w:sz w:val="16"/>
                                        <w:szCs w:val="16"/>
                                      </w:rPr>
                                      <w:t>4</w:t>
                                    </w:r>
                                    <w:r w:rsidRPr="00A46667">
                                      <w:rPr>
                                        <w:rFonts w:cstheme="minorHAnsi"/>
                                        <w:spacing w:val="-4"/>
                                        <w:w w:val="105"/>
                                        <w:sz w:val="16"/>
                                        <w:szCs w:val="16"/>
                                      </w:rPr>
                                      <w:t xml:space="preserve"> </w:t>
                                    </w:r>
                                    <w:r w:rsidRPr="00A46667">
                                      <w:rPr>
                                        <w:rFonts w:cstheme="minorHAnsi"/>
                                        <w:w w:val="105"/>
                                        <w:sz w:val="16"/>
                                        <w:szCs w:val="16"/>
                                      </w:rPr>
                                      <w:t>English</w:t>
                                    </w:r>
                                  </w:p>
                                  <w:p w14:paraId="48090FEA" w14:textId="77777777" w:rsidR="0029173A" w:rsidRPr="00A46667" w:rsidRDefault="0029173A" w:rsidP="00CB02A0">
                                    <w:pPr>
                                      <w:pStyle w:val="ListParagraph"/>
                                      <w:numPr>
                                        <w:ilvl w:val="1"/>
                                        <w:numId w:val="16"/>
                                      </w:numPr>
                                      <w:ind w:left="484" w:hanging="270"/>
                                      <w:rPr>
                                        <w:rFonts w:eastAsia="Arial" w:cstheme="minorHAnsi"/>
                                        <w:sz w:val="16"/>
                                        <w:szCs w:val="16"/>
                                      </w:rPr>
                                    </w:pPr>
                                    <w:r w:rsidRPr="00A46667">
                                      <w:rPr>
                                        <w:rFonts w:cstheme="minorHAnsi"/>
                                        <w:w w:val="105"/>
                                        <w:sz w:val="16"/>
                                        <w:szCs w:val="16"/>
                                      </w:rPr>
                                      <w:t>4</w:t>
                                    </w:r>
                                    <w:r w:rsidRPr="00A46667">
                                      <w:rPr>
                                        <w:rFonts w:cstheme="minorHAnsi"/>
                                        <w:spacing w:val="-3"/>
                                        <w:w w:val="105"/>
                                        <w:sz w:val="16"/>
                                        <w:szCs w:val="16"/>
                                      </w:rPr>
                                      <w:t xml:space="preserve"> </w:t>
                                    </w:r>
                                    <w:r w:rsidRPr="00A46667">
                                      <w:rPr>
                                        <w:rFonts w:cstheme="minorHAnsi"/>
                                        <w:w w:val="105"/>
                                        <w:sz w:val="16"/>
                                        <w:szCs w:val="16"/>
                                      </w:rPr>
                                      <w:t>Mathematics</w:t>
                                    </w:r>
                                    <w:r w:rsidRPr="00A46667">
                                      <w:rPr>
                                        <w:rFonts w:cstheme="minorHAnsi"/>
                                        <w:spacing w:val="-3"/>
                                        <w:w w:val="105"/>
                                        <w:sz w:val="16"/>
                                        <w:szCs w:val="16"/>
                                      </w:rPr>
                                      <w:t xml:space="preserve"> </w:t>
                                    </w:r>
                                    <w:r w:rsidRPr="00A46667">
                                      <w:rPr>
                                        <w:rFonts w:cstheme="minorHAnsi"/>
                                        <w:w w:val="105"/>
                                        <w:sz w:val="16"/>
                                        <w:szCs w:val="16"/>
                                      </w:rPr>
                                      <w:t>(Algebra</w:t>
                                    </w:r>
                                    <w:r w:rsidRPr="00A46667">
                                      <w:rPr>
                                        <w:rFonts w:cstheme="minorHAnsi"/>
                                        <w:spacing w:val="-2"/>
                                        <w:w w:val="105"/>
                                        <w:sz w:val="16"/>
                                        <w:szCs w:val="16"/>
                                      </w:rPr>
                                      <w:t xml:space="preserve"> </w:t>
                                    </w:r>
                                    <w:r w:rsidRPr="00A46667">
                                      <w:rPr>
                                        <w:rFonts w:cstheme="minorHAnsi"/>
                                        <w:w w:val="105"/>
                                        <w:sz w:val="16"/>
                                        <w:szCs w:val="16"/>
                                      </w:rPr>
                                      <w:t>I</w:t>
                                    </w:r>
                                    <w:r w:rsidRPr="00A46667">
                                      <w:rPr>
                                        <w:rFonts w:cstheme="minorHAnsi"/>
                                        <w:spacing w:val="-3"/>
                                        <w:w w:val="105"/>
                                        <w:sz w:val="16"/>
                                        <w:szCs w:val="16"/>
                                      </w:rPr>
                                      <w:t xml:space="preserve"> </w:t>
                                    </w:r>
                                    <w:r w:rsidRPr="00A46667">
                                      <w:rPr>
                                        <w:rFonts w:cstheme="minorHAnsi"/>
                                        <w:w w:val="105"/>
                                        <w:sz w:val="16"/>
                                        <w:szCs w:val="16"/>
                                      </w:rPr>
                                      <w:t>level</w:t>
                                    </w:r>
                                    <w:r w:rsidRPr="00A46667">
                                      <w:rPr>
                                        <w:rFonts w:cstheme="minorHAnsi"/>
                                        <w:spacing w:val="-3"/>
                                        <w:w w:val="105"/>
                                        <w:sz w:val="16"/>
                                        <w:szCs w:val="16"/>
                                      </w:rPr>
                                      <w:t xml:space="preserve"> </w:t>
                                    </w:r>
                                    <w:r w:rsidRPr="00A46667">
                                      <w:rPr>
                                        <w:rFonts w:cstheme="minorHAnsi"/>
                                        <w:w w:val="105"/>
                                        <w:sz w:val="16"/>
                                        <w:szCs w:val="16"/>
                                      </w:rPr>
                                      <w:t>and</w:t>
                                    </w:r>
                                    <w:r w:rsidRPr="00A46667">
                                      <w:rPr>
                                        <w:rFonts w:cstheme="minorHAnsi"/>
                                        <w:spacing w:val="-2"/>
                                        <w:w w:val="105"/>
                                        <w:sz w:val="16"/>
                                        <w:szCs w:val="16"/>
                                      </w:rPr>
                                      <w:t xml:space="preserve"> </w:t>
                                    </w:r>
                                    <w:r w:rsidRPr="00A46667">
                                      <w:rPr>
                                        <w:rFonts w:cstheme="minorHAnsi"/>
                                        <w:w w:val="105"/>
                                        <w:sz w:val="16"/>
                                        <w:szCs w:val="16"/>
                                      </w:rPr>
                                      <w:t>above)</w:t>
                                    </w:r>
                                  </w:p>
                                  <w:p w14:paraId="1EB44DE4" w14:textId="77777777" w:rsidR="0029173A" w:rsidRPr="00A46667" w:rsidRDefault="0029173A" w:rsidP="00CB02A0">
                                    <w:pPr>
                                      <w:pStyle w:val="ListParagraph"/>
                                      <w:numPr>
                                        <w:ilvl w:val="1"/>
                                        <w:numId w:val="16"/>
                                      </w:numPr>
                                      <w:ind w:left="484" w:hanging="270"/>
                                      <w:rPr>
                                        <w:rFonts w:eastAsia="Arial" w:cstheme="minorHAnsi"/>
                                        <w:sz w:val="16"/>
                                        <w:szCs w:val="16"/>
                                      </w:rPr>
                                    </w:pPr>
                                    <w:r w:rsidRPr="00A46667">
                                      <w:rPr>
                                        <w:rFonts w:cstheme="minorHAnsi"/>
                                        <w:w w:val="105"/>
                                        <w:sz w:val="16"/>
                                        <w:szCs w:val="16"/>
                                      </w:rPr>
                                      <w:t>3</w:t>
                                    </w:r>
                                    <w:r w:rsidRPr="00A46667">
                                      <w:rPr>
                                        <w:rFonts w:cstheme="minorHAnsi"/>
                                        <w:spacing w:val="-8"/>
                                        <w:w w:val="105"/>
                                        <w:sz w:val="16"/>
                                        <w:szCs w:val="16"/>
                                      </w:rPr>
                                      <w:t xml:space="preserve"> </w:t>
                                    </w:r>
                                    <w:r w:rsidRPr="00A46667">
                                      <w:rPr>
                                        <w:rFonts w:cstheme="minorHAnsi"/>
                                        <w:w w:val="105"/>
                                        <w:sz w:val="16"/>
                                        <w:szCs w:val="16"/>
                                      </w:rPr>
                                      <w:t>Science</w:t>
                                    </w:r>
                                  </w:p>
                                  <w:p w14:paraId="061CDB0E" w14:textId="77777777" w:rsidR="0029173A" w:rsidRPr="00A46667" w:rsidRDefault="0029173A" w:rsidP="00CB02A0">
                                    <w:pPr>
                                      <w:pStyle w:val="ListParagraph"/>
                                      <w:numPr>
                                        <w:ilvl w:val="1"/>
                                        <w:numId w:val="16"/>
                                      </w:numPr>
                                      <w:ind w:left="484" w:hanging="270"/>
                                      <w:rPr>
                                        <w:rFonts w:eastAsia="Arial" w:cstheme="minorHAnsi"/>
                                        <w:sz w:val="16"/>
                                        <w:szCs w:val="16"/>
                                      </w:rPr>
                                    </w:pPr>
                                    <w:r w:rsidRPr="00A46667">
                                      <w:rPr>
                                        <w:rFonts w:cstheme="minorHAnsi"/>
                                        <w:sz w:val="16"/>
                                        <w:szCs w:val="16"/>
                                      </w:rPr>
                                      <w:t>3</w:t>
                                    </w:r>
                                    <w:r w:rsidRPr="00A46667">
                                      <w:rPr>
                                        <w:rFonts w:cstheme="minorHAnsi"/>
                                        <w:spacing w:val="7"/>
                                        <w:sz w:val="16"/>
                                        <w:szCs w:val="16"/>
                                      </w:rPr>
                                      <w:t xml:space="preserve"> </w:t>
                                    </w:r>
                                    <w:r w:rsidRPr="00A46667">
                                      <w:rPr>
                                        <w:rFonts w:cstheme="minorHAnsi"/>
                                        <w:sz w:val="16"/>
                                        <w:szCs w:val="16"/>
                                      </w:rPr>
                                      <w:t>Social</w:t>
                                    </w:r>
                                    <w:r w:rsidRPr="00A46667">
                                      <w:rPr>
                                        <w:rFonts w:cstheme="minorHAnsi"/>
                                        <w:spacing w:val="6"/>
                                        <w:sz w:val="16"/>
                                        <w:szCs w:val="16"/>
                                      </w:rPr>
                                      <w:t xml:space="preserve"> </w:t>
                                    </w:r>
                                    <w:r w:rsidRPr="00A46667">
                                      <w:rPr>
                                        <w:rFonts w:cstheme="minorHAnsi"/>
                                        <w:sz w:val="16"/>
                                        <w:szCs w:val="16"/>
                                      </w:rPr>
                                      <w:t>Science</w:t>
                                    </w:r>
                                  </w:p>
                                  <w:p w14:paraId="1C0C568B" w14:textId="77777777" w:rsidR="0029173A" w:rsidRPr="00A46667" w:rsidRDefault="0029173A" w:rsidP="00CB02A0">
                                    <w:pPr>
                                      <w:pStyle w:val="ListParagraph"/>
                                      <w:numPr>
                                        <w:ilvl w:val="1"/>
                                        <w:numId w:val="16"/>
                                      </w:numPr>
                                      <w:ind w:left="484" w:right="914" w:hanging="270"/>
                                      <w:rPr>
                                        <w:rFonts w:eastAsia="Arial" w:cstheme="minorHAnsi"/>
                                        <w:sz w:val="16"/>
                                        <w:szCs w:val="16"/>
                                      </w:rPr>
                                    </w:pPr>
                                    <w:r w:rsidRPr="00A46667">
                                      <w:rPr>
                                        <w:rFonts w:cstheme="minorHAnsi"/>
                                        <w:w w:val="105"/>
                                        <w:sz w:val="16"/>
                                        <w:szCs w:val="16"/>
                                      </w:rPr>
                                      <w:t>2</w:t>
                                    </w:r>
                                    <w:r w:rsidRPr="00A46667">
                                      <w:rPr>
                                        <w:rFonts w:cstheme="minorHAnsi"/>
                                        <w:spacing w:val="-3"/>
                                        <w:w w:val="105"/>
                                        <w:sz w:val="16"/>
                                        <w:szCs w:val="16"/>
                                      </w:rPr>
                                      <w:t xml:space="preserve"> </w:t>
                                    </w:r>
                                    <w:r w:rsidRPr="00A46667">
                                      <w:rPr>
                                        <w:rFonts w:cstheme="minorHAnsi"/>
                                        <w:w w:val="105"/>
                                        <w:sz w:val="16"/>
                                        <w:szCs w:val="16"/>
                                      </w:rPr>
                                      <w:t>World</w:t>
                                    </w:r>
                                    <w:r w:rsidRPr="00A46667">
                                      <w:rPr>
                                        <w:rFonts w:cstheme="minorHAnsi"/>
                                        <w:spacing w:val="-3"/>
                                        <w:w w:val="105"/>
                                        <w:sz w:val="16"/>
                                        <w:szCs w:val="16"/>
                                      </w:rPr>
                                      <w:t xml:space="preserve"> </w:t>
                                    </w:r>
                                    <w:r w:rsidRPr="00A46667">
                                      <w:rPr>
                                        <w:rFonts w:cstheme="minorHAnsi"/>
                                        <w:w w:val="105"/>
                                        <w:sz w:val="16"/>
                                        <w:szCs w:val="16"/>
                                      </w:rPr>
                                      <w:t>Language</w:t>
                                    </w:r>
                                    <w:r w:rsidRPr="00A46667">
                                      <w:rPr>
                                        <w:rFonts w:cstheme="minorHAnsi"/>
                                        <w:spacing w:val="-3"/>
                                        <w:w w:val="105"/>
                                        <w:sz w:val="16"/>
                                        <w:szCs w:val="16"/>
                                      </w:rPr>
                                      <w:t xml:space="preserve"> </w:t>
                                    </w:r>
                                    <w:r w:rsidRPr="00A46667">
                                      <w:rPr>
                                        <w:rFonts w:cstheme="minorHAnsi"/>
                                        <w:w w:val="105"/>
                                        <w:sz w:val="16"/>
                                        <w:szCs w:val="16"/>
                                      </w:rPr>
                                      <w:t>(sequential,</w:t>
                                    </w:r>
                                    <w:r w:rsidRPr="00A46667">
                                      <w:rPr>
                                        <w:rFonts w:cstheme="minorHAnsi"/>
                                        <w:spacing w:val="-4"/>
                                        <w:w w:val="105"/>
                                        <w:sz w:val="16"/>
                                        <w:szCs w:val="16"/>
                                      </w:rPr>
                                      <w:t xml:space="preserve"> </w:t>
                                    </w:r>
                                    <w:r w:rsidRPr="00A46667">
                                      <w:rPr>
                                        <w:rFonts w:cstheme="minorHAnsi"/>
                                        <w:w w:val="105"/>
                                        <w:sz w:val="16"/>
                                        <w:szCs w:val="16"/>
                                      </w:rPr>
                                      <w:t>in</w:t>
                                    </w:r>
                                    <w:r w:rsidRPr="00A46667">
                                      <w:rPr>
                                        <w:rFonts w:cstheme="minorHAnsi"/>
                                        <w:spacing w:val="-3"/>
                                        <w:w w:val="105"/>
                                        <w:sz w:val="16"/>
                                        <w:szCs w:val="16"/>
                                      </w:rPr>
                                      <w:t xml:space="preserve"> </w:t>
                                    </w:r>
                                    <w:r w:rsidRPr="00A46667">
                                      <w:rPr>
                                        <w:rFonts w:cstheme="minorHAnsi"/>
                                        <w:w w:val="105"/>
                                        <w:sz w:val="16"/>
                                        <w:szCs w:val="16"/>
                                      </w:rPr>
                                      <w:t>the</w:t>
                                    </w:r>
                                    <w:r w:rsidRPr="00A46667">
                                      <w:rPr>
                                        <w:rFonts w:cstheme="minorHAnsi"/>
                                        <w:spacing w:val="-3"/>
                                        <w:w w:val="105"/>
                                        <w:sz w:val="16"/>
                                        <w:szCs w:val="16"/>
                                      </w:rPr>
                                      <w:t xml:space="preserve"> </w:t>
                                    </w:r>
                                    <w:r w:rsidRPr="00A46667">
                                      <w:rPr>
                                        <w:rFonts w:cstheme="minorHAnsi"/>
                                        <w:w w:val="105"/>
                                        <w:sz w:val="16"/>
                                        <w:szCs w:val="16"/>
                                      </w:rPr>
                                      <w:t>same</w:t>
                                    </w:r>
                                    <w:r w:rsidRPr="00A46667">
                                      <w:rPr>
                                        <w:rFonts w:cstheme="minorHAnsi"/>
                                        <w:spacing w:val="40"/>
                                        <w:w w:val="104"/>
                                        <w:sz w:val="16"/>
                                        <w:szCs w:val="16"/>
                                      </w:rPr>
                                      <w:t xml:space="preserve"> </w:t>
                                    </w:r>
                                    <w:r w:rsidRPr="00A46667">
                                      <w:rPr>
                                        <w:rFonts w:cstheme="minorHAnsi"/>
                                        <w:w w:val="105"/>
                                        <w:sz w:val="16"/>
                                        <w:szCs w:val="16"/>
                                      </w:rPr>
                                      <w:t>language)</w:t>
                                    </w:r>
                                  </w:p>
                                  <w:p w14:paraId="2060DDA7" w14:textId="77777777" w:rsidR="0029173A" w:rsidRPr="004A0724" w:rsidRDefault="0029173A" w:rsidP="00CB02A0">
                                    <w:pPr>
                                      <w:pStyle w:val="ListParagraph"/>
                                      <w:numPr>
                                        <w:ilvl w:val="0"/>
                                        <w:numId w:val="61"/>
                                      </w:numPr>
                                      <w:ind w:left="160" w:hanging="160"/>
                                      <w:rPr>
                                        <w:rFonts w:eastAsia="Arial" w:cstheme="minorHAnsi"/>
                                        <w:b/>
                                        <w:color w:val="000000" w:themeColor="text1"/>
                                        <w:sz w:val="16"/>
                                        <w:szCs w:val="16"/>
                                      </w:rPr>
                                    </w:pPr>
                                    <w:r w:rsidRPr="00A46667">
                                      <w:rPr>
                                        <w:rFonts w:cstheme="minorHAnsi"/>
                                        <w:w w:val="105"/>
                                        <w:sz w:val="16"/>
                                        <w:szCs w:val="16"/>
                                      </w:rPr>
                                      <w:t>2</w:t>
                                    </w:r>
                                    <w:r w:rsidRPr="00A46667">
                                      <w:rPr>
                                        <w:rFonts w:cstheme="minorHAnsi"/>
                                        <w:spacing w:val="10"/>
                                        <w:w w:val="105"/>
                                        <w:sz w:val="16"/>
                                        <w:szCs w:val="16"/>
                                      </w:rPr>
                                      <w:t xml:space="preserve"> </w:t>
                                    </w:r>
                                    <w:r w:rsidRPr="00A46667">
                                      <w:rPr>
                                        <w:rFonts w:cstheme="minorHAnsi"/>
                                        <w:w w:val="105"/>
                                        <w:sz w:val="16"/>
                                        <w:szCs w:val="16"/>
                                      </w:rPr>
                                      <w:t>approved</w:t>
                                    </w:r>
                                    <w:r w:rsidRPr="00A46667">
                                      <w:rPr>
                                        <w:rFonts w:cstheme="minorHAnsi"/>
                                        <w:spacing w:val="10"/>
                                        <w:w w:val="105"/>
                                        <w:sz w:val="16"/>
                                        <w:szCs w:val="16"/>
                                      </w:rPr>
                                      <w:t xml:space="preserve"> </w:t>
                                    </w:r>
                                    <w:r w:rsidRPr="00A46667">
                                      <w:rPr>
                                        <w:rFonts w:cstheme="minorHAnsi"/>
                                        <w:w w:val="105"/>
                                        <w:sz w:val="16"/>
                                        <w:szCs w:val="16"/>
                                      </w:rPr>
                                      <w:t>electives</w:t>
                                    </w:r>
                                  </w:p>
                                  <w:p w14:paraId="3F240A43" w14:textId="77777777" w:rsidR="0029173A" w:rsidRPr="00A46667" w:rsidRDefault="003F74E6" w:rsidP="00854E27">
                                    <w:pPr>
                                      <w:tabs>
                                        <w:tab w:val="left" w:pos="0"/>
                                      </w:tabs>
                                      <w:jc w:val="center"/>
                                      <w:rPr>
                                        <w:b/>
                                        <w:color w:val="000000" w:themeColor="text1"/>
                                        <w:w w:val="105"/>
                                        <w:sz w:val="16"/>
                                        <w:szCs w:val="16"/>
                                        <w:u w:val="single" w:color="0000FF"/>
                                      </w:rPr>
                                    </w:pPr>
                                    <w:hyperlink r:id="rId15" w:history="1">
                                      <w:r w:rsidR="0029173A" w:rsidRPr="00A46667">
                                        <w:rPr>
                                          <w:rStyle w:val="Hyperlink"/>
                                          <w:rFonts w:cstheme="minorHAnsi"/>
                                          <w:color w:val="000000" w:themeColor="text1"/>
                                          <w:w w:val="105"/>
                                          <w:sz w:val="16"/>
                                          <w:szCs w:val="16"/>
                                        </w:rPr>
                                        <w:t>http://www.flbog.edu/forstudents/planning</w:t>
                                      </w:r>
                                    </w:hyperlink>
                                  </w:p>
                                </w:tc>
                              </w:tr>
                              <w:tr w:rsidR="0029173A" w:rsidRPr="00A46667" w14:paraId="4126F696" w14:textId="77777777" w:rsidTr="00854E27">
                                <w:trPr>
                                  <w:trHeight w:val="122"/>
                                </w:trPr>
                                <w:tc>
                                  <w:tcPr>
                                    <w:tcW w:w="4860" w:type="dxa"/>
                                    <w:shd w:val="clear" w:color="auto" w:fill="DBE5F1" w:themeFill="accent1" w:themeFillTint="33"/>
                                    <w:vAlign w:val="center"/>
                                  </w:tcPr>
                                  <w:p w14:paraId="7D29A189" w14:textId="77777777" w:rsidR="0029173A" w:rsidRPr="00A46667" w:rsidRDefault="0029173A" w:rsidP="00854E27">
                                    <w:pPr>
                                      <w:tabs>
                                        <w:tab w:val="left" w:pos="0"/>
                                      </w:tabs>
                                      <w:jc w:val="center"/>
                                      <w:rPr>
                                        <w:rFonts w:eastAsia="Arial" w:cs="Arial"/>
                                        <w:b/>
                                        <w:i/>
                                        <w:sz w:val="16"/>
                                        <w:szCs w:val="16"/>
                                      </w:rPr>
                                    </w:pPr>
                                    <w:r w:rsidRPr="00A46667">
                                      <w:rPr>
                                        <w:b/>
                                        <w:i/>
                                        <w:spacing w:val="10"/>
                                        <w:sz w:val="16"/>
                                        <w:szCs w:val="16"/>
                                      </w:rPr>
                                      <w:t>THE</w:t>
                                    </w:r>
                                    <w:r w:rsidRPr="00A46667">
                                      <w:rPr>
                                        <w:b/>
                                        <w:i/>
                                        <w:spacing w:val="13"/>
                                        <w:sz w:val="16"/>
                                        <w:szCs w:val="16"/>
                                      </w:rPr>
                                      <w:t xml:space="preserve"> FLOR</w:t>
                                    </w:r>
                                    <w:r w:rsidRPr="00A46667">
                                      <w:rPr>
                                        <w:b/>
                                        <w:i/>
                                        <w:spacing w:val="15"/>
                                        <w:sz w:val="16"/>
                                        <w:szCs w:val="16"/>
                                      </w:rPr>
                                      <w:t>I</w:t>
                                    </w:r>
                                    <w:r w:rsidRPr="00A46667">
                                      <w:rPr>
                                        <w:b/>
                                        <w:i/>
                                        <w:spacing w:val="12"/>
                                        <w:sz w:val="16"/>
                                        <w:szCs w:val="16"/>
                                      </w:rPr>
                                      <w:t>D</w:t>
                                    </w:r>
                                    <w:r w:rsidRPr="00A46667">
                                      <w:rPr>
                                        <w:b/>
                                        <w:i/>
                                        <w:spacing w:val="13"/>
                                        <w:sz w:val="16"/>
                                        <w:szCs w:val="16"/>
                                      </w:rPr>
                                      <w:t xml:space="preserve">A </w:t>
                                    </w:r>
                                    <w:r w:rsidRPr="00A46667">
                                      <w:rPr>
                                        <w:b/>
                                        <w:i/>
                                        <w:spacing w:val="12"/>
                                        <w:sz w:val="16"/>
                                        <w:szCs w:val="16"/>
                                      </w:rPr>
                                      <w:t>C</w:t>
                                    </w:r>
                                    <w:r w:rsidRPr="00A46667">
                                      <w:rPr>
                                        <w:b/>
                                        <w:i/>
                                        <w:spacing w:val="13"/>
                                        <w:sz w:val="16"/>
                                        <w:szCs w:val="16"/>
                                      </w:rPr>
                                      <w:t>OL</w:t>
                                    </w:r>
                                    <w:r w:rsidRPr="00A46667">
                                      <w:rPr>
                                        <w:b/>
                                        <w:i/>
                                        <w:spacing w:val="15"/>
                                        <w:sz w:val="16"/>
                                        <w:szCs w:val="16"/>
                                      </w:rPr>
                                      <w:t>L</w:t>
                                    </w:r>
                                    <w:r w:rsidRPr="00A46667">
                                      <w:rPr>
                                        <w:b/>
                                        <w:i/>
                                        <w:spacing w:val="12"/>
                                        <w:sz w:val="16"/>
                                        <w:szCs w:val="16"/>
                                      </w:rPr>
                                      <w:t>EGE</w:t>
                                    </w:r>
                                    <w:r w:rsidRPr="00A46667">
                                      <w:rPr>
                                        <w:b/>
                                        <w:i/>
                                        <w:spacing w:val="13"/>
                                        <w:sz w:val="16"/>
                                        <w:szCs w:val="16"/>
                                      </w:rPr>
                                      <w:t xml:space="preserve"> </w:t>
                                    </w:r>
                                    <w:r w:rsidRPr="00A46667">
                                      <w:rPr>
                                        <w:b/>
                                        <w:i/>
                                        <w:spacing w:val="12"/>
                                        <w:sz w:val="16"/>
                                        <w:szCs w:val="16"/>
                                      </w:rPr>
                                      <w:t>SY</w:t>
                                    </w:r>
                                    <w:r w:rsidRPr="00A46667">
                                      <w:rPr>
                                        <w:b/>
                                        <w:i/>
                                        <w:spacing w:val="14"/>
                                        <w:sz w:val="16"/>
                                        <w:szCs w:val="16"/>
                                      </w:rPr>
                                      <w:t>ST</w:t>
                                    </w:r>
                                    <w:r w:rsidRPr="00A46667">
                                      <w:rPr>
                                        <w:b/>
                                        <w:i/>
                                        <w:spacing w:val="13"/>
                                        <w:sz w:val="16"/>
                                        <w:szCs w:val="16"/>
                                      </w:rPr>
                                      <w:t>EM</w:t>
                                    </w:r>
                                  </w:p>
                                </w:tc>
                              </w:tr>
                              <w:tr w:rsidR="0029173A" w:rsidRPr="00A46667" w14:paraId="027A5658" w14:textId="77777777" w:rsidTr="00854E27">
                                <w:trPr>
                                  <w:trHeight w:val="2057"/>
                                </w:trPr>
                                <w:tc>
                                  <w:tcPr>
                                    <w:tcW w:w="4860" w:type="dxa"/>
                                    <w:vAlign w:val="center"/>
                                  </w:tcPr>
                                  <w:p w14:paraId="0ECEAF0A" w14:textId="77777777" w:rsidR="0029173A" w:rsidRDefault="0029173A" w:rsidP="00854E27">
                                    <w:pPr>
                                      <w:pStyle w:val="TableParagraph"/>
                                      <w:tabs>
                                        <w:tab w:val="left" w:pos="0"/>
                                      </w:tabs>
                                      <w:ind w:right="131"/>
                                      <w:jc w:val="both"/>
                                      <w:rPr>
                                        <w:rFonts w:eastAsia="Arial" w:cs="Arial"/>
                                        <w:w w:val="105"/>
                                        <w:sz w:val="16"/>
                                        <w:szCs w:val="16"/>
                                      </w:rPr>
                                    </w:pPr>
                                    <w:r w:rsidRPr="00A46667">
                                      <w:rPr>
                                        <w:rFonts w:eastAsia="Arial" w:cs="Arial"/>
                                        <w:w w:val="105"/>
                                        <w:sz w:val="16"/>
                                        <w:szCs w:val="16"/>
                                      </w:rPr>
                                      <w:t>The</w:t>
                                    </w:r>
                                    <w:r w:rsidRPr="00A46667">
                                      <w:rPr>
                                        <w:rFonts w:eastAsia="Arial" w:cs="Arial"/>
                                        <w:spacing w:val="-1"/>
                                        <w:w w:val="105"/>
                                        <w:sz w:val="16"/>
                                        <w:szCs w:val="16"/>
                                      </w:rPr>
                                      <w:t xml:space="preserve"> </w:t>
                                    </w:r>
                                    <w:r w:rsidRPr="00A46667">
                                      <w:rPr>
                                        <w:rFonts w:eastAsia="Arial" w:cs="Arial"/>
                                        <w:w w:val="105"/>
                                        <w:sz w:val="16"/>
                                        <w:szCs w:val="16"/>
                                      </w:rPr>
                                      <w:t>28 state</w:t>
                                    </w:r>
                                    <w:r w:rsidRPr="00A46667">
                                      <w:rPr>
                                        <w:rFonts w:eastAsia="Arial" w:cs="Arial"/>
                                        <w:spacing w:val="-1"/>
                                        <w:w w:val="105"/>
                                        <w:sz w:val="16"/>
                                        <w:szCs w:val="16"/>
                                      </w:rPr>
                                      <w:t xml:space="preserve"> </w:t>
                                    </w:r>
                                    <w:r w:rsidRPr="00A46667">
                                      <w:rPr>
                                        <w:rFonts w:eastAsia="Arial" w:cs="Arial"/>
                                        <w:w w:val="105"/>
                                        <w:sz w:val="16"/>
                                        <w:szCs w:val="16"/>
                                      </w:rPr>
                                      <w:t>colleges</w:t>
                                    </w:r>
                                    <w:r w:rsidRPr="00A46667">
                                      <w:rPr>
                                        <w:rFonts w:eastAsia="Arial" w:cs="Arial"/>
                                        <w:spacing w:val="-1"/>
                                        <w:w w:val="105"/>
                                        <w:sz w:val="16"/>
                                        <w:szCs w:val="16"/>
                                      </w:rPr>
                                      <w:t xml:space="preserve"> </w:t>
                                    </w:r>
                                    <w:r w:rsidRPr="00A46667">
                                      <w:rPr>
                                        <w:rFonts w:eastAsia="Arial" w:cs="Arial"/>
                                        <w:w w:val="105"/>
                                        <w:sz w:val="16"/>
                                        <w:szCs w:val="16"/>
                                      </w:rPr>
                                      <w:t>offer</w:t>
                                    </w:r>
                                    <w:r w:rsidRPr="00A46667">
                                      <w:rPr>
                                        <w:rFonts w:eastAsia="Arial" w:cs="Arial"/>
                                        <w:spacing w:val="-2"/>
                                        <w:w w:val="105"/>
                                        <w:sz w:val="16"/>
                                        <w:szCs w:val="16"/>
                                      </w:rPr>
                                      <w:t xml:space="preserve"> </w:t>
                                    </w:r>
                                    <w:r w:rsidRPr="00A46667">
                                      <w:rPr>
                                        <w:rFonts w:eastAsia="Arial" w:cs="Arial"/>
                                        <w:w w:val="105"/>
                                        <w:sz w:val="16"/>
                                        <w:szCs w:val="16"/>
                                      </w:rPr>
                                      <w:t>career-related certificates</w:t>
                                    </w:r>
                                    <w:r w:rsidRPr="00A46667">
                                      <w:rPr>
                                        <w:rFonts w:eastAsia="Arial" w:cs="Arial"/>
                                        <w:spacing w:val="-2"/>
                                        <w:w w:val="105"/>
                                        <w:sz w:val="16"/>
                                        <w:szCs w:val="16"/>
                                      </w:rPr>
                                      <w:t xml:space="preserve"> </w:t>
                                    </w:r>
                                    <w:r w:rsidRPr="00A46667">
                                      <w:rPr>
                                        <w:rFonts w:eastAsia="Arial" w:cs="Arial"/>
                                        <w:w w:val="105"/>
                                        <w:sz w:val="16"/>
                                        <w:szCs w:val="16"/>
                                      </w:rPr>
                                      <w:t>and</w:t>
                                    </w:r>
                                    <w:r w:rsidRPr="00A46667">
                                      <w:rPr>
                                        <w:rFonts w:eastAsia="Arial" w:cs="Arial"/>
                                        <w:spacing w:val="52"/>
                                        <w:w w:val="114"/>
                                        <w:sz w:val="16"/>
                                        <w:szCs w:val="16"/>
                                      </w:rPr>
                                      <w:t xml:space="preserve"> </w:t>
                                    </w:r>
                                    <w:r w:rsidRPr="00A46667">
                                      <w:rPr>
                                        <w:rFonts w:eastAsia="Arial" w:cs="Arial"/>
                                        <w:w w:val="105"/>
                                        <w:sz w:val="16"/>
                                        <w:szCs w:val="16"/>
                                      </w:rPr>
                                      <w:t>two-year associate</w:t>
                                    </w:r>
                                    <w:r w:rsidRPr="00A46667">
                                      <w:rPr>
                                        <w:rFonts w:eastAsia="Arial" w:cs="Arial"/>
                                        <w:spacing w:val="1"/>
                                        <w:w w:val="105"/>
                                        <w:sz w:val="16"/>
                                        <w:szCs w:val="16"/>
                                      </w:rPr>
                                      <w:t xml:space="preserve"> </w:t>
                                    </w:r>
                                    <w:r w:rsidRPr="00A46667">
                                      <w:rPr>
                                        <w:rFonts w:eastAsia="Arial" w:cs="Arial"/>
                                        <w:w w:val="105"/>
                                        <w:sz w:val="16"/>
                                        <w:szCs w:val="16"/>
                                      </w:rPr>
                                      <w:t>degrees that prepare</w:t>
                                    </w:r>
                                    <w:r w:rsidRPr="00A46667">
                                      <w:rPr>
                                        <w:rFonts w:eastAsia="Arial" w:cs="Arial"/>
                                        <w:spacing w:val="1"/>
                                        <w:w w:val="105"/>
                                        <w:sz w:val="16"/>
                                        <w:szCs w:val="16"/>
                                      </w:rPr>
                                      <w:t xml:space="preserve"> </w:t>
                                    </w:r>
                                    <w:r w:rsidRPr="00A46667">
                                      <w:rPr>
                                        <w:rFonts w:eastAsia="Arial" w:cs="Arial"/>
                                        <w:w w:val="105"/>
                                        <w:sz w:val="16"/>
                                        <w:szCs w:val="16"/>
                                      </w:rPr>
                                      <w:t>students</w:t>
                                    </w:r>
                                    <w:r w:rsidRPr="00A46667">
                                      <w:rPr>
                                        <w:rFonts w:eastAsia="Arial" w:cs="Arial"/>
                                        <w:spacing w:val="1"/>
                                        <w:w w:val="105"/>
                                        <w:sz w:val="16"/>
                                        <w:szCs w:val="16"/>
                                      </w:rPr>
                                      <w:t xml:space="preserve"> </w:t>
                                    </w:r>
                                    <w:r w:rsidRPr="00A46667">
                                      <w:rPr>
                                        <w:rFonts w:eastAsia="Arial" w:cs="Arial"/>
                                        <w:w w:val="105"/>
                                        <w:sz w:val="16"/>
                                        <w:szCs w:val="16"/>
                                      </w:rPr>
                                      <w:t>to</w:t>
                                    </w:r>
                                    <w:r w:rsidRPr="00A46667">
                                      <w:rPr>
                                        <w:rFonts w:eastAsia="Arial" w:cs="Arial"/>
                                        <w:spacing w:val="48"/>
                                        <w:w w:val="111"/>
                                        <w:sz w:val="16"/>
                                        <w:szCs w:val="16"/>
                                      </w:rPr>
                                      <w:t xml:space="preserve"> </w:t>
                                    </w:r>
                                    <w:r w:rsidRPr="00A46667">
                                      <w:rPr>
                                        <w:rFonts w:eastAsia="Arial" w:cs="Arial"/>
                                        <w:w w:val="105"/>
                                        <w:sz w:val="16"/>
                                        <w:szCs w:val="16"/>
                                      </w:rPr>
                                      <w:t>transfer</w:t>
                                    </w:r>
                                    <w:r w:rsidRPr="00A46667">
                                      <w:rPr>
                                        <w:rFonts w:eastAsia="Arial" w:cs="Arial"/>
                                        <w:spacing w:val="5"/>
                                        <w:w w:val="105"/>
                                        <w:sz w:val="16"/>
                                        <w:szCs w:val="16"/>
                                      </w:rPr>
                                      <w:t xml:space="preserve"> </w:t>
                                    </w:r>
                                    <w:r w:rsidRPr="00A46667">
                                      <w:rPr>
                                        <w:rFonts w:eastAsia="Arial" w:cs="Arial"/>
                                        <w:w w:val="105"/>
                                        <w:sz w:val="16"/>
                                        <w:szCs w:val="16"/>
                                      </w:rPr>
                                      <w:t>to</w:t>
                                    </w:r>
                                    <w:r w:rsidRPr="00A46667">
                                      <w:rPr>
                                        <w:rFonts w:eastAsia="Arial" w:cs="Arial"/>
                                        <w:spacing w:val="7"/>
                                        <w:w w:val="105"/>
                                        <w:sz w:val="16"/>
                                        <w:szCs w:val="16"/>
                                      </w:rPr>
                                      <w:t xml:space="preserve"> </w:t>
                                    </w:r>
                                    <w:r w:rsidRPr="00A46667">
                                      <w:rPr>
                                        <w:rFonts w:eastAsia="Arial" w:cs="Arial"/>
                                        <w:w w:val="105"/>
                                        <w:sz w:val="16"/>
                                        <w:szCs w:val="16"/>
                                      </w:rPr>
                                      <w:t>a</w:t>
                                    </w:r>
                                    <w:r w:rsidRPr="00A46667">
                                      <w:rPr>
                                        <w:rFonts w:eastAsia="Arial" w:cs="Arial"/>
                                        <w:spacing w:val="7"/>
                                        <w:w w:val="105"/>
                                        <w:sz w:val="16"/>
                                        <w:szCs w:val="16"/>
                                      </w:rPr>
                                      <w:t xml:space="preserve"> </w:t>
                                    </w:r>
                                    <w:r w:rsidRPr="00A46667">
                                      <w:rPr>
                                        <w:rFonts w:eastAsia="Arial" w:cs="Arial"/>
                                        <w:w w:val="105"/>
                                        <w:sz w:val="16"/>
                                        <w:szCs w:val="16"/>
                                      </w:rPr>
                                      <w:t>bachelor’s</w:t>
                                    </w:r>
                                    <w:r w:rsidRPr="00A46667">
                                      <w:rPr>
                                        <w:rFonts w:eastAsia="Arial" w:cs="Arial"/>
                                        <w:spacing w:val="6"/>
                                        <w:w w:val="105"/>
                                        <w:sz w:val="16"/>
                                        <w:szCs w:val="16"/>
                                      </w:rPr>
                                      <w:t xml:space="preserve"> </w:t>
                                    </w:r>
                                    <w:r w:rsidRPr="00A46667">
                                      <w:rPr>
                                        <w:rFonts w:eastAsia="Arial" w:cs="Arial"/>
                                        <w:w w:val="105"/>
                                        <w:sz w:val="16"/>
                                        <w:szCs w:val="16"/>
                                      </w:rPr>
                                      <w:t>degree</w:t>
                                    </w:r>
                                    <w:r w:rsidRPr="00A46667">
                                      <w:rPr>
                                        <w:rFonts w:eastAsia="Arial" w:cs="Arial"/>
                                        <w:spacing w:val="6"/>
                                        <w:w w:val="105"/>
                                        <w:sz w:val="16"/>
                                        <w:szCs w:val="16"/>
                                      </w:rPr>
                                      <w:t xml:space="preserve"> </w:t>
                                    </w:r>
                                    <w:r w:rsidRPr="00A46667">
                                      <w:rPr>
                                        <w:rFonts w:eastAsia="Arial" w:cs="Arial"/>
                                        <w:w w:val="105"/>
                                        <w:sz w:val="16"/>
                                        <w:szCs w:val="16"/>
                                      </w:rPr>
                                      <w:t>program</w:t>
                                    </w:r>
                                    <w:r w:rsidRPr="00A46667">
                                      <w:rPr>
                                        <w:rFonts w:eastAsia="Arial" w:cs="Arial"/>
                                        <w:spacing w:val="7"/>
                                        <w:w w:val="105"/>
                                        <w:sz w:val="16"/>
                                        <w:szCs w:val="16"/>
                                      </w:rPr>
                                      <w:t xml:space="preserve"> </w:t>
                                    </w:r>
                                    <w:r w:rsidRPr="00A46667">
                                      <w:rPr>
                                        <w:rFonts w:eastAsia="Arial" w:cs="Arial"/>
                                        <w:w w:val="105"/>
                                        <w:sz w:val="16"/>
                                        <w:szCs w:val="16"/>
                                      </w:rPr>
                                      <w:t>or</w:t>
                                    </w:r>
                                    <w:r w:rsidRPr="00A46667">
                                      <w:rPr>
                                        <w:rFonts w:eastAsia="Arial" w:cs="Arial"/>
                                        <w:spacing w:val="6"/>
                                        <w:w w:val="105"/>
                                        <w:sz w:val="16"/>
                                        <w:szCs w:val="16"/>
                                      </w:rPr>
                                      <w:t xml:space="preserve"> </w:t>
                                    </w:r>
                                    <w:r w:rsidRPr="00A46667">
                                      <w:rPr>
                                        <w:rFonts w:eastAsia="Arial" w:cs="Arial"/>
                                        <w:w w:val="105"/>
                                        <w:sz w:val="16"/>
                                        <w:szCs w:val="16"/>
                                      </w:rPr>
                                      <w:t>to</w:t>
                                    </w:r>
                                    <w:r w:rsidRPr="00A46667">
                                      <w:rPr>
                                        <w:rFonts w:eastAsia="Arial" w:cs="Arial"/>
                                        <w:spacing w:val="7"/>
                                        <w:w w:val="105"/>
                                        <w:sz w:val="16"/>
                                        <w:szCs w:val="16"/>
                                      </w:rPr>
                                      <w:t xml:space="preserve"> </w:t>
                                    </w:r>
                                    <w:r w:rsidRPr="00A46667">
                                      <w:rPr>
                                        <w:rFonts w:eastAsia="Arial" w:cs="Arial"/>
                                        <w:w w:val="105"/>
                                        <w:sz w:val="16"/>
                                        <w:szCs w:val="16"/>
                                      </w:rPr>
                                      <w:t>enter</w:t>
                                    </w:r>
                                    <w:r w:rsidRPr="00A46667">
                                      <w:rPr>
                                        <w:rFonts w:eastAsia="Arial" w:cs="Arial"/>
                                        <w:spacing w:val="5"/>
                                        <w:w w:val="105"/>
                                        <w:sz w:val="16"/>
                                        <w:szCs w:val="16"/>
                                      </w:rPr>
                                      <w:t xml:space="preserve"> </w:t>
                                    </w:r>
                                    <w:r w:rsidRPr="00A46667">
                                      <w:rPr>
                                        <w:rFonts w:eastAsia="Arial" w:cs="Arial"/>
                                        <w:w w:val="105"/>
                                        <w:sz w:val="16"/>
                                        <w:szCs w:val="16"/>
                                      </w:rPr>
                                      <w:t>jobs</w:t>
                                    </w:r>
                                    <w:r w:rsidRPr="00A46667">
                                      <w:rPr>
                                        <w:rFonts w:eastAsia="Arial" w:cs="Arial"/>
                                        <w:spacing w:val="46"/>
                                        <w:w w:val="89"/>
                                        <w:sz w:val="16"/>
                                        <w:szCs w:val="16"/>
                                      </w:rPr>
                                      <w:t xml:space="preserve"> </w:t>
                                    </w:r>
                                    <w:r w:rsidRPr="00A46667">
                                      <w:rPr>
                                        <w:rFonts w:eastAsia="Arial" w:cs="Arial"/>
                                        <w:w w:val="105"/>
                                        <w:sz w:val="16"/>
                                        <w:szCs w:val="16"/>
                                      </w:rPr>
                                      <w:t>requiring</w:t>
                                    </w:r>
                                    <w:r w:rsidRPr="00A46667">
                                      <w:rPr>
                                        <w:rFonts w:eastAsia="Arial" w:cs="Arial"/>
                                        <w:spacing w:val="-6"/>
                                        <w:w w:val="105"/>
                                        <w:sz w:val="16"/>
                                        <w:szCs w:val="16"/>
                                      </w:rPr>
                                      <w:t xml:space="preserve"> </w:t>
                                    </w:r>
                                    <w:r w:rsidRPr="00A46667">
                                      <w:rPr>
                                        <w:rFonts w:eastAsia="Arial" w:cs="Arial"/>
                                        <w:w w:val="105"/>
                                        <w:sz w:val="16"/>
                                        <w:szCs w:val="16"/>
                                      </w:rPr>
                                      <w:t>specific</w:t>
                                    </w:r>
                                    <w:r w:rsidRPr="00A46667">
                                      <w:rPr>
                                        <w:rFonts w:eastAsia="Arial" w:cs="Arial"/>
                                        <w:spacing w:val="-6"/>
                                        <w:w w:val="105"/>
                                        <w:sz w:val="16"/>
                                        <w:szCs w:val="16"/>
                                      </w:rPr>
                                      <w:t xml:space="preserve"> </w:t>
                                    </w:r>
                                    <w:r w:rsidRPr="00A46667">
                                      <w:rPr>
                                        <w:rFonts w:eastAsia="Arial" w:cs="Arial"/>
                                        <w:w w:val="105"/>
                                        <w:sz w:val="16"/>
                                        <w:szCs w:val="16"/>
                                      </w:rPr>
                                      <w:t>skills.</w:t>
                                    </w:r>
                                    <w:r w:rsidRPr="00A46667">
                                      <w:rPr>
                                        <w:rFonts w:eastAsia="Arial" w:cs="Arial"/>
                                        <w:spacing w:val="-6"/>
                                        <w:w w:val="105"/>
                                        <w:sz w:val="16"/>
                                        <w:szCs w:val="16"/>
                                      </w:rPr>
                                      <w:t xml:space="preserve"> </w:t>
                                    </w:r>
                                    <w:r w:rsidRPr="00A46667">
                                      <w:rPr>
                                        <w:rFonts w:eastAsia="Arial" w:cs="Arial"/>
                                        <w:w w:val="105"/>
                                        <w:sz w:val="16"/>
                                        <w:szCs w:val="16"/>
                                      </w:rPr>
                                      <w:t>M</w:t>
                                    </w:r>
                                    <w:r w:rsidRPr="00A46667">
                                      <w:rPr>
                                        <w:rFonts w:eastAsia="Arial" w:cs="Arial"/>
                                        <w:spacing w:val="1"/>
                                        <w:w w:val="105"/>
                                        <w:sz w:val="16"/>
                                        <w:szCs w:val="16"/>
                                      </w:rPr>
                                      <w:t>any</w:t>
                                    </w:r>
                                    <w:r w:rsidRPr="00A46667">
                                      <w:rPr>
                                        <w:rFonts w:eastAsia="Arial" w:cs="Arial"/>
                                        <w:spacing w:val="-6"/>
                                        <w:w w:val="105"/>
                                        <w:sz w:val="16"/>
                                        <w:szCs w:val="16"/>
                                      </w:rPr>
                                      <w:t xml:space="preserve"> </w:t>
                                    </w:r>
                                    <w:r w:rsidRPr="00A46667">
                                      <w:rPr>
                                        <w:rFonts w:eastAsia="Arial" w:cs="Arial"/>
                                        <w:w w:val="105"/>
                                        <w:sz w:val="16"/>
                                        <w:szCs w:val="16"/>
                                      </w:rPr>
                                      <w:t>also</w:t>
                                    </w:r>
                                    <w:r w:rsidRPr="00A46667">
                                      <w:rPr>
                                        <w:rFonts w:eastAsia="Arial" w:cs="Arial"/>
                                        <w:spacing w:val="-5"/>
                                        <w:w w:val="105"/>
                                        <w:sz w:val="16"/>
                                        <w:szCs w:val="16"/>
                                      </w:rPr>
                                      <w:t xml:space="preserve"> </w:t>
                                    </w:r>
                                    <w:r w:rsidRPr="00A46667">
                                      <w:rPr>
                                        <w:rFonts w:eastAsia="Arial" w:cs="Arial"/>
                                        <w:w w:val="105"/>
                                        <w:sz w:val="16"/>
                                        <w:szCs w:val="16"/>
                                      </w:rPr>
                                      <w:t>offer</w:t>
                                    </w:r>
                                    <w:r w:rsidRPr="00A46667">
                                      <w:rPr>
                                        <w:rFonts w:eastAsia="Arial" w:cs="Arial"/>
                                        <w:spacing w:val="-6"/>
                                        <w:w w:val="105"/>
                                        <w:sz w:val="16"/>
                                        <w:szCs w:val="16"/>
                                      </w:rPr>
                                      <w:t xml:space="preserve"> </w:t>
                                    </w:r>
                                    <w:r w:rsidRPr="00A46667">
                                      <w:rPr>
                                        <w:rFonts w:eastAsia="Arial" w:cs="Arial"/>
                                        <w:w w:val="105"/>
                                        <w:sz w:val="16"/>
                                        <w:szCs w:val="16"/>
                                      </w:rPr>
                                      <w:t>baccalaureate</w:t>
                                    </w:r>
                                    <w:r w:rsidRPr="00A46667">
                                      <w:rPr>
                                        <w:rFonts w:eastAsia="Arial" w:cs="Arial"/>
                                        <w:spacing w:val="40"/>
                                        <w:w w:val="111"/>
                                        <w:sz w:val="16"/>
                                        <w:szCs w:val="16"/>
                                      </w:rPr>
                                      <w:t xml:space="preserve"> </w:t>
                                    </w:r>
                                    <w:r w:rsidRPr="00A46667">
                                      <w:rPr>
                                        <w:rFonts w:eastAsia="Arial" w:cs="Arial"/>
                                        <w:w w:val="105"/>
                                        <w:sz w:val="16"/>
                                        <w:szCs w:val="16"/>
                                      </w:rPr>
                                      <w:t>degrees</w:t>
                                    </w:r>
                                    <w:r w:rsidRPr="00A46667">
                                      <w:rPr>
                                        <w:rFonts w:eastAsia="Arial" w:cs="Arial"/>
                                        <w:spacing w:val="1"/>
                                        <w:w w:val="105"/>
                                        <w:sz w:val="16"/>
                                        <w:szCs w:val="16"/>
                                      </w:rPr>
                                      <w:t xml:space="preserve"> </w:t>
                                    </w:r>
                                    <w:r w:rsidRPr="00A46667">
                                      <w:rPr>
                                        <w:rFonts w:eastAsia="Arial" w:cs="Arial"/>
                                        <w:w w:val="105"/>
                                        <w:sz w:val="16"/>
                                        <w:szCs w:val="16"/>
                                      </w:rPr>
                                      <w:t>in</w:t>
                                    </w:r>
                                    <w:r w:rsidRPr="00A46667">
                                      <w:rPr>
                                        <w:rFonts w:eastAsia="Arial" w:cs="Arial"/>
                                        <w:spacing w:val="2"/>
                                        <w:w w:val="105"/>
                                        <w:sz w:val="16"/>
                                        <w:szCs w:val="16"/>
                                      </w:rPr>
                                      <w:t xml:space="preserve"> </w:t>
                                    </w:r>
                                    <w:r w:rsidRPr="00A46667">
                                      <w:rPr>
                                        <w:rFonts w:eastAsia="Arial" w:cs="Arial"/>
                                        <w:w w:val="105"/>
                                        <w:sz w:val="16"/>
                                        <w:szCs w:val="16"/>
                                      </w:rPr>
                                      <w:t>high-demand</w:t>
                                    </w:r>
                                    <w:r w:rsidRPr="00A46667">
                                      <w:rPr>
                                        <w:rFonts w:eastAsia="Arial" w:cs="Arial"/>
                                        <w:spacing w:val="3"/>
                                        <w:w w:val="105"/>
                                        <w:sz w:val="16"/>
                                        <w:szCs w:val="16"/>
                                      </w:rPr>
                                      <w:t xml:space="preserve"> </w:t>
                                    </w:r>
                                    <w:r w:rsidRPr="00A46667">
                                      <w:rPr>
                                        <w:rFonts w:eastAsia="Arial" w:cs="Arial"/>
                                        <w:w w:val="105"/>
                                        <w:sz w:val="16"/>
                                        <w:szCs w:val="16"/>
                                      </w:rPr>
                                      <w:t>fields.</w:t>
                                    </w:r>
                                    <w:r w:rsidRPr="00A46667">
                                      <w:rPr>
                                        <w:rFonts w:eastAsia="Arial" w:cs="Arial"/>
                                        <w:spacing w:val="1"/>
                                        <w:w w:val="105"/>
                                        <w:sz w:val="16"/>
                                        <w:szCs w:val="16"/>
                                      </w:rPr>
                                      <w:t xml:space="preserve"> </w:t>
                                    </w:r>
                                    <w:r w:rsidRPr="00A46667">
                                      <w:rPr>
                                        <w:rFonts w:eastAsia="Arial" w:cs="Arial"/>
                                        <w:w w:val="105"/>
                                        <w:sz w:val="16"/>
                                        <w:szCs w:val="16"/>
                                      </w:rPr>
                                      <w:t>Florida</w:t>
                                    </w:r>
                                    <w:r w:rsidRPr="00A46667">
                                      <w:rPr>
                                        <w:rFonts w:eastAsia="Arial" w:cs="Arial"/>
                                        <w:spacing w:val="3"/>
                                        <w:w w:val="105"/>
                                        <w:sz w:val="16"/>
                                        <w:szCs w:val="16"/>
                                      </w:rPr>
                                      <w:t xml:space="preserve"> </w:t>
                                    </w:r>
                                    <w:r w:rsidRPr="00A46667">
                                      <w:rPr>
                                        <w:rFonts w:eastAsia="Arial" w:cs="Arial"/>
                                        <w:w w:val="105"/>
                                        <w:sz w:val="16"/>
                                        <w:szCs w:val="16"/>
                                      </w:rPr>
                                      <w:t>College</w:t>
                                    </w:r>
                                    <w:r w:rsidRPr="00A46667">
                                      <w:rPr>
                                        <w:rFonts w:eastAsia="Arial" w:cs="Arial"/>
                                        <w:spacing w:val="2"/>
                                        <w:w w:val="105"/>
                                        <w:sz w:val="16"/>
                                        <w:szCs w:val="16"/>
                                      </w:rPr>
                                      <w:t xml:space="preserve"> </w:t>
                                    </w:r>
                                    <w:r w:rsidRPr="00A46667">
                                      <w:rPr>
                                        <w:rFonts w:eastAsia="Arial" w:cs="Arial"/>
                                        <w:w w:val="105"/>
                                        <w:sz w:val="16"/>
                                        <w:szCs w:val="16"/>
                                      </w:rPr>
                                      <w:t>System</w:t>
                                    </w:r>
                                    <w:r w:rsidRPr="00A46667">
                                      <w:rPr>
                                        <w:rFonts w:eastAsia="Arial" w:cs="Arial"/>
                                        <w:spacing w:val="56"/>
                                        <w:w w:val="106"/>
                                        <w:sz w:val="16"/>
                                        <w:szCs w:val="16"/>
                                      </w:rPr>
                                      <w:t xml:space="preserve"> </w:t>
                                    </w:r>
                                    <w:r w:rsidRPr="00A46667">
                                      <w:rPr>
                                        <w:rFonts w:eastAsia="Arial" w:cs="Arial"/>
                                        <w:w w:val="105"/>
                                        <w:sz w:val="16"/>
                                        <w:szCs w:val="16"/>
                                      </w:rPr>
                                      <w:t>institutions have</w:t>
                                    </w:r>
                                    <w:r w:rsidRPr="00A46667">
                                      <w:rPr>
                                        <w:rFonts w:eastAsia="Arial" w:cs="Arial"/>
                                        <w:spacing w:val="2"/>
                                        <w:w w:val="105"/>
                                        <w:sz w:val="16"/>
                                        <w:szCs w:val="16"/>
                                      </w:rPr>
                                      <w:t xml:space="preserve"> </w:t>
                                    </w:r>
                                    <w:r w:rsidRPr="00A46667">
                                      <w:rPr>
                                        <w:rFonts w:eastAsia="Arial" w:cs="Arial"/>
                                        <w:w w:val="105"/>
                                        <w:sz w:val="16"/>
                                        <w:szCs w:val="16"/>
                                      </w:rPr>
                                      <w:t>an</w:t>
                                    </w:r>
                                    <w:r w:rsidRPr="00A46667">
                                      <w:rPr>
                                        <w:rFonts w:eastAsia="Arial" w:cs="Arial"/>
                                        <w:spacing w:val="1"/>
                                        <w:w w:val="105"/>
                                        <w:sz w:val="16"/>
                                        <w:szCs w:val="16"/>
                                      </w:rPr>
                                      <w:t xml:space="preserve"> </w:t>
                                    </w:r>
                                    <w:r w:rsidRPr="00A46667">
                                      <w:rPr>
                                        <w:rFonts w:eastAsia="Arial" w:cs="Arial"/>
                                        <w:w w:val="105"/>
                                        <w:sz w:val="16"/>
                                        <w:szCs w:val="16"/>
                                      </w:rPr>
                                      <w:t>open</w:t>
                                    </w:r>
                                    <w:r w:rsidRPr="00A46667">
                                      <w:rPr>
                                        <w:rFonts w:eastAsia="Arial" w:cs="Arial"/>
                                        <w:spacing w:val="2"/>
                                        <w:w w:val="105"/>
                                        <w:sz w:val="16"/>
                                        <w:szCs w:val="16"/>
                                      </w:rPr>
                                      <w:t xml:space="preserve"> </w:t>
                                    </w:r>
                                    <w:r w:rsidRPr="00A46667">
                                      <w:rPr>
                                        <w:rFonts w:eastAsia="Arial" w:cs="Arial"/>
                                        <w:w w:val="105"/>
                                        <w:sz w:val="16"/>
                                        <w:szCs w:val="16"/>
                                      </w:rPr>
                                      <w:t>door policy.</w:t>
                                    </w:r>
                                    <w:r w:rsidRPr="00A46667">
                                      <w:rPr>
                                        <w:rFonts w:eastAsia="Arial" w:cs="Arial"/>
                                        <w:spacing w:val="1"/>
                                        <w:w w:val="105"/>
                                        <w:sz w:val="16"/>
                                        <w:szCs w:val="16"/>
                                      </w:rPr>
                                      <w:t xml:space="preserve"> </w:t>
                                    </w:r>
                                    <w:r w:rsidRPr="00A46667">
                                      <w:rPr>
                                        <w:rFonts w:eastAsia="Arial" w:cs="Arial"/>
                                        <w:w w:val="105"/>
                                        <w:sz w:val="16"/>
                                        <w:szCs w:val="16"/>
                                      </w:rPr>
                                      <w:t xml:space="preserve">This </w:t>
                                    </w:r>
                                    <w:r w:rsidRPr="00A46667">
                                      <w:rPr>
                                        <w:rFonts w:eastAsia="Arial" w:cs="Arial"/>
                                        <w:spacing w:val="1"/>
                                        <w:w w:val="105"/>
                                        <w:sz w:val="16"/>
                                        <w:szCs w:val="16"/>
                                      </w:rPr>
                                      <w:t xml:space="preserve">means </w:t>
                                    </w:r>
                                    <w:r w:rsidRPr="00A46667">
                                      <w:rPr>
                                        <w:rFonts w:eastAsia="Arial" w:cs="Arial"/>
                                        <w:w w:val="105"/>
                                        <w:sz w:val="16"/>
                                        <w:szCs w:val="16"/>
                                      </w:rPr>
                                      <w:t>that</w:t>
                                    </w:r>
                                    <w:r w:rsidRPr="00A46667">
                                      <w:rPr>
                                        <w:rFonts w:eastAsia="Arial" w:cs="Arial"/>
                                        <w:spacing w:val="46"/>
                                        <w:w w:val="124"/>
                                        <w:sz w:val="16"/>
                                        <w:szCs w:val="16"/>
                                      </w:rPr>
                                      <w:t xml:space="preserve"> </w:t>
                                    </w:r>
                                    <w:r w:rsidRPr="00A46667">
                                      <w:rPr>
                                        <w:rFonts w:eastAsia="Arial" w:cs="Arial"/>
                                        <w:w w:val="105"/>
                                        <w:sz w:val="16"/>
                                        <w:szCs w:val="16"/>
                                      </w:rPr>
                                      <w:t>students</w:t>
                                    </w:r>
                                    <w:r w:rsidRPr="00A46667">
                                      <w:rPr>
                                        <w:rFonts w:eastAsia="Arial" w:cs="Arial"/>
                                        <w:spacing w:val="-3"/>
                                        <w:w w:val="105"/>
                                        <w:sz w:val="16"/>
                                        <w:szCs w:val="16"/>
                                      </w:rPr>
                                      <w:t xml:space="preserve"> </w:t>
                                    </w:r>
                                    <w:r w:rsidRPr="00A46667">
                                      <w:rPr>
                                        <w:rFonts w:eastAsia="Arial" w:cs="Arial"/>
                                        <w:w w:val="105"/>
                                        <w:sz w:val="16"/>
                                        <w:szCs w:val="16"/>
                                      </w:rPr>
                                      <w:t>who</w:t>
                                    </w:r>
                                    <w:r w:rsidRPr="00A46667">
                                      <w:rPr>
                                        <w:rFonts w:eastAsia="Arial" w:cs="Arial"/>
                                        <w:spacing w:val="-3"/>
                                        <w:w w:val="105"/>
                                        <w:sz w:val="16"/>
                                        <w:szCs w:val="16"/>
                                      </w:rPr>
                                      <w:t xml:space="preserve"> </w:t>
                                    </w:r>
                                    <w:r w:rsidRPr="00A46667">
                                      <w:rPr>
                                        <w:rFonts w:eastAsia="Arial" w:cs="Arial"/>
                                        <w:w w:val="105"/>
                                        <w:sz w:val="16"/>
                                        <w:szCs w:val="16"/>
                                      </w:rPr>
                                      <w:t>have</w:t>
                                    </w:r>
                                    <w:r w:rsidRPr="00A46667">
                                      <w:rPr>
                                        <w:rFonts w:eastAsia="Arial" w:cs="Arial"/>
                                        <w:spacing w:val="-2"/>
                                        <w:w w:val="105"/>
                                        <w:sz w:val="16"/>
                                        <w:szCs w:val="16"/>
                                      </w:rPr>
                                      <w:t xml:space="preserve"> </w:t>
                                    </w:r>
                                    <w:r w:rsidRPr="00A46667">
                                      <w:rPr>
                                        <w:rFonts w:eastAsia="Arial" w:cs="Arial"/>
                                        <w:w w:val="105"/>
                                        <w:sz w:val="16"/>
                                        <w:szCs w:val="16"/>
                                      </w:rPr>
                                      <w:t>earned</w:t>
                                    </w:r>
                                    <w:r w:rsidRPr="00A46667">
                                      <w:rPr>
                                        <w:rFonts w:eastAsia="Arial" w:cs="Arial"/>
                                        <w:spacing w:val="-2"/>
                                        <w:w w:val="105"/>
                                        <w:sz w:val="16"/>
                                        <w:szCs w:val="16"/>
                                      </w:rPr>
                                      <w:t xml:space="preserve"> </w:t>
                                    </w:r>
                                    <w:r w:rsidRPr="00A46667">
                                      <w:rPr>
                                        <w:rFonts w:eastAsia="Arial" w:cs="Arial"/>
                                        <w:w w:val="105"/>
                                        <w:sz w:val="16"/>
                                        <w:szCs w:val="16"/>
                                      </w:rPr>
                                      <w:t>a</w:t>
                                    </w:r>
                                    <w:r w:rsidRPr="00A46667">
                                      <w:rPr>
                                        <w:rFonts w:eastAsia="Arial" w:cs="Arial"/>
                                        <w:spacing w:val="-2"/>
                                        <w:w w:val="105"/>
                                        <w:sz w:val="16"/>
                                        <w:szCs w:val="16"/>
                                      </w:rPr>
                                      <w:t xml:space="preserve"> </w:t>
                                    </w:r>
                                    <w:r w:rsidRPr="00A46667">
                                      <w:rPr>
                                        <w:rFonts w:eastAsia="Arial" w:cs="Arial"/>
                                        <w:w w:val="105"/>
                                        <w:sz w:val="16"/>
                                        <w:szCs w:val="16"/>
                                      </w:rPr>
                                      <w:t>standard</w:t>
                                    </w:r>
                                    <w:r w:rsidRPr="00A46667">
                                      <w:rPr>
                                        <w:rFonts w:eastAsia="Arial" w:cs="Arial"/>
                                        <w:spacing w:val="-2"/>
                                        <w:w w:val="105"/>
                                        <w:sz w:val="16"/>
                                        <w:szCs w:val="16"/>
                                      </w:rPr>
                                      <w:t xml:space="preserve"> </w:t>
                                    </w:r>
                                    <w:r w:rsidRPr="00A46667">
                                      <w:rPr>
                                        <w:rFonts w:eastAsia="Arial" w:cs="Arial"/>
                                        <w:w w:val="105"/>
                                        <w:sz w:val="16"/>
                                        <w:szCs w:val="16"/>
                                      </w:rPr>
                                      <w:t>high</w:t>
                                    </w:r>
                                    <w:r w:rsidRPr="00A46667">
                                      <w:rPr>
                                        <w:rFonts w:eastAsia="Arial" w:cs="Arial"/>
                                        <w:spacing w:val="-2"/>
                                        <w:w w:val="105"/>
                                        <w:sz w:val="16"/>
                                        <w:szCs w:val="16"/>
                                      </w:rPr>
                                      <w:t xml:space="preserve"> </w:t>
                                    </w:r>
                                    <w:r w:rsidRPr="00A46667">
                                      <w:rPr>
                                        <w:rFonts w:eastAsia="Arial" w:cs="Arial"/>
                                        <w:w w:val="105"/>
                                        <w:sz w:val="16"/>
                                        <w:szCs w:val="16"/>
                                      </w:rPr>
                                      <w:t>school</w:t>
                                    </w:r>
                                    <w:r w:rsidRPr="00A46667">
                                      <w:rPr>
                                        <w:rFonts w:eastAsia="Arial" w:cs="Arial"/>
                                        <w:spacing w:val="52"/>
                                        <w:w w:val="112"/>
                                        <w:sz w:val="16"/>
                                        <w:szCs w:val="16"/>
                                      </w:rPr>
                                      <w:t xml:space="preserve"> </w:t>
                                    </w:r>
                                    <w:r w:rsidRPr="00A46667">
                                      <w:rPr>
                                        <w:rFonts w:eastAsia="Arial" w:cs="Arial"/>
                                        <w:w w:val="105"/>
                                        <w:sz w:val="16"/>
                                        <w:szCs w:val="16"/>
                                      </w:rPr>
                                      <w:t>diploma,</w:t>
                                    </w:r>
                                    <w:r w:rsidRPr="00A46667">
                                      <w:rPr>
                                        <w:rFonts w:eastAsia="Arial" w:cs="Arial"/>
                                        <w:spacing w:val="2"/>
                                        <w:w w:val="105"/>
                                        <w:sz w:val="16"/>
                                        <w:szCs w:val="16"/>
                                      </w:rPr>
                                      <w:t xml:space="preserve"> </w:t>
                                    </w:r>
                                    <w:r w:rsidRPr="00A46667">
                                      <w:rPr>
                                        <w:rFonts w:eastAsia="Arial" w:cs="Arial"/>
                                        <w:w w:val="105"/>
                                        <w:sz w:val="16"/>
                                        <w:szCs w:val="16"/>
                                      </w:rPr>
                                      <w:t>have</w:t>
                                    </w:r>
                                    <w:r w:rsidRPr="00A46667">
                                      <w:rPr>
                                        <w:rFonts w:eastAsia="Arial" w:cs="Arial"/>
                                        <w:spacing w:val="4"/>
                                        <w:w w:val="105"/>
                                        <w:sz w:val="16"/>
                                        <w:szCs w:val="16"/>
                                      </w:rPr>
                                      <w:t xml:space="preserve"> </w:t>
                                    </w:r>
                                    <w:r w:rsidRPr="00A46667">
                                      <w:rPr>
                                        <w:rFonts w:eastAsia="Arial" w:cs="Arial"/>
                                        <w:w w:val="105"/>
                                        <w:sz w:val="16"/>
                                        <w:szCs w:val="16"/>
                                      </w:rPr>
                                      <w:t>earned</w:t>
                                    </w:r>
                                    <w:r w:rsidRPr="00A46667">
                                      <w:rPr>
                                        <w:rFonts w:eastAsia="Arial" w:cs="Arial"/>
                                        <w:spacing w:val="4"/>
                                        <w:w w:val="105"/>
                                        <w:sz w:val="16"/>
                                        <w:szCs w:val="16"/>
                                      </w:rPr>
                                      <w:t xml:space="preserve"> </w:t>
                                    </w:r>
                                    <w:r w:rsidRPr="00A46667">
                                      <w:rPr>
                                        <w:rFonts w:eastAsia="Arial" w:cs="Arial"/>
                                        <w:w w:val="105"/>
                                        <w:sz w:val="16"/>
                                        <w:szCs w:val="16"/>
                                      </w:rPr>
                                      <w:t>a</w:t>
                                    </w:r>
                                    <w:r w:rsidRPr="00A46667">
                                      <w:rPr>
                                        <w:rFonts w:eastAsia="Arial" w:cs="Arial"/>
                                        <w:spacing w:val="4"/>
                                        <w:w w:val="105"/>
                                        <w:sz w:val="16"/>
                                        <w:szCs w:val="16"/>
                                      </w:rPr>
                                      <w:t xml:space="preserve"> </w:t>
                                    </w:r>
                                    <w:r w:rsidRPr="00A46667">
                                      <w:rPr>
                                        <w:rFonts w:eastAsia="Arial" w:cs="Arial"/>
                                        <w:w w:val="105"/>
                                        <w:sz w:val="16"/>
                                        <w:szCs w:val="16"/>
                                      </w:rPr>
                                      <w:t>high</w:t>
                                    </w:r>
                                    <w:r w:rsidRPr="00A46667">
                                      <w:rPr>
                                        <w:rFonts w:eastAsia="Arial" w:cs="Arial"/>
                                        <w:spacing w:val="4"/>
                                        <w:w w:val="105"/>
                                        <w:sz w:val="16"/>
                                        <w:szCs w:val="16"/>
                                      </w:rPr>
                                      <w:t xml:space="preserve"> </w:t>
                                    </w:r>
                                    <w:r w:rsidRPr="00A46667">
                                      <w:rPr>
                                        <w:rFonts w:eastAsia="Arial" w:cs="Arial"/>
                                        <w:w w:val="105"/>
                                        <w:sz w:val="16"/>
                                        <w:szCs w:val="16"/>
                                      </w:rPr>
                                      <w:t>school</w:t>
                                    </w:r>
                                    <w:r w:rsidRPr="00A46667">
                                      <w:rPr>
                                        <w:rFonts w:eastAsia="Arial" w:cs="Arial"/>
                                        <w:spacing w:val="3"/>
                                        <w:w w:val="105"/>
                                        <w:sz w:val="16"/>
                                        <w:szCs w:val="16"/>
                                      </w:rPr>
                                      <w:t xml:space="preserve"> </w:t>
                                    </w:r>
                                    <w:r w:rsidRPr="00A46667">
                                      <w:rPr>
                                        <w:rFonts w:eastAsia="Arial" w:cs="Arial"/>
                                        <w:w w:val="105"/>
                                        <w:sz w:val="16"/>
                                        <w:szCs w:val="16"/>
                                      </w:rPr>
                                      <w:t>equivalency</w:t>
                                    </w:r>
                                    <w:r w:rsidRPr="00A46667">
                                      <w:rPr>
                                        <w:rFonts w:eastAsia="Arial" w:cs="Arial"/>
                                        <w:spacing w:val="3"/>
                                        <w:w w:val="105"/>
                                        <w:sz w:val="16"/>
                                        <w:szCs w:val="16"/>
                                      </w:rPr>
                                      <w:t xml:space="preserve"> </w:t>
                                    </w:r>
                                    <w:r w:rsidRPr="00A46667">
                                      <w:rPr>
                                        <w:rFonts w:eastAsia="Arial" w:cs="Arial"/>
                                        <w:w w:val="105"/>
                                        <w:sz w:val="16"/>
                                        <w:szCs w:val="16"/>
                                      </w:rPr>
                                      <w:t>diploma</w:t>
                                    </w:r>
                                    <w:r w:rsidRPr="00A46667">
                                      <w:rPr>
                                        <w:rFonts w:eastAsia="Arial" w:cs="Arial"/>
                                        <w:spacing w:val="66"/>
                                        <w:w w:val="97"/>
                                        <w:sz w:val="16"/>
                                        <w:szCs w:val="16"/>
                                      </w:rPr>
                                      <w:t xml:space="preserve"> </w:t>
                                    </w:r>
                                    <w:r w:rsidRPr="00A46667">
                                      <w:rPr>
                                        <w:rFonts w:eastAsia="Arial" w:cs="Arial"/>
                                        <w:w w:val="105"/>
                                        <w:sz w:val="16"/>
                                        <w:szCs w:val="16"/>
                                      </w:rPr>
                                      <w:t>or</w:t>
                                    </w:r>
                                    <w:r w:rsidRPr="00A46667">
                                      <w:rPr>
                                        <w:rFonts w:eastAsia="Arial" w:cs="Arial"/>
                                        <w:spacing w:val="-10"/>
                                        <w:w w:val="105"/>
                                        <w:sz w:val="16"/>
                                        <w:szCs w:val="16"/>
                                      </w:rPr>
                                      <w:t xml:space="preserve"> </w:t>
                                    </w:r>
                                    <w:r w:rsidRPr="00A46667">
                                      <w:rPr>
                                        <w:rFonts w:eastAsia="Arial" w:cs="Arial"/>
                                        <w:w w:val="105"/>
                                        <w:sz w:val="16"/>
                                        <w:szCs w:val="16"/>
                                      </w:rPr>
                                      <w:t>have</w:t>
                                    </w:r>
                                    <w:r w:rsidRPr="00A46667">
                                      <w:rPr>
                                        <w:rFonts w:eastAsia="Arial" w:cs="Arial"/>
                                        <w:spacing w:val="-9"/>
                                        <w:w w:val="105"/>
                                        <w:sz w:val="16"/>
                                        <w:szCs w:val="16"/>
                                      </w:rPr>
                                      <w:t xml:space="preserve"> </w:t>
                                    </w:r>
                                    <w:r w:rsidRPr="00A46667">
                                      <w:rPr>
                                        <w:rFonts w:eastAsia="Arial" w:cs="Arial"/>
                                        <w:w w:val="105"/>
                                        <w:sz w:val="16"/>
                                        <w:szCs w:val="16"/>
                                      </w:rPr>
                                      <w:t>demonstrated</w:t>
                                    </w:r>
                                    <w:r w:rsidRPr="00A46667">
                                      <w:rPr>
                                        <w:rFonts w:eastAsia="Arial" w:cs="Arial"/>
                                        <w:spacing w:val="-8"/>
                                        <w:w w:val="105"/>
                                        <w:sz w:val="16"/>
                                        <w:szCs w:val="16"/>
                                      </w:rPr>
                                      <w:t xml:space="preserve"> </w:t>
                                    </w:r>
                                    <w:r w:rsidRPr="00A46667">
                                      <w:rPr>
                                        <w:rFonts w:eastAsia="Arial" w:cs="Arial"/>
                                        <w:w w:val="105"/>
                                        <w:sz w:val="16"/>
                                        <w:szCs w:val="16"/>
                                      </w:rPr>
                                      <w:t>success</w:t>
                                    </w:r>
                                    <w:r w:rsidRPr="00A46667">
                                      <w:rPr>
                                        <w:rFonts w:eastAsia="Arial" w:cs="Arial"/>
                                        <w:spacing w:val="-10"/>
                                        <w:w w:val="105"/>
                                        <w:sz w:val="16"/>
                                        <w:szCs w:val="16"/>
                                      </w:rPr>
                                      <w:t xml:space="preserve"> </w:t>
                                    </w:r>
                                    <w:r w:rsidRPr="00A46667">
                                      <w:rPr>
                                        <w:rFonts w:eastAsia="Arial" w:cs="Arial"/>
                                        <w:w w:val="105"/>
                                        <w:sz w:val="16"/>
                                        <w:szCs w:val="16"/>
                                      </w:rPr>
                                      <w:t>in</w:t>
                                    </w:r>
                                    <w:r w:rsidRPr="00A46667">
                                      <w:rPr>
                                        <w:rFonts w:eastAsia="Arial" w:cs="Arial"/>
                                        <w:spacing w:val="-8"/>
                                        <w:w w:val="105"/>
                                        <w:sz w:val="16"/>
                                        <w:szCs w:val="16"/>
                                      </w:rPr>
                                      <w:t xml:space="preserve"> </w:t>
                                    </w:r>
                                    <w:r w:rsidRPr="00A46667">
                                      <w:rPr>
                                        <w:rFonts w:eastAsia="Arial" w:cs="Arial"/>
                                        <w:w w:val="105"/>
                                        <w:sz w:val="16"/>
                                        <w:szCs w:val="16"/>
                                      </w:rPr>
                                      <w:t>postsecondary</w:t>
                                    </w:r>
                                    <w:r w:rsidRPr="00A46667">
                                      <w:rPr>
                                        <w:rFonts w:eastAsia="Arial" w:cs="Arial"/>
                                        <w:spacing w:val="58"/>
                                        <w:sz w:val="16"/>
                                        <w:szCs w:val="16"/>
                                      </w:rPr>
                                      <w:t xml:space="preserve"> </w:t>
                                    </w:r>
                                    <w:r w:rsidRPr="00A46667">
                                      <w:rPr>
                                        <w:rFonts w:eastAsia="Arial" w:cs="Arial"/>
                                        <w:w w:val="105"/>
                                        <w:sz w:val="16"/>
                                        <w:szCs w:val="16"/>
                                      </w:rPr>
                                      <w:t>coursework</w:t>
                                    </w:r>
                                    <w:r w:rsidRPr="00A46667">
                                      <w:rPr>
                                        <w:rFonts w:eastAsia="Arial" w:cs="Arial"/>
                                        <w:spacing w:val="3"/>
                                        <w:w w:val="105"/>
                                        <w:sz w:val="16"/>
                                        <w:szCs w:val="16"/>
                                      </w:rPr>
                                      <w:t xml:space="preserve"> </w:t>
                                    </w:r>
                                    <w:r w:rsidRPr="00A46667">
                                      <w:rPr>
                                        <w:rFonts w:eastAsia="Arial" w:cs="Arial"/>
                                        <w:w w:val="105"/>
                                        <w:sz w:val="16"/>
                                        <w:szCs w:val="16"/>
                                      </w:rPr>
                                      <w:t>will</w:t>
                                    </w:r>
                                    <w:r w:rsidRPr="00A46667">
                                      <w:rPr>
                                        <w:rFonts w:eastAsia="Arial" w:cs="Arial"/>
                                        <w:spacing w:val="3"/>
                                        <w:w w:val="105"/>
                                        <w:sz w:val="16"/>
                                        <w:szCs w:val="16"/>
                                      </w:rPr>
                                      <w:t xml:space="preserve"> </w:t>
                                    </w:r>
                                    <w:r w:rsidRPr="00A46667">
                                      <w:rPr>
                                        <w:rFonts w:eastAsia="Arial" w:cs="Arial"/>
                                        <w:w w:val="105"/>
                                        <w:sz w:val="16"/>
                                        <w:szCs w:val="16"/>
                                      </w:rPr>
                                      <w:t>be</w:t>
                                    </w:r>
                                    <w:r w:rsidRPr="00A46667">
                                      <w:rPr>
                                        <w:rFonts w:eastAsia="Arial" w:cs="Arial"/>
                                        <w:spacing w:val="5"/>
                                        <w:w w:val="105"/>
                                        <w:sz w:val="16"/>
                                        <w:szCs w:val="16"/>
                                      </w:rPr>
                                      <w:t xml:space="preserve"> </w:t>
                                    </w:r>
                                    <w:r w:rsidRPr="00A46667">
                                      <w:rPr>
                                        <w:rFonts w:eastAsia="Arial" w:cs="Arial"/>
                                        <w:w w:val="105"/>
                                        <w:sz w:val="16"/>
                                        <w:szCs w:val="16"/>
                                      </w:rPr>
                                      <w:t>admitted</w:t>
                                    </w:r>
                                    <w:r w:rsidRPr="00A46667">
                                      <w:rPr>
                                        <w:rFonts w:eastAsia="Arial" w:cs="Arial"/>
                                        <w:spacing w:val="4"/>
                                        <w:w w:val="105"/>
                                        <w:sz w:val="16"/>
                                        <w:szCs w:val="16"/>
                                      </w:rPr>
                                      <w:t xml:space="preserve"> </w:t>
                                    </w:r>
                                    <w:r w:rsidRPr="00A46667">
                                      <w:rPr>
                                        <w:rFonts w:eastAsia="Arial" w:cs="Arial"/>
                                        <w:w w:val="105"/>
                                        <w:sz w:val="16"/>
                                        <w:szCs w:val="16"/>
                                      </w:rPr>
                                      <w:t>to</w:t>
                                    </w:r>
                                    <w:r w:rsidRPr="00A46667">
                                      <w:rPr>
                                        <w:rFonts w:eastAsia="Arial" w:cs="Arial"/>
                                        <w:spacing w:val="5"/>
                                        <w:w w:val="105"/>
                                        <w:sz w:val="16"/>
                                        <w:szCs w:val="16"/>
                                      </w:rPr>
                                      <w:t xml:space="preserve"> </w:t>
                                    </w:r>
                                    <w:r w:rsidRPr="00A46667">
                                      <w:rPr>
                                        <w:rFonts w:eastAsia="Arial" w:cs="Arial"/>
                                        <w:w w:val="105"/>
                                        <w:sz w:val="16"/>
                                        <w:szCs w:val="16"/>
                                      </w:rPr>
                                      <w:t>an</w:t>
                                    </w:r>
                                    <w:r w:rsidRPr="00A46667">
                                      <w:rPr>
                                        <w:rFonts w:eastAsia="Arial" w:cs="Arial"/>
                                        <w:spacing w:val="5"/>
                                        <w:w w:val="105"/>
                                        <w:sz w:val="16"/>
                                        <w:szCs w:val="16"/>
                                      </w:rPr>
                                      <w:t xml:space="preserve"> </w:t>
                                    </w:r>
                                    <w:r w:rsidRPr="00A46667">
                                      <w:rPr>
                                        <w:rFonts w:eastAsia="Arial" w:cs="Arial"/>
                                        <w:w w:val="105"/>
                                        <w:sz w:val="16"/>
                                        <w:szCs w:val="16"/>
                                      </w:rPr>
                                      <w:t>associate</w:t>
                                    </w:r>
                                    <w:r w:rsidRPr="00A46667">
                                      <w:rPr>
                                        <w:rFonts w:eastAsia="Arial" w:cs="Arial"/>
                                        <w:spacing w:val="4"/>
                                        <w:w w:val="105"/>
                                        <w:sz w:val="16"/>
                                        <w:szCs w:val="16"/>
                                      </w:rPr>
                                      <w:t xml:space="preserve"> </w:t>
                                    </w:r>
                                    <w:r w:rsidRPr="00A46667">
                                      <w:rPr>
                                        <w:rFonts w:eastAsia="Arial" w:cs="Arial"/>
                                        <w:w w:val="105"/>
                                        <w:sz w:val="16"/>
                                        <w:szCs w:val="16"/>
                                      </w:rPr>
                                      <w:t>degree</w:t>
                                    </w:r>
                                    <w:r w:rsidRPr="00A46667">
                                      <w:rPr>
                                        <w:rFonts w:eastAsia="Arial" w:cs="Arial"/>
                                        <w:spacing w:val="44"/>
                                        <w:w w:val="104"/>
                                        <w:sz w:val="16"/>
                                        <w:szCs w:val="16"/>
                                      </w:rPr>
                                      <w:t xml:space="preserve"> </w:t>
                                    </w:r>
                                    <w:r w:rsidRPr="00A46667">
                                      <w:rPr>
                                        <w:rFonts w:eastAsia="Arial" w:cs="Arial"/>
                                        <w:w w:val="105"/>
                                        <w:sz w:val="16"/>
                                        <w:szCs w:val="16"/>
                                      </w:rPr>
                                      <w:t>program.</w:t>
                                    </w:r>
                                  </w:p>
                                  <w:p w14:paraId="2A1DBE3E" w14:textId="77777777" w:rsidR="0029173A" w:rsidRPr="004A0724" w:rsidRDefault="0029173A" w:rsidP="00854E27">
                                    <w:pPr>
                                      <w:pStyle w:val="TableParagraph"/>
                                      <w:tabs>
                                        <w:tab w:val="left" w:pos="0"/>
                                      </w:tabs>
                                      <w:ind w:right="131"/>
                                      <w:jc w:val="both"/>
                                      <w:rPr>
                                        <w:rFonts w:eastAsia="Arial" w:cs="Arial"/>
                                        <w:w w:val="105"/>
                                        <w:sz w:val="12"/>
                                        <w:szCs w:val="16"/>
                                      </w:rPr>
                                    </w:pPr>
                                  </w:p>
                                  <w:p w14:paraId="52181F6C" w14:textId="77777777" w:rsidR="0029173A" w:rsidRPr="00A46667" w:rsidRDefault="003F74E6" w:rsidP="00854E27">
                                    <w:pPr>
                                      <w:tabs>
                                        <w:tab w:val="left" w:pos="0"/>
                                      </w:tabs>
                                      <w:jc w:val="center"/>
                                      <w:rPr>
                                        <w:b/>
                                        <w:color w:val="000000" w:themeColor="text1"/>
                                        <w:w w:val="105"/>
                                        <w:sz w:val="16"/>
                                        <w:szCs w:val="16"/>
                                      </w:rPr>
                                    </w:pPr>
                                    <w:hyperlink r:id="rId16">
                                      <w:r w:rsidR="0029173A" w:rsidRPr="00A46667">
                                        <w:rPr>
                                          <w:b/>
                                          <w:color w:val="000000" w:themeColor="text1"/>
                                          <w:w w:val="105"/>
                                          <w:sz w:val="16"/>
                                          <w:szCs w:val="16"/>
                                          <w:u w:val="single" w:color="0000FF"/>
                                        </w:rPr>
                                        <w:t>http://www.fldoe.org/schools/higher-ed/fl-college-system/index.stm</w:t>
                                      </w:r>
                                      <w:r w:rsidR="0029173A" w:rsidRPr="00A46667">
                                        <w:rPr>
                                          <w:b/>
                                          <w:color w:val="000000" w:themeColor="text1"/>
                                          <w:w w:val="105"/>
                                          <w:sz w:val="16"/>
                                          <w:szCs w:val="16"/>
                                        </w:rPr>
                                        <w:t>l</w:t>
                                      </w:r>
                                    </w:hyperlink>
                                  </w:p>
                                </w:tc>
                              </w:tr>
                              <w:tr w:rsidR="0029173A" w:rsidRPr="00A46667" w14:paraId="36DFF9D1" w14:textId="77777777" w:rsidTr="00854E27">
                                <w:trPr>
                                  <w:trHeight w:val="284"/>
                                </w:trPr>
                                <w:tc>
                                  <w:tcPr>
                                    <w:tcW w:w="4860" w:type="dxa"/>
                                    <w:shd w:val="clear" w:color="auto" w:fill="DBE5F1" w:themeFill="accent1" w:themeFillTint="33"/>
                                    <w:vAlign w:val="center"/>
                                  </w:tcPr>
                                  <w:p w14:paraId="2A4F14DC" w14:textId="77777777" w:rsidR="0029173A" w:rsidRPr="00A46667" w:rsidRDefault="0029173A" w:rsidP="00854E27">
                                    <w:pPr>
                                      <w:tabs>
                                        <w:tab w:val="left" w:pos="0"/>
                                      </w:tabs>
                                      <w:jc w:val="center"/>
                                      <w:rPr>
                                        <w:b/>
                                        <w:i/>
                                        <w:color w:val="000000" w:themeColor="text1"/>
                                        <w:w w:val="105"/>
                                        <w:sz w:val="16"/>
                                        <w:szCs w:val="16"/>
                                      </w:rPr>
                                    </w:pPr>
                                    <w:r w:rsidRPr="00A46667">
                                      <w:rPr>
                                        <w:b/>
                                        <w:i/>
                                        <w:color w:val="000000" w:themeColor="text1"/>
                                        <w:spacing w:val="12"/>
                                        <w:sz w:val="16"/>
                                        <w:szCs w:val="16"/>
                                      </w:rPr>
                                      <w:t>CA</w:t>
                                    </w:r>
                                    <w:r w:rsidRPr="00A46667">
                                      <w:rPr>
                                        <w:b/>
                                        <w:i/>
                                        <w:color w:val="000000" w:themeColor="text1"/>
                                        <w:spacing w:val="15"/>
                                        <w:sz w:val="16"/>
                                        <w:szCs w:val="16"/>
                                      </w:rPr>
                                      <w:t>R</w:t>
                                    </w:r>
                                    <w:r w:rsidRPr="00A46667">
                                      <w:rPr>
                                        <w:b/>
                                        <w:i/>
                                        <w:color w:val="000000" w:themeColor="text1"/>
                                        <w:spacing w:val="12"/>
                                        <w:sz w:val="16"/>
                                        <w:szCs w:val="16"/>
                                      </w:rPr>
                                      <w:t>EE</w:t>
                                    </w:r>
                                    <w:r w:rsidRPr="00A46667">
                                      <w:rPr>
                                        <w:b/>
                                        <w:i/>
                                        <w:color w:val="000000" w:themeColor="text1"/>
                                        <w:spacing w:val="15"/>
                                        <w:sz w:val="16"/>
                                        <w:szCs w:val="16"/>
                                      </w:rPr>
                                      <w:t>R</w:t>
                                    </w:r>
                                    <w:r w:rsidRPr="00A46667">
                                      <w:rPr>
                                        <w:b/>
                                        <w:i/>
                                        <w:color w:val="000000" w:themeColor="text1"/>
                                        <w:spacing w:val="-1"/>
                                        <w:sz w:val="16"/>
                                        <w:szCs w:val="16"/>
                                      </w:rPr>
                                      <w:t xml:space="preserve"> </w:t>
                                    </w:r>
                                    <w:r w:rsidRPr="00A46667">
                                      <w:rPr>
                                        <w:b/>
                                        <w:i/>
                                        <w:color w:val="000000" w:themeColor="text1"/>
                                        <w:spacing w:val="10"/>
                                        <w:sz w:val="16"/>
                                        <w:szCs w:val="16"/>
                                      </w:rPr>
                                      <w:t>AN</w:t>
                                    </w:r>
                                    <w:r w:rsidRPr="00A46667">
                                      <w:rPr>
                                        <w:b/>
                                        <w:i/>
                                        <w:color w:val="000000" w:themeColor="text1"/>
                                        <w:spacing w:val="9"/>
                                        <w:sz w:val="16"/>
                                        <w:szCs w:val="16"/>
                                      </w:rPr>
                                      <w:t>D</w:t>
                                    </w:r>
                                    <w:r w:rsidRPr="00A46667">
                                      <w:rPr>
                                        <w:b/>
                                        <w:i/>
                                        <w:color w:val="000000" w:themeColor="text1"/>
                                        <w:sz w:val="16"/>
                                        <w:szCs w:val="16"/>
                                      </w:rPr>
                                      <w:t xml:space="preserve"> </w:t>
                                    </w:r>
                                    <w:r w:rsidRPr="00A46667">
                                      <w:rPr>
                                        <w:b/>
                                        <w:i/>
                                        <w:color w:val="000000" w:themeColor="text1"/>
                                        <w:spacing w:val="14"/>
                                        <w:sz w:val="16"/>
                                        <w:szCs w:val="16"/>
                                      </w:rPr>
                                      <w:t>T</w:t>
                                    </w:r>
                                    <w:r w:rsidRPr="00A46667">
                                      <w:rPr>
                                        <w:b/>
                                        <w:i/>
                                        <w:color w:val="000000" w:themeColor="text1"/>
                                        <w:spacing w:val="13"/>
                                        <w:sz w:val="16"/>
                                        <w:szCs w:val="16"/>
                                      </w:rPr>
                                      <w:t>E</w:t>
                                    </w:r>
                                    <w:r w:rsidRPr="00A46667">
                                      <w:rPr>
                                        <w:b/>
                                        <w:i/>
                                        <w:color w:val="000000" w:themeColor="text1"/>
                                        <w:spacing w:val="14"/>
                                        <w:sz w:val="16"/>
                                        <w:szCs w:val="16"/>
                                      </w:rPr>
                                      <w:t>C</w:t>
                                    </w:r>
                                    <w:r w:rsidRPr="00A46667">
                                      <w:rPr>
                                        <w:b/>
                                        <w:i/>
                                        <w:color w:val="000000" w:themeColor="text1"/>
                                        <w:spacing w:val="15"/>
                                        <w:sz w:val="16"/>
                                        <w:szCs w:val="16"/>
                                      </w:rPr>
                                      <w:t>HN</w:t>
                                    </w:r>
                                    <w:r w:rsidRPr="00A46667">
                                      <w:rPr>
                                        <w:b/>
                                        <w:i/>
                                        <w:color w:val="000000" w:themeColor="text1"/>
                                        <w:spacing w:val="16"/>
                                        <w:sz w:val="16"/>
                                        <w:szCs w:val="16"/>
                                      </w:rPr>
                                      <w:t>I</w:t>
                                    </w:r>
                                    <w:r w:rsidRPr="00A46667">
                                      <w:rPr>
                                        <w:b/>
                                        <w:i/>
                                        <w:color w:val="000000" w:themeColor="text1"/>
                                        <w:spacing w:val="14"/>
                                        <w:sz w:val="16"/>
                                        <w:szCs w:val="16"/>
                                      </w:rPr>
                                      <w:t>CA</w:t>
                                    </w:r>
                                    <w:r w:rsidRPr="00A46667">
                                      <w:rPr>
                                        <w:b/>
                                        <w:i/>
                                        <w:color w:val="000000" w:themeColor="text1"/>
                                        <w:spacing w:val="16"/>
                                        <w:sz w:val="16"/>
                                        <w:szCs w:val="16"/>
                                      </w:rPr>
                                      <w:t>L</w:t>
                                    </w:r>
                                    <w:r w:rsidRPr="00A46667">
                                      <w:rPr>
                                        <w:b/>
                                        <w:i/>
                                        <w:color w:val="000000" w:themeColor="text1"/>
                                        <w:spacing w:val="-1"/>
                                        <w:sz w:val="16"/>
                                        <w:szCs w:val="16"/>
                                      </w:rPr>
                                      <w:t xml:space="preserve"> </w:t>
                                    </w:r>
                                    <w:r w:rsidRPr="00A46667">
                                      <w:rPr>
                                        <w:b/>
                                        <w:i/>
                                        <w:color w:val="000000" w:themeColor="text1"/>
                                        <w:spacing w:val="12"/>
                                        <w:sz w:val="16"/>
                                        <w:szCs w:val="16"/>
                                      </w:rPr>
                                      <w:t>CE</w:t>
                                    </w:r>
                                    <w:r w:rsidRPr="00A46667">
                                      <w:rPr>
                                        <w:b/>
                                        <w:i/>
                                        <w:color w:val="000000" w:themeColor="text1"/>
                                        <w:spacing w:val="13"/>
                                        <w:sz w:val="16"/>
                                        <w:szCs w:val="16"/>
                                      </w:rPr>
                                      <w:t>N</w:t>
                                    </w:r>
                                    <w:r w:rsidRPr="00A46667">
                                      <w:rPr>
                                        <w:b/>
                                        <w:i/>
                                        <w:color w:val="000000" w:themeColor="text1"/>
                                        <w:spacing w:val="14"/>
                                        <w:sz w:val="16"/>
                                        <w:szCs w:val="16"/>
                                      </w:rPr>
                                      <w:t>T</w:t>
                                    </w:r>
                                    <w:r w:rsidRPr="00A46667">
                                      <w:rPr>
                                        <w:b/>
                                        <w:i/>
                                        <w:color w:val="000000" w:themeColor="text1"/>
                                        <w:spacing w:val="12"/>
                                        <w:sz w:val="16"/>
                                        <w:szCs w:val="16"/>
                                      </w:rPr>
                                      <w:t>E</w:t>
                                    </w:r>
                                    <w:r w:rsidRPr="00A46667">
                                      <w:rPr>
                                        <w:b/>
                                        <w:i/>
                                        <w:color w:val="000000" w:themeColor="text1"/>
                                        <w:spacing w:val="15"/>
                                        <w:sz w:val="16"/>
                                        <w:szCs w:val="16"/>
                                      </w:rPr>
                                      <w:t>R</w:t>
                                    </w:r>
                                    <w:r w:rsidRPr="00A46667">
                                      <w:rPr>
                                        <w:b/>
                                        <w:i/>
                                        <w:color w:val="000000" w:themeColor="text1"/>
                                        <w:spacing w:val="14"/>
                                        <w:sz w:val="16"/>
                                        <w:szCs w:val="16"/>
                                      </w:rPr>
                                      <w:t>S</w:t>
                                    </w:r>
                                  </w:p>
                                </w:tc>
                              </w:tr>
                              <w:tr w:rsidR="0029173A" w:rsidRPr="00A46667" w14:paraId="4411E983" w14:textId="77777777" w:rsidTr="00854E27">
                                <w:trPr>
                                  <w:trHeight w:val="1328"/>
                                </w:trPr>
                                <w:tc>
                                  <w:tcPr>
                                    <w:tcW w:w="4860" w:type="dxa"/>
                                    <w:vAlign w:val="center"/>
                                  </w:tcPr>
                                  <w:p w14:paraId="497F92C1" w14:textId="77777777" w:rsidR="0029173A" w:rsidRDefault="0029173A" w:rsidP="00854E27">
                                    <w:pPr>
                                      <w:pStyle w:val="TableParagraph"/>
                                      <w:tabs>
                                        <w:tab w:val="left" w:pos="0"/>
                                      </w:tabs>
                                      <w:ind w:right="126"/>
                                      <w:jc w:val="both"/>
                                      <w:rPr>
                                        <w:color w:val="000000" w:themeColor="text1"/>
                                        <w:w w:val="105"/>
                                        <w:sz w:val="16"/>
                                        <w:szCs w:val="16"/>
                                      </w:rPr>
                                    </w:pPr>
                                    <w:r w:rsidRPr="00A46667">
                                      <w:rPr>
                                        <w:color w:val="000000" w:themeColor="text1"/>
                                        <w:w w:val="105"/>
                                        <w:sz w:val="16"/>
                                        <w:szCs w:val="16"/>
                                      </w:rPr>
                                      <w:t>Florida</w:t>
                                    </w:r>
                                    <w:r w:rsidRPr="00A46667">
                                      <w:rPr>
                                        <w:color w:val="000000" w:themeColor="text1"/>
                                        <w:spacing w:val="-4"/>
                                        <w:w w:val="105"/>
                                        <w:sz w:val="16"/>
                                        <w:szCs w:val="16"/>
                                      </w:rPr>
                                      <w:t xml:space="preserve"> </w:t>
                                    </w:r>
                                    <w:r w:rsidRPr="00A46667">
                                      <w:rPr>
                                        <w:color w:val="000000" w:themeColor="text1"/>
                                        <w:w w:val="105"/>
                                        <w:sz w:val="16"/>
                                        <w:szCs w:val="16"/>
                                      </w:rPr>
                                      <w:t>also</w:t>
                                    </w:r>
                                    <w:r w:rsidRPr="00A46667">
                                      <w:rPr>
                                        <w:color w:val="000000" w:themeColor="text1"/>
                                        <w:spacing w:val="-2"/>
                                        <w:w w:val="105"/>
                                        <w:sz w:val="16"/>
                                        <w:szCs w:val="16"/>
                                      </w:rPr>
                                      <w:t xml:space="preserve"> </w:t>
                                    </w:r>
                                    <w:r w:rsidRPr="00A46667">
                                      <w:rPr>
                                        <w:color w:val="000000" w:themeColor="text1"/>
                                        <w:w w:val="105"/>
                                        <w:sz w:val="16"/>
                                        <w:szCs w:val="16"/>
                                      </w:rPr>
                                      <w:t>offers</w:t>
                                    </w:r>
                                    <w:r w:rsidRPr="00A46667">
                                      <w:rPr>
                                        <w:color w:val="000000" w:themeColor="text1"/>
                                        <w:spacing w:val="-3"/>
                                        <w:w w:val="105"/>
                                        <w:sz w:val="16"/>
                                        <w:szCs w:val="16"/>
                                      </w:rPr>
                                      <w:t xml:space="preserve"> </w:t>
                                    </w:r>
                                    <w:r w:rsidRPr="00A46667">
                                      <w:rPr>
                                        <w:color w:val="000000" w:themeColor="text1"/>
                                        <w:w w:val="105"/>
                                        <w:sz w:val="16"/>
                                        <w:szCs w:val="16"/>
                                      </w:rPr>
                                      <w:t>students</w:t>
                                    </w:r>
                                    <w:r w:rsidRPr="00A46667">
                                      <w:rPr>
                                        <w:color w:val="000000" w:themeColor="text1"/>
                                        <w:spacing w:val="-3"/>
                                        <w:w w:val="105"/>
                                        <w:sz w:val="16"/>
                                        <w:szCs w:val="16"/>
                                      </w:rPr>
                                      <w:t xml:space="preserve"> </w:t>
                                    </w:r>
                                    <w:r w:rsidRPr="00A46667">
                                      <w:rPr>
                                        <w:color w:val="000000" w:themeColor="text1"/>
                                        <w:w w:val="105"/>
                                        <w:sz w:val="16"/>
                                        <w:szCs w:val="16"/>
                                      </w:rPr>
                                      <w:t>48</w:t>
                                    </w:r>
                                    <w:r w:rsidRPr="00A46667">
                                      <w:rPr>
                                        <w:color w:val="000000" w:themeColor="text1"/>
                                        <w:spacing w:val="-2"/>
                                        <w:w w:val="105"/>
                                        <w:sz w:val="16"/>
                                        <w:szCs w:val="16"/>
                                      </w:rPr>
                                      <w:t xml:space="preserve"> </w:t>
                                    </w:r>
                                    <w:r w:rsidRPr="00A46667">
                                      <w:rPr>
                                        <w:color w:val="000000" w:themeColor="text1"/>
                                        <w:w w:val="105"/>
                                        <w:sz w:val="16"/>
                                        <w:szCs w:val="16"/>
                                      </w:rPr>
                                      <w:t>accredited</w:t>
                                    </w:r>
                                    <w:r w:rsidRPr="00A46667">
                                      <w:rPr>
                                        <w:color w:val="000000" w:themeColor="text1"/>
                                        <w:spacing w:val="-2"/>
                                        <w:w w:val="105"/>
                                        <w:sz w:val="16"/>
                                        <w:szCs w:val="16"/>
                                      </w:rPr>
                                      <w:t xml:space="preserve"> </w:t>
                                    </w:r>
                                    <w:r w:rsidRPr="00A46667">
                                      <w:rPr>
                                        <w:color w:val="000000" w:themeColor="text1"/>
                                        <w:w w:val="105"/>
                                        <w:sz w:val="16"/>
                                        <w:szCs w:val="16"/>
                                      </w:rPr>
                                      <w:t>career</w:t>
                                    </w:r>
                                    <w:r w:rsidRPr="00A46667">
                                      <w:rPr>
                                        <w:color w:val="000000" w:themeColor="text1"/>
                                        <w:spacing w:val="-3"/>
                                        <w:w w:val="105"/>
                                        <w:sz w:val="16"/>
                                        <w:szCs w:val="16"/>
                                      </w:rPr>
                                      <w:t xml:space="preserve"> </w:t>
                                    </w:r>
                                    <w:r w:rsidRPr="00A46667">
                                      <w:rPr>
                                        <w:color w:val="000000" w:themeColor="text1"/>
                                        <w:w w:val="105"/>
                                        <w:sz w:val="16"/>
                                        <w:szCs w:val="16"/>
                                      </w:rPr>
                                      <w:t>and</w:t>
                                    </w:r>
                                    <w:r w:rsidRPr="00A46667">
                                      <w:rPr>
                                        <w:color w:val="000000" w:themeColor="text1"/>
                                        <w:spacing w:val="46"/>
                                        <w:w w:val="114"/>
                                        <w:sz w:val="16"/>
                                        <w:szCs w:val="16"/>
                                      </w:rPr>
                                      <w:t xml:space="preserve"> </w:t>
                                    </w:r>
                                    <w:r w:rsidRPr="00A46667">
                                      <w:rPr>
                                        <w:color w:val="000000" w:themeColor="text1"/>
                                        <w:w w:val="105"/>
                                        <w:sz w:val="16"/>
                                        <w:szCs w:val="16"/>
                                      </w:rPr>
                                      <w:t>technical</w:t>
                                    </w:r>
                                    <w:r w:rsidRPr="00A46667">
                                      <w:rPr>
                                        <w:color w:val="000000" w:themeColor="text1"/>
                                        <w:spacing w:val="6"/>
                                        <w:w w:val="105"/>
                                        <w:sz w:val="16"/>
                                        <w:szCs w:val="16"/>
                                      </w:rPr>
                                      <w:t xml:space="preserve"> </w:t>
                                    </w:r>
                                    <w:r w:rsidRPr="00A46667">
                                      <w:rPr>
                                        <w:color w:val="000000" w:themeColor="text1"/>
                                        <w:w w:val="105"/>
                                        <w:sz w:val="16"/>
                                        <w:szCs w:val="16"/>
                                      </w:rPr>
                                      <w:t>centers</w:t>
                                    </w:r>
                                    <w:r w:rsidRPr="00A46667">
                                      <w:rPr>
                                        <w:color w:val="000000" w:themeColor="text1"/>
                                        <w:spacing w:val="7"/>
                                        <w:w w:val="105"/>
                                        <w:sz w:val="16"/>
                                        <w:szCs w:val="16"/>
                                      </w:rPr>
                                      <w:t xml:space="preserve"> </w:t>
                                    </w:r>
                                    <w:r w:rsidRPr="00A46667">
                                      <w:rPr>
                                        <w:color w:val="000000" w:themeColor="text1"/>
                                        <w:w w:val="105"/>
                                        <w:sz w:val="16"/>
                                        <w:szCs w:val="16"/>
                                      </w:rPr>
                                      <w:t>throughout</w:t>
                                    </w:r>
                                    <w:r w:rsidRPr="00A46667">
                                      <w:rPr>
                                        <w:color w:val="000000" w:themeColor="text1"/>
                                        <w:spacing w:val="7"/>
                                        <w:w w:val="105"/>
                                        <w:sz w:val="16"/>
                                        <w:szCs w:val="16"/>
                                      </w:rPr>
                                      <w:t xml:space="preserve"> </w:t>
                                    </w:r>
                                    <w:r w:rsidRPr="00A46667">
                                      <w:rPr>
                                        <w:color w:val="000000" w:themeColor="text1"/>
                                        <w:w w:val="105"/>
                                        <w:sz w:val="16"/>
                                        <w:szCs w:val="16"/>
                                      </w:rPr>
                                      <w:t>the</w:t>
                                    </w:r>
                                    <w:r w:rsidRPr="00A46667">
                                      <w:rPr>
                                        <w:color w:val="000000" w:themeColor="text1"/>
                                        <w:spacing w:val="7"/>
                                        <w:w w:val="105"/>
                                        <w:sz w:val="16"/>
                                        <w:szCs w:val="16"/>
                                      </w:rPr>
                                      <w:t xml:space="preserve"> </w:t>
                                    </w:r>
                                    <w:r w:rsidRPr="00A46667">
                                      <w:rPr>
                                        <w:color w:val="000000" w:themeColor="text1"/>
                                        <w:w w:val="105"/>
                                        <w:sz w:val="16"/>
                                        <w:szCs w:val="16"/>
                                      </w:rPr>
                                      <w:t>state,</w:t>
                                    </w:r>
                                    <w:r w:rsidRPr="00A46667">
                                      <w:rPr>
                                        <w:color w:val="000000" w:themeColor="text1"/>
                                        <w:spacing w:val="7"/>
                                        <w:w w:val="105"/>
                                        <w:sz w:val="16"/>
                                        <w:szCs w:val="16"/>
                                      </w:rPr>
                                      <w:t xml:space="preserve"> </w:t>
                                    </w:r>
                                    <w:r w:rsidRPr="00A46667">
                                      <w:rPr>
                                        <w:color w:val="000000" w:themeColor="text1"/>
                                        <w:w w:val="105"/>
                                        <w:sz w:val="16"/>
                                        <w:szCs w:val="16"/>
                                      </w:rPr>
                                      <w:t>which</w:t>
                                    </w:r>
                                    <w:r w:rsidRPr="00A46667">
                                      <w:rPr>
                                        <w:color w:val="000000" w:themeColor="text1"/>
                                        <w:spacing w:val="8"/>
                                        <w:w w:val="105"/>
                                        <w:sz w:val="16"/>
                                        <w:szCs w:val="16"/>
                                      </w:rPr>
                                      <w:t xml:space="preserve"> </w:t>
                                    </w:r>
                                    <w:r w:rsidRPr="00A46667">
                                      <w:rPr>
                                        <w:color w:val="000000" w:themeColor="text1"/>
                                        <w:w w:val="105"/>
                                        <w:sz w:val="16"/>
                                        <w:szCs w:val="16"/>
                                      </w:rPr>
                                      <w:t>provide</w:t>
                                    </w:r>
                                    <w:r w:rsidRPr="00A46667">
                                      <w:rPr>
                                        <w:color w:val="000000" w:themeColor="text1"/>
                                        <w:spacing w:val="8"/>
                                        <w:w w:val="105"/>
                                        <w:sz w:val="16"/>
                                        <w:szCs w:val="16"/>
                                      </w:rPr>
                                      <w:t xml:space="preserve"> </w:t>
                                    </w:r>
                                    <w:r w:rsidRPr="00A46667">
                                      <w:rPr>
                                        <w:color w:val="000000" w:themeColor="text1"/>
                                        <w:w w:val="105"/>
                                        <w:sz w:val="16"/>
                                        <w:szCs w:val="16"/>
                                      </w:rPr>
                                      <w:t>the</w:t>
                                    </w:r>
                                    <w:r w:rsidRPr="00A46667">
                                      <w:rPr>
                                        <w:color w:val="000000" w:themeColor="text1"/>
                                        <w:spacing w:val="54"/>
                                        <w:w w:val="104"/>
                                        <w:sz w:val="16"/>
                                        <w:szCs w:val="16"/>
                                      </w:rPr>
                                      <w:t xml:space="preserve"> </w:t>
                                    </w:r>
                                    <w:r w:rsidRPr="00A46667">
                                      <w:rPr>
                                        <w:color w:val="000000" w:themeColor="text1"/>
                                        <w:w w:val="105"/>
                                        <w:sz w:val="16"/>
                                        <w:szCs w:val="16"/>
                                      </w:rPr>
                                      <w:t>education and certification necessary</w:t>
                                    </w:r>
                                    <w:r w:rsidRPr="00A46667">
                                      <w:rPr>
                                        <w:color w:val="000000" w:themeColor="text1"/>
                                        <w:spacing w:val="-1"/>
                                        <w:w w:val="105"/>
                                        <w:sz w:val="16"/>
                                        <w:szCs w:val="16"/>
                                      </w:rPr>
                                      <w:t xml:space="preserve"> </w:t>
                                    </w:r>
                                    <w:r w:rsidRPr="00A46667">
                                      <w:rPr>
                                        <w:color w:val="000000" w:themeColor="text1"/>
                                        <w:w w:val="105"/>
                                        <w:sz w:val="16"/>
                                        <w:szCs w:val="16"/>
                                      </w:rPr>
                                      <w:t>to work</w:t>
                                    </w:r>
                                    <w:r w:rsidRPr="00A46667">
                                      <w:rPr>
                                        <w:color w:val="000000" w:themeColor="text1"/>
                                        <w:spacing w:val="-1"/>
                                        <w:w w:val="105"/>
                                        <w:sz w:val="16"/>
                                        <w:szCs w:val="16"/>
                                      </w:rPr>
                                      <w:t xml:space="preserve"> </w:t>
                                    </w:r>
                                    <w:r w:rsidRPr="00A46667">
                                      <w:rPr>
                                        <w:color w:val="000000" w:themeColor="text1"/>
                                        <w:w w:val="105"/>
                                        <w:sz w:val="16"/>
                                        <w:szCs w:val="16"/>
                                      </w:rPr>
                                      <w:t>in a</w:t>
                                    </w:r>
                                    <w:r w:rsidRPr="00A46667">
                                      <w:rPr>
                                        <w:color w:val="000000" w:themeColor="text1"/>
                                        <w:spacing w:val="40"/>
                                        <w:w w:val="97"/>
                                        <w:sz w:val="16"/>
                                        <w:szCs w:val="16"/>
                                      </w:rPr>
                                      <w:t xml:space="preserve"> </w:t>
                                    </w:r>
                                    <w:r w:rsidRPr="00A46667">
                                      <w:rPr>
                                        <w:color w:val="000000" w:themeColor="text1"/>
                                        <w:w w:val="105"/>
                                        <w:sz w:val="16"/>
                                        <w:szCs w:val="16"/>
                                      </w:rPr>
                                      <w:t>particular</w:t>
                                    </w:r>
                                    <w:r w:rsidRPr="00A46667">
                                      <w:rPr>
                                        <w:color w:val="000000" w:themeColor="text1"/>
                                        <w:spacing w:val="-2"/>
                                        <w:w w:val="105"/>
                                        <w:sz w:val="16"/>
                                        <w:szCs w:val="16"/>
                                      </w:rPr>
                                      <w:t xml:space="preserve"> </w:t>
                                    </w:r>
                                    <w:r w:rsidRPr="00A46667">
                                      <w:rPr>
                                        <w:color w:val="000000" w:themeColor="text1"/>
                                        <w:w w:val="105"/>
                                        <w:sz w:val="16"/>
                                        <w:szCs w:val="16"/>
                                      </w:rPr>
                                      <w:t>career</w:t>
                                    </w:r>
                                    <w:r w:rsidRPr="00A46667">
                                      <w:rPr>
                                        <w:color w:val="000000" w:themeColor="text1"/>
                                        <w:spacing w:val="-2"/>
                                        <w:w w:val="105"/>
                                        <w:sz w:val="16"/>
                                        <w:szCs w:val="16"/>
                                      </w:rPr>
                                      <w:t xml:space="preserve"> </w:t>
                                    </w:r>
                                    <w:r w:rsidRPr="00A46667">
                                      <w:rPr>
                                        <w:color w:val="000000" w:themeColor="text1"/>
                                        <w:w w:val="105"/>
                                        <w:sz w:val="16"/>
                                        <w:szCs w:val="16"/>
                                      </w:rPr>
                                      <w:t>or</w:t>
                                    </w:r>
                                    <w:r w:rsidRPr="00A46667">
                                      <w:rPr>
                                        <w:color w:val="000000" w:themeColor="text1"/>
                                        <w:spacing w:val="-2"/>
                                        <w:w w:val="105"/>
                                        <w:sz w:val="16"/>
                                        <w:szCs w:val="16"/>
                                      </w:rPr>
                                      <w:t xml:space="preserve"> </w:t>
                                    </w:r>
                                    <w:r w:rsidRPr="00A46667">
                                      <w:rPr>
                                        <w:color w:val="000000" w:themeColor="text1"/>
                                        <w:w w:val="105"/>
                                        <w:sz w:val="16"/>
                                        <w:szCs w:val="16"/>
                                      </w:rPr>
                                      <w:t>technical</w:t>
                                    </w:r>
                                    <w:r w:rsidRPr="00A46667">
                                      <w:rPr>
                                        <w:color w:val="000000" w:themeColor="text1"/>
                                        <w:spacing w:val="-1"/>
                                        <w:w w:val="105"/>
                                        <w:sz w:val="16"/>
                                        <w:szCs w:val="16"/>
                                      </w:rPr>
                                      <w:t xml:space="preserve"> </w:t>
                                    </w:r>
                                    <w:r w:rsidRPr="00A46667">
                                      <w:rPr>
                                        <w:color w:val="000000" w:themeColor="text1"/>
                                        <w:w w:val="105"/>
                                        <w:sz w:val="16"/>
                                        <w:szCs w:val="16"/>
                                      </w:rPr>
                                      <w:t>field.</w:t>
                                    </w:r>
                                    <w:r w:rsidRPr="00A46667">
                                      <w:rPr>
                                        <w:color w:val="000000" w:themeColor="text1"/>
                                        <w:spacing w:val="-2"/>
                                        <w:w w:val="105"/>
                                        <w:sz w:val="16"/>
                                        <w:szCs w:val="16"/>
                                      </w:rPr>
                                      <w:t xml:space="preserve"> </w:t>
                                    </w:r>
                                    <w:r w:rsidRPr="00A46667">
                                      <w:rPr>
                                        <w:color w:val="000000" w:themeColor="text1"/>
                                        <w:w w:val="105"/>
                                        <w:sz w:val="16"/>
                                        <w:szCs w:val="16"/>
                                      </w:rPr>
                                      <w:t>Programs</w:t>
                                    </w:r>
                                    <w:r w:rsidRPr="00A46667">
                                      <w:rPr>
                                        <w:color w:val="000000" w:themeColor="text1"/>
                                        <w:spacing w:val="-2"/>
                                        <w:w w:val="105"/>
                                        <w:sz w:val="16"/>
                                        <w:szCs w:val="16"/>
                                      </w:rPr>
                                      <w:t xml:space="preserve"> </w:t>
                                    </w:r>
                                    <w:r w:rsidRPr="00A46667">
                                      <w:rPr>
                                        <w:color w:val="000000" w:themeColor="text1"/>
                                        <w:w w:val="105"/>
                                        <w:sz w:val="16"/>
                                        <w:szCs w:val="16"/>
                                      </w:rPr>
                                      <w:t>are</w:t>
                                    </w:r>
                                    <w:r w:rsidRPr="00A46667">
                                      <w:rPr>
                                        <w:color w:val="000000" w:themeColor="text1"/>
                                        <w:spacing w:val="-1"/>
                                        <w:w w:val="105"/>
                                        <w:sz w:val="16"/>
                                        <w:szCs w:val="16"/>
                                      </w:rPr>
                                      <w:t xml:space="preserve"> </w:t>
                                    </w:r>
                                    <w:r w:rsidRPr="00A46667">
                                      <w:rPr>
                                        <w:color w:val="000000" w:themeColor="text1"/>
                                        <w:w w:val="105"/>
                                        <w:sz w:val="16"/>
                                        <w:szCs w:val="16"/>
                                      </w:rPr>
                                      <w:t>flexible</w:t>
                                    </w:r>
                                    <w:r w:rsidRPr="00A46667">
                                      <w:rPr>
                                        <w:color w:val="000000" w:themeColor="text1"/>
                                        <w:spacing w:val="56"/>
                                        <w:w w:val="104"/>
                                        <w:sz w:val="16"/>
                                        <w:szCs w:val="16"/>
                                      </w:rPr>
                                      <w:t xml:space="preserve"> </w:t>
                                    </w:r>
                                    <w:r w:rsidRPr="00A46667">
                                      <w:rPr>
                                        <w:color w:val="000000" w:themeColor="text1"/>
                                        <w:w w:val="105"/>
                                        <w:sz w:val="16"/>
                                        <w:szCs w:val="16"/>
                                      </w:rPr>
                                      <w:t>for</w:t>
                                    </w:r>
                                    <w:r w:rsidRPr="00A46667">
                                      <w:rPr>
                                        <w:color w:val="000000" w:themeColor="text1"/>
                                        <w:spacing w:val="5"/>
                                        <w:w w:val="105"/>
                                        <w:sz w:val="16"/>
                                        <w:szCs w:val="16"/>
                                      </w:rPr>
                                      <w:t xml:space="preserve"> </w:t>
                                    </w:r>
                                    <w:r w:rsidRPr="00A46667">
                                      <w:rPr>
                                        <w:color w:val="000000" w:themeColor="text1"/>
                                        <w:w w:val="105"/>
                                        <w:sz w:val="16"/>
                                        <w:szCs w:val="16"/>
                                      </w:rPr>
                                      <w:t>students</w:t>
                                    </w:r>
                                    <w:r w:rsidRPr="00A46667">
                                      <w:rPr>
                                        <w:color w:val="000000" w:themeColor="text1"/>
                                        <w:spacing w:val="5"/>
                                        <w:w w:val="105"/>
                                        <w:sz w:val="16"/>
                                        <w:szCs w:val="16"/>
                                      </w:rPr>
                                      <w:t xml:space="preserve"> </w:t>
                                    </w:r>
                                    <w:r w:rsidRPr="00A46667">
                                      <w:rPr>
                                        <w:color w:val="000000" w:themeColor="text1"/>
                                        <w:w w:val="105"/>
                                        <w:sz w:val="16"/>
                                        <w:szCs w:val="16"/>
                                      </w:rPr>
                                      <w:t>and</w:t>
                                    </w:r>
                                    <w:r w:rsidRPr="00A46667">
                                      <w:rPr>
                                        <w:color w:val="000000" w:themeColor="text1"/>
                                        <w:spacing w:val="6"/>
                                        <w:w w:val="105"/>
                                        <w:sz w:val="16"/>
                                        <w:szCs w:val="16"/>
                                      </w:rPr>
                                      <w:t xml:space="preserve"> </w:t>
                                    </w:r>
                                    <w:r w:rsidRPr="00A46667">
                                      <w:rPr>
                                        <w:color w:val="000000" w:themeColor="text1"/>
                                        <w:w w:val="105"/>
                                        <w:sz w:val="16"/>
                                        <w:szCs w:val="16"/>
                                      </w:rPr>
                                      <w:t>provide</w:t>
                                    </w:r>
                                    <w:r w:rsidRPr="00A46667">
                                      <w:rPr>
                                        <w:color w:val="000000" w:themeColor="text1"/>
                                        <w:spacing w:val="6"/>
                                        <w:w w:val="105"/>
                                        <w:sz w:val="16"/>
                                        <w:szCs w:val="16"/>
                                      </w:rPr>
                                      <w:t xml:space="preserve"> </w:t>
                                    </w:r>
                                    <w:r w:rsidRPr="00A46667">
                                      <w:rPr>
                                        <w:color w:val="000000" w:themeColor="text1"/>
                                        <w:w w:val="105"/>
                                        <w:sz w:val="16"/>
                                        <w:szCs w:val="16"/>
                                      </w:rPr>
                                      <w:t>industry-specific</w:t>
                                    </w:r>
                                    <w:r w:rsidRPr="00A46667">
                                      <w:rPr>
                                        <w:color w:val="000000" w:themeColor="text1"/>
                                        <w:spacing w:val="7"/>
                                        <w:w w:val="105"/>
                                        <w:sz w:val="16"/>
                                        <w:szCs w:val="16"/>
                                      </w:rPr>
                                      <w:t xml:space="preserve"> </w:t>
                                    </w:r>
                                    <w:r w:rsidRPr="00A46667">
                                      <w:rPr>
                                        <w:color w:val="000000" w:themeColor="text1"/>
                                        <w:w w:val="105"/>
                                        <w:sz w:val="16"/>
                                        <w:szCs w:val="16"/>
                                      </w:rPr>
                                      <w:t>education</w:t>
                                    </w:r>
                                    <w:r w:rsidRPr="00A46667">
                                      <w:rPr>
                                        <w:color w:val="000000" w:themeColor="text1"/>
                                        <w:spacing w:val="6"/>
                                        <w:w w:val="105"/>
                                        <w:sz w:val="16"/>
                                        <w:szCs w:val="16"/>
                                      </w:rPr>
                                      <w:t xml:space="preserve"> </w:t>
                                    </w:r>
                                    <w:r w:rsidRPr="00A46667">
                                      <w:rPr>
                                        <w:color w:val="000000" w:themeColor="text1"/>
                                        <w:w w:val="105"/>
                                        <w:sz w:val="16"/>
                                        <w:szCs w:val="16"/>
                                      </w:rPr>
                                      <w:t>and</w:t>
                                    </w:r>
                                    <w:r w:rsidRPr="00A46667">
                                      <w:rPr>
                                        <w:color w:val="000000" w:themeColor="text1"/>
                                        <w:spacing w:val="54"/>
                                        <w:w w:val="114"/>
                                        <w:sz w:val="16"/>
                                        <w:szCs w:val="16"/>
                                      </w:rPr>
                                      <w:t xml:space="preserve"> </w:t>
                                    </w:r>
                                    <w:r w:rsidRPr="00A46667">
                                      <w:rPr>
                                        <w:color w:val="000000" w:themeColor="text1"/>
                                        <w:w w:val="105"/>
                                        <w:sz w:val="16"/>
                                        <w:szCs w:val="16"/>
                                      </w:rPr>
                                      <w:t>training</w:t>
                                    </w:r>
                                    <w:r w:rsidRPr="00A46667">
                                      <w:rPr>
                                        <w:color w:val="000000" w:themeColor="text1"/>
                                        <w:spacing w:val="5"/>
                                        <w:w w:val="105"/>
                                        <w:sz w:val="16"/>
                                        <w:szCs w:val="16"/>
                                      </w:rPr>
                                      <w:t xml:space="preserve"> </w:t>
                                    </w:r>
                                    <w:r w:rsidRPr="00A46667">
                                      <w:rPr>
                                        <w:color w:val="000000" w:themeColor="text1"/>
                                        <w:w w:val="105"/>
                                        <w:sz w:val="16"/>
                                        <w:szCs w:val="16"/>
                                      </w:rPr>
                                      <w:t>for</w:t>
                                    </w:r>
                                    <w:r w:rsidRPr="00A46667">
                                      <w:rPr>
                                        <w:color w:val="000000" w:themeColor="text1"/>
                                        <w:spacing w:val="5"/>
                                        <w:w w:val="105"/>
                                        <w:sz w:val="16"/>
                                        <w:szCs w:val="16"/>
                                      </w:rPr>
                                      <w:t xml:space="preserve"> </w:t>
                                    </w:r>
                                    <w:r w:rsidRPr="00A46667">
                                      <w:rPr>
                                        <w:color w:val="000000" w:themeColor="text1"/>
                                        <w:w w:val="105"/>
                                        <w:sz w:val="16"/>
                                        <w:szCs w:val="16"/>
                                      </w:rPr>
                                      <w:t>a</w:t>
                                    </w:r>
                                    <w:r w:rsidRPr="00A46667">
                                      <w:rPr>
                                        <w:color w:val="000000" w:themeColor="text1"/>
                                        <w:spacing w:val="5"/>
                                        <w:w w:val="105"/>
                                        <w:sz w:val="16"/>
                                        <w:szCs w:val="16"/>
                                      </w:rPr>
                                      <w:t xml:space="preserve"> </w:t>
                                    </w:r>
                                    <w:r w:rsidRPr="00A46667">
                                      <w:rPr>
                                        <w:color w:val="000000" w:themeColor="text1"/>
                                        <w:w w:val="105"/>
                                        <w:sz w:val="16"/>
                                        <w:szCs w:val="16"/>
                                      </w:rPr>
                                      <w:t>wide</w:t>
                                    </w:r>
                                    <w:r w:rsidRPr="00A46667">
                                      <w:rPr>
                                        <w:color w:val="000000" w:themeColor="text1"/>
                                        <w:spacing w:val="6"/>
                                        <w:w w:val="105"/>
                                        <w:sz w:val="16"/>
                                        <w:szCs w:val="16"/>
                                      </w:rPr>
                                      <w:t xml:space="preserve"> </w:t>
                                    </w:r>
                                    <w:r w:rsidRPr="00A46667">
                                      <w:rPr>
                                        <w:color w:val="000000" w:themeColor="text1"/>
                                        <w:w w:val="105"/>
                                        <w:sz w:val="16"/>
                                        <w:szCs w:val="16"/>
                                      </w:rPr>
                                      <w:t>variety</w:t>
                                    </w:r>
                                    <w:r w:rsidRPr="00A46667">
                                      <w:rPr>
                                        <w:color w:val="000000" w:themeColor="text1"/>
                                        <w:spacing w:val="5"/>
                                        <w:w w:val="105"/>
                                        <w:sz w:val="16"/>
                                        <w:szCs w:val="16"/>
                                      </w:rPr>
                                      <w:t xml:space="preserve"> </w:t>
                                    </w:r>
                                    <w:r w:rsidRPr="00A46667">
                                      <w:rPr>
                                        <w:color w:val="000000" w:themeColor="text1"/>
                                        <w:w w:val="105"/>
                                        <w:sz w:val="16"/>
                                        <w:szCs w:val="16"/>
                                      </w:rPr>
                                      <w:t>of</w:t>
                                    </w:r>
                                    <w:r w:rsidRPr="00A46667">
                                      <w:rPr>
                                        <w:color w:val="000000" w:themeColor="text1"/>
                                        <w:spacing w:val="5"/>
                                        <w:w w:val="105"/>
                                        <w:sz w:val="16"/>
                                        <w:szCs w:val="16"/>
                                      </w:rPr>
                                      <w:t xml:space="preserve"> </w:t>
                                    </w:r>
                                    <w:r w:rsidRPr="00A46667">
                                      <w:rPr>
                                        <w:color w:val="000000" w:themeColor="text1"/>
                                        <w:w w:val="105"/>
                                        <w:sz w:val="16"/>
                                        <w:szCs w:val="16"/>
                                      </w:rPr>
                                      <w:t>occupations.</w:t>
                                    </w:r>
                                  </w:p>
                                  <w:p w14:paraId="3E2DC90F" w14:textId="77777777" w:rsidR="0029173A" w:rsidRPr="004A0724" w:rsidRDefault="0029173A" w:rsidP="00854E27">
                                    <w:pPr>
                                      <w:pStyle w:val="TableParagraph"/>
                                      <w:tabs>
                                        <w:tab w:val="left" w:pos="0"/>
                                      </w:tabs>
                                      <w:ind w:right="126"/>
                                      <w:jc w:val="both"/>
                                      <w:rPr>
                                        <w:color w:val="000000" w:themeColor="text1"/>
                                        <w:w w:val="105"/>
                                        <w:sz w:val="12"/>
                                        <w:szCs w:val="16"/>
                                      </w:rPr>
                                    </w:pPr>
                                  </w:p>
                                  <w:p w14:paraId="7D872135" w14:textId="77777777" w:rsidR="0029173A" w:rsidRPr="00A46667" w:rsidRDefault="003F74E6" w:rsidP="00854E27">
                                    <w:pPr>
                                      <w:tabs>
                                        <w:tab w:val="left" w:pos="0"/>
                                      </w:tabs>
                                      <w:jc w:val="center"/>
                                      <w:rPr>
                                        <w:b/>
                                        <w:color w:val="000000" w:themeColor="text1"/>
                                        <w:sz w:val="16"/>
                                        <w:szCs w:val="16"/>
                                      </w:rPr>
                                    </w:pPr>
                                    <w:hyperlink r:id="rId17" w:history="1">
                                      <w:r w:rsidR="0029173A" w:rsidRPr="00A46667">
                                        <w:rPr>
                                          <w:rStyle w:val="Hyperlink"/>
                                          <w:color w:val="000000" w:themeColor="text1"/>
                                          <w:sz w:val="16"/>
                                          <w:szCs w:val="16"/>
                                        </w:rPr>
                                        <w:t>http://www.fldoe.org/academics/career-adult-edu/dist-ps-instit.stml</w:t>
                                      </w:r>
                                    </w:hyperlink>
                                  </w:p>
                                </w:tc>
                              </w:tr>
                            </w:tbl>
                            <w:p w14:paraId="7E3818C8" w14:textId="77777777" w:rsidR="0029173A" w:rsidRPr="004A0724" w:rsidRDefault="0029173A" w:rsidP="007376E3">
                              <w:pPr>
                                <w:rPr>
                                  <w:sz w:val="14"/>
                                  <w:szCs w:val="16"/>
                                </w:rPr>
                              </w:pPr>
                            </w:p>
                            <w:tbl>
                              <w:tblPr>
                                <w:tblStyle w:val="TableGrid21"/>
                                <w:tblW w:w="4860" w:type="dxa"/>
                                <w:tblInd w:w="-5" w:type="dxa"/>
                                <w:tblLook w:val="04A0" w:firstRow="1" w:lastRow="0" w:firstColumn="1" w:lastColumn="0" w:noHBand="0" w:noVBand="1"/>
                              </w:tblPr>
                              <w:tblGrid>
                                <w:gridCol w:w="4860"/>
                              </w:tblGrid>
                              <w:tr w:rsidR="0029173A" w:rsidRPr="00A46667" w14:paraId="47DB0865" w14:textId="77777777" w:rsidTr="00854E27">
                                <w:trPr>
                                  <w:trHeight w:val="245"/>
                                </w:trPr>
                                <w:tc>
                                  <w:tcPr>
                                    <w:tcW w:w="4860" w:type="dxa"/>
                                    <w:shd w:val="clear" w:color="auto" w:fill="DBE5F1" w:themeFill="accent1" w:themeFillTint="33"/>
                                  </w:tcPr>
                                  <w:p w14:paraId="491BBAD3" w14:textId="77777777" w:rsidR="0029173A" w:rsidRPr="00A46667" w:rsidRDefault="0029173A" w:rsidP="00854E27">
                                    <w:pPr>
                                      <w:pStyle w:val="BodyText"/>
                                      <w:tabs>
                                        <w:tab w:val="left" w:pos="0"/>
                                      </w:tabs>
                                      <w:jc w:val="center"/>
                                      <w:rPr>
                                        <w:rFonts w:asciiTheme="minorHAnsi" w:eastAsia="Lucida Sans" w:hAnsiTheme="minorHAnsi" w:cs="Lucida Sans"/>
                                        <w:b/>
                                        <w:sz w:val="16"/>
                                        <w:szCs w:val="16"/>
                                      </w:rPr>
                                    </w:pPr>
                                    <w:r w:rsidRPr="00A46667">
                                      <w:rPr>
                                        <w:rFonts w:asciiTheme="minorHAnsi" w:hAnsiTheme="minorHAnsi"/>
                                        <w:b/>
                                        <w:spacing w:val="11"/>
                                        <w:sz w:val="16"/>
                                        <w:szCs w:val="16"/>
                                        <w:shd w:val="clear" w:color="auto" w:fill="DBE5F1" w:themeFill="accent1" w:themeFillTint="33"/>
                                      </w:rPr>
                                      <w:t>Whe</w:t>
                                    </w:r>
                                    <w:r w:rsidRPr="00A46667">
                                      <w:rPr>
                                        <w:rFonts w:asciiTheme="minorHAnsi" w:hAnsiTheme="minorHAnsi"/>
                                        <w:b/>
                                        <w:spacing w:val="14"/>
                                        <w:sz w:val="16"/>
                                        <w:szCs w:val="16"/>
                                        <w:shd w:val="clear" w:color="auto" w:fill="DBE5F1" w:themeFill="accent1" w:themeFillTint="33"/>
                                      </w:rPr>
                                      <w:t>r</w:t>
                                    </w:r>
                                    <w:r w:rsidRPr="00A46667">
                                      <w:rPr>
                                        <w:rFonts w:asciiTheme="minorHAnsi" w:hAnsiTheme="minorHAnsi"/>
                                        <w:b/>
                                        <w:spacing w:val="11"/>
                                        <w:sz w:val="16"/>
                                        <w:szCs w:val="16"/>
                                        <w:shd w:val="clear" w:color="auto" w:fill="DBE5F1" w:themeFill="accent1" w:themeFillTint="33"/>
                                      </w:rPr>
                                      <w:t>e</w:t>
                                    </w:r>
                                    <w:r w:rsidRPr="00A46667">
                                      <w:rPr>
                                        <w:rFonts w:asciiTheme="minorHAnsi" w:hAnsiTheme="minorHAnsi"/>
                                        <w:b/>
                                        <w:spacing w:val="2"/>
                                        <w:sz w:val="16"/>
                                        <w:szCs w:val="16"/>
                                        <w:shd w:val="clear" w:color="auto" w:fill="DBE5F1" w:themeFill="accent1" w:themeFillTint="33"/>
                                      </w:rPr>
                                      <w:t xml:space="preserve"> </w:t>
                                    </w:r>
                                    <w:r w:rsidRPr="00A46667">
                                      <w:rPr>
                                        <w:rFonts w:asciiTheme="minorHAnsi" w:hAnsiTheme="minorHAnsi"/>
                                        <w:b/>
                                        <w:spacing w:val="8"/>
                                        <w:sz w:val="16"/>
                                        <w:szCs w:val="16"/>
                                        <w:shd w:val="clear" w:color="auto" w:fill="DBE5F1" w:themeFill="accent1" w:themeFillTint="33"/>
                                      </w:rPr>
                                      <w:t>is</w:t>
                                    </w:r>
                                    <w:r w:rsidRPr="00A46667">
                                      <w:rPr>
                                        <w:rFonts w:asciiTheme="minorHAnsi" w:hAnsiTheme="minorHAnsi"/>
                                        <w:b/>
                                        <w:spacing w:val="3"/>
                                        <w:sz w:val="16"/>
                                        <w:szCs w:val="16"/>
                                        <w:shd w:val="clear" w:color="auto" w:fill="DBE5F1" w:themeFill="accent1" w:themeFillTint="33"/>
                                      </w:rPr>
                                      <w:t xml:space="preserve"> I</w:t>
                                    </w:r>
                                    <w:r w:rsidRPr="00A46667">
                                      <w:rPr>
                                        <w:rFonts w:asciiTheme="minorHAnsi" w:hAnsiTheme="minorHAnsi"/>
                                        <w:b/>
                                        <w:spacing w:val="15"/>
                                        <w:sz w:val="16"/>
                                        <w:szCs w:val="16"/>
                                        <w:shd w:val="clear" w:color="auto" w:fill="DBE5F1" w:themeFill="accent1" w:themeFillTint="33"/>
                                      </w:rPr>
                                      <w:t>n</w:t>
                                    </w:r>
                                    <w:r w:rsidRPr="00A46667">
                                      <w:rPr>
                                        <w:rFonts w:asciiTheme="minorHAnsi" w:hAnsiTheme="minorHAnsi"/>
                                        <w:b/>
                                        <w:spacing w:val="16"/>
                                        <w:sz w:val="16"/>
                                        <w:szCs w:val="16"/>
                                        <w:shd w:val="clear" w:color="auto" w:fill="DBE5F1" w:themeFill="accent1" w:themeFillTint="33"/>
                                      </w:rPr>
                                      <w:t>f</w:t>
                                    </w:r>
                                    <w:r w:rsidRPr="00A46667">
                                      <w:rPr>
                                        <w:rFonts w:asciiTheme="minorHAnsi" w:hAnsiTheme="minorHAnsi"/>
                                        <w:b/>
                                        <w:spacing w:val="14"/>
                                        <w:sz w:val="16"/>
                                        <w:szCs w:val="16"/>
                                        <w:shd w:val="clear" w:color="auto" w:fill="DBE5F1" w:themeFill="accent1" w:themeFillTint="33"/>
                                      </w:rPr>
                                      <w:t>o</w:t>
                                    </w:r>
                                    <w:r w:rsidRPr="00A46667">
                                      <w:rPr>
                                        <w:rFonts w:asciiTheme="minorHAnsi" w:hAnsiTheme="minorHAnsi"/>
                                        <w:b/>
                                        <w:spacing w:val="16"/>
                                        <w:sz w:val="16"/>
                                        <w:szCs w:val="16"/>
                                        <w:shd w:val="clear" w:color="auto" w:fill="DBE5F1" w:themeFill="accent1" w:themeFillTint="33"/>
                                      </w:rPr>
                                      <w:t>r</w:t>
                                    </w:r>
                                    <w:r w:rsidRPr="00A46667">
                                      <w:rPr>
                                        <w:rFonts w:asciiTheme="minorHAnsi" w:hAnsiTheme="minorHAnsi"/>
                                        <w:b/>
                                        <w:spacing w:val="14"/>
                                        <w:sz w:val="16"/>
                                        <w:szCs w:val="16"/>
                                        <w:shd w:val="clear" w:color="auto" w:fill="DBE5F1" w:themeFill="accent1" w:themeFillTint="33"/>
                                      </w:rPr>
                                      <w:t>ma</w:t>
                                    </w:r>
                                    <w:r w:rsidRPr="00A46667">
                                      <w:rPr>
                                        <w:rFonts w:asciiTheme="minorHAnsi" w:hAnsiTheme="minorHAnsi"/>
                                        <w:b/>
                                        <w:spacing w:val="15"/>
                                        <w:sz w:val="16"/>
                                        <w:szCs w:val="16"/>
                                        <w:shd w:val="clear" w:color="auto" w:fill="DBE5F1" w:themeFill="accent1" w:themeFillTint="33"/>
                                      </w:rPr>
                                      <w:t>t</w:t>
                                    </w:r>
                                    <w:r w:rsidRPr="00A46667">
                                      <w:rPr>
                                        <w:rFonts w:asciiTheme="minorHAnsi" w:hAnsiTheme="minorHAnsi"/>
                                        <w:b/>
                                        <w:spacing w:val="16"/>
                                        <w:sz w:val="16"/>
                                        <w:szCs w:val="16"/>
                                        <w:shd w:val="clear" w:color="auto" w:fill="DBE5F1" w:themeFill="accent1" w:themeFillTint="33"/>
                                      </w:rPr>
                                      <w:t>i</w:t>
                                    </w:r>
                                    <w:r w:rsidRPr="00A46667">
                                      <w:rPr>
                                        <w:rFonts w:asciiTheme="minorHAnsi" w:hAnsiTheme="minorHAnsi"/>
                                        <w:b/>
                                        <w:spacing w:val="14"/>
                                        <w:sz w:val="16"/>
                                        <w:szCs w:val="16"/>
                                        <w:shd w:val="clear" w:color="auto" w:fill="DBE5F1" w:themeFill="accent1" w:themeFillTint="33"/>
                                      </w:rPr>
                                      <w:t>o</w:t>
                                    </w:r>
                                    <w:r w:rsidRPr="00A46667">
                                      <w:rPr>
                                        <w:rFonts w:asciiTheme="minorHAnsi" w:hAnsiTheme="minorHAnsi"/>
                                        <w:b/>
                                        <w:spacing w:val="15"/>
                                        <w:sz w:val="16"/>
                                        <w:szCs w:val="16"/>
                                        <w:shd w:val="clear" w:color="auto" w:fill="DBE5F1" w:themeFill="accent1" w:themeFillTint="33"/>
                                      </w:rPr>
                                      <w:t>n</w:t>
                                    </w:r>
                                    <w:r w:rsidRPr="00A46667">
                                      <w:rPr>
                                        <w:rFonts w:asciiTheme="minorHAnsi" w:hAnsiTheme="minorHAnsi"/>
                                        <w:b/>
                                        <w:spacing w:val="2"/>
                                        <w:sz w:val="16"/>
                                        <w:szCs w:val="16"/>
                                        <w:shd w:val="clear" w:color="auto" w:fill="DBE5F1" w:themeFill="accent1" w:themeFillTint="33"/>
                                      </w:rPr>
                                      <w:t xml:space="preserve"> </w:t>
                                    </w:r>
                                    <w:r w:rsidRPr="00A46667">
                                      <w:rPr>
                                        <w:rFonts w:asciiTheme="minorHAnsi" w:hAnsiTheme="minorHAnsi"/>
                                        <w:b/>
                                        <w:spacing w:val="8"/>
                                        <w:sz w:val="16"/>
                                        <w:szCs w:val="16"/>
                                        <w:shd w:val="clear" w:color="auto" w:fill="DBE5F1" w:themeFill="accent1" w:themeFillTint="33"/>
                                      </w:rPr>
                                      <w:t>on</w:t>
                                    </w:r>
                                    <w:r w:rsidRPr="00A46667">
                                      <w:rPr>
                                        <w:rFonts w:asciiTheme="minorHAnsi" w:hAnsiTheme="minorHAnsi"/>
                                        <w:b/>
                                        <w:spacing w:val="3"/>
                                        <w:sz w:val="16"/>
                                        <w:szCs w:val="16"/>
                                        <w:shd w:val="clear" w:color="auto" w:fill="DBE5F1" w:themeFill="accent1" w:themeFillTint="33"/>
                                      </w:rPr>
                                      <w:t xml:space="preserve"> </w:t>
                                    </w:r>
                                    <w:r w:rsidRPr="00A46667">
                                      <w:rPr>
                                        <w:rFonts w:asciiTheme="minorHAnsi" w:hAnsiTheme="minorHAnsi"/>
                                        <w:b/>
                                        <w:spacing w:val="15"/>
                                        <w:sz w:val="16"/>
                                        <w:szCs w:val="16"/>
                                        <w:shd w:val="clear" w:color="auto" w:fill="DBE5F1" w:themeFill="accent1" w:themeFillTint="33"/>
                                      </w:rPr>
                                      <w:t>F</w:t>
                                    </w:r>
                                    <w:r w:rsidRPr="00A46667">
                                      <w:rPr>
                                        <w:rFonts w:asciiTheme="minorHAnsi" w:hAnsiTheme="minorHAnsi"/>
                                        <w:b/>
                                        <w:spacing w:val="13"/>
                                        <w:sz w:val="16"/>
                                        <w:szCs w:val="16"/>
                                        <w:shd w:val="clear" w:color="auto" w:fill="DBE5F1" w:themeFill="accent1" w:themeFillTint="33"/>
                                      </w:rPr>
                                      <w:t>inan</w:t>
                                    </w:r>
                                    <w:r w:rsidRPr="00A46667">
                                      <w:rPr>
                                        <w:rFonts w:asciiTheme="minorHAnsi" w:hAnsiTheme="minorHAnsi"/>
                                        <w:b/>
                                        <w:spacing w:val="15"/>
                                        <w:sz w:val="16"/>
                                        <w:szCs w:val="16"/>
                                        <w:shd w:val="clear" w:color="auto" w:fill="DBE5F1" w:themeFill="accent1" w:themeFillTint="33"/>
                                      </w:rPr>
                                      <w:t>c</w:t>
                                    </w:r>
                                    <w:r w:rsidRPr="00A46667">
                                      <w:rPr>
                                        <w:rFonts w:asciiTheme="minorHAnsi" w:hAnsiTheme="minorHAnsi"/>
                                        <w:b/>
                                        <w:spacing w:val="13"/>
                                        <w:sz w:val="16"/>
                                        <w:szCs w:val="16"/>
                                        <w:shd w:val="clear" w:color="auto" w:fill="DBE5F1" w:themeFill="accent1" w:themeFillTint="33"/>
                                      </w:rPr>
                                      <w:t>i</w:t>
                                    </w:r>
                                    <w:r w:rsidRPr="00A46667">
                                      <w:rPr>
                                        <w:rFonts w:asciiTheme="minorHAnsi" w:hAnsiTheme="minorHAnsi"/>
                                        <w:b/>
                                        <w:spacing w:val="15"/>
                                        <w:sz w:val="16"/>
                                        <w:szCs w:val="16"/>
                                        <w:shd w:val="clear" w:color="auto" w:fill="DBE5F1" w:themeFill="accent1" w:themeFillTint="33"/>
                                      </w:rPr>
                                      <w:t>al</w:t>
                                    </w:r>
                                    <w:r w:rsidRPr="00A46667">
                                      <w:rPr>
                                        <w:rFonts w:asciiTheme="minorHAnsi" w:hAnsiTheme="minorHAnsi"/>
                                        <w:b/>
                                        <w:spacing w:val="2"/>
                                        <w:sz w:val="16"/>
                                        <w:szCs w:val="16"/>
                                        <w:shd w:val="clear" w:color="auto" w:fill="DBE5F1" w:themeFill="accent1" w:themeFillTint="33"/>
                                      </w:rPr>
                                      <w:t xml:space="preserve"> </w:t>
                                    </w:r>
                                    <w:r w:rsidRPr="00A46667">
                                      <w:rPr>
                                        <w:rFonts w:asciiTheme="minorHAnsi" w:hAnsiTheme="minorHAnsi"/>
                                        <w:b/>
                                        <w:spacing w:val="10"/>
                                        <w:sz w:val="16"/>
                                        <w:szCs w:val="16"/>
                                        <w:shd w:val="clear" w:color="auto" w:fill="DBE5F1" w:themeFill="accent1" w:themeFillTint="33"/>
                                      </w:rPr>
                                      <w:t>A</w:t>
                                    </w:r>
                                    <w:r w:rsidRPr="00A46667">
                                      <w:rPr>
                                        <w:rFonts w:asciiTheme="minorHAnsi" w:hAnsiTheme="minorHAnsi"/>
                                        <w:b/>
                                        <w:spacing w:val="11"/>
                                        <w:sz w:val="16"/>
                                        <w:szCs w:val="16"/>
                                        <w:shd w:val="clear" w:color="auto" w:fill="DBE5F1" w:themeFill="accent1" w:themeFillTint="33"/>
                                      </w:rPr>
                                      <w:t>i</w:t>
                                    </w:r>
                                    <w:r w:rsidRPr="00A46667">
                                      <w:rPr>
                                        <w:rFonts w:asciiTheme="minorHAnsi" w:hAnsiTheme="minorHAnsi"/>
                                        <w:b/>
                                        <w:spacing w:val="9"/>
                                        <w:sz w:val="16"/>
                                        <w:szCs w:val="16"/>
                                        <w:shd w:val="clear" w:color="auto" w:fill="DBE5F1" w:themeFill="accent1" w:themeFillTint="33"/>
                                      </w:rPr>
                                      <w:t>d</w:t>
                                    </w:r>
                                    <w:r w:rsidRPr="00A46667">
                                      <w:rPr>
                                        <w:rFonts w:asciiTheme="minorHAnsi" w:hAnsiTheme="minorHAnsi"/>
                                        <w:b/>
                                        <w:spacing w:val="3"/>
                                        <w:sz w:val="16"/>
                                        <w:szCs w:val="16"/>
                                        <w:shd w:val="clear" w:color="auto" w:fill="DBE5F1" w:themeFill="accent1" w:themeFillTint="33"/>
                                      </w:rPr>
                                      <w:t xml:space="preserve"> </w:t>
                                    </w:r>
                                    <w:r w:rsidRPr="00A46667">
                                      <w:rPr>
                                        <w:rFonts w:asciiTheme="minorHAnsi" w:hAnsiTheme="minorHAnsi"/>
                                        <w:b/>
                                        <w:spacing w:val="15"/>
                                        <w:sz w:val="16"/>
                                        <w:szCs w:val="16"/>
                                        <w:shd w:val="clear" w:color="auto" w:fill="DBE5F1" w:themeFill="accent1" w:themeFillTint="33"/>
                                      </w:rPr>
                                      <w:t>L</w:t>
                                    </w:r>
                                    <w:r w:rsidRPr="00A46667">
                                      <w:rPr>
                                        <w:rFonts w:asciiTheme="minorHAnsi" w:hAnsiTheme="minorHAnsi"/>
                                        <w:b/>
                                        <w:spacing w:val="13"/>
                                        <w:sz w:val="16"/>
                                        <w:szCs w:val="16"/>
                                        <w:shd w:val="clear" w:color="auto" w:fill="DBE5F1" w:themeFill="accent1" w:themeFillTint="33"/>
                                      </w:rPr>
                                      <w:t>oca</w:t>
                                    </w:r>
                                    <w:r w:rsidRPr="00A46667">
                                      <w:rPr>
                                        <w:rFonts w:asciiTheme="minorHAnsi" w:hAnsiTheme="minorHAnsi"/>
                                        <w:b/>
                                        <w:spacing w:val="14"/>
                                        <w:sz w:val="16"/>
                                        <w:szCs w:val="16"/>
                                        <w:shd w:val="clear" w:color="auto" w:fill="DBE5F1" w:themeFill="accent1" w:themeFillTint="33"/>
                                      </w:rPr>
                                      <w:t>t</w:t>
                                    </w:r>
                                    <w:r w:rsidRPr="00A46667">
                                      <w:rPr>
                                        <w:rFonts w:asciiTheme="minorHAnsi" w:hAnsiTheme="minorHAnsi"/>
                                        <w:b/>
                                        <w:spacing w:val="12"/>
                                        <w:sz w:val="16"/>
                                        <w:szCs w:val="16"/>
                                        <w:shd w:val="clear" w:color="auto" w:fill="DBE5F1" w:themeFill="accent1" w:themeFillTint="33"/>
                                      </w:rPr>
                                      <w:t>ed</w:t>
                                    </w:r>
                                    <w:r w:rsidRPr="00A46667">
                                      <w:rPr>
                                        <w:rFonts w:asciiTheme="minorHAnsi" w:hAnsiTheme="minorHAnsi"/>
                                        <w:b/>
                                        <w:spacing w:val="10"/>
                                        <w:sz w:val="16"/>
                                        <w:szCs w:val="16"/>
                                      </w:rPr>
                                      <w:t>?</w:t>
                                    </w:r>
                                  </w:p>
                                </w:tc>
                              </w:tr>
                              <w:tr w:rsidR="0029173A" w:rsidRPr="00A46667" w14:paraId="1089033D" w14:textId="77777777" w:rsidTr="00854E27">
                                <w:trPr>
                                  <w:trHeight w:val="878"/>
                                </w:trPr>
                                <w:tc>
                                  <w:tcPr>
                                    <w:tcW w:w="4860" w:type="dxa"/>
                                    <w:vAlign w:val="center"/>
                                  </w:tcPr>
                                  <w:p w14:paraId="38DDD911" w14:textId="77777777" w:rsidR="0029173A" w:rsidRDefault="0029173A" w:rsidP="00854E27">
                                    <w:pPr>
                                      <w:pStyle w:val="BodyText"/>
                                      <w:tabs>
                                        <w:tab w:val="left" w:pos="0"/>
                                      </w:tabs>
                                      <w:rPr>
                                        <w:rFonts w:asciiTheme="minorHAnsi" w:hAnsiTheme="minorHAnsi"/>
                                        <w:w w:val="124"/>
                                        <w:sz w:val="16"/>
                                        <w:szCs w:val="16"/>
                                      </w:rPr>
                                    </w:pPr>
                                    <w:r w:rsidRPr="00A46667">
                                      <w:rPr>
                                        <w:rFonts w:asciiTheme="minorHAnsi" w:hAnsiTheme="minorHAnsi"/>
                                        <w:w w:val="105"/>
                                        <w:sz w:val="16"/>
                                        <w:szCs w:val="16"/>
                                      </w:rPr>
                                      <w:t>The</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Office</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of</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Student</w:t>
                                    </w:r>
                                    <w:r w:rsidRPr="00A46667">
                                      <w:rPr>
                                        <w:rFonts w:asciiTheme="minorHAnsi" w:hAnsiTheme="minorHAnsi"/>
                                        <w:spacing w:val="-12"/>
                                        <w:w w:val="105"/>
                                        <w:sz w:val="16"/>
                                        <w:szCs w:val="16"/>
                                      </w:rPr>
                                      <w:t xml:space="preserve"> </w:t>
                                    </w:r>
                                    <w:r w:rsidRPr="00A46667">
                                      <w:rPr>
                                        <w:rFonts w:asciiTheme="minorHAnsi" w:hAnsiTheme="minorHAnsi"/>
                                        <w:w w:val="105"/>
                                        <w:sz w:val="16"/>
                                        <w:szCs w:val="16"/>
                                      </w:rPr>
                                      <w:t>Financial</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Assistance</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State</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Programs</w:t>
                                    </w:r>
                                    <w:r w:rsidRPr="00A46667">
                                      <w:rPr>
                                        <w:rFonts w:asciiTheme="minorHAnsi" w:hAnsiTheme="minorHAnsi"/>
                                        <w:spacing w:val="58"/>
                                        <w:w w:val="89"/>
                                        <w:sz w:val="16"/>
                                        <w:szCs w:val="16"/>
                                      </w:rPr>
                                      <w:t xml:space="preserve"> </w:t>
                                    </w:r>
                                    <w:r w:rsidRPr="00A46667">
                                      <w:rPr>
                                        <w:rFonts w:asciiTheme="minorHAnsi" w:hAnsiTheme="minorHAnsi"/>
                                        <w:w w:val="105"/>
                                        <w:sz w:val="16"/>
                                        <w:szCs w:val="16"/>
                                      </w:rPr>
                                      <w:t>administers</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a</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variety</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of postsecondary</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educational state-funded</w:t>
                                    </w:r>
                                    <w:r w:rsidRPr="00A46667">
                                      <w:rPr>
                                        <w:rFonts w:asciiTheme="minorHAnsi" w:hAnsiTheme="minorHAnsi"/>
                                        <w:spacing w:val="72"/>
                                        <w:w w:val="114"/>
                                        <w:sz w:val="16"/>
                                        <w:szCs w:val="16"/>
                                      </w:rPr>
                                      <w:t xml:space="preserve"> </w:t>
                                    </w:r>
                                    <w:r w:rsidRPr="00A46667">
                                      <w:rPr>
                                        <w:rFonts w:asciiTheme="minorHAnsi" w:hAnsiTheme="minorHAnsi"/>
                                        <w:w w:val="105"/>
                                        <w:sz w:val="16"/>
                                        <w:szCs w:val="16"/>
                                      </w:rPr>
                                      <w:t>grants</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and</w:t>
                                    </w:r>
                                    <w:r w:rsidRPr="00A46667">
                                      <w:rPr>
                                        <w:rFonts w:asciiTheme="minorHAnsi" w:hAnsiTheme="minorHAnsi"/>
                                        <w:spacing w:val="-7"/>
                                        <w:w w:val="105"/>
                                        <w:sz w:val="16"/>
                                        <w:szCs w:val="16"/>
                                      </w:rPr>
                                      <w:t xml:space="preserve"> </w:t>
                                    </w:r>
                                    <w:r w:rsidRPr="00A46667">
                                      <w:rPr>
                                        <w:rFonts w:asciiTheme="minorHAnsi" w:hAnsiTheme="minorHAnsi"/>
                                        <w:w w:val="105"/>
                                        <w:sz w:val="16"/>
                                        <w:szCs w:val="16"/>
                                      </w:rPr>
                                      <w:t>scholarships.</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To</w:t>
                                    </w:r>
                                    <w:r w:rsidRPr="00A46667">
                                      <w:rPr>
                                        <w:rFonts w:asciiTheme="minorHAnsi" w:hAnsiTheme="minorHAnsi"/>
                                        <w:spacing w:val="-6"/>
                                        <w:w w:val="105"/>
                                        <w:sz w:val="16"/>
                                        <w:szCs w:val="16"/>
                                      </w:rPr>
                                      <w:t xml:space="preserve"> </w:t>
                                    </w:r>
                                    <w:r w:rsidRPr="00A46667">
                                      <w:rPr>
                                        <w:rFonts w:asciiTheme="minorHAnsi" w:hAnsiTheme="minorHAnsi"/>
                                        <w:w w:val="105"/>
                                        <w:sz w:val="16"/>
                                        <w:szCs w:val="16"/>
                                      </w:rPr>
                                      <w:t>learn</w:t>
                                    </w:r>
                                    <w:r w:rsidRPr="00A46667">
                                      <w:rPr>
                                        <w:rFonts w:asciiTheme="minorHAnsi" w:hAnsiTheme="minorHAnsi"/>
                                        <w:spacing w:val="-7"/>
                                        <w:w w:val="105"/>
                                        <w:sz w:val="16"/>
                                        <w:szCs w:val="16"/>
                                      </w:rPr>
                                      <w:t xml:space="preserve"> </w:t>
                                    </w:r>
                                    <w:r w:rsidRPr="00A46667">
                                      <w:rPr>
                                        <w:rFonts w:asciiTheme="minorHAnsi" w:hAnsiTheme="minorHAnsi"/>
                                        <w:w w:val="105"/>
                                        <w:sz w:val="16"/>
                                        <w:szCs w:val="16"/>
                                      </w:rPr>
                                      <w:t>more,</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visit</w:t>
                                    </w:r>
                                    <w:r w:rsidRPr="00A46667">
                                      <w:rPr>
                                        <w:rFonts w:asciiTheme="minorHAnsi" w:hAnsiTheme="minorHAnsi"/>
                                        <w:w w:val="124"/>
                                        <w:sz w:val="16"/>
                                        <w:szCs w:val="16"/>
                                      </w:rPr>
                                      <w:t>:</w:t>
                                    </w:r>
                                  </w:p>
                                  <w:p w14:paraId="31DD3ADE" w14:textId="77777777" w:rsidR="0029173A" w:rsidRPr="004A0724" w:rsidRDefault="0029173A" w:rsidP="00854E27">
                                    <w:pPr>
                                      <w:pStyle w:val="BodyText"/>
                                      <w:tabs>
                                        <w:tab w:val="left" w:pos="0"/>
                                      </w:tabs>
                                      <w:rPr>
                                        <w:rFonts w:asciiTheme="minorHAnsi" w:hAnsiTheme="minorHAnsi"/>
                                        <w:w w:val="124"/>
                                        <w:sz w:val="12"/>
                                        <w:szCs w:val="16"/>
                                      </w:rPr>
                                    </w:pPr>
                                  </w:p>
                                  <w:p w14:paraId="0F281A63" w14:textId="77777777" w:rsidR="0029173A" w:rsidRPr="00A46667" w:rsidRDefault="003F74E6" w:rsidP="00854E27">
                                    <w:pPr>
                                      <w:pStyle w:val="BodyText"/>
                                      <w:tabs>
                                        <w:tab w:val="left" w:pos="0"/>
                                      </w:tabs>
                                      <w:jc w:val="center"/>
                                      <w:rPr>
                                        <w:rFonts w:asciiTheme="minorHAnsi" w:eastAsia="Arial" w:hAnsiTheme="minorHAnsi" w:cs="Arial"/>
                                        <w:b/>
                                        <w:sz w:val="16"/>
                                        <w:szCs w:val="16"/>
                                      </w:rPr>
                                    </w:pPr>
                                    <w:hyperlink r:id="rId18">
                                      <w:r w:rsidR="0029173A" w:rsidRPr="00A46667">
                                        <w:rPr>
                                          <w:rFonts w:asciiTheme="minorHAnsi" w:hAnsiTheme="minorHAnsi"/>
                                          <w:b/>
                                          <w:color w:val="000000" w:themeColor="text1"/>
                                          <w:w w:val="105"/>
                                          <w:sz w:val="16"/>
                                          <w:szCs w:val="16"/>
                                          <w:u w:val="single" w:color="0000FF"/>
                                        </w:rPr>
                                        <w:t>http://www.floridastudentfinancialaid.org/</w:t>
                                      </w:r>
                                      <w:r w:rsidR="0029173A" w:rsidRPr="00A46667">
                                        <w:rPr>
                                          <w:rFonts w:asciiTheme="minorHAnsi" w:hAnsiTheme="minorHAnsi"/>
                                          <w:b/>
                                          <w:color w:val="000000" w:themeColor="text1"/>
                                          <w:w w:val="105"/>
                                          <w:sz w:val="16"/>
                                          <w:szCs w:val="16"/>
                                        </w:rPr>
                                        <w:t>.</w:t>
                                      </w:r>
                                    </w:hyperlink>
                                  </w:p>
                                </w:tc>
                              </w:tr>
                            </w:tbl>
                            <w:p w14:paraId="734DE245" w14:textId="77777777" w:rsidR="0029173A" w:rsidRPr="004A0724" w:rsidRDefault="0029173A" w:rsidP="007376E3">
                              <w:pPr>
                                <w:rPr>
                                  <w:sz w:val="14"/>
                                  <w:szCs w:val="16"/>
                                </w:rPr>
                              </w:pPr>
                            </w:p>
                            <w:tbl>
                              <w:tblPr>
                                <w:tblStyle w:val="TableGrid21"/>
                                <w:tblW w:w="4860" w:type="dxa"/>
                                <w:tblInd w:w="-5" w:type="dxa"/>
                                <w:tblLayout w:type="fixed"/>
                                <w:tblLook w:val="04A0" w:firstRow="1" w:lastRow="0" w:firstColumn="1" w:lastColumn="0" w:noHBand="0" w:noVBand="1"/>
                              </w:tblPr>
                              <w:tblGrid>
                                <w:gridCol w:w="4860"/>
                              </w:tblGrid>
                              <w:tr w:rsidR="0029173A" w:rsidRPr="00A46667" w14:paraId="2D4E6B33" w14:textId="77777777" w:rsidTr="00854E27">
                                <w:trPr>
                                  <w:trHeight w:val="432"/>
                                </w:trPr>
                                <w:tc>
                                  <w:tcPr>
                                    <w:tcW w:w="4860" w:type="dxa"/>
                                    <w:shd w:val="clear" w:color="auto" w:fill="DBE5F1" w:themeFill="accent1" w:themeFillTint="33"/>
                                  </w:tcPr>
                                  <w:p w14:paraId="0DEE6A3B" w14:textId="77777777" w:rsidR="0029173A" w:rsidRPr="00A46667" w:rsidRDefault="0029173A" w:rsidP="00854E27">
                                    <w:pPr>
                                      <w:pStyle w:val="BodyText"/>
                                      <w:tabs>
                                        <w:tab w:val="left" w:pos="0"/>
                                      </w:tabs>
                                      <w:jc w:val="center"/>
                                      <w:rPr>
                                        <w:rFonts w:ascii="Calibri" w:hAnsi="Calibri" w:cs="Calibri"/>
                                        <w:b/>
                                        <w:spacing w:val="-8"/>
                                        <w:sz w:val="16"/>
                                        <w:szCs w:val="16"/>
                                      </w:rPr>
                                    </w:pPr>
                                    <w:r w:rsidRPr="00A46667">
                                      <w:rPr>
                                        <w:rFonts w:ascii="Calibri" w:hAnsi="Calibri" w:cs="Calibri"/>
                                        <w:b/>
                                        <w:spacing w:val="11"/>
                                        <w:sz w:val="16"/>
                                        <w:szCs w:val="16"/>
                                      </w:rPr>
                                      <w:t>Whe</w:t>
                                    </w:r>
                                    <w:r w:rsidRPr="00A46667">
                                      <w:rPr>
                                        <w:rFonts w:ascii="Calibri" w:hAnsi="Calibri" w:cs="Calibri"/>
                                        <w:b/>
                                        <w:spacing w:val="14"/>
                                        <w:sz w:val="16"/>
                                        <w:szCs w:val="16"/>
                                      </w:rPr>
                                      <w:t>r</w:t>
                                    </w:r>
                                    <w:r w:rsidRPr="00A46667">
                                      <w:rPr>
                                        <w:rFonts w:ascii="Calibri" w:hAnsi="Calibri" w:cs="Calibri"/>
                                        <w:b/>
                                        <w:spacing w:val="11"/>
                                        <w:sz w:val="16"/>
                                        <w:szCs w:val="16"/>
                                      </w:rPr>
                                      <w:t>e</w:t>
                                    </w:r>
                                    <w:r w:rsidRPr="00A46667">
                                      <w:rPr>
                                        <w:rFonts w:ascii="Calibri" w:hAnsi="Calibri" w:cs="Calibri"/>
                                        <w:b/>
                                        <w:spacing w:val="-8"/>
                                        <w:sz w:val="16"/>
                                        <w:szCs w:val="16"/>
                                      </w:rPr>
                                      <w:t xml:space="preserve"> </w:t>
                                    </w:r>
                                    <w:r w:rsidRPr="00A46667">
                                      <w:rPr>
                                        <w:rFonts w:ascii="Calibri" w:hAnsi="Calibri" w:cs="Calibri"/>
                                        <w:b/>
                                        <w:spacing w:val="8"/>
                                        <w:sz w:val="16"/>
                                        <w:szCs w:val="16"/>
                                      </w:rPr>
                                      <w:t>is</w:t>
                                    </w:r>
                                    <w:r w:rsidRPr="00A46667">
                                      <w:rPr>
                                        <w:rFonts w:ascii="Calibri" w:hAnsi="Calibri" w:cs="Calibri"/>
                                        <w:b/>
                                        <w:spacing w:val="-8"/>
                                        <w:sz w:val="16"/>
                                        <w:szCs w:val="16"/>
                                      </w:rPr>
                                      <w:t xml:space="preserve"> </w:t>
                                    </w:r>
                                    <w:r w:rsidRPr="00A46667">
                                      <w:rPr>
                                        <w:rFonts w:ascii="Calibri" w:hAnsi="Calibri" w:cs="Calibri"/>
                                        <w:b/>
                                        <w:spacing w:val="16"/>
                                        <w:sz w:val="16"/>
                                        <w:szCs w:val="16"/>
                                      </w:rPr>
                                      <w:t>I</w:t>
                                    </w:r>
                                    <w:r w:rsidRPr="00A46667">
                                      <w:rPr>
                                        <w:rFonts w:ascii="Calibri" w:hAnsi="Calibri" w:cs="Calibri"/>
                                        <w:b/>
                                        <w:spacing w:val="15"/>
                                        <w:sz w:val="16"/>
                                        <w:szCs w:val="16"/>
                                      </w:rPr>
                                      <w:t>n</w:t>
                                    </w:r>
                                    <w:r w:rsidRPr="00A46667">
                                      <w:rPr>
                                        <w:rFonts w:ascii="Calibri" w:hAnsi="Calibri" w:cs="Calibri"/>
                                        <w:b/>
                                        <w:spacing w:val="16"/>
                                        <w:sz w:val="16"/>
                                        <w:szCs w:val="16"/>
                                      </w:rPr>
                                      <w:t>f</w:t>
                                    </w:r>
                                    <w:r w:rsidRPr="00A46667">
                                      <w:rPr>
                                        <w:rFonts w:ascii="Calibri" w:hAnsi="Calibri" w:cs="Calibri"/>
                                        <w:b/>
                                        <w:spacing w:val="14"/>
                                        <w:sz w:val="16"/>
                                        <w:szCs w:val="16"/>
                                      </w:rPr>
                                      <w:t>o</w:t>
                                    </w:r>
                                    <w:r w:rsidRPr="00A46667">
                                      <w:rPr>
                                        <w:rFonts w:ascii="Calibri" w:hAnsi="Calibri" w:cs="Calibri"/>
                                        <w:b/>
                                        <w:spacing w:val="16"/>
                                        <w:sz w:val="16"/>
                                        <w:szCs w:val="16"/>
                                      </w:rPr>
                                      <w:t>r</w:t>
                                    </w:r>
                                    <w:r w:rsidRPr="00A46667">
                                      <w:rPr>
                                        <w:rFonts w:ascii="Calibri" w:hAnsi="Calibri" w:cs="Calibri"/>
                                        <w:b/>
                                        <w:spacing w:val="14"/>
                                        <w:sz w:val="16"/>
                                        <w:szCs w:val="16"/>
                                      </w:rPr>
                                      <w:t>ma</w:t>
                                    </w:r>
                                    <w:r w:rsidRPr="00A46667">
                                      <w:rPr>
                                        <w:rFonts w:ascii="Calibri" w:hAnsi="Calibri" w:cs="Calibri"/>
                                        <w:b/>
                                        <w:spacing w:val="15"/>
                                        <w:sz w:val="16"/>
                                        <w:szCs w:val="16"/>
                                      </w:rPr>
                                      <w:t>t</w:t>
                                    </w:r>
                                    <w:r w:rsidRPr="00A46667">
                                      <w:rPr>
                                        <w:rFonts w:ascii="Calibri" w:hAnsi="Calibri" w:cs="Calibri"/>
                                        <w:b/>
                                        <w:spacing w:val="16"/>
                                        <w:sz w:val="16"/>
                                        <w:szCs w:val="16"/>
                                      </w:rPr>
                                      <w:t>i</w:t>
                                    </w:r>
                                    <w:r w:rsidRPr="00A46667">
                                      <w:rPr>
                                        <w:rFonts w:ascii="Calibri" w:hAnsi="Calibri" w:cs="Calibri"/>
                                        <w:b/>
                                        <w:spacing w:val="14"/>
                                        <w:sz w:val="16"/>
                                        <w:szCs w:val="16"/>
                                      </w:rPr>
                                      <w:t>o</w:t>
                                    </w:r>
                                    <w:r w:rsidRPr="00A46667">
                                      <w:rPr>
                                        <w:rFonts w:ascii="Calibri" w:hAnsi="Calibri" w:cs="Calibri"/>
                                        <w:b/>
                                        <w:spacing w:val="15"/>
                                        <w:sz w:val="16"/>
                                        <w:szCs w:val="16"/>
                                      </w:rPr>
                                      <w:t>n</w:t>
                                    </w:r>
                                    <w:r w:rsidRPr="00A46667">
                                      <w:rPr>
                                        <w:rFonts w:ascii="Calibri" w:hAnsi="Calibri" w:cs="Calibri"/>
                                        <w:b/>
                                        <w:spacing w:val="-8"/>
                                        <w:sz w:val="16"/>
                                        <w:szCs w:val="16"/>
                                      </w:rPr>
                                      <w:t xml:space="preserve"> </w:t>
                                    </w:r>
                                    <w:r w:rsidRPr="00A46667">
                                      <w:rPr>
                                        <w:rFonts w:ascii="Calibri" w:hAnsi="Calibri" w:cs="Calibri"/>
                                        <w:b/>
                                        <w:spacing w:val="8"/>
                                        <w:sz w:val="16"/>
                                        <w:szCs w:val="16"/>
                                      </w:rPr>
                                      <w:t>on the</w:t>
                                    </w:r>
                                  </w:p>
                                  <w:p w14:paraId="0E6E01F9" w14:textId="77777777" w:rsidR="0029173A" w:rsidRPr="00A46667" w:rsidRDefault="0029173A" w:rsidP="00854E27">
                                    <w:pPr>
                                      <w:pStyle w:val="BodyText"/>
                                      <w:tabs>
                                        <w:tab w:val="left" w:pos="0"/>
                                      </w:tabs>
                                      <w:jc w:val="center"/>
                                      <w:rPr>
                                        <w:rFonts w:asciiTheme="minorHAnsi" w:hAnsiTheme="minorHAnsi"/>
                                        <w:b/>
                                        <w:spacing w:val="10"/>
                                        <w:sz w:val="16"/>
                                        <w:szCs w:val="16"/>
                                      </w:rPr>
                                    </w:pPr>
                                    <w:r w:rsidRPr="00A46667">
                                      <w:rPr>
                                        <w:rFonts w:ascii="Calibri" w:hAnsi="Calibri" w:cs="Calibri"/>
                                        <w:b/>
                                        <w:spacing w:val="11"/>
                                        <w:sz w:val="16"/>
                                        <w:szCs w:val="16"/>
                                      </w:rPr>
                                      <w:t>B</w:t>
                                    </w:r>
                                    <w:r w:rsidRPr="00A46667">
                                      <w:rPr>
                                        <w:rFonts w:ascii="Calibri" w:hAnsi="Calibri" w:cs="Calibri"/>
                                        <w:b/>
                                        <w:spacing w:val="15"/>
                                        <w:sz w:val="16"/>
                                        <w:szCs w:val="16"/>
                                      </w:rPr>
                                      <w:t>ri</w:t>
                                    </w:r>
                                    <w:r w:rsidRPr="00A46667">
                                      <w:rPr>
                                        <w:rFonts w:ascii="Calibri" w:hAnsi="Calibri" w:cs="Calibri"/>
                                        <w:b/>
                                        <w:spacing w:val="12"/>
                                        <w:sz w:val="16"/>
                                        <w:szCs w:val="16"/>
                                      </w:rPr>
                                      <w:t>g</w:t>
                                    </w:r>
                                    <w:r w:rsidRPr="00A46667">
                                      <w:rPr>
                                        <w:rFonts w:ascii="Calibri" w:hAnsi="Calibri" w:cs="Calibri"/>
                                        <w:b/>
                                        <w:spacing w:val="13"/>
                                        <w:sz w:val="16"/>
                                        <w:szCs w:val="16"/>
                                      </w:rPr>
                                      <w:t>h</w:t>
                                    </w:r>
                                    <w:r w:rsidRPr="00A46667">
                                      <w:rPr>
                                        <w:rFonts w:ascii="Calibri" w:hAnsi="Calibri" w:cs="Calibri"/>
                                        <w:b/>
                                        <w:spacing w:val="14"/>
                                        <w:sz w:val="16"/>
                                        <w:szCs w:val="16"/>
                                      </w:rPr>
                                      <w:t>t</w:t>
                                    </w:r>
                                    <w:r w:rsidRPr="00A46667">
                                      <w:rPr>
                                        <w:rFonts w:ascii="Calibri" w:hAnsi="Calibri" w:cs="Calibri"/>
                                        <w:b/>
                                        <w:spacing w:val="-8"/>
                                        <w:sz w:val="16"/>
                                        <w:szCs w:val="16"/>
                                      </w:rPr>
                                      <w:t xml:space="preserve"> </w:t>
                                    </w:r>
                                    <w:r w:rsidRPr="00A46667">
                                      <w:rPr>
                                        <w:rFonts w:ascii="Calibri" w:hAnsi="Calibri" w:cs="Calibri"/>
                                        <w:b/>
                                        <w:spacing w:val="12"/>
                                        <w:sz w:val="16"/>
                                        <w:szCs w:val="16"/>
                                      </w:rPr>
                                      <w:t>F</w:t>
                                    </w:r>
                                    <w:r w:rsidRPr="00A46667">
                                      <w:rPr>
                                        <w:rFonts w:ascii="Calibri" w:hAnsi="Calibri" w:cs="Calibri"/>
                                        <w:b/>
                                        <w:spacing w:val="13"/>
                                        <w:sz w:val="16"/>
                                        <w:szCs w:val="16"/>
                                      </w:rPr>
                                      <w:t>u</w:t>
                                    </w:r>
                                    <w:r w:rsidRPr="00A46667">
                                      <w:rPr>
                                        <w:rFonts w:ascii="Calibri" w:hAnsi="Calibri" w:cs="Calibri"/>
                                        <w:b/>
                                        <w:spacing w:val="14"/>
                                        <w:sz w:val="16"/>
                                        <w:szCs w:val="16"/>
                                      </w:rPr>
                                      <w:t>t</w:t>
                                    </w:r>
                                    <w:r w:rsidRPr="00A46667">
                                      <w:rPr>
                                        <w:rFonts w:ascii="Calibri" w:hAnsi="Calibri" w:cs="Calibri"/>
                                        <w:b/>
                                        <w:spacing w:val="13"/>
                                        <w:sz w:val="16"/>
                                        <w:szCs w:val="16"/>
                                      </w:rPr>
                                      <w:t>u</w:t>
                                    </w:r>
                                    <w:r w:rsidRPr="00A46667">
                                      <w:rPr>
                                        <w:rFonts w:ascii="Calibri" w:hAnsi="Calibri" w:cs="Calibri"/>
                                        <w:b/>
                                        <w:spacing w:val="15"/>
                                        <w:sz w:val="16"/>
                                        <w:szCs w:val="16"/>
                                      </w:rPr>
                                      <w:t>r</w:t>
                                    </w:r>
                                    <w:r w:rsidRPr="00A46667">
                                      <w:rPr>
                                        <w:rFonts w:ascii="Calibri" w:hAnsi="Calibri" w:cs="Calibri"/>
                                        <w:b/>
                                        <w:spacing w:val="12"/>
                                        <w:sz w:val="16"/>
                                        <w:szCs w:val="16"/>
                                      </w:rPr>
                                      <w:t>e</w:t>
                                    </w:r>
                                    <w:r w:rsidRPr="00A46667">
                                      <w:rPr>
                                        <w:rFonts w:ascii="Calibri" w:hAnsi="Calibri" w:cs="Calibri"/>
                                        <w:b/>
                                        <w:spacing w:val="14"/>
                                        <w:sz w:val="16"/>
                                        <w:szCs w:val="16"/>
                                      </w:rPr>
                                      <w:t>s</w:t>
                                    </w:r>
                                    <w:r w:rsidRPr="00A46667">
                                      <w:rPr>
                                        <w:rFonts w:ascii="Calibri" w:hAnsi="Calibri" w:cs="Calibri"/>
                                        <w:b/>
                                        <w:spacing w:val="-8"/>
                                        <w:sz w:val="16"/>
                                        <w:szCs w:val="16"/>
                                      </w:rPr>
                                      <w:t xml:space="preserve"> </w:t>
                                    </w:r>
                                    <w:r w:rsidRPr="00A46667">
                                      <w:rPr>
                                        <w:rFonts w:ascii="Calibri" w:hAnsi="Calibri" w:cs="Calibri"/>
                                        <w:b/>
                                        <w:spacing w:val="13"/>
                                        <w:sz w:val="16"/>
                                        <w:szCs w:val="16"/>
                                      </w:rPr>
                                      <w:t>S</w:t>
                                    </w:r>
                                    <w:r w:rsidRPr="00A46667">
                                      <w:rPr>
                                        <w:rFonts w:ascii="Calibri" w:hAnsi="Calibri" w:cs="Calibri"/>
                                        <w:b/>
                                        <w:spacing w:val="14"/>
                                        <w:sz w:val="16"/>
                                        <w:szCs w:val="16"/>
                                      </w:rPr>
                                      <w:t>c</w:t>
                                    </w:r>
                                    <w:r w:rsidRPr="00A46667">
                                      <w:rPr>
                                        <w:rFonts w:ascii="Calibri" w:hAnsi="Calibri" w:cs="Calibri"/>
                                        <w:b/>
                                        <w:spacing w:val="15"/>
                                        <w:sz w:val="16"/>
                                        <w:szCs w:val="16"/>
                                      </w:rPr>
                                      <w:t>h</w:t>
                                    </w:r>
                                    <w:r w:rsidRPr="00A46667">
                                      <w:rPr>
                                        <w:rFonts w:ascii="Calibri" w:hAnsi="Calibri" w:cs="Calibri"/>
                                        <w:b/>
                                        <w:spacing w:val="14"/>
                                        <w:sz w:val="16"/>
                                        <w:szCs w:val="16"/>
                                      </w:rPr>
                                      <w:t>o</w:t>
                                    </w:r>
                                    <w:r w:rsidRPr="00A46667">
                                      <w:rPr>
                                        <w:rFonts w:ascii="Calibri" w:hAnsi="Calibri" w:cs="Calibri"/>
                                        <w:b/>
                                        <w:spacing w:val="16"/>
                                        <w:sz w:val="16"/>
                                        <w:szCs w:val="16"/>
                                      </w:rPr>
                                      <w:t>l</w:t>
                                    </w:r>
                                    <w:r w:rsidRPr="00A46667">
                                      <w:rPr>
                                        <w:rFonts w:ascii="Calibri" w:hAnsi="Calibri" w:cs="Calibri"/>
                                        <w:b/>
                                        <w:spacing w:val="14"/>
                                        <w:sz w:val="16"/>
                                        <w:szCs w:val="16"/>
                                      </w:rPr>
                                      <w:t>a</w:t>
                                    </w:r>
                                    <w:r w:rsidRPr="00A46667">
                                      <w:rPr>
                                        <w:rFonts w:ascii="Calibri" w:hAnsi="Calibri" w:cs="Calibri"/>
                                        <w:b/>
                                        <w:spacing w:val="16"/>
                                        <w:sz w:val="16"/>
                                        <w:szCs w:val="16"/>
                                      </w:rPr>
                                      <w:t>rs</w:t>
                                    </w:r>
                                    <w:r w:rsidRPr="00A46667">
                                      <w:rPr>
                                        <w:rFonts w:ascii="Calibri" w:hAnsi="Calibri" w:cs="Calibri"/>
                                        <w:b/>
                                        <w:spacing w:val="15"/>
                                        <w:sz w:val="16"/>
                                        <w:szCs w:val="16"/>
                                      </w:rPr>
                                      <w:t>h</w:t>
                                    </w:r>
                                    <w:r w:rsidRPr="00A46667">
                                      <w:rPr>
                                        <w:rFonts w:ascii="Calibri" w:hAnsi="Calibri" w:cs="Calibri"/>
                                        <w:b/>
                                        <w:spacing w:val="16"/>
                                        <w:sz w:val="16"/>
                                        <w:szCs w:val="16"/>
                                      </w:rPr>
                                      <w:t>i</w:t>
                                    </w:r>
                                    <w:r w:rsidRPr="00A46667">
                                      <w:rPr>
                                        <w:rFonts w:ascii="Calibri" w:hAnsi="Calibri" w:cs="Calibri"/>
                                        <w:b/>
                                        <w:spacing w:val="13"/>
                                        <w:sz w:val="16"/>
                                        <w:szCs w:val="16"/>
                                      </w:rPr>
                                      <w:t>p</w:t>
                                    </w:r>
                                    <w:r w:rsidRPr="00A46667">
                                      <w:rPr>
                                        <w:rFonts w:ascii="Calibri" w:hAnsi="Calibri" w:cs="Calibri"/>
                                        <w:b/>
                                        <w:spacing w:val="16"/>
                                        <w:sz w:val="16"/>
                                        <w:szCs w:val="16"/>
                                      </w:rPr>
                                      <w:t>s</w:t>
                                    </w:r>
                                    <w:r w:rsidRPr="00A46667">
                                      <w:rPr>
                                        <w:rFonts w:ascii="Calibri" w:hAnsi="Calibri" w:cs="Calibri"/>
                                        <w:b/>
                                        <w:spacing w:val="28"/>
                                        <w:w w:val="87"/>
                                        <w:sz w:val="16"/>
                                        <w:szCs w:val="16"/>
                                      </w:rPr>
                                      <w:t xml:space="preserve"> </w:t>
                                    </w:r>
                                    <w:r w:rsidRPr="00A46667">
                                      <w:rPr>
                                        <w:rFonts w:ascii="Calibri" w:hAnsi="Calibri" w:cs="Calibri"/>
                                        <w:b/>
                                        <w:spacing w:val="13"/>
                                        <w:sz w:val="16"/>
                                        <w:szCs w:val="16"/>
                                      </w:rPr>
                                      <w:t>Loca</w:t>
                                    </w:r>
                                    <w:r w:rsidRPr="00A46667">
                                      <w:rPr>
                                        <w:rFonts w:ascii="Calibri" w:hAnsi="Calibri" w:cs="Calibri"/>
                                        <w:b/>
                                        <w:spacing w:val="14"/>
                                        <w:sz w:val="16"/>
                                        <w:szCs w:val="16"/>
                                      </w:rPr>
                                      <w:t>t</w:t>
                                    </w:r>
                                    <w:r w:rsidRPr="00A46667">
                                      <w:rPr>
                                        <w:rFonts w:ascii="Calibri" w:hAnsi="Calibri" w:cs="Calibri"/>
                                        <w:b/>
                                        <w:spacing w:val="12"/>
                                        <w:sz w:val="16"/>
                                        <w:szCs w:val="16"/>
                                      </w:rPr>
                                      <w:t>ed</w:t>
                                    </w:r>
                                    <w:r w:rsidRPr="00A46667">
                                      <w:rPr>
                                        <w:rFonts w:ascii="Calibri" w:hAnsi="Calibri" w:cs="Calibri"/>
                                        <w:b/>
                                        <w:spacing w:val="10"/>
                                        <w:sz w:val="16"/>
                                        <w:szCs w:val="16"/>
                                      </w:rPr>
                                      <w:t>?</w:t>
                                    </w:r>
                                  </w:p>
                                </w:tc>
                              </w:tr>
                              <w:tr w:rsidR="0029173A" w:rsidRPr="00A46667" w14:paraId="2FC4DC5F" w14:textId="77777777" w:rsidTr="00854E27">
                                <w:trPr>
                                  <w:trHeight w:val="968"/>
                                </w:trPr>
                                <w:tc>
                                  <w:tcPr>
                                    <w:tcW w:w="4860" w:type="dxa"/>
                                    <w:vAlign w:val="center"/>
                                  </w:tcPr>
                                  <w:p w14:paraId="347350C8" w14:textId="77777777" w:rsidR="0029173A" w:rsidRDefault="0029173A" w:rsidP="00854E27">
                                    <w:pPr>
                                      <w:pStyle w:val="BodyText"/>
                                      <w:tabs>
                                        <w:tab w:val="left" w:pos="0"/>
                                      </w:tabs>
                                      <w:jc w:val="both"/>
                                      <w:rPr>
                                        <w:rFonts w:asciiTheme="minorHAnsi" w:hAnsiTheme="minorHAnsi"/>
                                        <w:w w:val="124"/>
                                        <w:sz w:val="16"/>
                                        <w:szCs w:val="16"/>
                                      </w:rPr>
                                    </w:pPr>
                                    <w:r w:rsidRPr="00A46667">
                                      <w:rPr>
                                        <w:rFonts w:asciiTheme="minorHAnsi" w:hAnsiTheme="minorHAnsi"/>
                                        <w:w w:val="105"/>
                                        <w:sz w:val="16"/>
                                        <w:szCs w:val="16"/>
                                      </w:rPr>
                                      <w:t>The</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Florida</w:t>
                                    </w:r>
                                    <w:r w:rsidRPr="00A46667">
                                      <w:rPr>
                                        <w:rFonts w:asciiTheme="minorHAnsi" w:hAnsiTheme="minorHAnsi"/>
                                        <w:spacing w:val="-12"/>
                                        <w:w w:val="105"/>
                                        <w:sz w:val="16"/>
                                        <w:szCs w:val="16"/>
                                      </w:rPr>
                                      <w:t xml:space="preserve"> </w:t>
                                    </w:r>
                                    <w:r w:rsidRPr="00A46667">
                                      <w:rPr>
                                        <w:rFonts w:asciiTheme="minorHAnsi" w:hAnsiTheme="minorHAnsi"/>
                                        <w:w w:val="105"/>
                                        <w:sz w:val="16"/>
                                        <w:szCs w:val="16"/>
                                      </w:rPr>
                                      <w:t>Bright</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Futures</w:t>
                                    </w:r>
                                    <w:r w:rsidRPr="00A46667">
                                      <w:rPr>
                                        <w:rFonts w:asciiTheme="minorHAnsi" w:hAnsiTheme="minorHAnsi"/>
                                        <w:spacing w:val="-12"/>
                                        <w:w w:val="105"/>
                                        <w:sz w:val="16"/>
                                        <w:szCs w:val="16"/>
                                      </w:rPr>
                                      <w:t xml:space="preserve"> </w:t>
                                    </w:r>
                                    <w:r w:rsidRPr="00A46667">
                                      <w:rPr>
                                        <w:rFonts w:asciiTheme="minorHAnsi" w:hAnsiTheme="minorHAnsi"/>
                                        <w:w w:val="105"/>
                                        <w:sz w:val="16"/>
                                        <w:szCs w:val="16"/>
                                      </w:rPr>
                                      <w:t>Scholarship</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Program</w:t>
                                    </w:r>
                                    <w:r w:rsidRPr="00A46667">
                                      <w:rPr>
                                        <w:rFonts w:asciiTheme="minorHAnsi" w:hAnsiTheme="minorHAnsi"/>
                                        <w:spacing w:val="-10"/>
                                        <w:w w:val="105"/>
                                        <w:sz w:val="16"/>
                                        <w:szCs w:val="16"/>
                                      </w:rPr>
                                      <w:t xml:space="preserve"> </w:t>
                                    </w:r>
                                    <w:r w:rsidRPr="00A46667">
                                      <w:rPr>
                                        <w:rFonts w:asciiTheme="minorHAnsi" w:hAnsiTheme="minorHAnsi"/>
                                        <w:w w:val="105"/>
                                        <w:sz w:val="16"/>
                                        <w:szCs w:val="16"/>
                                      </w:rPr>
                                      <w:t>rewards</w:t>
                                    </w:r>
                                    <w:r w:rsidRPr="00A46667">
                                      <w:rPr>
                                        <w:rFonts w:asciiTheme="minorHAnsi" w:hAnsiTheme="minorHAnsi"/>
                                        <w:spacing w:val="52"/>
                                        <w:w w:val="89"/>
                                        <w:sz w:val="16"/>
                                        <w:szCs w:val="16"/>
                                      </w:rPr>
                                      <w:t xml:space="preserve"> </w:t>
                                    </w:r>
                                    <w:r w:rsidRPr="00A46667">
                                      <w:rPr>
                                        <w:rFonts w:asciiTheme="minorHAnsi" w:hAnsiTheme="minorHAnsi"/>
                                        <w:w w:val="105"/>
                                        <w:sz w:val="16"/>
                                        <w:szCs w:val="16"/>
                                      </w:rPr>
                                      <w:t>students</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for</w:t>
                                    </w:r>
                                    <w:r w:rsidRPr="00A46667">
                                      <w:rPr>
                                        <w:rFonts w:asciiTheme="minorHAnsi" w:hAnsiTheme="minorHAnsi"/>
                                        <w:spacing w:val="2"/>
                                        <w:w w:val="105"/>
                                        <w:sz w:val="16"/>
                                        <w:szCs w:val="16"/>
                                      </w:rPr>
                                      <w:t xml:space="preserve"> </w:t>
                                    </w:r>
                                    <w:r w:rsidRPr="00A46667">
                                      <w:rPr>
                                        <w:rFonts w:asciiTheme="minorHAnsi" w:hAnsiTheme="minorHAnsi"/>
                                        <w:w w:val="105"/>
                                        <w:sz w:val="16"/>
                                        <w:szCs w:val="16"/>
                                      </w:rPr>
                                      <w:t>their</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academic</w:t>
                                    </w:r>
                                    <w:r w:rsidRPr="00A46667">
                                      <w:rPr>
                                        <w:rFonts w:asciiTheme="minorHAnsi" w:hAnsiTheme="minorHAnsi"/>
                                        <w:spacing w:val="3"/>
                                        <w:w w:val="105"/>
                                        <w:sz w:val="16"/>
                                        <w:szCs w:val="16"/>
                                      </w:rPr>
                                      <w:t xml:space="preserve"> </w:t>
                                    </w:r>
                                    <w:r w:rsidRPr="00A46667">
                                      <w:rPr>
                                        <w:rFonts w:asciiTheme="minorHAnsi" w:hAnsiTheme="minorHAnsi"/>
                                        <w:w w:val="105"/>
                                        <w:sz w:val="16"/>
                                        <w:szCs w:val="16"/>
                                      </w:rPr>
                                      <w:t>achievements</w:t>
                                    </w:r>
                                    <w:r w:rsidRPr="00A46667">
                                      <w:rPr>
                                        <w:rFonts w:asciiTheme="minorHAnsi" w:hAnsiTheme="minorHAnsi"/>
                                        <w:spacing w:val="2"/>
                                        <w:w w:val="105"/>
                                        <w:sz w:val="16"/>
                                        <w:szCs w:val="16"/>
                                      </w:rPr>
                                      <w:t xml:space="preserve"> </w:t>
                                    </w:r>
                                    <w:r w:rsidRPr="00A46667">
                                      <w:rPr>
                                        <w:rFonts w:asciiTheme="minorHAnsi" w:hAnsiTheme="minorHAnsi"/>
                                        <w:w w:val="105"/>
                                        <w:sz w:val="16"/>
                                        <w:szCs w:val="16"/>
                                      </w:rPr>
                                      <w:t>during</w:t>
                                    </w:r>
                                    <w:r w:rsidRPr="00A46667">
                                      <w:rPr>
                                        <w:rFonts w:asciiTheme="minorHAnsi" w:hAnsiTheme="minorHAnsi"/>
                                        <w:spacing w:val="2"/>
                                        <w:w w:val="105"/>
                                        <w:sz w:val="16"/>
                                        <w:szCs w:val="16"/>
                                      </w:rPr>
                                      <w:t xml:space="preserve"> </w:t>
                                    </w:r>
                                    <w:r w:rsidRPr="00A46667">
                                      <w:rPr>
                                        <w:rFonts w:asciiTheme="minorHAnsi" w:hAnsiTheme="minorHAnsi"/>
                                        <w:w w:val="105"/>
                                        <w:sz w:val="16"/>
                                        <w:szCs w:val="16"/>
                                      </w:rPr>
                                      <w:t>high</w:t>
                                    </w:r>
                                    <w:r w:rsidRPr="00A46667">
                                      <w:rPr>
                                        <w:rFonts w:asciiTheme="minorHAnsi" w:hAnsiTheme="minorHAnsi"/>
                                        <w:spacing w:val="60"/>
                                        <w:w w:val="104"/>
                                        <w:sz w:val="16"/>
                                        <w:szCs w:val="16"/>
                                      </w:rPr>
                                      <w:t xml:space="preserve"> </w:t>
                                    </w:r>
                                    <w:r w:rsidRPr="00A46667">
                                      <w:rPr>
                                        <w:rFonts w:asciiTheme="minorHAnsi" w:hAnsiTheme="minorHAnsi"/>
                                        <w:w w:val="105"/>
                                        <w:sz w:val="16"/>
                                        <w:szCs w:val="16"/>
                                      </w:rPr>
                                      <w:t>school</w:t>
                                    </w:r>
                                    <w:r w:rsidRPr="00A46667">
                                      <w:rPr>
                                        <w:rFonts w:asciiTheme="minorHAnsi" w:hAnsiTheme="minorHAnsi"/>
                                        <w:spacing w:val="9"/>
                                        <w:w w:val="105"/>
                                        <w:sz w:val="16"/>
                                        <w:szCs w:val="16"/>
                                      </w:rPr>
                                      <w:t xml:space="preserve"> </w:t>
                                    </w:r>
                                    <w:r w:rsidRPr="00A46667">
                                      <w:rPr>
                                        <w:rFonts w:asciiTheme="minorHAnsi" w:hAnsiTheme="minorHAnsi"/>
                                        <w:w w:val="105"/>
                                        <w:sz w:val="16"/>
                                        <w:szCs w:val="16"/>
                                      </w:rPr>
                                      <w:t>by</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providing</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funding</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to</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attend</w:t>
                                    </w:r>
                                    <w:r w:rsidRPr="00A46667">
                                      <w:rPr>
                                        <w:rFonts w:asciiTheme="minorHAnsi" w:hAnsiTheme="minorHAnsi"/>
                                        <w:spacing w:val="10"/>
                                        <w:w w:val="105"/>
                                        <w:sz w:val="16"/>
                                        <w:szCs w:val="16"/>
                                      </w:rPr>
                                      <w:t xml:space="preserve"> </w:t>
                                    </w:r>
                                    <w:r w:rsidRPr="00A46667">
                                      <w:rPr>
                                        <w:rFonts w:asciiTheme="minorHAnsi" w:hAnsiTheme="minorHAnsi"/>
                                        <w:w w:val="105"/>
                                        <w:sz w:val="16"/>
                                        <w:szCs w:val="16"/>
                                      </w:rPr>
                                      <w:t>a</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postsecondary</w:t>
                                    </w:r>
                                    <w:r w:rsidRPr="00A46667">
                                      <w:rPr>
                                        <w:rFonts w:asciiTheme="minorHAnsi" w:hAnsiTheme="minorHAnsi"/>
                                        <w:spacing w:val="56"/>
                                        <w:sz w:val="16"/>
                                        <w:szCs w:val="16"/>
                                      </w:rPr>
                                      <w:t xml:space="preserve"> </w:t>
                                    </w:r>
                                    <w:r w:rsidRPr="00A46667">
                                      <w:rPr>
                                        <w:rFonts w:asciiTheme="minorHAnsi" w:hAnsiTheme="minorHAnsi"/>
                                        <w:w w:val="105"/>
                                        <w:sz w:val="16"/>
                                        <w:szCs w:val="16"/>
                                      </w:rPr>
                                      <w:t>institution</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in</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Florida.</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For</w:t>
                                    </w:r>
                                    <w:r w:rsidRPr="00A46667">
                                      <w:rPr>
                                        <w:rFonts w:asciiTheme="minorHAnsi" w:hAnsiTheme="minorHAnsi"/>
                                        <w:spacing w:val="7"/>
                                        <w:w w:val="105"/>
                                        <w:sz w:val="16"/>
                                        <w:szCs w:val="16"/>
                                      </w:rPr>
                                      <w:t xml:space="preserve"> </w:t>
                                    </w:r>
                                    <w:r w:rsidRPr="00A46667">
                                      <w:rPr>
                                        <w:rFonts w:asciiTheme="minorHAnsi" w:hAnsiTheme="minorHAnsi"/>
                                        <w:w w:val="105"/>
                                        <w:sz w:val="16"/>
                                        <w:szCs w:val="16"/>
                                      </w:rPr>
                                      <w:t>more</w:t>
                                    </w:r>
                                    <w:r w:rsidRPr="00A46667">
                                      <w:rPr>
                                        <w:rFonts w:asciiTheme="minorHAnsi" w:hAnsiTheme="minorHAnsi"/>
                                        <w:spacing w:val="9"/>
                                        <w:w w:val="105"/>
                                        <w:sz w:val="16"/>
                                        <w:szCs w:val="16"/>
                                      </w:rPr>
                                      <w:t xml:space="preserve"> </w:t>
                                    </w:r>
                                    <w:r w:rsidRPr="00A46667">
                                      <w:rPr>
                                        <w:rFonts w:asciiTheme="minorHAnsi" w:hAnsiTheme="minorHAnsi"/>
                                        <w:w w:val="105"/>
                                        <w:sz w:val="16"/>
                                        <w:szCs w:val="16"/>
                                      </w:rPr>
                                      <w:t>information,</w:t>
                                    </w:r>
                                    <w:r w:rsidRPr="00A46667">
                                      <w:rPr>
                                        <w:rFonts w:asciiTheme="minorHAnsi" w:hAnsiTheme="minorHAnsi"/>
                                        <w:spacing w:val="7"/>
                                        <w:w w:val="105"/>
                                        <w:sz w:val="16"/>
                                        <w:szCs w:val="16"/>
                                      </w:rPr>
                                      <w:t xml:space="preserve"> </w:t>
                                    </w:r>
                                    <w:r w:rsidRPr="00A46667">
                                      <w:rPr>
                                        <w:rFonts w:asciiTheme="minorHAnsi" w:hAnsiTheme="minorHAnsi"/>
                                        <w:w w:val="105"/>
                                        <w:sz w:val="16"/>
                                        <w:szCs w:val="16"/>
                                      </w:rPr>
                                      <w:t>visit</w:t>
                                    </w:r>
                                    <w:r w:rsidRPr="00A46667">
                                      <w:rPr>
                                        <w:rFonts w:asciiTheme="minorHAnsi" w:hAnsiTheme="minorHAnsi"/>
                                        <w:w w:val="124"/>
                                        <w:sz w:val="16"/>
                                        <w:szCs w:val="16"/>
                                      </w:rPr>
                                      <w:t xml:space="preserve">:  </w:t>
                                    </w:r>
                                  </w:p>
                                  <w:p w14:paraId="46EEC68C" w14:textId="77777777" w:rsidR="0029173A" w:rsidRPr="004A0724" w:rsidRDefault="0029173A" w:rsidP="00854E27">
                                    <w:pPr>
                                      <w:pStyle w:val="BodyText"/>
                                      <w:tabs>
                                        <w:tab w:val="left" w:pos="0"/>
                                      </w:tabs>
                                      <w:jc w:val="both"/>
                                      <w:rPr>
                                        <w:rFonts w:asciiTheme="minorHAnsi" w:hAnsiTheme="minorHAnsi"/>
                                        <w:w w:val="124"/>
                                        <w:sz w:val="12"/>
                                        <w:szCs w:val="16"/>
                                      </w:rPr>
                                    </w:pPr>
                                  </w:p>
                                  <w:p w14:paraId="5143C40C" w14:textId="77777777" w:rsidR="0029173A" w:rsidRPr="00A46667" w:rsidRDefault="003F74E6" w:rsidP="00854E27">
                                    <w:pPr>
                                      <w:pStyle w:val="BodyText"/>
                                      <w:tabs>
                                        <w:tab w:val="left" w:pos="0"/>
                                      </w:tabs>
                                      <w:jc w:val="center"/>
                                      <w:rPr>
                                        <w:rFonts w:asciiTheme="minorHAnsi" w:hAnsiTheme="minorHAnsi"/>
                                        <w:b/>
                                        <w:w w:val="105"/>
                                        <w:sz w:val="16"/>
                                        <w:szCs w:val="16"/>
                                      </w:rPr>
                                    </w:pPr>
                                    <w:hyperlink r:id="rId19">
                                      <w:r w:rsidR="0029173A" w:rsidRPr="00A46667">
                                        <w:rPr>
                                          <w:rFonts w:asciiTheme="minorHAnsi" w:hAnsiTheme="minorHAnsi"/>
                                          <w:b/>
                                          <w:color w:val="000000" w:themeColor="text1"/>
                                          <w:w w:val="105"/>
                                          <w:sz w:val="16"/>
                                          <w:szCs w:val="16"/>
                                          <w:u w:val="single" w:color="0000FF"/>
                                        </w:rPr>
                                        <w:t>http://www.floridastudentfinancialaid.org/SSFAD/bf/</w:t>
                                      </w:r>
                                      <w:r w:rsidR="0029173A" w:rsidRPr="00A46667">
                                        <w:rPr>
                                          <w:rFonts w:asciiTheme="minorHAnsi" w:hAnsiTheme="minorHAnsi"/>
                                          <w:b/>
                                          <w:color w:val="000000" w:themeColor="text1"/>
                                          <w:w w:val="105"/>
                                          <w:sz w:val="16"/>
                                          <w:szCs w:val="16"/>
                                        </w:rPr>
                                        <w:t>.</w:t>
                                      </w:r>
                                    </w:hyperlink>
                                  </w:p>
                                </w:tc>
                              </w:tr>
                            </w:tbl>
                            <w:p w14:paraId="2E470473" w14:textId="77777777" w:rsidR="0029173A" w:rsidRPr="004A0724" w:rsidRDefault="0029173A" w:rsidP="007376E3">
                              <w:pPr>
                                <w:rPr>
                                  <w:sz w:val="14"/>
                                  <w:szCs w:val="16"/>
                                </w:rPr>
                              </w:pPr>
                            </w:p>
                            <w:tbl>
                              <w:tblPr>
                                <w:tblStyle w:val="TableGrid1"/>
                                <w:tblW w:w="4860" w:type="dxa"/>
                                <w:tblInd w:w="-5" w:type="dxa"/>
                                <w:tblLook w:val="04A0" w:firstRow="1" w:lastRow="0" w:firstColumn="1" w:lastColumn="0" w:noHBand="0" w:noVBand="1"/>
                              </w:tblPr>
                              <w:tblGrid>
                                <w:gridCol w:w="4860"/>
                              </w:tblGrid>
                              <w:tr w:rsidR="0029173A" w:rsidRPr="00B82756" w14:paraId="2B2B6C7A" w14:textId="77777777" w:rsidTr="00854E27">
                                <w:tc>
                                  <w:tcPr>
                                    <w:tcW w:w="4860" w:type="dxa"/>
                                    <w:shd w:val="clear" w:color="auto" w:fill="DBE5F1" w:themeFill="accent1" w:themeFillTint="33"/>
                                  </w:tcPr>
                                  <w:p w14:paraId="758284BE" w14:textId="77777777" w:rsidR="0029173A" w:rsidRPr="00A46667" w:rsidRDefault="0029173A" w:rsidP="00854E27">
                                    <w:pPr>
                                      <w:pStyle w:val="BodyText"/>
                                      <w:tabs>
                                        <w:tab w:val="left" w:pos="0"/>
                                      </w:tabs>
                                      <w:jc w:val="center"/>
                                      <w:rPr>
                                        <w:rFonts w:asciiTheme="minorHAnsi" w:hAnsiTheme="minorHAnsi" w:cstheme="minorHAnsi"/>
                                        <w:w w:val="105"/>
                                        <w:sz w:val="16"/>
                                        <w:szCs w:val="16"/>
                                      </w:rPr>
                                    </w:pPr>
                                    <w:r w:rsidRPr="00A46667">
                                      <w:rPr>
                                        <w:rFonts w:asciiTheme="minorHAnsi" w:hAnsiTheme="minorHAnsi" w:cstheme="minorHAnsi"/>
                                        <w:b/>
                                        <w:spacing w:val="9"/>
                                        <w:sz w:val="16"/>
                                        <w:szCs w:val="16"/>
                                      </w:rPr>
                                      <w:t>Ca</w:t>
                                    </w:r>
                                    <w:r w:rsidRPr="00A46667">
                                      <w:rPr>
                                        <w:rFonts w:asciiTheme="minorHAnsi" w:hAnsiTheme="minorHAnsi" w:cstheme="minorHAnsi"/>
                                        <w:b/>
                                        <w:spacing w:val="10"/>
                                        <w:sz w:val="16"/>
                                        <w:szCs w:val="16"/>
                                      </w:rPr>
                                      <w:t>n</w:t>
                                    </w:r>
                                    <w:r w:rsidRPr="00A46667">
                                      <w:rPr>
                                        <w:rFonts w:asciiTheme="minorHAnsi" w:hAnsiTheme="minorHAnsi" w:cstheme="minorHAnsi"/>
                                        <w:b/>
                                        <w:spacing w:val="5"/>
                                        <w:sz w:val="16"/>
                                        <w:szCs w:val="16"/>
                                      </w:rPr>
                                      <w:t xml:space="preserve"> </w:t>
                                    </w:r>
                                    <w:r w:rsidRPr="00A46667">
                                      <w:rPr>
                                        <w:rFonts w:asciiTheme="minorHAnsi" w:hAnsiTheme="minorHAnsi" w:cstheme="minorHAnsi"/>
                                        <w:b/>
                                        <w:sz w:val="16"/>
                                        <w:szCs w:val="16"/>
                                      </w:rPr>
                                      <w:t>a</w:t>
                                    </w:r>
                                    <w:r w:rsidRPr="00A46667">
                                      <w:rPr>
                                        <w:rFonts w:asciiTheme="minorHAnsi" w:hAnsiTheme="minorHAnsi" w:cstheme="minorHAnsi"/>
                                        <w:b/>
                                        <w:spacing w:val="6"/>
                                        <w:sz w:val="16"/>
                                        <w:szCs w:val="16"/>
                                      </w:rPr>
                                      <w:t xml:space="preserve"> </w:t>
                                    </w:r>
                                    <w:r w:rsidRPr="00A46667">
                                      <w:rPr>
                                        <w:rFonts w:asciiTheme="minorHAnsi" w:hAnsiTheme="minorHAnsi" w:cstheme="minorHAnsi"/>
                                        <w:b/>
                                        <w:spacing w:val="14"/>
                                        <w:sz w:val="16"/>
                                        <w:szCs w:val="16"/>
                                      </w:rPr>
                                      <w:t>St</w:t>
                                    </w:r>
                                    <w:r w:rsidRPr="00A46667">
                                      <w:rPr>
                                        <w:rFonts w:asciiTheme="minorHAnsi" w:hAnsiTheme="minorHAnsi" w:cstheme="minorHAnsi"/>
                                        <w:b/>
                                        <w:spacing w:val="13"/>
                                        <w:sz w:val="16"/>
                                        <w:szCs w:val="16"/>
                                      </w:rPr>
                                      <w:t>u</w:t>
                                    </w:r>
                                    <w:r w:rsidRPr="00A46667">
                                      <w:rPr>
                                        <w:rFonts w:asciiTheme="minorHAnsi" w:hAnsiTheme="minorHAnsi" w:cstheme="minorHAnsi"/>
                                        <w:b/>
                                        <w:spacing w:val="12"/>
                                        <w:sz w:val="16"/>
                                        <w:szCs w:val="16"/>
                                      </w:rPr>
                                      <w:t>de</w:t>
                                    </w:r>
                                    <w:r w:rsidRPr="00A46667">
                                      <w:rPr>
                                        <w:rFonts w:asciiTheme="minorHAnsi" w:hAnsiTheme="minorHAnsi" w:cstheme="minorHAnsi"/>
                                        <w:b/>
                                        <w:spacing w:val="13"/>
                                        <w:sz w:val="16"/>
                                        <w:szCs w:val="16"/>
                                      </w:rPr>
                                      <w:t>n</w:t>
                                    </w:r>
                                    <w:r w:rsidRPr="00A46667">
                                      <w:rPr>
                                        <w:rFonts w:asciiTheme="minorHAnsi" w:hAnsiTheme="minorHAnsi" w:cstheme="minorHAnsi"/>
                                        <w:b/>
                                        <w:spacing w:val="14"/>
                                        <w:sz w:val="16"/>
                                        <w:szCs w:val="16"/>
                                      </w:rPr>
                                      <w:t>t</w:t>
                                    </w:r>
                                    <w:r w:rsidRPr="00A46667">
                                      <w:rPr>
                                        <w:rFonts w:asciiTheme="minorHAnsi" w:hAnsiTheme="minorHAnsi" w:cstheme="minorHAnsi"/>
                                        <w:b/>
                                        <w:spacing w:val="6"/>
                                        <w:sz w:val="16"/>
                                        <w:szCs w:val="16"/>
                                      </w:rPr>
                                      <w:t xml:space="preserve"> </w:t>
                                    </w:r>
                                    <w:r w:rsidRPr="00A46667">
                                      <w:rPr>
                                        <w:rFonts w:asciiTheme="minorHAnsi" w:hAnsiTheme="minorHAnsi" w:cstheme="minorHAnsi"/>
                                        <w:b/>
                                        <w:spacing w:val="13"/>
                                        <w:sz w:val="16"/>
                                        <w:szCs w:val="16"/>
                                      </w:rPr>
                                      <w:t>Gradua</w:t>
                                    </w:r>
                                    <w:r w:rsidRPr="00A46667">
                                      <w:rPr>
                                        <w:rFonts w:asciiTheme="minorHAnsi" w:hAnsiTheme="minorHAnsi" w:cstheme="minorHAnsi"/>
                                        <w:b/>
                                        <w:spacing w:val="14"/>
                                        <w:sz w:val="16"/>
                                        <w:szCs w:val="16"/>
                                      </w:rPr>
                                      <w:t>t</w:t>
                                    </w:r>
                                    <w:r w:rsidRPr="00A46667">
                                      <w:rPr>
                                        <w:rFonts w:asciiTheme="minorHAnsi" w:hAnsiTheme="minorHAnsi" w:cstheme="minorHAnsi"/>
                                        <w:b/>
                                        <w:spacing w:val="12"/>
                                        <w:sz w:val="16"/>
                                        <w:szCs w:val="16"/>
                                      </w:rPr>
                                      <w:t>e</w:t>
                                    </w:r>
                                    <w:r w:rsidRPr="00A46667">
                                      <w:rPr>
                                        <w:rFonts w:asciiTheme="minorHAnsi" w:hAnsiTheme="minorHAnsi" w:cstheme="minorHAnsi"/>
                                        <w:b/>
                                        <w:sz w:val="16"/>
                                        <w:szCs w:val="16"/>
                                      </w:rPr>
                                      <w:t xml:space="preserve"> </w:t>
                                    </w:r>
                                    <w:r w:rsidRPr="00A46667">
                                      <w:rPr>
                                        <w:rFonts w:asciiTheme="minorHAnsi" w:hAnsiTheme="minorHAnsi" w:cstheme="minorHAnsi"/>
                                        <w:b/>
                                        <w:spacing w:val="12"/>
                                        <w:sz w:val="16"/>
                                        <w:szCs w:val="16"/>
                                      </w:rPr>
                                      <w:t>E</w:t>
                                    </w:r>
                                    <w:r w:rsidRPr="00A46667">
                                      <w:rPr>
                                        <w:rFonts w:asciiTheme="minorHAnsi" w:hAnsiTheme="minorHAnsi" w:cstheme="minorHAnsi"/>
                                        <w:b/>
                                        <w:spacing w:val="13"/>
                                        <w:sz w:val="16"/>
                                        <w:szCs w:val="16"/>
                                      </w:rPr>
                                      <w:t>a</w:t>
                                    </w:r>
                                    <w:r w:rsidRPr="00A46667">
                                      <w:rPr>
                                        <w:rFonts w:asciiTheme="minorHAnsi" w:hAnsiTheme="minorHAnsi" w:cstheme="minorHAnsi"/>
                                        <w:b/>
                                        <w:spacing w:val="15"/>
                                        <w:sz w:val="16"/>
                                        <w:szCs w:val="16"/>
                                      </w:rPr>
                                      <w:t>rl</w:t>
                                    </w:r>
                                    <w:r w:rsidRPr="00A46667">
                                      <w:rPr>
                                        <w:rFonts w:asciiTheme="minorHAnsi" w:hAnsiTheme="minorHAnsi" w:cstheme="minorHAnsi"/>
                                        <w:b/>
                                        <w:spacing w:val="13"/>
                                        <w:sz w:val="16"/>
                                        <w:szCs w:val="16"/>
                                      </w:rPr>
                                      <w:t>y</w:t>
                                    </w:r>
                                    <w:r w:rsidRPr="00A46667">
                                      <w:rPr>
                                        <w:rFonts w:asciiTheme="minorHAnsi" w:hAnsiTheme="minorHAnsi" w:cstheme="minorHAnsi"/>
                                        <w:b/>
                                        <w:spacing w:val="10"/>
                                        <w:sz w:val="16"/>
                                        <w:szCs w:val="16"/>
                                      </w:rPr>
                                      <w:t>?</w:t>
                                    </w:r>
                                  </w:p>
                                </w:tc>
                              </w:tr>
                              <w:tr w:rsidR="0029173A" w:rsidRPr="00B82756" w14:paraId="1C19DE61" w14:textId="77777777" w:rsidTr="004A0724">
                                <w:trPr>
                                  <w:trHeight w:val="863"/>
                                </w:trPr>
                                <w:tc>
                                  <w:tcPr>
                                    <w:tcW w:w="4860" w:type="dxa"/>
                                    <w:vAlign w:val="center"/>
                                  </w:tcPr>
                                  <w:p w14:paraId="3BED5D1C" w14:textId="77777777" w:rsidR="0029173A" w:rsidRPr="00A46667" w:rsidRDefault="0029173A" w:rsidP="00854E27">
                                    <w:pPr>
                                      <w:pStyle w:val="BodyText"/>
                                      <w:tabs>
                                        <w:tab w:val="left" w:pos="0"/>
                                      </w:tabs>
                                      <w:jc w:val="both"/>
                                      <w:rPr>
                                        <w:rFonts w:asciiTheme="minorHAnsi" w:hAnsiTheme="minorHAnsi" w:cstheme="minorHAnsi"/>
                                        <w:w w:val="105"/>
                                        <w:sz w:val="16"/>
                                        <w:szCs w:val="16"/>
                                      </w:rPr>
                                    </w:pPr>
                                    <w:r w:rsidRPr="00A46667">
                                      <w:rPr>
                                        <w:rFonts w:asciiTheme="minorHAnsi" w:hAnsiTheme="minorHAnsi" w:cstheme="minorHAnsi"/>
                                        <w:w w:val="105"/>
                                        <w:sz w:val="16"/>
                                        <w:szCs w:val="16"/>
                                      </w:rPr>
                                      <w:t>Yes,</w:t>
                                    </w:r>
                                    <w:r w:rsidRPr="00A46667">
                                      <w:rPr>
                                        <w:rFonts w:asciiTheme="minorHAnsi" w:hAnsiTheme="minorHAnsi" w:cstheme="minorHAnsi"/>
                                        <w:spacing w:val="2"/>
                                        <w:w w:val="105"/>
                                        <w:sz w:val="16"/>
                                        <w:szCs w:val="16"/>
                                      </w:rPr>
                                      <w:t xml:space="preserve"> </w:t>
                                    </w:r>
                                    <w:r w:rsidRPr="00A46667">
                                      <w:rPr>
                                        <w:rFonts w:asciiTheme="minorHAnsi" w:hAnsiTheme="minorHAnsi" w:cstheme="minorHAnsi"/>
                                        <w:w w:val="105"/>
                                        <w:sz w:val="16"/>
                                        <w:szCs w:val="16"/>
                                      </w:rPr>
                                      <w:t>a</w:t>
                                    </w:r>
                                    <w:r w:rsidRPr="00A46667">
                                      <w:rPr>
                                        <w:rFonts w:asciiTheme="minorHAnsi" w:hAnsiTheme="minorHAnsi" w:cstheme="minorHAnsi"/>
                                        <w:spacing w:val="2"/>
                                        <w:w w:val="105"/>
                                        <w:sz w:val="16"/>
                                        <w:szCs w:val="16"/>
                                      </w:rPr>
                                      <w:t xml:space="preserve"> </w:t>
                                    </w:r>
                                    <w:r w:rsidRPr="00A46667">
                                      <w:rPr>
                                        <w:rFonts w:asciiTheme="minorHAnsi" w:hAnsiTheme="minorHAnsi" w:cstheme="minorHAnsi"/>
                                        <w:w w:val="105"/>
                                        <w:sz w:val="16"/>
                                        <w:szCs w:val="16"/>
                                      </w:rPr>
                                      <w:t>student</w:t>
                                    </w:r>
                                    <w:r w:rsidRPr="00A46667">
                                      <w:rPr>
                                        <w:rFonts w:asciiTheme="minorHAnsi" w:hAnsiTheme="minorHAnsi" w:cstheme="minorHAnsi"/>
                                        <w:spacing w:val="2"/>
                                        <w:w w:val="105"/>
                                        <w:sz w:val="16"/>
                                        <w:szCs w:val="16"/>
                                      </w:rPr>
                                      <w:t xml:space="preserve"> </w:t>
                                    </w:r>
                                    <w:r w:rsidRPr="00A46667">
                                      <w:rPr>
                                        <w:rFonts w:asciiTheme="minorHAnsi" w:hAnsiTheme="minorHAnsi" w:cstheme="minorHAnsi"/>
                                        <w:w w:val="105"/>
                                        <w:sz w:val="16"/>
                                        <w:szCs w:val="16"/>
                                      </w:rPr>
                                      <w:t>who</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completes</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all</w:t>
                                    </w:r>
                                    <w:r w:rsidRPr="00A46667">
                                      <w:rPr>
                                        <w:rFonts w:asciiTheme="minorHAnsi" w:hAnsiTheme="minorHAnsi" w:cstheme="minorHAnsi"/>
                                        <w:spacing w:val="2"/>
                                        <w:w w:val="105"/>
                                        <w:sz w:val="16"/>
                                        <w:szCs w:val="16"/>
                                      </w:rPr>
                                      <w:t xml:space="preserve"> </w:t>
                                    </w:r>
                                    <w:r w:rsidRPr="00A46667">
                                      <w:rPr>
                                        <w:rFonts w:asciiTheme="minorHAnsi" w:hAnsiTheme="minorHAnsi" w:cstheme="minorHAnsi"/>
                                        <w:w w:val="105"/>
                                        <w:sz w:val="16"/>
                                        <w:szCs w:val="16"/>
                                      </w:rPr>
                                      <w:t>the</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program</w:t>
                                    </w:r>
                                    <w:r w:rsidRPr="00A46667">
                                      <w:rPr>
                                        <w:rFonts w:asciiTheme="minorHAnsi" w:hAnsiTheme="minorHAnsi" w:cstheme="minorHAnsi"/>
                                        <w:spacing w:val="56"/>
                                        <w:w w:val="106"/>
                                        <w:sz w:val="16"/>
                                        <w:szCs w:val="16"/>
                                      </w:rPr>
                                      <w:t xml:space="preserve"> </w:t>
                                    </w:r>
                                    <w:r w:rsidRPr="00A46667">
                                      <w:rPr>
                                        <w:rFonts w:asciiTheme="minorHAnsi" w:hAnsiTheme="minorHAnsi" w:cstheme="minorHAnsi"/>
                                        <w:w w:val="105"/>
                                        <w:sz w:val="16"/>
                                        <w:szCs w:val="16"/>
                                      </w:rPr>
                                      <w:t>requirements</w:t>
                                    </w:r>
                                    <w:r w:rsidRPr="00A46667">
                                      <w:rPr>
                                        <w:rFonts w:asciiTheme="minorHAnsi" w:hAnsiTheme="minorHAnsi" w:cstheme="minorHAnsi"/>
                                        <w:spacing w:val="2"/>
                                        <w:w w:val="105"/>
                                        <w:sz w:val="16"/>
                                        <w:szCs w:val="16"/>
                                      </w:rPr>
                                      <w:t xml:space="preserve"> </w:t>
                                    </w:r>
                                    <w:r w:rsidRPr="00A46667">
                                      <w:rPr>
                                        <w:rFonts w:asciiTheme="minorHAnsi" w:hAnsiTheme="minorHAnsi" w:cstheme="minorHAnsi"/>
                                        <w:w w:val="105"/>
                                        <w:sz w:val="16"/>
                                        <w:szCs w:val="16"/>
                                      </w:rPr>
                                      <w:t>for</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a</w:t>
                                    </w:r>
                                    <w:r w:rsidRPr="00A46667">
                                      <w:rPr>
                                        <w:rFonts w:asciiTheme="minorHAnsi" w:hAnsiTheme="minorHAnsi" w:cstheme="minorHAnsi"/>
                                        <w:spacing w:val="4"/>
                                        <w:w w:val="105"/>
                                        <w:sz w:val="16"/>
                                        <w:szCs w:val="16"/>
                                      </w:rPr>
                                      <w:t xml:space="preserve"> </w:t>
                                    </w:r>
                                    <w:r w:rsidRPr="00A46667">
                                      <w:rPr>
                                        <w:rFonts w:asciiTheme="minorHAnsi" w:hAnsiTheme="minorHAnsi" w:cstheme="minorHAnsi"/>
                                        <w:w w:val="105"/>
                                        <w:sz w:val="16"/>
                                        <w:szCs w:val="16"/>
                                      </w:rPr>
                                      <w:t>standard</w:t>
                                    </w:r>
                                    <w:r w:rsidRPr="00A46667">
                                      <w:rPr>
                                        <w:rFonts w:asciiTheme="minorHAnsi" w:hAnsiTheme="minorHAnsi" w:cstheme="minorHAnsi"/>
                                        <w:spacing w:val="4"/>
                                        <w:w w:val="105"/>
                                        <w:sz w:val="16"/>
                                        <w:szCs w:val="16"/>
                                      </w:rPr>
                                      <w:t xml:space="preserve"> </w:t>
                                    </w:r>
                                    <w:r w:rsidRPr="00A46667">
                                      <w:rPr>
                                        <w:rFonts w:asciiTheme="minorHAnsi" w:hAnsiTheme="minorHAnsi" w:cstheme="minorHAnsi"/>
                                        <w:w w:val="105"/>
                                        <w:sz w:val="16"/>
                                        <w:szCs w:val="16"/>
                                      </w:rPr>
                                      <w:t>diploma</w:t>
                                    </w:r>
                                    <w:r w:rsidRPr="00A46667">
                                      <w:rPr>
                                        <w:rFonts w:asciiTheme="minorHAnsi" w:hAnsiTheme="minorHAnsi" w:cstheme="minorHAnsi"/>
                                        <w:spacing w:val="4"/>
                                        <w:w w:val="105"/>
                                        <w:sz w:val="16"/>
                                        <w:szCs w:val="16"/>
                                      </w:rPr>
                                      <w:t xml:space="preserve"> </w:t>
                                    </w:r>
                                    <w:r w:rsidRPr="00A46667">
                                      <w:rPr>
                                        <w:rFonts w:asciiTheme="minorHAnsi" w:hAnsiTheme="minorHAnsi" w:cstheme="minorHAnsi"/>
                                        <w:w w:val="105"/>
                                        <w:sz w:val="16"/>
                                        <w:szCs w:val="16"/>
                                      </w:rPr>
                                      <w:t>may</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graduate</w:t>
                                    </w:r>
                                    <w:r w:rsidRPr="00A46667">
                                      <w:rPr>
                                        <w:rFonts w:asciiTheme="minorHAnsi" w:hAnsiTheme="minorHAnsi" w:cstheme="minorHAnsi"/>
                                        <w:spacing w:val="4"/>
                                        <w:w w:val="105"/>
                                        <w:sz w:val="16"/>
                                        <w:szCs w:val="16"/>
                                      </w:rPr>
                                      <w:t xml:space="preserve"> </w:t>
                                    </w:r>
                                    <w:r w:rsidRPr="00A46667">
                                      <w:rPr>
                                        <w:rFonts w:asciiTheme="minorHAnsi" w:hAnsiTheme="minorHAnsi" w:cstheme="minorHAnsi"/>
                                        <w:w w:val="105"/>
                                        <w:sz w:val="16"/>
                                        <w:szCs w:val="16"/>
                                      </w:rPr>
                                      <w:t>in</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fewer</w:t>
                                    </w:r>
                                    <w:r w:rsidRPr="00A46667">
                                      <w:rPr>
                                        <w:rFonts w:asciiTheme="minorHAnsi" w:hAnsiTheme="minorHAnsi" w:cstheme="minorHAnsi"/>
                                        <w:spacing w:val="56"/>
                                        <w:w w:val="104"/>
                                        <w:sz w:val="16"/>
                                        <w:szCs w:val="16"/>
                                      </w:rPr>
                                      <w:t xml:space="preserve"> </w:t>
                                    </w:r>
                                    <w:r w:rsidRPr="00A46667">
                                      <w:rPr>
                                        <w:rFonts w:asciiTheme="minorHAnsi" w:hAnsiTheme="minorHAnsi" w:cstheme="minorHAnsi"/>
                                        <w:w w:val="105"/>
                                        <w:sz w:val="16"/>
                                        <w:szCs w:val="16"/>
                                      </w:rPr>
                                      <w:t>than</w:t>
                                    </w:r>
                                    <w:r w:rsidRPr="00A46667">
                                      <w:rPr>
                                        <w:rFonts w:asciiTheme="minorHAnsi" w:hAnsiTheme="minorHAnsi" w:cstheme="minorHAnsi"/>
                                        <w:spacing w:val="-7"/>
                                        <w:w w:val="105"/>
                                        <w:sz w:val="16"/>
                                        <w:szCs w:val="16"/>
                                      </w:rPr>
                                      <w:t xml:space="preserve"> </w:t>
                                    </w:r>
                                    <w:r w:rsidRPr="00A46667">
                                      <w:rPr>
                                        <w:rFonts w:asciiTheme="minorHAnsi" w:hAnsiTheme="minorHAnsi" w:cstheme="minorHAnsi"/>
                                        <w:w w:val="105"/>
                                        <w:sz w:val="16"/>
                                        <w:szCs w:val="16"/>
                                      </w:rPr>
                                      <w:t>eight</w:t>
                                    </w:r>
                                    <w:r w:rsidRPr="00A46667">
                                      <w:rPr>
                                        <w:rFonts w:asciiTheme="minorHAnsi" w:hAnsiTheme="minorHAnsi" w:cstheme="minorHAnsi"/>
                                        <w:spacing w:val="-7"/>
                                        <w:w w:val="105"/>
                                        <w:sz w:val="16"/>
                                        <w:szCs w:val="16"/>
                                      </w:rPr>
                                      <w:t xml:space="preserve"> </w:t>
                                    </w:r>
                                    <w:r w:rsidRPr="00A46667">
                                      <w:rPr>
                                        <w:rFonts w:asciiTheme="minorHAnsi" w:hAnsiTheme="minorHAnsi" w:cstheme="minorHAnsi"/>
                                        <w:w w:val="105"/>
                                        <w:sz w:val="16"/>
                                        <w:szCs w:val="16"/>
                                      </w:rPr>
                                      <w:t xml:space="preserve">semesters.  </w:t>
                                    </w:r>
                                  </w:p>
                                </w:tc>
                              </w:tr>
                            </w:tbl>
                            <w:p w14:paraId="2774F599" w14:textId="77777777" w:rsidR="0029173A" w:rsidRPr="004A0724" w:rsidRDefault="0029173A" w:rsidP="007376E3">
                              <w:pPr>
                                <w:rPr>
                                  <w:sz w:val="1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BC3C0D" id="Group 47" o:spid="_x0000_s1030" style="position:absolute;left:0;text-align:left;margin-left:-17.1pt;margin-top:5.65pt;width:532.55pt;height:649.5pt;z-index:251760128;mso-height-relative:margin" coordorigin="" coordsize="67634,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">
                <v:shape id="Text Box 63" o:spid="_x0000_s1031" type="#_x0000_t202" style="position:absolute;width:34016;height:8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tbl>
                        <w:tblPr>
                          <w:tblStyle w:val="TableGrid"/>
                          <w:tblW w:w="5155" w:type="dxa"/>
                          <w:tblInd w:w="-30" w:type="dxa"/>
                          <w:tblLook w:val="04A0" w:firstRow="1" w:lastRow="0" w:firstColumn="1" w:lastColumn="0" w:noHBand="0" w:noVBand="1"/>
                        </w:tblPr>
                        <w:tblGrid>
                          <w:gridCol w:w="5155"/>
                        </w:tblGrid>
                        <w:tr w:rsidR="0029173A" w:rsidRPr="00A46667" w14:paraId="7D7C81FE" w14:textId="77777777" w:rsidTr="00854E27">
                          <w:trPr>
                            <w:trHeight w:val="170"/>
                          </w:trPr>
                          <w:tc>
                            <w:tcPr>
                              <w:tcW w:w="5155" w:type="dxa"/>
                              <w:shd w:val="clear" w:color="auto" w:fill="DBE5F1" w:themeFill="accent1" w:themeFillTint="33"/>
                              <w:vAlign w:val="center"/>
                            </w:tcPr>
                            <w:p w14:paraId="45C3A422" w14:textId="77777777" w:rsidR="0029173A" w:rsidRPr="00A46667" w:rsidRDefault="0029173A" w:rsidP="00854E27">
                              <w:pPr>
                                <w:pStyle w:val="BodyText"/>
                                <w:tabs>
                                  <w:tab w:val="left" w:pos="0"/>
                                </w:tabs>
                                <w:ind w:right="345"/>
                                <w:rPr>
                                  <w:rFonts w:ascii="Calibri" w:hAnsi="Calibri" w:cs="Calibri"/>
                                  <w:b/>
                                  <w:w w:val="105"/>
                                  <w:sz w:val="16"/>
                                  <w:szCs w:val="16"/>
                                </w:rPr>
                              </w:pPr>
                              <w:r w:rsidRPr="00A46667">
                                <w:rPr>
                                  <w:rFonts w:ascii="Calibri" w:hAnsi="Calibri" w:cs="Calibri"/>
                                  <w:b/>
                                  <w:w w:val="105"/>
                                  <w:sz w:val="16"/>
                                  <w:szCs w:val="16"/>
                                </w:rPr>
                                <w:t>Diploma Designations</w:t>
                              </w:r>
                            </w:p>
                          </w:tc>
                        </w:tr>
                        <w:tr w:rsidR="0029173A" w:rsidRPr="00A46667" w14:paraId="035CEF10" w14:textId="77777777" w:rsidTr="00854E27">
                          <w:trPr>
                            <w:trHeight w:val="6980"/>
                          </w:trPr>
                          <w:tc>
                            <w:tcPr>
                              <w:tcW w:w="5155" w:type="dxa"/>
                              <w:vAlign w:val="center"/>
                            </w:tcPr>
                            <w:p w14:paraId="2C93DEB7" w14:textId="77777777" w:rsidR="0029173A" w:rsidRPr="00A46667" w:rsidRDefault="0029173A" w:rsidP="00854E27">
                              <w:pPr>
                                <w:pStyle w:val="Heading"/>
                                <w:spacing w:after="0" w:line="240" w:lineRule="auto"/>
                                <w:ind w:right="345"/>
                                <w:jc w:val="both"/>
                                <w:rPr>
                                  <w:rFonts w:asciiTheme="minorHAnsi" w:hAnsiTheme="minorHAnsi" w:cstheme="minorHAnsi"/>
                                  <w:color w:val="auto"/>
                                  <w:sz w:val="16"/>
                                  <w:szCs w:val="16"/>
                                </w:rPr>
                              </w:pPr>
                              <w:r w:rsidRPr="00A46667">
                                <w:rPr>
                                  <w:rFonts w:asciiTheme="minorHAnsi" w:hAnsiTheme="minorHAnsi" w:cstheme="minorHAnsi"/>
                                  <w:color w:val="auto"/>
                                  <w:sz w:val="16"/>
                                  <w:szCs w:val="16"/>
                                </w:rPr>
                                <w:t>Scholar Diploma Designation</w:t>
                              </w:r>
                            </w:p>
                            <w:p w14:paraId="3FD3EC9F" w14:textId="77777777" w:rsidR="0029173A" w:rsidRPr="00A46667" w:rsidRDefault="0029173A" w:rsidP="00854E27">
                              <w:pPr>
                                <w:pStyle w:val="Heading"/>
                                <w:spacing w:after="0" w:line="240" w:lineRule="auto"/>
                                <w:ind w:right="345"/>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In addition to meeting the Standard High School Diploma requirements:</w:t>
                              </w:r>
                            </w:p>
                            <w:p w14:paraId="402956F2"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Pass Geometry EOC (beginning with the graduating class of 2018)</w:t>
                              </w:r>
                            </w:p>
                            <w:p w14:paraId="0CF94AD3"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Earn 1 credit in Algebra 2</w:t>
                              </w:r>
                            </w:p>
                            <w:p w14:paraId="52B82A03"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Earn 1 credit in Statistics or an equally rigorous mathematics course</w:t>
                              </w:r>
                            </w:p>
                            <w:p w14:paraId="7E30991E"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 xml:space="preserve">Pass the Biology 1 EOC </w:t>
                              </w:r>
                            </w:p>
                            <w:p w14:paraId="296F008C"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Earn 1 credit in Chemistry or Physics</w:t>
                              </w:r>
                            </w:p>
                            <w:p w14:paraId="2274BD06"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Earn 1 credit in a course equally rigorous to Chemistry or Physics (any EQ Science course)</w:t>
                              </w:r>
                            </w:p>
                            <w:p w14:paraId="73845190"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 xml:space="preserve">Pass the U.S. History EOC </w:t>
                              </w:r>
                            </w:p>
                            <w:p w14:paraId="3639FEF8" w14:textId="77777777" w:rsidR="0029173A" w:rsidRPr="00A46667" w:rsidRDefault="0029173A" w:rsidP="00CB02A0">
                              <w:pPr>
                                <w:pStyle w:val="Heading"/>
                                <w:numPr>
                                  <w:ilvl w:val="0"/>
                                  <w:numId w:val="55"/>
                                </w:numPr>
                                <w:spacing w:after="0" w:line="240" w:lineRule="auto"/>
                                <w:ind w:left="160" w:right="345" w:hanging="160"/>
                                <w:jc w:val="both"/>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Earn 2 credits in the same World Language</w:t>
                              </w:r>
                            </w:p>
                            <w:p w14:paraId="69F73B18" w14:textId="77777777" w:rsidR="0029173A" w:rsidRPr="00A46667" w:rsidRDefault="0029173A" w:rsidP="00CB02A0">
                              <w:pPr>
                                <w:pStyle w:val="ListParagraph"/>
                                <w:numPr>
                                  <w:ilvl w:val="0"/>
                                  <w:numId w:val="55"/>
                                </w:numPr>
                                <w:ind w:left="160" w:right="345" w:hanging="160"/>
                                <w:jc w:val="both"/>
                                <w:rPr>
                                  <w:rFonts w:cstheme="minorHAnsi"/>
                                  <w:b/>
                                  <w:sz w:val="16"/>
                                  <w:szCs w:val="16"/>
                                </w:rPr>
                              </w:pPr>
                              <w:r w:rsidRPr="00A46667">
                                <w:rPr>
                                  <w:rFonts w:cstheme="minorHAnsi"/>
                                  <w:sz w:val="16"/>
                                  <w:szCs w:val="16"/>
                                </w:rPr>
                                <w:t>Earn at least 1 credit in AP, IB, AICE, or a dual enrollment course.</w:t>
                              </w:r>
                            </w:p>
                            <w:p w14:paraId="4CA3011A" w14:textId="77777777" w:rsidR="0029173A" w:rsidRPr="00AE3FA8" w:rsidRDefault="0029173A" w:rsidP="00854E27">
                              <w:pPr>
                                <w:ind w:right="345"/>
                                <w:jc w:val="both"/>
                                <w:rPr>
                                  <w:rFonts w:cstheme="minorHAnsi"/>
                                  <w:b/>
                                  <w:sz w:val="12"/>
                                  <w:szCs w:val="16"/>
                                </w:rPr>
                              </w:pPr>
                            </w:p>
                            <w:p w14:paraId="246E262D" w14:textId="77777777" w:rsidR="0029173A" w:rsidRPr="00A46667" w:rsidRDefault="0029173A" w:rsidP="00854E27">
                              <w:pPr>
                                <w:pStyle w:val="BodyText"/>
                                <w:tabs>
                                  <w:tab w:val="left" w:pos="0"/>
                                </w:tabs>
                                <w:ind w:right="345"/>
                                <w:jc w:val="both"/>
                                <w:rPr>
                                  <w:rFonts w:asciiTheme="minorHAnsi" w:hAnsiTheme="minorHAnsi" w:cstheme="minorHAnsi"/>
                                  <w:sz w:val="16"/>
                                  <w:szCs w:val="16"/>
                                </w:rPr>
                              </w:pPr>
                              <w:r w:rsidRPr="00A46667">
                                <w:rPr>
                                  <w:rFonts w:asciiTheme="minorHAnsi" w:hAnsiTheme="minorHAnsi" w:cstheme="minorHAnsi"/>
                                  <w:sz w:val="16"/>
                                  <w:szCs w:val="16"/>
                                </w:rPr>
                                <w:t>A student is exempt from taking the Biology 1 or U.S. History EOC if the student is enrolled in an AP, IB, or AICE Biology 1 or U.S. History course and the student earns the minimum score to earn college credit on the respective AP, IB or AICE assessment.</w:t>
                              </w:r>
                            </w:p>
                            <w:p w14:paraId="30BB5D1F" w14:textId="77777777" w:rsidR="0029173A" w:rsidRPr="00AE3FA8" w:rsidRDefault="0029173A" w:rsidP="00854E27">
                              <w:pPr>
                                <w:pStyle w:val="BodyText"/>
                                <w:tabs>
                                  <w:tab w:val="left" w:pos="0"/>
                                </w:tabs>
                                <w:ind w:right="345"/>
                                <w:jc w:val="both"/>
                                <w:rPr>
                                  <w:rFonts w:asciiTheme="minorHAnsi" w:hAnsiTheme="minorHAnsi" w:cstheme="minorHAnsi"/>
                                  <w:sz w:val="12"/>
                                  <w:szCs w:val="16"/>
                                </w:rPr>
                              </w:pPr>
                            </w:p>
                            <w:p w14:paraId="1EF040C3" w14:textId="77777777" w:rsidR="0029173A" w:rsidRPr="00A46667" w:rsidRDefault="0029173A" w:rsidP="00854E27">
                              <w:pPr>
                                <w:pStyle w:val="BodyText"/>
                                <w:tabs>
                                  <w:tab w:val="left" w:pos="0"/>
                                </w:tabs>
                                <w:ind w:right="345"/>
                                <w:jc w:val="both"/>
                                <w:rPr>
                                  <w:rFonts w:asciiTheme="minorHAnsi" w:hAnsiTheme="minorHAnsi" w:cstheme="minorHAnsi"/>
                                  <w:b/>
                                  <w:sz w:val="16"/>
                                  <w:szCs w:val="16"/>
                                </w:rPr>
                              </w:pPr>
                              <w:r w:rsidRPr="00A46667">
                                <w:rPr>
                                  <w:rFonts w:asciiTheme="minorHAnsi" w:hAnsiTheme="minorHAnsi" w:cstheme="minorHAnsi"/>
                                  <w:b/>
                                  <w:sz w:val="16"/>
                                  <w:szCs w:val="16"/>
                                </w:rPr>
                                <w:t>Merit Diploma Designation</w:t>
                              </w:r>
                            </w:p>
                            <w:p w14:paraId="01F12BCC" w14:textId="77777777" w:rsidR="0029173A" w:rsidRPr="00A46667" w:rsidRDefault="0029173A" w:rsidP="007376E3">
                              <w:pPr>
                                <w:pStyle w:val="Heading"/>
                                <w:tabs>
                                  <w:tab w:val="num" w:pos="0"/>
                                </w:tabs>
                                <w:spacing w:after="0" w:line="240" w:lineRule="auto"/>
                                <w:ind w:right="345"/>
                                <w:jc w:val="left"/>
                                <w:rPr>
                                  <w:rFonts w:asciiTheme="minorHAnsi" w:hAnsiTheme="minorHAnsi" w:cstheme="minorHAnsi"/>
                                  <w:b w:val="0"/>
                                  <w:color w:val="auto"/>
                                  <w:sz w:val="16"/>
                                  <w:szCs w:val="16"/>
                                </w:rPr>
                              </w:pPr>
                              <w:r w:rsidRPr="00A46667">
                                <w:rPr>
                                  <w:rFonts w:asciiTheme="minorHAnsi" w:hAnsiTheme="minorHAnsi" w:cstheme="minorHAnsi"/>
                                  <w:b w:val="0"/>
                                  <w:color w:val="auto"/>
                                  <w:sz w:val="16"/>
                                  <w:szCs w:val="16"/>
                                </w:rPr>
                                <w:t>In addition to meeting the Standard High School Diploma requirements:</w:t>
                              </w:r>
                            </w:p>
                            <w:p w14:paraId="1C29D201" w14:textId="77777777" w:rsidR="0029173A" w:rsidRPr="00A46667" w:rsidRDefault="0029173A" w:rsidP="00CB02A0">
                              <w:pPr>
                                <w:pStyle w:val="BodyText"/>
                                <w:widowControl w:val="0"/>
                                <w:numPr>
                                  <w:ilvl w:val="0"/>
                                  <w:numId w:val="56"/>
                                </w:numPr>
                                <w:tabs>
                                  <w:tab w:val="left" w:pos="0"/>
                                </w:tabs>
                                <w:ind w:left="160" w:right="345" w:hanging="160"/>
                                <w:jc w:val="both"/>
                                <w:rPr>
                                  <w:rFonts w:asciiTheme="minorHAnsi" w:hAnsiTheme="minorHAnsi" w:cstheme="minorHAnsi"/>
                                  <w:sz w:val="16"/>
                                  <w:szCs w:val="16"/>
                                </w:rPr>
                              </w:pPr>
                              <w:r w:rsidRPr="00A46667">
                                <w:rPr>
                                  <w:rFonts w:asciiTheme="minorHAnsi" w:hAnsiTheme="minorHAnsi" w:cstheme="minorHAnsi"/>
                                  <w:sz w:val="16"/>
                                  <w:szCs w:val="16"/>
                                </w:rPr>
                                <w:t>Attain one or more industry certifications from the list established (per s. 1003.492, F.S.).</w:t>
                              </w:r>
                            </w:p>
                            <w:p w14:paraId="0B6A403E" w14:textId="77777777" w:rsidR="0029173A" w:rsidRPr="00AE3FA8" w:rsidRDefault="0029173A" w:rsidP="00854E27">
                              <w:pPr>
                                <w:pStyle w:val="BodyText"/>
                                <w:tabs>
                                  <w:tab w:val="left" w:pos="0"/>
                                </w:tabs>
                                <w:ind w:right="345"/>
                                <w:jc w:val="both"/>
                                <w:rPr>
                                  <w:rFonts w:asciiTheme="minorHAnsi" w:hAnsiTheme="minorHAnsi" w:cstheme="minorHAnsi"/>
                                  <w:w w:val="105"/>
                                  <w:sz w:val="12"/>
                                  <w:szCs w:val="16"/>
                                </w:rPr>
                              </w:pPr>
                            </w:p>
                            <w:p w14:paraId="062F46C5" w14:textId="77777777" w:rsidR="0029173A" w:rsidRPr="00A46667" w:rsidRDefault="0029173A" w:rsidP="00854E27">
                              <w:pPr>
                                <w:pStyle w:val="BodyText"/>
                                <w:tabs>
                                  <w:tab w:val="left" w:pos="0"/>
                                </w:tabs>
                                <w:ind w:right="345"/>
                                <w:jc w:val="both"/>
                                <w:rPr>
                                  <w:rFonts w:asciiTheme="minorHAnsi" w:hAnsiTheme="minorHAnsi" w:cstheme="minorHAnsi"/>
                                  <w:b/>
                                  <w:w w:val="105"/>
                                  <w:sz w:val="16"/>
                                  <w:szCs w:val="16"/>
                                </w:rPr>
                              </w:pPr>
                              <w:r w:rsidRPr="00A46667">
                                <w:rPr>
                                  <w:rFonts w:asciiTheme="minorHAnsi" w:hAnsiTheme="minorHAnsi" w:cstheme="minorHAnsi"/>
                                  <w:b/>
                                  <w:w w:val="105"/>
                                  <w:sz w:val="16"/>
                                  <w:szCs w:val="16"/>
                                </w:rPr>
                                <w:t>Florida Seal of Biliteracy Diploma Designation</w:t>
                              </w:r>
                            </w:p>
                            <w:p w14:paraId="5EBAA88A" w14:textId="5AA027E0" w:rsidR="0029173A" w:rsidRPr="00A46667" w:rsidRDefault="0029173A" w:rsidP="00854E27">
                              <w:pPr>
                                <w:tabs>
                                  <w:tab w:val="left" w:pos="0"/>
                                </w:tabs>
                                <w:ind w:right="345"/>
                                <w:jc w:val="both"/>
                                <w:rPr>
                                  <w:rFonts w:cstheme="minorHAnsi"/>
                                  <w:w w:val="105"/>
                                  <w:sz w:val="16"/>
                                  <w:szCs w:val="16"/>
                                </w:rPr>
                              </w:pPr>
                              <w:r w:rsidRPr="00A46667">
                                <w:rPr>
                                  <w:rFonts w:cstheme="minorHAnsi"/>
                                  <w:w w:val="105"/>
                                  <w:sz w:val="16"/>
                                  <w:szCs w:val="16"/>
                                </w:rPr>
                                <w:t>The Florida Seal of Biliteracy Program is established to recognize a high school graduate who has attained a high level of competency in listening, speaking, reading, and writing in one or more world languages in addition to English.  The Go</w:t>
                              </w:r>
                              <w:r w:rsidR="00D132E8">
                                <w:rPr>
                                  <w:rFonts w:cstheme="minorHAnsi"/>
                                  <w:w w:val="105"/>
                                  <w:sz w:val="16"/>
                                  <w:szCs w:val="16"/>
                                </w:rPr>
                                <w:t>l</w:t>
                              </w:r>
                              <w:r w:rsidRPr="00A46667">
                                <w:rPr>
                                  <w:rFonts w:cstheme="minorHAnsi"/>
                                  <w:w w:val="105"/>
                                  <w:sz w:val="16"/>
                                  <w:szCs w:val="16"/>
                                </w:rPr>
                                <w:t>d or Silver Seal of Biliteracy must be awarded to a high school student who has earned a standard high school diploma and who has:</w:t>
                              </w:r>
                            </w:p>
                            <w:p w14:paraId="39E0A015" w14:textId="77777777" w:rsidR="0029173A" w:rsidRPr="00A46667" w:rsidRDefault="0029173A" w:rsidP="00CB02A0">
                              <w:pPr>
                                <w:pStyle w:val="ListParagraph"/>
                                <w:widowControl w:val="0"/>
                                <w:numPr>
                                  <w:ilvl w:val="0"/>
                                  <w:numId w:val="57"/>
                                </w:numPr>
                                <w:tabs>
                                  <w:tab w:val="left" w:pos="0"/>
                                </w:tabs>
                                <w:ind w:left="160" w:right="345" w:hanging="160"/>
                                <w:jc w:val="both"/>
                                <w:rPr>
                                  <w:rFonts w:cstheme="minorHAnsi"/>
                                  <w:w w:val="105"/>
                                  <w:sz w:val="16"/>
                                  <w:szCs w:val="16"/>
                                </w:rPr>
                              </w:pPr>
                              <w:r w:rsidRPr="00A46667">
                                <w:rPr>
                                  <w:rFonts w:cstheme="minorHAnsi"/>
                                  <w:w w:val="105"/>
                                  <w:sz w:val="16"/>
                                  <w:szCs w:val="16"/>
                                </w:rPr>
                                <w:t xml:space="preserve">Earned 4 world language course credits in the same world language with a cumulative 3.0 GPA or higher, </w:t>
                              </w:r>
                            </w:p>
                            <w:p w14:paraId="796A1952" w14:textId="77777777" w:rsidR="0029173A" w:rsidRPr="00A46667" w:rsidRDefault="0029173A" w:rsidP="00CB02A0">
                              <w:pPr>
                                <w:pStyle w:val="ListParagraph"/>
                                <w:widowControl w:val="0"/>
                                <w:numPr>
                                  <w:ilvl w:val="0"/>
                                  <w:numId w:val="57"/>
                                </w:numPr>
                                <w:tabs>
                                  <w:tab w:val="left" w:pos="0"/>
                                </w:tabs>
                                <w:ind w:left="160" w:right="345" w:hanging="160"/>
                                <w:jc w:val="both"/>
                                <w:rPr>
                                  <w:rFonts w:cstheme="minorHAnsi"/>
                                  <w:w w:val="105"/>
                                  <w:sz w:val="16"/>
                                  <w:szCs w:val="16"/>
                                </w:rPr>
                              </w:pPr>
                              <w:r w:rsidRPr="00A46667">
                                <w:rPr>
                                  <w:rFonts w:cstheme="minorHAnsi"/>
                                  <w:w w:val="105"/>
                                  <w:sz w:val="16"/>
                                  <w:szCs w:val="16"/>
                                </w:rPr>
                                <w:t xml:space="preserve">Achieved a qualifying score on a world language assessment, </w:t>
                              </w:r>
                              <w:r w:rsidRPr="00A46667">
                                <w:rPr>
                                  <w:rFonts w:cstheme="minorHAnsi"/>
                                  <w:w w:val="105"/>
                                  <w:sz w:val="16"/>
                                  <w:szCs w:val="16"/>
                                  <w:u w:val="single"/>
                                </w:rPr>
                                <w:t>OR</w:t>
                              </w:r>
                            </w:p>
                            <w:p w14:paraId="765A5ADE" w14:textId="77777777" w:rsidR="0029173A" w:rsidRPr="00A46667" w:rsidRDefault="0029173A" w:rsidP="00CB02A0">
                              <w:pPr>
                                <w:pStyle w:val="BodyText"/>
                                <w:widowControl w:val="0"/>
                                <w:numPr>
                                  <w:ilvl w:val="0"/>
                                  <w:numId w:val="57"/>
                                </w:numPr>
                                <w:tabs>
                                  <w:tab w:val="left" w:pos="0"/>
                                </w:tabs>
                                <w:ind w:left="160" w:right="345" w:hanging="160"/>
                                <w:jc w:val="both"/>
                                <w:rPr>
                                  <w:w w:val="105"/>
                                  <w:sz w:val="16"/>
                                  <w:szCs w:val="16"/>
                                </w:rPr>
                              </w:pPr>
                              <w:r w:rsidRPr="00A46667">
                                <w:rPr>
                                  <w:rFonts w:asciiTheme="minorHAnsi" w:hAnsiTheme="minorHAnsi" w:cstheme="minorHAnsi"/>
                                  <w:w w:val="105"/>
                                  <w:sz w:val="16"/>
                                  <w:szCs w:val="16"/>
                                </w:rPr>
                                <w:t>Satisfied alternative requirements as determined by the State Board of Education.</w:t>
                              </w:r>
                            </w:p>
                          </w:tc>
                        </w:tr>
                      </w:tbl>
                      <w:p w14:paraId="1F4BE865" w14:textId="77777777" w:rsidR="0029173A" w:rsidRPr="00AE3FA8" w:rsidRDefault="0029173A" w:rsidP="007376E3">
                        <w:pPr>
                          <w:ind w:right="345"/>
                          <w:rPr>
                            <w:sz w:val="12"/>
                            <w:szCs w:val="16"/>
                          </w:rPr>
                        </w:pPr>
                      </w:p>
                      <w:tbl>
                        <w:tblPr>
                          <w:tblStyle w:val="TableGrid2"/>
                          <w:tblW w:w="5155" w:type="dxa"/>
                          <w:tblInd w:w="-30" w:type="dxa"/>
                          <w:tblLook w:val="04A0" w:firstRow="1" w:lastRow="0" w:firstColumn="1" w:lastColumn="0" w:noHBand="0" w:noVBand="1"/>
                        </w:tblPr>
                        <w:tblGrid>
                          <w:gridCol w:w="5155"/>
                        </w:tblGrid>
                        <w:tr w:rsidR="0029173A" w:rsidRPr="00A46667" w14:paraId="4CCC32A9" w14:textId="77777777" w:rsidTr="00854E27">
                          <w:trPr>
                            <w:trHeight w:val="274"/>
                          </w:trPr>
                          <w:tc>
                            <w:tcPr>
                              <w:tcW w:w="5155" w:type="dxa"/>
                              <w:shd w:val="clear" w:color="auto" w:fill="DBE5F1" w:themeFill="accent1" w:themeFillTint="33"/>
                              <w:vAlign w:val="center"/>
                            </w:tcPr>
                            <w:p w14:paraId="3E1F2B48" w14:textId="77777777" w:rsidR="0029173A" w:rsidRPr="00A46667" w:rsidRDefault="0029173A" w:rsidP="00854E27">
                              <w:pPr>
                                <w:tabs>
                                  <w:tab w:val="left" w:pos="0"/>
                                </w:tabs>
                                <w:ind w:right="345"/>
                                <w:jc w:val="center"/>
                                <w:rPr>
                                  <w:b/>
                                  <w:w w:val="105"/>
                                  <w:sz w:val="16"/>
                                  <w:szCs w:val="16"/>
                                </w:rPr>
                              </w:pPr>
                              <w:r w:rsidRPr="00A46667">
                                <w:rPr>
                                  <w:b/>
                                  <w:w w:val="105"/>
                                  <w:sz w:val="16"/>
                                  <w:szCs w:val="16"/>
                                </w:rPr>
                                <w:t>Online Course Requirement</w:t>
                              </w:r>
                            </w:p>
                          </w:tc>
                        </w:tr>
                        <w:tr w:rsidR="0029173A" w:rsidRPr="00A46667" w14:paraId="211DBC7F" w14:textId="77777777" w:rsidTr="00854E27">
                          <w:trPr>
                            <w:trHeight w:val="2300"/>
                          </w:trPr>
                          <w:tc>
                            <w:tcPr>
                              <w:tcW w:w="5155" w:type="dxa"/>
                              <w:vAlign w:val="center"/>
                            </w:tcPr>
                            <w:p w14:paraId="50C05E80" w14:textId="77777777" w:rsidR="0029173A" w:rsidRPr="007376E3" w:rsidRDefault="0029173A" w:rsidP="009656AC">
                              <w:pPr>
                                <w:tabs>
                                  <w:tab w:val="left" w:pos="0"/>
                                </w:tabs>
                                <w:ind w:right="345"/>
                                <w:jc w:val="both"/>
                                <w:rPr>
                                  <w:rFonts w:cstheme="minorHAnsi"/>
                                  <w:w w:val="105"/>
                                  <w:sz w:val="16"/>
                                  <w:szCs w:val="16"/>
                                </w:rPr>
                              </w:pPr>
                              <w:r w:rsidRPr="007376E3">
                                <w:rPr>
                                  <w:rFonts w:cstheme="minorHAnsi"/>
                                  <w:w w:val="105"/>
                                  <w:sz w:val="16"/>
                                  <w:szCs w:val="16"/>
                                </w:rPr>
                                <w:t>A student may satisfy the online course graduation requirement by:</w:t>
                              </w:r>
                            </w:p>
                            <w:p w14:paraId="7EF63DEC" w14:textId="77777777" w:rsidR="0029173A" w:rsidRPr="007376E3" w:rsidRDefault="0029173A" w:rsidP="00CB02A0">
                              <w:pPr>
                                <w:pStyle w:val="ListParagraph"/>
                                <w:numPr>
                                  <w:ilvl w:val="0"/>
                                  <w:numId w:val="58"/>
                                </w:numPr>
                                <w:tabs>
                                  <w:tab w:val="left" w:pos="0"/>
                                </w:tabs>
                                <w:ind w:left="165" w:right="345" w:hanging="165"/>
                                <w:jc w:val="both"/>
                                <w:rPr>
                                  <w:rFonts w:asciiTheme="minorHAnsi" w:hAnsiTheme="minorHAnsi" w:cstheme="minorHAnsi"/>
                                  <w:w w:val="105"/>
                                  <w:sz w:val="16"/>
                                  <w:szCs w:val="16"/>
                                </w:rPr>
                              </w:pPr>
                              <w:r w:rsidRPr="007376E3">
                                <w:rPr>
                                  <w:rFonts w:asciiTheme="minorHAnsi" w:hAnsiTheme="minorHAnsi" w:cstheme="minorHAnsi"/>
                                  <w:w w:val="105"/>
                                  <w:sz w:val="16"/>
                                  <w:szCs w:val="16"/>
                                </w:rPr>
                                <w:t xml:space="preserve">Completion of an online high school level course taken in grades 6 through grade 12, </w:t>
                              </w:r>
                              <w:r w:rsidRPr="007376E3">
                                <w:rPr>
                                  <w:rFonts w:asciiTheme="minorHAnsi" w:hAnsiTheme="minorHAnsi" w:cstheme="minorHAnsi"/>
                                  <w:w w:val="105"/>
                                  <w:sz w:val="16"/>
                                  <w:szCs w:val="16"/>
                                  <w:u w:val="single"/>
                                </w:rPr>
                                <w:t>OR</w:t>
                              </w:r>
                            </w:p>
                            <w:p w14:paraId="47B27661" w14:textId="77777777" w:rsidR="0029173A" w:rsidRPr="007376E3" w:rsidRDefault="0029173A" w:rsidP="00CB02A0">
                              <w:pPr>
                                <w:pStyle w:val="ListParagraph"/>
                                <w:numPr>
                                  <w:ilvl w:val="0"/>
                                  <w:numId w:val="58"/>
                                </w:numPr>
                                <w:tabs>
                                  <w:tab w:val="left" w:pos="0"/>
                                </w:tabs>
                                <w:ind w:left="165" w:right="345" w:hanging="165"/>
                                <w:jc w:val="both"/>
                                <w:rPr>
                                  <w:rFonts w:asciiTheme="minorHAnsi" w:hAnsiTheme="minorHAnsi" w:cstheme="minorHAnsi"/>
                                  <w:w w:val="105"/>
                                  <w:sz w:val="16"/>
                                  <w:szCs w:val="16"/>
                                </w:rPr>
                              </w:pPr>
                              <w:r w:rsidRPr="007376E3">
                                <w:rPr>
                                  <w:rFonts w:asciiTheme="minorHAnsi" w:hAnsiTheme="minorHAnsi" w:cstheme="minorHAnsi"/>
                                  <w:w w:val="105"/>
                                  <w:sz w:val="16"/>
                                  <w:szCs w:val="16"/>
                                </w:rPr>
                                <w:t>Completion of a course in which a student earns a nationally recognized Industry Certification in Information Technology that is identified on the CAPE Industry Certification Funding List.</w:t>
                              </w:r>
                            </w:p>
                            <w:p w14:paraId="24743398" w14:textId="77777777" w:rsidR="0029173A" w:rsidRPr="007376E3" w:rsidRDefault="0029173A" w:rsidP="009656AC">
                              <w:pPr>
                                <w:tabs>
                                  <w:tab w:val="left" w:pos="0"/>
                                </w:tabs>
                                <w:ind w:right="345"/>
                                <w:jc w:val="both"/>
                                <w:rPr>
                                  <w:rFonts w:cstheme="minorHAnsi"/>
                                  <w:w w:val="105"/>
                                  <w:sz w:val="16"/>
                                  <w:szCs w:val="16"/>
                                </w:rPr>
                              </w:pPr>
                              <w:r w:rsidRPr="007376E3">
                                <w:rPr>
                                  <w:rFonts w:cstheme="minorHAnsi"/>
                                  <w:w w:val="105"/>
                                  <w:sz w:val="16"/>
                                  <w:szCs w:val="16"/>
                                </w:rPr>
                                <w:t>The online requirement does not apply to:</w:t>
                              </w:r>
                            </w:p>
                            <w:p w14:paraId="18EC0538" w14:textId="77777777" w:rsidR="0029173A" w:rsidRPr="007376E3" w:rsidRDefault="0029173A" w:rsidP="00CB02A0">
                              <w:pPr>
                                <w:pStyle w:val="ListParagraph"/>
                                <w:numPr>
                                  <w:ilvl w:val="0"/>
                                  <w:numId w:val="59"/>
                                </w:numPr>
                                <w:tabs>
                                  <w:tab w:val="left" w:pos="0"/>
                                </w:tabs>
                                <w:ind w:left="165" w:right="345" w:hanging="165"/>
                                <w:jc w:val="both"/>
                                <w:rPr>
                                  <w:rFonts w:asciiTheme="minorHAnsi" w:hAnsiTheme="minorHAnsi" w:cstheme="minorHAnsi"/>
                                  <w:w w:val="105"/>
                                  <w:sz w:val="16"/>
                                  <w:szCs w:val="16"/>
                                </w:rPr>
                              </w:pPr>
                              <w:r w:rsidRPr="007376E3">
                                <w:rPr>
                                  <w:rFonts w:asciiTheme="minorHAnsi" w:hAnsiTheme="minorHAnsi" w:cstheme="minorHAnsi"/>
                                  <w:w w:val="105"/>
                                  <w:sz w:val="16"/>
                                  <w:szCs w:val="16"/>
                                </w:rPr>
                                <w:t xml:space="preserve">A student who has an individual education plan which indicates that an online course would be inappropriate </w:t>
                              </w:r>
                              <w:r w:rsidRPr="007376E3">
                                <w:rPr>
                                  <w:rFonts w:asciiTheme="minorHAnsi" w:hAnsiTheme="minorHAnsi" w:cstheme="minorHAnsi"/>
                                  <w:w w:val="105"/>
                                  <w:sz w:val="16"/>
                                  <w:szCs w:val="16"/>
                                  <w:u w:val="single"/>
                                </w:rPr>
                                <w:t>OR</w:t>
                              </w:r>
                            </w:p>
                            <w:p w14:paraId="3190F542" w14:textId="77777777" w:rsidR="0029173A" w:rsidRPr="00A46667" w:rsidRDefault="0029173A" w:rsidP="00CB02A0">
                              <w:pPr>
                                <w:pStyle w:val="ListParagraph"/>
                                <w:numPr>
                                  <w:ilvl w:val="0"/>
                                  <w:numId w:val="59"/>
                                </w:numPr>
                                <w:tabs>
                                  <w:tab w:val="left" w:pos="0"/>
                                </w:tabs>
                                <w:ind w:left="165" w:right="345" w:hanging="165"/>
                                <w:jc w:val="both"/>
                                <w:rPr>
                                  <w:rFonts w:cstheme="minorHAnsi"/>
                                  <w:w w:val="105"/>
                                  <w:sz w:val="16"/>
                                  <w:szCs w:val="16"/>
                                </w:rPr>
                              </w:pPr>
                              <w:r w:rsidRPr="007376E3">
                                <w:rPr>
                                  <w:rFonts w:asciiTheme="minorHAnsi" w:hAnsiTheme="minorHAnsi" w:cstheme="minorHAnsi"/>
                                  <w:w w:val="105"/>
                                  <w:sz w:val="16"/>
                                  <w:szCs w:val="16"/>
                                </w:rPr>
                                <w:t>An out of-state transfer student who is enrolled in a Florida high school and has 1 academic year or less remaining in high school.</w:t>
                              </w:r>
                            </w:p>
                          </w:tc>
                        </w:tr>
                      </w:tbl>
                      <w:p w14:paraId="0CD50D9C" w14:textId="77777777" w:rsidR="0029173A" w:rsidRPr="00AE3FA8" w:rsidRDefault="0029173A" w:rsidP="007376E3">
                        <w:pPr>
                          <w:ind w:right="345"/>
                          <w:rPr>
                            <w:sz w:val="12"/>
                            <w:szCs w:val="16"/>
                          </w:rPr>
                        </w:pPr>
                      </w:p>
                      <w:tbl>
                        <w:tblPr>
                          <w:tblStyle w:val="TableGrid"/>
                          <w:tblW w:w="5130" w:type="dxa"/>
                          <w:tblInd w:w="-5" w:type="dxa"/>
                          <w:tblLook w:val="04A0" w:firstRow="1" w:lastRow="0" w:firstColumn="1" w:lastColumn="0" w:noHBand="0" w:noVBand="1"/>
                        </w:tblPr>
                        <w:tblGrid>
                          <w:gridCol w:w="5130"/>
                        </w:tblGrid>
                        <w:tr w:rsidR="0029173A" w:rsidRPr="00A46667" w14:paraId="2E8919E4" w14:textId="77777777" w:rsidTr="00854E27">
                          <w:tc>
                            <w:tcPr>
                              <w:tcW w:w="5130" w:type="dxa"/>
                              <w:shd w:val="clear" w:color="auto" w:fill="DBE5F1" w:themeFill="accent1" w:themeFillTint="33"/>
                            </w:tcPr>
                            <w:p w14:paraId="6477D95C" w14:textId="77777777" w:rsidR="0029173A" w:rsidRPr="00A46667" w:rsidRDefault="0029173A" w:rsidP="00854E27">
                              <w:pPr>
                                <w:pStyle w:val="BodyText"/>
                                <w:tabs>
                                  <w:tab w:val="left" w:pos="0"/>
                                </w:tabs>
                                <w:ind w:right="345"/>
                                <w:rPr>
                                  <w:rFonts w:asciiTheme="minorHAnsi" w:hAnsiTheme="minorHAnsi" w:cstheme="minorHAnsi"/>
                                  <w:b/>
                                  <w:spacing w:val="30"/>
                                  <w:w w:val="87"/>
                                  <w:sz w:val="16"/>
                                  <w:szCs w:val="16"/>
                                </w:rPr>
                              </w:pPr>
                              <w:r w:rsidRPr="00A46667">
                                <w:rPr>
                                  <w:rFonts w:asciiTheme="minorHAnsi" w:hAnsiTheme="minorHAnsi" w:cstheme="minorHAnsi"/>
                                  <w:b/>
                                  <w:spacing w:val="11"/>
                                  <w:sz w:val="16"/>
                                  <w:szCs w:val="16"/>
                                </w:rPr>
                                <w:t>Wh</w:t>
                              </w:r>
                              <w:r w:rsidRPr="00A46667">
                                <w:rPr>
                                  <w:rFonts w:asciiTheme="minorHAnsi" w:hAnsiTheme="minorHAnsi" w:cstheme="minorHAnsi"/>
                                  <w:b/>
                                  <w:spacing w:val="12"/>
                                  <w:sz w:val="16"/>
                                  <w:szCs w:val="16"/>
                                </w:rPr>
                                <w:t>a</w:t>
                              </w:r>
                              <w:r w:rsidRPr="00A46667">
                                <w:rPr>
                                  <w:rFonts w:asciiTheme="minorHAnsi" w:hAnsiTheme="minorHAnsi" w:cstheme="minorHAnsi"/>
                                  <w:b/>
                                  <w:spacing w:val="13"/>
                                  <w:sz w:val="16"/>
                                  <w:szCs w:val="16"/>
                                </w:rPr>
                                <w:t>t</w:t>
                              </w:r>
                              <w:r w:rsidRPr="00A46667">
                                <w:rPr>
                                  <w:rFonts w:asciiTheme="minorHAnsi" w:hAnsiTheme="minorHAnsi" w:cstheme="minorHAnsi"/>
                                  <w:b/>
                                  <w:spacing w:val="-4"/>
                                  <w:sz w:val="16"/>
                                  <w:szCs w:val="16"/>
                                </w:rPr>
                                <w:t xml:space="preserve"> </w:t>
                              </w:r>
                              <w:r w:rsidRPr="00A46667">
                                <w:rPr>
                                  <w:rFonts w:asciiTheme="minorHAnsi" w:hAnsiTheme="minorHAnsi" w:cstheme="minorHAnsi"/>
                                  <w:b/>
                                  <w:spacing w:val="10"/>
                                  <w:sz w:val="16"/>
                                  <w:szCs w:val="16"/>
                                </w:rPr>
                                <w:t>a</w:t>
                              </w:r>
                              <w:r w:rsidRPr="00A46667">
                                <w:rPr>
                                  <w:rFonts w:asciiTheme="minorHAnsi" w:hAnsiTheme="minorHAnsi" w:cstheme="minorHAnsi"/>
                                  <w:b/>
                                  <w:spacing w:val="11"/>
                                  <w:sz w:val="16"/>
                                  <w:szCs w:val="16"/>
                                </w:rPr>
                                <w:t>r</w:t>
                              </w:r>
                              <w:r w:rsidRPr="00A46667">
                                <w:rPr>
                                  <w:rFonts w:asciiTheme="minorHAnsi" w:hAnsiTheme="minorHAnsi" w:cstheme="minorHAnsi"/>
                                  <w:b/>
                                  <w:spacing w:val="9"/>
                                  <w:sz w:val="16"/>
                                  <w:szCs w:val="16"/>
                                </w:rPr>
                                <w:t>e</w:t>
                              </w:r>
                              <w:r w:rsidRPr="00A46667">
                                <w:rPr>
                                  <w:rFonts w:asciiTheme="minorHAnsi" w:hAnsiTheme="minorHAnsi" w:cstheme="minorHAnsi"/>
                                  <w:b/>
                                  <w:spacing w:val="-4"/>
                                  <w:sz w:val="16"/>
                                  <w:szCs w:val="16"/>
                                </w:rPr>
                                <w:t xml:space="preserve"> </w:t>
                              </w:r>
                              <w:r w:rsidRPr="00A46667">
                                <w:rPr>
                                  <w:rFonts w:asciiTheme="minorHAnsi" w:hAnsiTheme="minorHAnsi" w:cstheme="minorHAnsi"/>
                                  <w:b/>
                                  <w:spacing w:val="10"/>
                                  <w:sz w:val="16"/>
                                  <w:szCs w:val="16"/>
                                </w:rPr>
                                <w:t>th</w:t>
                              </w:r>
                              <w:r w:rsidRPr="00A46667">
                                <w:rPr>
                                  <w:rFonts w:asciiTheme="minorHAnsi" w:hAnsiTheme="minorHAnsi" w:cstheme="minorHAnsi"/>
                                  <w:b/>
                                  <w:spacing w:val="9"/>
                                  <w:sz w:val="16"/>
                                  <w:szCs w:val="16"/>
                                </w:rPr>
                                <w:t>e</w:t>
                              </w:r>
                              <w:r w:rsidRPr="00A46667">
                                <w:rPr>
                                  <w:rFonts w:asciiTheme="minorHAnsi" w:hAnsiTheme="minorHAnsi" w:cstheme="minorHAnsi"/>
                                  <w:b/>
                                  <w:spacing w:val="-3"/>
                                  <w:sz w:val="16"/>
                                  <w:szCs w:val="16"/>
                                </w:rPr>
                                <w:t xml:space="preserve"> </w:t>
                              </w:r>
                              <w:r w:rsidRPr="00A46667">
                                <w:rPr>
                                  <w:rFonts w:asciiTheme="minorHAnsi" w:hAnsiTheme="minorHAnsi" w:cstheme="minorHAnsi"/>
                                  <w:b/>
                                  <w:spacing w:val="13"/>
                                  <w:sz w:val="16"/>
                                  <w:szCs w:val="16"/>
                                </w:rPr>
                                <w:t>G</w:t>
                              </w:r>
                              <w:r w:rsidRPr="00A46667">
                                <w:rPr>
                                  <w:rFonts w:asciiTheme="minorHAnsi" w:hAnsiTheme="minorHAnsi" w:cstheme="minorHAnsi"/>
                                  <w:b/>
                                  <w:spacing w:val="16"/>
                                  <w:sz w:val="16"/>
                                  <w:szCs w:val="16"/>
                                </w:rPr>
                                <w:t>r</w:t>
                              </w:r>
                              <w:r w:rsidRPr="00A46667">
                                <w:rPr>
                                  <w:rFonts w:asciiTheme="minorHAnsi" w:hAnsiTheme="minorHAnsi" w:cstheme="minorHAnsi"/>
                                  <w:b/>
                                  <w:spacing w:val="14"/>
                                  <w:sz w:val="16"/>
                                  <w:szCs w:val="16"/>
                                </w:rPr>
                                <w:t>a</w:t>
                              </w:r>
                              <w:r w:rsidRPr="00A46667">
                                <w:rPr>
                                  <w:rFonts w:asciiTheme="minorHAnsi" w:hAnsiTheme="minorHAnsi" w:cstheme="minorHAnsi"/>
                                  <w:b/>
                                  <w:spacing w:val="13"/>
                                  <w:sz w:val="16"/>
                                  <w:szCs w:val="16"/>
                                </w:rPr>
                                <w:t>d</w:t>
                              </w:r>
                              <w:r w:rsidRPr="00A46667">
                                <w:rPr>
                                  <w:rFonts w:asciiTheme="minorHAnsi" w:hAnsiTheme="minorHAnsi" w:cstheme="minorHAnsi"/>
                                  <w:b/>
                                  <w:spacing w:val="15"/>
                                  <w:sz w:val="16"/>
                                  <w:szCs w:val="16"/>
                                </w:rPr>
                                <w:t>u</w:t>
                              </w:r>
                              <w:r w:rsidRPr="00A46667">
                                <w:rPr>
                                  <w:rFonts w:asciiTheme="minorHAnsi" w:hAnsiTheme="minorHAnsi" w:cstheme="minorHAnsi"/>
                                  <w:b/>
                                  <w:spacing w:val="14"/>
                                  <w:sz w:val="16"/>
                                  <w:szCs w:val="16"/>
                                </w:rPr>
                                <w:t>a</w:t>
                              </w:r>
                              <w:r w:rsidRPr="00A46667">
                                <w:rPr>
                                  <w:rFonts w:asciiTheme="minorHAnsi" w:hAnsiTheme="minorHAnsi" w:cstheme="minorHAnsi"/>
                                  <w:b/>
                                  <w:spacing w:val="15"/>
                                  <w:sz w:val="16"/>
                                  <w:szCs w:val="16"/>
                                </w:rPr>
                                <w:t>t</w:t>
                              </w:r>
                              <w:r w:rsidRPr="00A46667">
                                <w:rPr>
                                  <w:rFonts w:asciiTheme="minorHAnsi" w:hAnsiTheme="minorHAnsi" w:cstheme="minorHAnsi"/>
                                  <w:b/>
                                  <w:spacing w:val="16"/>
                                  <w:sz w:val="16"/>
                                  <w:szCs w:val="16"/>
                                </w:rPr>
                                <w:t>i</w:t>
                              </w:r>
                              <w:r w:rsidRPr="00A46667">
                                <w:rPr>
                                  <w:rFonts w:asciiTheme="minorHAnsi" w:hAnsiTheme="minorHAnsi" w:cstheme="minorHAnsi"/>
                                  <w:b/>
                                  <w:spacing w:val="14"/>
                                  <w:sz w:val="16"/>
                                  <w:szCs w:val="16"/>
                                </w:rPr>
                                <w:t>o</w:t>
                              </w:r>
                              <w:r w:rsidRPr="00A46667">
                                <w:rPr>
                                  <w:rFonts w:asciiTheme="minorHAnsi" w:hAnsiTheme="minorHAnsi" w:cstheme="minorHAnsi"/>
                                  <w:b/>
                                  <w:spacing w:val="15"/>
                                  <w:sz w:val="16"/>
                                  <w:szCs w:val="16"/>
                                </w:rPr>
                                <w:t>n</w:t>
                              </w:r>
                              <w:r w:rsidRPr="00A46667">
                                <w:rPr>
                                  <w:rFonts w:asciiTheme="minorHAnsi" w:hAnsiTheme="minorHAnsi" w:cstheme="minorHAnsi"/>
                                  <w:b/>
                                  <w:spacing w:val="-4"/>
                                  <w:sz w:val="16"/>
                                  <w:szCs w:val="16"/>
                                </w:rPr>
                                <w:t xml:space="preserve"> R</w:t>
                              </w:r>
                              <w:r w:rsidRPr="00A46667">
                                <w:rPr>
                                  <w:rFonts w:asciiTheme="minorHAnsi" w:hAnsiTheme="minorHAnsi" w:cstheme="minorHAnsi"/>
                                  <w:b/>
                                  <w:spacing w:val="13"/>
                                  <w:sz w:val="16"/>
                                  <w:szCs w:val="16"/>
                                </w:rPr>
                                <w:t>eq</w:t>
                              </w:r>
                              <w:r w:rsidRPr="00A46667">
                                <w:rPr>
                                  <w:rFonts w:asciiTheme="minorHAnsi" w:hAnsiTheme="minorHAnsi" w:cstheme="minorHAnsi"/>
                                  <w:b/>
                                  <w:spacing w:val="15"/>
                                  <w:sz w:val="16"/>
                                  <w:szCs w:val="16"/>
                                </w:rPr>
                                <w:t>u</w:t>
                              </w:r>
                              <w:r w:rsidRPr="00A46667">
                                <w:rPr>
                                  <w:rFonts w:asciiTheme="minorHAnsi" w:hAnsiTheme="minorHAnsi" w:cstheme="minorHAnsi"/>
                                  <w:b/>
                                  <w:spacing w:val="16"/>
                                  <w:sz w:val="16"/>
                                  <w:szCs w:val="16"/>
                                </w:rPr>
                                <w:t>ir</w:t>
                              </w:r>
                              <w:r w:rsidRPr="00A46667">
                                <w:rPr>
                                  <w:rFonts w:asciiTheme="minorHAnsi" w:hAnsiTheme="minorHAnsi" w:cstheme="minorHAnsi"/>
                                  <w:b/>
                                  <w:spacing w:val="13"/>
                                  <w:sz w:val="16"/>
                                  <w:szCs w:val="16"/>
                                </w:rPr>
                                <w:t>e</w:t>
                              </w:r>
                              <w:r w:rsidRPr="00A46667">
                                <w:rPr>
                                  <w:rFonts w:asciiTheme="minorHAnsi" w:hAnsiTheme="minorHAnsi" w:cstheme="minorHAnsi"/>
                                  <w:b/>
                                  <w:spacing w:val="14"/>
                                  <w:sz w:val="16"/>
                                  <w:szCs w:val="16"/>
                                </w:rPr>
                                <w:t>m</w:t>
                              </w:r>
                              <w:r w:rsidRPr="00A46667">
                                <w:rPr>
                                  <w:rFonts w:asciiTheme="minorHAnsi" w:hAnsiTheme="minorHAnsi" w:cstheme="minorHAnsi"/>
                                  <w:b/>
                                  <w:spacing w:val="13"/>
                                  <w:sz w:val="16"/>
                                  <w:szCs w:val="16"/>
                                </w:rPr>
                                <w:t>e</w:t>
                              </w:r>
                              <w:r w:rsidRPr="00A46667">
                                <w:rPr>
                                  <w:rFonts w:asciiTheme="minorHAnsi" w:hAnsiTheme="minorHAnsi" w:cstheme="minorHAnsi"/>
                                  <w:b/>
                                  <w:spacing w:val="15"/>
                                  <w:sz w:val="16"/>
                                  <w:szCs w:val="16"/>
                                </w:rPr>
                                <w:t>nt</w:t>
                              </w:r>
                              <w:r w:rsidRPr="00A46667">
                                <w:rPr>
                                  <w:rFonts w:asciiTheme="minorHAnsi" w:hAnsiTheme="minorHAnsi" w:cstheme="minorHAnsi"/>
                                  <w:b/>
                                  <w:spacing w:val="16"/>
                                  <w:sz w:val="16"/>
                                  <w:szCs w:val="16"/>
                                </w:rPr>
                                <w:t>s</w:t>
                              </w:r>
                              <w:r w:rsidRPr="00A46667">
                                <w:rPr>
                                  <w:rFonts w:asciiTheme="minorHAnsi" w:hAnsiTheme="minorHAnsi" w:cstheme="minorHAnsi"/>
                                  <w:b/>
                                  <w:spacing w:val="-3"/>
                                  <w:sz w:val="16"/>
                                  <w:szCs w:val="16"/>
                                </w:rPr>
                                <w:t xml:space="preserve"> </w:t>
                              </w:r>
                              <w:r w:rsidRPr="00A46667">
                                <w:rPr>
                                  <w:rFonts w:asciiTheme="minorHAnsi" w:hAnsiTheme="minorHAnsi" w:cstheme="minorHAnsi"/>
                                  <w:b/>
                                  <w:spacing w:val="11"/>
                                  <w:sz w:val="16"/>
                                  <w:szCs w:val="16"/>
                                </w:rPr>
                                <w:t>f</w:t>
                              </w:r>
                              <w:r w:rsidRPr="00A46667">
                                <w:rPr>
                                  <w:rFonts w:asciiTheme="minorHAnsi" w:hAnsiTheme="minorHAnsi" w:cstheme="minorHAnsi"/>
                                  <w:b/>
                                  <w:spacing w:val="10"/>
                                  <w:sz w:val="16"/>
                                  <w:szCs w:val="16"/>
                                </w:rPr>
                                <w:t>o</w:t>
                              </w:r>
                              <w:r w:rsidRPr="00A46667">
                                <w:rPr>
                                  <w:rFonts w:asciiTheme="minorHAnsi" w:hAnsiTheme="minorHAnsi" w:cstheme="minorHAnsi"/>
                                  <w:b/>
                                  <w:spacing w:val="11"/>
                                  <w:sz w:val="16"/>
                                  <w:szCs w:val="16"/>
                                </w:rPr>
                                <w:t>r</w:t>
                              </w:r>
                              <w:r w:rsidRPr="00A46667">
                                <w:rPr>
                                  <w:rFonts w:asciiTheme="minorHAnsi" w:hAnsiTheme="minorHAnsi" w:cstheme="minorHAnsi"/>
                                  <w:b/>
                                  <w:spacing w:val="-4"/>
                                  <w:sz w:val="16"/>
                                  <w:szCs w:val="16"/>
                                </w:rPr>
                                <w:t xml:space="preserve"> </w:t>
                              </w:r>
                              <w:r w:rsidRPr="00A46667">
                                <w:rPr>
                                  <w:rFonts w:asciiTheme="minorHAnsi" w:hAnsiTheme="minorHAnsi" w:cstheme="minorHAnsi"/>
                                  <w:b/>
                                  <w:spacing w:val="14"/>
                                  <w:sz w:val="16"/>
                                  <w:szCs w:val="16"/>
                                </w:rPr>
                                <w:t>St</w:t>
                              </w:r>
                              <w:r w:rsidRPr="00A46667">
                                <w:rPr>
                                  <w:rFonts w:asciiTheme="minorHAnsi" w:hAnsiTheme="minorHAnsi" w:cstheme="minorHAnsi"/>
                                  <w:b/>
                                  <w:spacing w:val="13"/>
                                  <w:sz w:val="16"/>
                                  <w:szCs w:val="16"/>
                                </w:rPr>
                                <w:t>u</w:t>
                              </w:r>
                              <w:r w:rsidRPr="00A46667">
                                <w:rPr>
                                  <w:rFonts w:asciiTheme="minorHAnsi" w:hAnsiTheme="minorHAnsi" w:cstheme="minorHAnsi"/>
                                  <w:b/>
                                  <w:spacing w:val="12"/>
                                  <w:sz w:val="16"/>
                                  <w:szCs w:val="16"/>
                                </w:rPr>
                                <w:t>de</w:t>
                              </w:r>
                              <w:r w:rsidRPr="00A46667">
                                <w:rPr>
                                  <w:rFonts w:asciiTheme="minorHAnsi" w:hAnsiTheme="minorHAnsi" w:cstheme="minorHAnsi"/>
                                  <w:b/>
                                  <w:spacing w:val="13"/>
                                  <w:sz w:val="16"/>
                                  <w:szCs w:val="16"/>
                                </w:rPr>
                                <w:t>n</w:t>
                              </w:r>
                              <w:r w:rsidRPr="00A46667">
                                <w:rPr>
                                  <w:rFonts w:asciiTheme="minorHAnsi" w:hAnsiTheme="minorHAnsi" w:cstheme="minorHAnsi"/>
                                  <w:b/>
                                  <w:spacing w:val="14"/>
                                  <w:sz w:val="16"/>
                                  <w:szCs w:val="16"/>
                                </w:rPr>
                                <w:t>ts</w:t>
                              </w:r>
                            </w:p>
                            <w:p w14:paraId="64DA8765" w14:textId="77777777" w:rsidR="0029173A" w:rsidRPr="00A46667" w:rsidRDefault="0029173A" w:rsidP="00854E27">
                              <w:pPr>
                                <w:pStyle w:val="BodyText"/>
                                <w:tabs>
                                  <w:tab w:val="left" w:pos="0"/>
                                </w:tabs>
                                <w:ind w:right="345"/>
                                <w:rPr>
                                  <w:rFonts w:ascii="Calibri" w:eastAsia="Lucida Sans" w:hAnsi="Calibri" w:cs="Lucida Sans"/>
                                  <w:b/>
                                  <w:sz w:val="16"/>
                                  <w:szCs w:val="16"/>
                                </w:rPr>
                              </w:pPr>
                              <w:r w:rsidRPr="00A46667">
                                <w:rPr>
                                  <w:rFonts w:asciiTheme="minorHAnsi" w:hAnsiTheme="minorHAnsi" w:cstheme="minorHAnsi"/>
                                  <w:b/>
                                  <w:spacing w:val="11"/>
                                  <w:w w:val="95"/>
                                  <w:sz w:val="16"/>
                                  <w:szCs w:val="16"/>
                                </w:rPr>
                                <w:t>With</w:t>
                              </w:r>
                              <w:r w:rsidRPr="00A46667">
                                <w:rPr>
                                  <w:rFonts w:asciiTheme="minorHAnsi" w:hAnsiTheme="minorHAnsi" w:cstheme="minorHAnsi"/>
                                  <w:b/>
                                  <w:spacing w:val="28"/>
                                  <w:w w:val="95"/>
                                  <w:sz w:val="16"/>
                                  <w:szCs w:val="16"/>
                                </w:rPr>
                                <w:t xml:space="preserve"> </w:t>
                              </w:r>
                              <w:r w:rsidRPr="00A46667">
                                <w:rPr>
                                  <w:rFonts w:asciiTheme="minorHAnsi" w:hAnsiTheme="minorHAnsi" w:cstheme="minorHAnsi"/>
                                  <w:b/>
                                  <w:spacing w:val="13"/>
                                  <w:w w:val="95"/>
                                  <w:sz w:val="16"/>
                                  <w:szCs w:val="16"/>
                                </w:rPr>
                                <w:t>D</w:t>
                              </w:r>
                              <w:r w:rsidRPr="00A46667">
                                <w:rPr>
                                  <w:rFonts w:asciiTheme="minorHAnsi" w:hAnsiTheme="minorHAnsi" w:cstheme="minorHAnsi"/>
                                  <w:b/>
                                  <w:spacing w:val="15"/>
                                  <w:w w:val="95"/>
                                  <w:sz w:val="16"/>
                                  <w:szCs w:val="16"/>
                                </w:rPr>
                                <w:t>is</w:t>
                              </w:r>
                              <w:r w:rsidRPr="00A46667">
                                <w:rPr>
                                  <w:rFonts w:asciiTheme="minorHAnsi" w:hAnsiTheme="minorHAnsi" w:cstheme="minorHAnsi"/>
                                  <w:b/>
                                  <w:spacing w:val="13"/>
                                  <w:w w:val="95"/>
                                  <w:sz w:val="16"/>
                                  <w:szCs w:val="16"/>
                                </w:rPr>
                                <w:t>ab</w:t>
                              </w:r>
                              <w:r w:rsidRPr="00A46667">
                                <w:rPr>
                                  <w:rFonts w:asciiTheme="minorHAnsi" w:hAnsiTheme="minorHAnsi" w:cstheme="minorHAnsi"/>
                                  <w:b/>
                                  <w:spacing w:val="15"/>
                                  <w:w w:val="95"/>
                                  <w:sz w:val="16"/>
                                  <w:szCs w:val="16"/>
                                </w:rPr>
                                <w:t>ili</w:t>
                              </w:r>
                              <w:r w:rsidRPr="00A46667">
                                <w:rPr>
                                  <w:rFonts w:asciiTheme="minorHAnsi" w:hAnsiTheme="minorHAnsi" w:cstheme="minorHAnsi"/>
                                  <w:b/>
                                  <w:spacing w:val="14"/>
                                  <w:w w:val="95"/>
                                  <w:sz w:val="16"/>
                                  <w:szCs w:val="16"/>
                                </w:rPr>
                                <w:t>t</w:t>
                              </w:r>
                              <w:r w:rsidRPr="00A46667">
                                <w:rPr>
                                  <w:rFonts w:asciiTheme="minorHAnsi" w:hAnsiTheme="minorHAnsi" w:cstheme="minorHAnsi"/>
                                  <w:b/>
                                  <w:spacing w:val="15"/>
                                  <w:w w:val="95"/>
                                  <w:sz w:val="16"/>
                                  <w:szCs w:val="16"/>
                                </w:rPr>
                                <w:t>i</w:t>
                              </w:r>
                              <w:r w:rsidRPr="00A46667">
                                <w:rPr>
                                  <w:rFonts w:asciiTheme="minorHAnsi" w:hAnsiTheme="minorHAnsi" w:cstheme="minorHAnsi"/>
                                  <w:b/>
                                  <w:spacing w:val="12"/>
                                  <w:w w:val="95"/>
                                  <w:sz w:val="16"/>
                                  <w:szCs w:val="16"/>
                                </w:rPr>
                                <w:t>e</w:t>
                              </w:r>
                              <w:r w:rsidRPr="00A46667">
                                <w:rPr>
                                  <w:rFonts w:asciiTheme="minorHAnsi" w:hAnsiTheme="minorHAnsi" w:cstheme="minorHAnsi"/>
                                  <w:b/>
                                  <w:spacing w:val="15"/>
                                  <w:w w:val="95"/>
                                  <w:sz w:val="16"/>
                                  <w:szCs w:val="16"/>
                                </w:rPr>
                                <w:t>s</w:t>
                              </w:r>
                              <w:r w:rsidRPr="00A46667">
                                <w:rPr>
                                  <w:rFonts w:asciiTheme="minorHAnsi" w:hAnsiTheme="minorHAnsi" w:cstheme="minorHAnsi"/>
                                  <w:b/>
                                  <w:spacing w:val="11"/>
                                  <w:w w:val="95"/>
                                  <w:sz w:val="16"/>
                                  <w:szCs w:val="16"/>
                                </w:rPr>
                                <w:t>?</w:t>
                              </w:r>
                            </w:p>
                          </w:tc>
                        </w:tr>
                        <w:tr w:rsidR="0029173A" w:rsidRPr="00A46667" w14:paraId="0D294A23" w14:textId="77777777" w:rsidTr="009656AC">
                          <w:trPr>
                            <w:trHeight w:val="1712"/>
                          </w:trPr>
                          <w:tc>
                            <w:tcPr>
                              <w:tcW w:w="5130" w:type="dxa"/>
                              <w:vAlign w:val="center"/>
                            </w:tcPr>
                            <w:p w14:paraId="5CB2FE64" w14:textId="4536840D" w:rsidR="0029173A" w:rsidRPr="00A46667" w:rsidRDefault="0029173A" w:rsidP="009656AC">
                              <w:pPr>
                                <w:pStyle w:val="BodyText"/>
                                <w:tabs>
                                  <w:tab w:val="left" w:pos="0"/>
                                </w:tabs>
                                <w:ind w:right="345"/>
                                <w:jc w:val="both"/>
                                <w:rPr>
                                  <w:rFonts w:ascii="Calibri" w:hAnsi="Calibri"/>
                                  <w:w w:val="105"/>
                                  <w:sz w:val="16"/>
                                  <w:szCs w:val="16"/>
                                </w:rPr>
                              </w:pPr>
                              <w:r w:rsidRPr="00A46667">
                                <w:rPr>
                                  <w:rFonts w:ascii="Calibri" w:hAnsi="Calibri"/>
                                  <w:w w:val="105"/>
                                  <w:sz w:val="16"/>
                                  <w:szCs w:val="16"/>
                                </w:rPr>
                                <w:t>Two</w:t>
                              </w:r>
                              <w:r w:rsidRPr="00A46667">
                                <w:rPr>
                                  <w:rFonts w:ascii="Calibri" w:hAnsi="Calibri"/>
                                  <w:spacing w:val="1"/>
                                  <w:w w:val="105"/>
                                  <w:sz w:val="16"/>
                                  <w:szCs w:val="16"/>
                                </w:rPr>
                                <w:t xml:space="preserve"> </w:t>
                              </w:r>
                              <w:r>
                                <w:rPr>
                                  <w:rFonts w:ascii="Calibri" w:hAnsi="Calibri"/>
                                  <w:spacing w:val="1"/>
                                  <w:w w:val="105"/>
                                  <w:sz w:val="16"/>
                                  <w:szCs w:val="16"/>
                                </w:rPr>
                                <w:t xml:space="preserve">(2) </w:t>
                              </w:r>
                              <w:r w:rsidRPr="00A46667">
                                <w:rPr>
                                  <w:rFonts w:ascii="Calibri" w:hAnsi="Calibri"/>
                                  <w:w w:val="105"/>
                                  <w:sz w:val="16"/>
                                  <w:szCs w:val="16"/>
                                </w:rPr>
                                <w:t>options are</w:t>
                              </w:r>
                              <w:r w:rsidRPr="00A46667">
                                <w:rPr>
                                  <w:rFonts w:ascii="Calibri" w:hAnsi="Calibri"/>
                                  <w:spacing w:val="2"/>
                                  <w:w w:val="105"/>
                                  <w:sz w:val="16"/>
                                  <w:szCs w:val="16"/>
                                </w:rPr>
                                <w:t xml:space="preserve"> </w:t>
                              </w:r>
                              <w:r w:rsidRPr="00A46667">
                                <w:rPr>
                                  <w:rFonts w:ascii="Calibri" w:hAnsi="Calibri"/>
                                  <w:w w:val="105"/>
                                  <w:sz w:val="16"/>
                                  <w:szCs w:val="16"/>
                                </w:rPr>
                                <w:t>available</w:t>
                              </w:r>
                              <w:r w:rsidRPr="00A46667">
                                <w:rPr>
                                  <w:rFonts w:ascii="Calibri" w:hAnsi="Calibri"/>
                                  <w:spacing w:val="2"/>
                                  <w:w w:val="105"/>
                                  <w:sz w:val="16"/>
                                  <w:szCs w:val="16"/>
                                </w:rPr>
                                <w:t xml:space="preserve"> </w:t>
                              </w:r>
                              <w:r w:rsidRPr="00A46667">
                                <w:rPr>
                                  <w:rFonts w:ascii="Calibri" w:hAnsi="Calibri"/>
                                  <w:w w:val="105"/>
                                  <w:sz w:val="16"/>
                                  <w:szCs w:val="16"/>
                                </w:rPr>
                                <w:t>only</w:t>
                              </w:r>
                              <w:r w:rsidRPr="00A46667">
                                <w:rPr>
                                  <w:rFonts w:ascii="Calibri" w:hAnsi="Calibri"/>
                                  <w:spacing w:val="1"/>
                                  <w:w w:val="105"/>
                                  <w:sz w:val="16"/>
                                  <w:szCs w:val="16"/>
                                </w:rPr>
                                <w:t xml:space="preserve"> </w:t>
                              </w:r>
                              <w:r w:rsidRPr="00A46667">
                                <w:rPr>
                                  <w:rFonts w:ascii="Calibri" w:hAnsi="Calibri"/>
                                  <w:w w:val="105"/>
                                  <w:sz w:val="16"/>
                                  <w:szCs w:val="16"/>
                                </w:rPr>
                                <w:t>to</w:t>
                              </w:r>
                              <w:r w:rsidRPr="00A46667">
                                <w:rPr>
                                  <w:rFonts w:ascii="Calibri" w:hAnsi="Calibri"/>
                                  <w:spacing w:val="2"/>
                                  <w:w w:val="105"/>
                                  <w:sz w:val="16"/>
                                  <w:szCs w:val="16"/>
                                </w:rPr>
                                <w:t xml:space="preserve"> </w:t>
                              </w:r>
                              <w:r w:rsidRPr="00A46667">
                                <w:rPr>
                                  <w:rFonts w:ascii="Calibri" w:hAnsi="Calibri"/>
                                  <w:w w:val="105"/>
                                  <w:sz w:val="16"/>
                                  <w:szCs w:val="16"/>
                                </w:rPr>
                                <w:t>students with</w:t>
                              </w:r>
                              <w:r w:rsidRPr="00A46667">
                                <w:rPr>
                                  <w:rFonts w:ascii="Calibri" w:hAnsi="Calibri"/>
                                  <w:spacing w:val="2"/>
                                  <w:w w:val="105"/>
                                  <w:sz w:val="16"/>
                                  <w:szCs w:val="16"/>
                                </w:rPr>
                                <w:t xml:space="preserve"> </w:t>
                              </w:r>
                              <w:r w:rsidRPr="00A46667">
                                <w:rPr>
                                  <w:rFonts w:ascii="Calibri" w:hAnsi="Calibri"/>
                                  <w:w w:val="105"/>
                                  <w:sz w:val="16"/>
                                  <w:szCs w:val="16"/>
                                </w:rPr>
                                <w:t>disabilities.</w:t>
                              </w:r>
                              <w:r w:rsidRPr="00A46667">
                                <w:rPr>
                                  <w:rFonts w:ascii="Calibri" w:hAnsi="Calibri"/>
                                  <w:spacing w:val="52"/>
                                  <w:w w:val="95"/>
                                  <w:sz w:val="16"/>
                                  <w:szCs w:val="16"/>
                                </w:rPr>
                                <w:t xml:space="preserve"> </w:t>
                              </w:r>
                              <w:r w:rsidRPr="00A46667">
                                <w:rPr>
                                  <w:rFonts w:ascii="Calibri" w:hAnsi="Calibri"/>
                                  <w:w w:val="105"/>
                                  <w:sz w:val="16"/>
                                  <w:szCs w:val="16"/>
                                </w:rPr>
                                <w:t>Both</w:t>
                              </w:r>
                              <w:r w:rsidRPr="00A46667">
                                <w:rPr>
                                  <w:rFonts w:ascii="Calibri" w:hAnsi="Calibri"/>
                                  <w:spacing w:val="2"/>
                                  <w:w w:val="105"/>
                                  <w:sz w:val="16"/>
                                  <w:szCs w:val="16"/>
                                </w:rPr>
                                <w:t xml:space="preserve"> </w:t>
                              </w:r>
                              <w:r w:rsidRPr="00A46667">
                                <w:rPr>
                                  <w:rFonts w:ascii="Calibri" w:hAnsi="Calibri"/>
                                  <w:w w:val="105"/>
                                  <w:sz w:val="16"/>
                                  <w:szCs w:val="16"/>
                                </w:rPr>
                                <w:t>require</w:t>
                              </w:r>
                              <w:r w:rsidRPr="00A46667">
                                <w:rPr>
                                  <w:rFonts w:ascii="Calibri" w:hAnsi="Calibri"/>
                                  <w:spacing w:val="3"/>
                                  <w:w w:val="105"/>
                                  <w:sz w:val="16"/>
                                  <w:szCs w:val="16"/>
                                </w:rPr>
                                <w:t xml:space="preserve"> </w:t>
                              </w:r>
                              <w:r w:rsidRPr="00A46667">
                                <w:rPr>
                                  <w:rFonts w:ascii="Calibri" w:hAnsi="Calibri"/>
                                  <w:w w:val="105"/>
                                  <w:sz w:val="16"/>
                                  <w:szCs w:val="16"/>
                                </w:rPr>
                                <w:t>the</w:t>
                              </w:r>
                              <w:r w:rsidRPr="00A46667">
                                <w:rPr>
                                  <w:rFonts w:ascii="Calibri" w:hAnsi="Calibri"/>
                                  <w:spacing w:val="3"/>
                                  <w:w w:val="105"/>
                                  <w:sz w:val="16"/>
                                  <w:szCs w:val="16"/>
                                </w:rPr>
                                <w:t xml:space="preserve"> </w:t>
                              </w:r>
                              <w:r w:rsidRPr="00A46667">
                                <w:rPr>
                                  <w:rFonts w:ascii="Calibri" w:hAnsi="Calibri"/>
                                  <w:w w:val="105"/>
                                  <w:sz w:val="16"/>
                                  <w:szCs w:val="16"/>
                                </w:rPr>
                                <w:t>26</w:t>
                              </w:r>
                              <w:r w:rsidRPr="00A46667">
                                <w:rPr>
                                  <w:rFonts w:ascii="Calibri" w:hAnsi="Calibri"/>
                                  <w:spacing w:val="3"/>
                                  <w:w w:val="105"/>
                                  <w:sz w:val="16"/>
                                  <w:szCs w:val="16"/>
                                </w:rPr>
                                <w:t xml:space="preserve"> </w:t>
                              </w:r>
                              <w:r w:rsidRPr="00A46667">
                                <w:rPr>
                                  <w:rFonts w:ascii="Calibri" w:hAnsi="Calibri"/>
                                  <w:w w:val="105"/>
                                  <w:sz w:val="16"/>
                                  <w:szCs w:val="16"/>
                                </w:rPr>
                                <w:t>credits</w:t>
                              </w:r>
                              <w:r w:rsidRPr="00A46667">
                                <w:rPr>
                                  <w:rFonts w:ascii="Calibri" w:hAnsi="Calibri"/>
                                  <w:spacing w:val="1"/>
                                  <w:w w:val="105"/>
                                  <w:sz w:val="16"/>
                                  <w:szCs w:val="16"/>
                                </w:rPr>
                                <w:t xml:space="preserve"> </w:t>
                              </w:r>
                              <w:r w:rsidRPr="00A46667">
                                <w:rPr>
                                  <w:rFonts w:ascii="Calibri" w:hAnsi="Calibri"/>
                                  <w:w w:val="105"/>
                                  <w:sz w:val="16"/>
                                  <w:szCs w:val="16"/>
                                </w:rPr>
                                <w:t>listed</w:t>
                              </w:r>
                              <w:r w:rsidRPr="00A46667">
                                <w:rPr>
                                  <w:rFonts w:ascii="Calibri" w:hAnsi="Calibri"/>
                                  <w:spacing w:val="3"/>
                                  <w:w w:val="105"/>
                                  <w:sz w:val="16"/>
                                  <w:szCs w:val="16"/>
                                </w:rPr>
                                <w:t xml:space="preserve"> </w:t>
                              </w:r>
                              <w:r w:rsidRPr="00A46667">
                                <w:rPr>
                                  <w:rFonts w:ascii="Calibri" w:hAnsi="Calibri"/>
                                  <w:w w:val="105"/>
                                  <w:sz w:val="16"/>
                                  <w:szCs w:val="16"/>
                                </w:rPr>
                                <w:t>and</w:t>
                              </w:r>
                              <w:r w:rsidRPr="00A46667">
                                <w:rPr>
                                  <w:rFonts w:ascii="Calibri" w:hAnsi="Calibri"/>
                                  <w:spacing w:val="3"/>
                                  <w:w w:val="105"/>
                                  <w:sz w:val="16"/>
                                  <w:szCs w:val="16"/>
                                </w:rPr>
                                <w:t xml:space="preserve"> </w:t>
                              </w:r>
                              <w:r w:rsidRPr="00A46667">
                                <w:rPr>
                                  <w:rFonts w:ascii="Calibri" w:hAnsi="Calibri"/>
                                  <w:w w:val="105"/>
                                  <w:sz w:val="16"/>
                                  <w:szCs w:val="16"/>
                                </w:rPr>
                                <w:t>both</w:t>
                              </w:r>
                              <w:r w:rsidRPr="00A46667">
                                <w:rPr>
                                  <w:rFonts w:ascii="Calibri" w:hAnsi="Calibri"/>
                                  <w:spacing w:val="3"/>
                                  <w:w w:val="105"/>
                                  <w:sz w:val="16"/>
                                  <w:szCs w:val="16"/>
                                </w:rPr>
                                <w:t xml:space="preserve"> </w:t>
                              </w:r>
                              <w:r w:rsidRPr="00A46667">
                                <w:rPr>
                                  <w:rFonts w:ascii="Calibri" w:hAnsi="Calibri"/>
                                  <w:w w:val="105"/>
                                  <w:sz w:val="16"/>
                                  <w:szCs w:val="16"/>
                                </w:rPr>
                                <w:t>allow</w:t>
                              </w:r>
                              <w:r w:rsidRPr="00A46667">
                                <w:rPr>
                                  <w:rFonts w:ascii="Calibri" w:hAnsi="Calibri"/>
                                  <w:spacing w:val="43"/>
                                  <w:w w:val="106"/>
                                  <w:sz w:val="16"/>
                                  <w:szCs w:val="16"/>
                                </w:rPr>
                                <w:t xml:space="preserve"> </w:t>
                              </w:r>
                              <w:r w:rsidRPr="00A46667">
                                <w:rPr>
                                  <w:rFonts w:ascii="Calibri" w:hAnsi="Calibri"/>
                                  <w:w w:val="105"/>
                                  <w:sz w:val="16"/>
                                  <w:szCs w:val="16"/>
                                </w:rPr>
                                <w:t>students</w:t>
                              </w:r>
                              <w:r w:rsidRPr="00A46667">
                                <w:rPr>
                                  <w:rFonts w:ascii="Calibri" w:hAnsi="Calibri"/>
                                  <w:spacing w:val="-7"/>
                                  <w:w w:val="105"/>
                                  <w:sz w:val="16"/>
                                  <w:szCs w:val="16"/>
                                </w:rPr>
                                <w:t xml:space="preserve"> </w:t>
                              </w:r>
                              <w:r w:rsidRPr="00A46667">
                                <w:rPr>
                                  <w:rFonts w:ascii="Calibri" w:hAnsi="Calibri"/>
                                  <w:w w:val="105"/>
                                  <w:sz w:val="16"/>
                                  <w:szCs w:val="16"/>
                                </w:rPr>
                                <w:t>to</w:t>
                              </w:r>
                              <w:r w:rsidRPr="00A46667">
                                <w:rPr>
                                  <w:rFonts w:ascii="Calibri" w:hAnsi="Calibri"/>
                                  <w:spacing w:val="-5"/>
                                  <w:w w:val="105"/>
                                  <w:sz w:val="16"/>
                                  <w:szCs w:val="16"/>
                                </w:rPr>
                                <w:t xml:space="preserve"> </w:t>
                              </w:r>
                              <w:r w:rsidRPr="00A46667">
                                <w:rPr>
                                  <w:rFonts w:ascii="Calibri" w:hAnsi="Calibri"/>
                                  <w:w w:val="105"/>
                                  <w:sz w:val="16"/>
                                  <w:szCs w:val="16"/>
                                </w:rPr>
                                <w:t>substitute</w:t>
                              </w:r>
                              <w:r w:rsidRPr="00A46667">
                                <w:rPr>
                                  <w:rFonts w:ascii="Calibri" w:hAnsi="Calibri"/>
                                  <w:spacing w:val="-6"/>
                                  <w:w w:val="105"/>
                                  <w:sz w:val="16"/>
                                  <w:szCs w:val="16"/>
                                </w:rPr>
                                <w:t xml:space="preserve"> </w:t>
                              </w:r>
                              <w:r w:rsidRPr="00A46667">
                                <w:rPr>
                                  <w:rFonts w:ascii="Calibri" w:hAnsi="Calibri"/>
                                  <w:w w:val="105"/>
                                  <w:sz w:val="16"/>
                                  <w:szCs w:val="16"/>
                                </w:rPr>
                                <w:t>a</w:t>
                              </w:r>
                              <w:r w:rsidRPr="00A46667">
                                <w:rPr>
                                  <w:rFonts w:ascii="Calibri" w:hAnsi="Calibri"/>
                                  <w:spacing w:val="-5"/>
                                  <w:w w:val="105"/>
                                  <w:sz w:val="16"/>
                                  <w:szCs w:val="16"/>
                                </w:rPr>
                                <w:t xml:space="preserve"> </w:t>
                              </w:r>
                              <w:r w:rsidRPr="00A46667">
                                <w:rPr>
                                  <w:rFonts w:ascii="Calibri" w:hAnsi="Calibri"/>
                                  <w:w w:val="105"/>
                                  <w:sz w:val="16"/>
                                  <w:szCs w:val="16"/>
                                </w:rPr>
                                <w:t>career</w:t>
                              </w:r>
                              <w:r w:rsidRPr="00A46667">
                                <w:rPr>
                                  <w:rFonts w:ascii="Calibri" w:hAnsi="Calibri"/>
                                  <w:spacing w:val="-7"/>
                                  <w:w w:val="105"/>
                                  <w:sz w:val="16"/>
                                  <w:szCs w:val="16"/>
                                </w:rPr>
                                <w:t xml:space="preserve"> </w:t>
                              </w:r>
                              <w:r w:rsidRPr="00A46667">
                                <w:rPr>
                                  <w:rFonts w:ascii="Calibri" w:hAnsi="Calibri"/>
                                  <w:w w:val="105"/>
                                  <w:sz w:val="16"/>
                                  <w:szCs w:val="16"/>
                                </w:rPr>
                                <w:t>and</w:t>
                              </w:r>
                              <w:r w:rsidRPr="00A46667">
                                <w:rPr>
                                  <w:rFonts w:ascii="Calibri" w:hAnsi="Calibri"/>
                                  <w:spacing w:val="-5"/>
                                  <w:w w:val="105"/>
                                  <w:sz w:val="16"/>
                                  <w:szCs w:val="16"/>
                                </w:rPr>
                                <w:t xml:space="preserve"> </w:t>
                              </w:r>
                              <w:r w:rsidRPr="00A46667">
                                <w:rPr>
                                  <w:rFonts w:ascii="Calibri" w:hAnsi="Calibri"/>
                                  <w:w w:val="105"/>
                                  <w:sz w:val="16"/>
                                  <w:szCs w:val="16"/>
                                </w:rPr>
                                <w:t>technical</w:t>
                              </w:r>
                              <w:r w:rsidRPr="00A46667">
                                <w:rPr>
                                  <w:rFonts w:ascii="Calibri" w:hAnsi="Calibri"/>
                                  <w:spacing w:val="-7"/>
                                  <w:w w:val="105"/>
                                  <w:sz w:val="16"/>
                                  <w:szCs w:val="16"/>
                                </w:rPr>
                                <w:t xml:space="preserve"> </w:t>
                              </w:r>
                              <w:r w:rsidRPr="00A46667">
                                <w:rPr>
                                  <w:rFonts w:ascii="Calibri" w:hAnsi="Calibri"/>
                                  <w:w w:val="105"/>
                                  <w:sz w:val="16"/>
                                  <w:szCs w:val="16"/>
                                </w:rPr>
                                <w:t>(CTE) course</w:t>
                              </w:r>
                              <w:r w:rsidRPr="00A46667">
                                <w:rPr>
                                  <w:rFonts w:ascii="Calibri" w:hAnsi="Calibri"/>
                                  <w:spacing w:val="-1"/>
                                  <w:w w:val="105"/>
                                  <w:sz w:val="16"/>
                                  <w:szCs w:val="16"/>
                                </w:rPr>
                                <w:t xml:space="preserve"> </w:t>
                              </w:r>
                              <w:r w:rsidRPr="00A46667">
                                <w:rPr>
                                  <w:rFonts w:ascii="Calibri" w:hAnsi="Calibri"/>
                                  <w:w w:val="105"/>
                                  <w:sz w:val="16"/>
                                  <w:szCs w:val="16"/>
                                </w:rPr>
                                <w:t>with related</w:t>
                              </w:r>
                              <w:r w:rsidRPr="00A46667">
                                <w:rPr>
                                  <w:rFonts w:ascii="Calibri" w:hAnsi="Calibri"/>
                                  <w:spacing w:val="-1"/>
                                  <w:w w:val="105"/>
                                  <w:sz w:val="16"/>
                                  <w:szCs w:val="16"/>
                                </w:rPr>
                                <w:t xml:space="preserve"> </w:t>
                              </w:r>
                              <w:r w:rsidRPr="00A46667">
                                <w:rPr>
                                  <w:rFonts w:ascii="Calibri" w:hAnsi="Calibri"/>
                                  <w:w w:val="105"/>
                                  <w:sz w:val="16"/>
                                  <w:szCs w:val="16"/>
                                </w:rPr>
                                <w:t>content</w:t>
                              </w:r>
                              <w:r w:rsidRPr="00A46667">
                                <w:rPr>
                                  <w:rFonts w:ascii="Calibri" w:hAnsi="Calibri"/>
                                  <w:spacing w:val="-1"/>
                                  <w:w w:val="105"/>
                                  <w:sz w:val="16"/>
                                  <w:szCs w:val="16"/>
                                </w:rPr>
                                <w:t xml:space="preserve"> </w:t>
                              </w:r>
                              <w:r w:rsidRPr="00A46667">
                                <w:rPr>
                                  <w:rFonts w:ascii="Calibri" w:hAnsi="Calibri"/>
                                  <w:w w:val="105"/>
                                  <w:sz w:val="16"/>
                                  <w:szCs w:val="16"/>
                                </w:rPr>
                                <w:t>for</w:t>
                              </w:r>
                              <w:r w:rsidRPr="00A46667">
                                <w:rPr>
                                  <w:rFonts w:ascii="Calibri" w:hAnsi="Calibri"/>
                                  <w:spacing w:val="-2"/>
                                  <w:w w:val="105"/>
                                  <w:sz w:val="16"/>
                                  <w:szCs w:val="16"/>
                                </w:rPr>
                                <w:t xml:space="preserve"> </w:t>
                              </w:r>
                              <w:r w:rsidRPr="00A46667">
                                <w:rPr>
                                  <w:rFonts w:ascii="Calibri" w:hAnsi="Calibri"/>
                                  <w:w w:val="105"/>
                                  <w:sz w:val="16"/>
                                  <w:szCs w:val="16"/>
                                </w:rPr>
                                <w:t xml:space="preserve">one </w:t>
                              </w:r>
                              <w:r>
                                <w:rPr>
                                  <w:rFonts w:ascii="Calibri" w:hAnsi="Calibri"/>
                                  <w:w w:val="105"/>
                                  <w:sz w:val="16"/>
                                  <w:szCs w:val="16"/>
                                </w:rPr>
                                <w:t xml:space="preserve">(1) </w:t>
                              </w:r>
                              <w:r w:rsidRPr="00A46667">
                                <w:rPr>
                                  <w:rFonts w:ascii="Calibri" w:hAnsi="Calibri"/>
                                  <w:w w:val="105"/>
                                  <w:sz w:val="16"/>
                                  <w:szCs w:val="16"/>
                                </w:rPr>
                                <w:t>credit</w:t>
                              </w:r>
                              <w:r w:rsidRPr="00A46667">
                                <w:rPr>
                                  <w:rFonts w:ascii="Calibri" w:hAnsi="Calibri"/>
                                  <w:spacing w:val="-1"/>
                                  <w:w w:val="105"/>
                                  <w:sz w:val="16"/>
                                  <w:szCs w:val="16"/>
                                </w:rPr>
                                <w:t xml:space="preserve"> </w:t>
                              </w:r>
                              <w:r w:rsidRPr="00A46667">
                                <w:rPr>
                                  <w:rFonts w:ascii="Calibri" w:hAnsi="Calibri"/>
                                  <w:w w:val="105"/>
                                  <w:sz w:val="16"/>
                                  <w:szCs w:val="16"/>
                                </w:rPr>
                                <w:t>in</w:t>
                              </w:r>
                              <w:r w:rsidRPr="00A46667">
                                <w:rPr>
                                  <w:rFonts w:ascii="Calibri" w:hAnsi="Calibri"/>
                                  <w:spacing w:val="-1"/>
                                  <w:w w:val="105"/>
                                  <w:sz w:val="16"/>
                                  <w:szCs w:val="16"/>
                                </w:rPr>
                                <w:t xml:space="preserve"> </w:t>
                              </w:r>
                              <w:r w:rsidRPr="00A46667">
                                <w:rPr>
                                  <w:rFonts w:ascii="Calibri" w:hAnsi="Calibri"/>
                                  <w:w w:val="105"/>
                                  <w:sz w:val="16"/>
                                  <w:szCs w:val="16"/>
                                </w:rPr>
                                <w:t>ELA IV,</w:t>
                              </w:r>
                              <w:r w:rsidRPr="00A46667">
                                <w:rPr>
                                  <w:rFonts w:ascii="Calibri" w:hAnsi="Calibri"/>
                                  <w:spacing w:val="42"/>
                                  <w:w w:val="95"/>
                                  <w:sz w:val="16"/>
                                  <w:szCs w:val="16"/>
                                </w:rPr>
                                <w:t xml:space="preserve"> </w:t>
                              </w:r>
                              <w:r w:rsidRPr="00A46667">
                                <w:rPr>
                                  <w:rFonts w:ascii="Calibri" w:hAnsi="Calibri"/>
                                  <w:w w:val="105"/>
                                  <w:sz w:val="16"/>
                                  <w:szCs w:val="16"/>
                                </w:rPr>
                                <w:t>mathematics,</w:t>
                              </w:r>
                              <w:r w:rsidRPr="00A46667">
                                <w:rPr>
                                  <w:rFonts w:ascii="Calibri" w:hAnsi="Calibri"/>
                                  <w:spacing w:val="-2"/>
                                  <w:w w:val="105"/>
                                  <w:sz w:val="16"/>
                                  <w:szCs w:val="16"/>
                                </w:rPr>
                                <w:t xml:space="preserve"> </w:t>
                              </w:r>
                              <w:r w:rsidRPr="00A46667">
                                <w:rPr>
                                  <w:rFonts w:ascii="Calibri" w:hAnsi="Calibri"/>
                                  <w:w w:val="105"/>
                                  <w:sz w:val="16"/>
                                  <w:szCs w:val="16"/>
                                </w:rPr>
                                <w:t>science and</w:t>
                              </w:r>
                              <w:r w:rsidRPr="00A46667">
                                <w:rPr>
                                  <w:rFonts w:ascii="Calibri" w:hAnsi="Calibri"/>
                                  <w:spacing w:val="-1"/>
                                  <w:w w:val="105"/>
                                  <w:sz w:val="16"/>
                                  <w:szCs w:val="16"/>
                                </w:rPr>
                                <w:t xml:space="preserve"> </w:t>
                              </w:r>
                              <w:r w:rsidRPr="00A46667">
                                <w:rPr>
                                  <w:rFonts w:ascii="Calibri" w:hAnsi="Calibri"/>
                                  <w:w w:val="105"/>
                                  <w:sz w:val="16"/>
                                  <w:szCs w:val="16"/>
                                </w:rPr>
                                <w:t>social</w:t>
                              </w:r>
                              <w:r w:rsidRPr="00A46667">
                                <w:rPr>
                                  <w:rFonts w:ascii="Calibri" w:hAnsi="Calibri"/>
                                  <w:spacing w:val="-1"/>
                                  <w:w w:val="105"/>
                                  <w:sz w:val="16"/>
                                  <w:szCs w:val="16"/>
                                </w:rPr>
                                <w:t xml:space="preserve"> </w:t>
                              </w:r>
                              <w:r w:rsidRPr="00A46667">
                                <w:rPr>
                                  <w:rFonts w:ascii="Calibri" w:hAnsi="Calibri"/>
                                  <w:w w:val="105"/>
                                  <w:sz w:val="16"/>
                                  <w:szCs w:val="16"/>
                                </w:rPr>
                                <w:t>studies</w:t>
                              </w:r>
                              <w:r w:rsidRPr="00A46667">
                                <w:rPr>
                                  <w:rFonts w:ascii="Calibri" w:hAnsi="Calibri"/>
                                  <w:spacing w:val="-2"/>
                                  <w:w w:val="105"/>
                                  <w:sz w:val="16"/>
                                  <w:szCs w:val="16"/>
                                </w:rPr>
                                <w:t xml:space="preserve"> </w:t>
                              </w:r>
                              <w:r w:rsidRPr="00A46667">
                                <w:rPr>
                                  <w:rFonts w:ascii="Calibri" w:hAnsi="Calibri"/>
                                  <w:w w:val="105"/>
                                  <w:sz w:val="16"/>
                                  <w:szCs w:val="16"/>
                                </w:rPr>
                                <w:t>(excluding Algebra I,</w:t>
                              </w:r>
                              <w:r w:rsidRPr="00A46667">
                                <w:rPr>
                                  <w:rFonts w:ascii="Calibri" w:hAnsi="Calibri"/>
                                  <w:spacing w:val="66"/>
                                  <w:w w:val="95"/>
                                  <w:sz w:val="16"/>
                                  <w:szCs w:val="16"/>
                                </w:rPr>
                                <w:t xml:space="preserve"> </w:t>
                              </w:r>
                              <w:r w:rsidRPr="00A46667">
                                <w:rPr>
                                  <w:rFonts w:ascii="Calibri" w:hAnsi="Calibri"/>
                                  <w:w w:val="105"/>
                                  <w:sz w:val="16"/>
                                  <w:szCs w:val="16"/>
                                </w:rPr>
                                <w:t>Geometry,</w:t>
                              </w:r>
                              <w:r w:rsidRPr="00A46667">
                                <w:rPr>
                                  <w:rFonts w:ascii="Calibri" w:hAnsi="Calibri"/>
                                  <w:spacing w:val="-5"/>
                                  <w:w w:val="105"/>
                                  <w:sz w:val="16"/>
                                  <w:szCs w:val="16"/>
                                </w:rPr>
                                <w:t xml:space="preserve"> </w:t>
                              </w:r>
                              <w:r w:rsidRPr="00A46667">
                                <w:rPr>
                                  <w:rFonts w:ascii="Calibri" w:hAnsi="Calibri"/>
                                  <w:w w:val="105"/>
                                  <w:sz w:val="16"/>
                                  <w:szCs w:val="16"/>
                                </w:rPr>
                                <w:t>Biology</w:t>
                              </w:r>
                              <w:r w:rsidRPr="00A46667">
                                <w:rPr>
                                  <w:rFonts w:ascii="Calibri" w:hAnsi="Calibri"/>
                                  <w:spacing w:val="-5"/>
                                  <w:w w:val="105"/>
                                  <w:sz w:val="16"/>
                                  <w:szCs w:val="16"/>
                                </w:rPr>
                                <w:t xml:space="preserve"> </w:t>
                              </w:r>
                              <w:r w:rsidRPr="00A46667">
                                <w:rPr>
                                  <w:rFonts w:ascii="Calibri" w:hAnsi="Calibri"/>
                                  <w:w w:val="105"/>
                                  <w:sz w:val="16"/>
                                  <w:szCs w:val="16"/>
                                </w:rPr>
                                <w:t>I</w:t>
                              </w:r>
                              <w:r w:rsidRPr="00A46667">
                                <w:rPr>
                                  <w:rFonts w:ascii="Calibri" w:hAnsi="Calibri"/>
                                  <w:spacing w:val="-4"/>
                                  <w:w w:val="105"/>
                                  <w:sz w:val="16"/>
                                  <w:szCs w:val="16"/>
                                </w:rPr>
                                <w:t xml:space="preserve"> </w:t>
                              </w:r>
                              <w:r w:rsidRPr="00A46667">
                                <w:rPr>
                                  <w:rFonts w:ascii="Calibri" w:hAnsi="Calibri"/>
                                  <w:w w:val="105"/>
                                  <w:sz w:val="16"/>
                                  <w:szCs w:val="16"/>
                                </w:rPr>
                                <w:t>and</w:t>
                              </w:r>
                              <w:r w:rsidRPr="00A46667">
                                <w:rPr>
                                  <w:rFonts w:ascii="Calibri" w:hAnsi="Calibri"/>
                                  <w:spacing w:val="-4"/>
                                  <w:w w:val="105"/>
                                  <w:sz w:val="16"/>
                                  <w:szCs w:val="16"/>
                                </w:rPr>
                                <w:t xml:space="preserve"> </w:t>
                              </w:r>
                              <w:r w:rsidRPr="00A46667">
                                <w:rPr>
                                  <w:rFonts w:ascii="Calibri" w:hAnsi="Calibri"/>
                                  <w:w w:val="105"/>
                                  <w:sz w:val="16"/>
                                  <w:szCs w:val="16"/>
                                </w:rPr>
                                <w:t>U.S.</w:t>
                              </w:r>
                              <w:r w:rsidRPr="00A46667">
                                <w:rPr>
                                  <w:rFonts w:ascii="Calibri" w:hAnsi="Calibri"/>
                                  <w:spacing w:val="-4"/>
                                  <w:w w:val="105"/>
                                  <w:sz w:val="16"/>
                                  <w:szCs w:val="16"/>
                                </w:rPr>
                                <w:t xml:space="preserve"> </w:t>
                              </w:r>
                              <w:r w:rsidRPr="00A46667">
                                <w:rPr>
                                  <w:rFonts w:ascii="Calibri" w:hAnsi="Calibri"/>
                                  <w:w w:val="105"/>
                                  <w:sz w:val="16"/>
                                  <w:szCs w:val="16"/>
                                </w:rPr>
                                <w:t xml:space="preserve">History).  </w:t>
                              </w:r>
                            </w:p>
                            <w:p w14:paraId="59D635DE" w14:textId="77777777" w:rsidR="0029173A" w:rsidRPr="007376E3" w:rsidRDefault="0029173A" w:rsidP="009656AC">
                              <w:pPr>
                                <w:pStyle w:val="BodyText"/>
                                <w:tabs>
                                  <w:tab w:val="left" w:pos="0"/>
                                </w:tabs>
                                <w:ind w:right="345"/>
                                <w:jc w:val="both"/>
                                <w:rPr>
                                  <w:rFonts w:ascii="Calibri" w:hAnsi="Calibri"/>
                                  <w:w w:val="105"/>
                                  <w:sz w:val="12"/>
                                  <w:szCs w:val="16"/>
                                </w:rPr>
                              </w:pPr>
                            </w:p>
                            <w:p w14:paraId="09DD62F0" w14:textId="77777777" w:rsidR="0029173A" w:rsidRPr="00A46667" w:rsidRDefault="0029173A" w:rsidP="009656AC">
                              <w:pPr>
                                <w:pStyle w:val="BodyText"/>
                                <w:tabs>
                                  <w:tab w:val="left" w:pos="0"/>
                                </w:tabs>
                                <w:ind w:right="345"/>
                                <w:jc w:val="both"/>
                                <w:rPr>
                                  <w:rFonts w:ascii="Calibri" w:hAnsi="Calibri"/>
                                  <w:sz w:val="16"/>
                                  <w:szCs w:val="16"/>
                                </w:rPr>
                              </w:pPr>
                              <w:r w:rsidRPr="00A46667">
                                <w:rPr>
                                  <w:rFonts w:ascii="Calibri" w:hAnsi="Calibri"/>
                                  <w:w w:val="105"/>
                                  <w:sz w:val="16"/>
                                  <w:szCs w:val="16"/>
                                </w:rPr>
                                <w:t>Students with</w:t>
                              </w:r>
                              <w:r w:rsidRPr="00A46667">
                                <w:rPr>
                                  <w:rFonts w:ascii="Calibri" w:hAnsi="Calibri"/>
                                  <w:spacing w:val="1"/>
                                  <w:w w:val="105"/>
                                  <w:sz w:val="16"/>
                                  <w:szCs w:val="16"/>
                                </w:rPr>
                                <w:t xml:space="preserve"> </w:t>
                              </w:r>
                              <w:r w:rsidRPr="00A46667">
                                <w:rPr>
                                  <w:rFonts w:ascii="Calibri" w:hAnsi="Calibri"/>
                                  <w:w w:val="105"/>
                                  <w:sz w:val="16"/>
                                  <w:szCs w:val="16"/>
                                </w:rPr>
                                <w:t>significant</w:t>
                              </w:r>
                              <w:r w:rsidRPr="00A46667">
                                <w:rPr>
                                  <w:rFonts w:ascii="Calibri" w:hAnsi="Calibri"/>
                                  <w:spacing w:val="1"/>
                                  <w:w w:val="105"/>
                                  <w:sz w:val="16"/>
                                  <w:szCs w:val="16"/>
                                </w:rPr>
                                <w:t xml:space="preserve"> </w:t>
                              </w:r>
                              <w:r w:rsidRPr="00A46667">
                                <w:rPr>
                                  <w:rFonts w:ascii="Calibri" w:hAnsi="Calibri"/>
                                  <w:w w:val="105"/>
                                  <w:sz w:val="16"/>
                                  <w:szCs w:val="16"/>
                                </w:rPr>
                                <w:t>cognitive</w:t>
                              </w:r>
                              <w:r w:rsidRPr="00A46667">
                                <w:rPr>
                                  <w:rFonts w:ascii="Calibri" w:hAnsi="Calibri"/>
                                  <w:spacing w:val="1"/>
                                  <w:w w:val="105"/>
                                  <w:sz w:val="16"/>
                                  <w:szCs w:val="16"/>
                                </w:rPr>
                                <w:t xml:space="preserve"> </w:t>
                              </w:r>
                              <w:r w:rsidRPr="00A46667">
                                <w:rPr>
                                  <w:rFonts w:ascii="Calibri" w:hAnsi="Calibri"/>
                                  <w:w w:val="105"/>
                                  <w:sz w:val="16"/>
                                  <w:szCs w:val="16"/>
                                </w:rPr>
                                <w:t>disabilities</w:t>
                              </w:r>
                              <w:r w:rsidRPr="00A46667">
                                <w:rPr>
                                  <w:rFonts w:ascii="Calibri" w:hAnsi="Calibri"/>
                                  <w:spacing w:val="1"/>
                                  <w:w w:val="105"/>
                                  <w:sz w:val="16"/>
                                  <w:szCs w:val="16"/>
                                </w:rPr>
                                <w:t xml:space="preserve"> </w:t>
                              </w:r>
                              <w:r w:rsidRPr="00A46667">
                                <w:rPr>
                                  <w:rFonts w:ascii="Calibri" w:hAnsi="Calibri"/>
                                  <w:w w:val="105"/>
                                  <w:sz w:val="16"/>
                                  <w:szCs w:val="16"/>
                                </w:rPr>
                                <w:t xml:space="preserve">may </w:t>
                              </w:r>
                              <w:r w:rsidRPr="00A46667">
                                <w:rPr>
                                  <w:rFonts w:ascii="Calibri" w:hAnsi="Calibri"/>
                                  <w:spacing w:val="1"/>
                                  <w:w w:val="105"/>
                                  <w:sz w:val="16"/>
                                  <w:szCs w:val="16"/>
                                </w:rPr>
                                <w:t xml:space="preserve">earn </w:t>
                              </w:r>
                              <w:r w:rsidRPr="00A46667">
                                <w:rPr>
                                  <w:rFonts w:ascii="Calibri" w:hAnsi="Calibri"/>
                                  <w:w w:val="105"/>
                                  <w:sz w:val="16"/>
                                  <w:szCs w:val="16"/>
                                </w:rPr>
                                <w:t>credits</w:t>
                              </w:r>
                              <w:r w:rsidRPr="00A46667">
                                <w:rPr>
                                  <w:rFonts w:ascii="Calibri" w:hAnsi="Calibri"/>
                                  <w:spacing w:val="-5"/>
                                  <w:w w:val="105"/>
                                  <w:sz w:val="16"/>
                                  <w:szCs w:val="16"/>
                                </w:rPr>
                                <w:t xml:space="preserve"> </w:t>
                              </w:r>
                              <w:r w:rsidRPr="00A46667">
                                <w:rPr>
                                  <w:rFonts w:ascii="Calibri" w:hAnsi="Calibri"/>
                                  <w:w w:val="105"/>
                                  <w:sz w:val="16"/>
                                  <w:szCs w:val="16"/>
                                </w:rPr>
                                <w:t>via</w:t>
                              </w:r>
                              <w:r w:rsidRPr="00A46667">
                                <w:rPr>
                                  <w:rFonts w:ascii="Calibri" w:hAnsi="Calibri"/>
                                  <w:spacing w:val="-3"/>
                                  <w:w w:val="105"/>
                                  <w:sz w:val="16"/>
                                  <w:szCs w:val="16"/>
                                </w:rPr>
                                <w:t xml:space="preserve"> </w:t>
                              </w:r>
                              <w:r w:rsidRPr="00A46667">
                                <w:rPr>
                                  <w:rFonts w:ascii="Calibri" w:hAnsi="Calibri"/>
                                  <w:w w:val="105"/>
                                  <w:sz w:val="16"/>
                                  <w:szCs w:val="16"/>
                                </w:rPr>
                                <w:t>access</w:t>
                              </w:r>
                              <w:r w:rsidRPr="00A46667">
                                <w:rPr>
                                  <w:rFonts w:ascii="Calibri" w:hAnsi="Calibri"/>
                                  <w:spacing w:val="-4"/>
                                  <w:w w:val="105"/>
                                  <w:sz w:val="16"/>
                                  <w:szCs w:val="16"/>
                                </w:rPr>
                                <w:t xml:space="preserve"> </w:t>
                              </w:r>
                              <w:r w:rsidRPr="00A46667">
                                <w:rPr>
                                  <w:rFonts w:ascii="Calibri" w:hAnsi="Calibri"/>
                                  <w:w w:val="105"/>
                                  <w:sz w:val="16"/>
                                  <w:szCs w:val="16"/>
                                </w:rPr>
                                <w:t>courses</w:t>
                              </w:r>
                              <w:r w:rsidRPr="00A46667">
                                <w:rPr>
                                  <w:rFonts w:ascii="Calibri" w:hAnsi="Calibri"/>
                                  <w:spacing w:val="-5"/>
                                  <w:w w:val="105"/>
                                  <w:sz w:val="16"/>
                                  <w:szCs w:val="16"/>
                                </w:rPr>
                                <w:t xml:space="preserve"> </w:t>
                              </w:r>
                              <w:r w:rsidRPr="00A46667">
                                <w:rPr>
                                  <w:rFonts w:ascii="Calibri" w:hAnsi="Calibri"/>
                                  <w:w w:val="105"/>
                                  <w:sz w:val="16"/>
                                  <w:szCs w:val="16"/>
                                </w:rPr>
                                <w:t>and</w:t>
                              </w:r>
                              <w:r w:rsidRPr="00A46667">
                                <w:rPr>
                                  <w:rFonts w:ascii="Calibri" w:hAnsi="Calibri"/>
                                  <w:spacing w:val="-3"/>
                                  <w:w w:val="105"/>
                                  <w:sz w:val="16"/>
                                  <w:szCs w:val="16"/>
                                </w:rPr>
                                <w:t xml:space="preserve"> </w:t>
                              </w:r>
                              <w:r w:rsidRPr="00A46667">
                                <w:rPr>
                                  <w:rFonts w:ascii="Calibri" w:hAnsi="Calibri"/>
                                  <w:w w:val="105"/>
                                  <w:sz w:val="16"/>
                                  <w:szCs w:val="16"/>
                                </w:rPr>
                                <w:t>be</w:t>
                              </w:r>
                              <w:r w:rsidRPr="00A46667">
                                <w:rPr>
                                  <w:rFonts w:ascii="Calibri" w:hAnsi="Calibri"/>
                                  <w:spacing w:val="-3"/>
                                  <w:w w:val="105"/>
                                  <w:sz w:val="16"/>
                                  <w:szCs w:val="16"/>
                                </w:rPr>
                                <w:t xml:space="preserve"> </w:t>
                              </w:r>
                              <w:r w:rsidRPr="00A46667">
                                <w:rPr>
                                  <w:rFonts w:ascii="Calibri" w:hAnsi="Calibri"/>
                                  <w:w w:val="105"/>
                                  <w:sz w:val="16"/>
                                  <w:szCs w:val="16"/>
                                </w:rPr>
                                <w:t>assessed</w:t>
                              </w:r>
                              <w:r w:rsidRPr="00A46667">
                                <w:rPr>
                                  <w:rFonts w:ascii="Calibri" w:hAnsi="Calibri"/>
                                  <w:spacing w:val="-3"/>
                                  <w:w w:val="105"/>
                                  <w:sz w:val="16"/>
                                  <w:szCs w:val="16"/>
                                </w:rPr>
                                <w:t xml:space="preserve"> </w:t>
                              </w:r>
                              <w:r w:rsidRPr="00A46667">
                                <w:rPr>
                                  <w:rFonts w:ascii="Calibri" w:hAnsi="Calibri"/>
                                  <w:w w:val="105"/>
                                  <w:sz w:val="16"/>
                                  <w:szCs w:val="16"/>
                                </w:rPr>
                                <w:t>via</w:t>
                              </w:r>
                              <w:r w:rsidRPr="00A46667">
                                <w:rPr>
                                  <w:rFonts w:ascii="Calibri" w:hAnsi="Calibri"/>
                                  <w:spacing w:val="-4"/>
                                  <w:w w:val="105"/>
                                  <w:sz w:val="16"/>
                                  <w:szCs w:val="16"/>
                                </w:rPr>
                                <w:t xml:space="preserve"> </w:t>
                              </w:r>
                              <w:r w:rsidRPr="00A46667">
                                <w:rPr>
                                  <w:rFonts w:ascii="Calibri" w:hAnsi="Calibri"/>
                                  <w:spacing w:val="1"/>
                                  <w:w w:val="105"/>
                                  <w:sz w:val="16"/>
                                  <w:szCs w:val="16"/>
                                </w:rPr>
                                <w:t>an</w:t>
                              </w:r>
                              <w:r w:rsidRPr="00A46667">
                                <w:rPr>
                                  <w:rFonts w:ascii="Calibri" w:hAnsi="Calibri"/>
                                  <w:spacing w:val="63"/>
                                  <w:w w:val="103"/>
                                  <w:sz w:val="16"/>
                                  <w:szCs w:val="16"/>
                                </w:rPr>
                                <w:t xml:space="preserve"> </w:t>
                              </w:r>
                              <w:r w:rsidRPr="00A46667">
                                <w:rPr>
                                  <w:rFonts w:ascii="Calibri" w:hAnsi="Calibri"/>
                                  <w:w w:val="105"/>
                                  <w:sz w:val="16"/>
                                  <w:szCs w:val="16"/>
                                </w:rPr>
                                <w:t>alternate</w:t>
                              </w:r>
                              <w:r w:rsidRPr="00A46667">
                                <w:rPr>
                                  <w:rFonts w:ascii="Calibri" w:hAnsi="Calibri"/>
                                  <w:spacing w:val="-23"/>
                                  <w:w w:val="105"/>
                                  <w:sz w:val="16"/>
                                  <w:szCs w:val="16"/>
                                </w:rPr>
                                <w:t xml:space="preserve"> </w:t>
                              </w:r>
                              <w:r w:rsidRPr="00A46667">
                                <w:rPr>
                                  <w:rFonts w:ascii="Calibri" w:hAnsi="Calibri"/>
                                  <w:spacing w:val="1"/>
                                  <w:w w:val="105"/>
                                  <w:sz w:val="16"/>
                                  <w:szCs w:val="16"/>
                                </w:rPr>
                                <w:t>assessment.</w:t>
                              </w:r>
                            </w:p>
                          </w:tc>
                        </w:tr>
                      </w:tbl>
                      <w:p w14:paraId="040DD5FE" w14:textId="77777777" w:rsidR="0029173A" w:rsidRPr="004A0724" w:rsidRDefault="0029173A" w:rsidP="007376E3">
                        <w:pPr>
                          <w:ind w:right="345"/>
                          <w:rPr>
                            <w:sz w:val="10"/>
                            <w:szCs w:val="16"/>
                          </w:rPr>
                        </w:pPr>
                      </w:p>
                    </w:txbxContent>
                  </v:textbox>
                </v:shape>
                <v:shape id="Text Box 66" o:spid="_x0000_s1032" type="#_x0000_t202" style="position:absolute;left:35092;width:32542;height:8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" fillcolor="window" stroked="f" strokeweight=".5pt">
                  <v:textbox>
                    <w:txbxContent>
                      <w:tbl>
                        <w:tblPr>
                          <w:tblStyle w:val="TableGrid21"/>
                          <w:tblW w:w="4860" w:type="dxa"/>
                          <w:tblInd w:w="-5" w:type="dxa"/>
                          <w:tblLook w:val="04A0" w:firstRow="1" w:lastRow="0" w:firstColumn="1" w:lastColumn="0" w:noHBand="0" w:noVBand="1"/>
                        </w:tblPr>
                        <w:tblGrid>
                          <w:gridCol w:w="4860"/>
                        </w:tblGrid>
                        <w:tr w:rsidR="0029173A" w:rsidRPr="00A46667" w14:paraId="37C32D6D" w14:textId="77777777" w:rsidTr="00854E27">
                          <w:trPr>
                            <w:trHeight w:val="167"/>
                          </w:trPr>
                          <w:tc>
                            <w:tcPr>
                              <w:tcW w:w="4860" w:type="dxa"/>
                              <w:shd w:val="clear" w:color="auto" w:fill="DBE5F1" w:themeFill="accent1" w:themeFillTint="33"/>
                              <w:vAlign w:val="center"/>
                            </w:tcPr>
                            <w:p w14:paraId="568141B9" w14:textId="77777777" w:rsidR="0029173A" w:rsidRPr="00A46667" w:rsidRDefault="0029173A" w:rsidP="00854E27">
                              <w:pPr>
                                <w:pStyle w:val="BodyText"/>
                                <w:tabs>
                                  <w:tab w:val="left" w:pos="0"/>
                                  <w:tab w:val="left" w:pos="6018"/>
                                </w:tabs>
                                <w:jc w:val="center"/>
                                <w:rPr>
                                  <w:rFonts w:asciiTheme="minorHAnsi" w:hAnsiTheme="minorHAnsi"/>
                                  <w:b/>
                                  <w:spacing w:val="10"/>
                                  <w:sz w:val="16"/>
                                  <w:szCs w:val="16"/>
                                </w:rPr>
                              </w:pPr>
                              <w:r w:rsidRPr="00A46667">
                                <w:rPr>
                                  <w:rFonts w:asciiTheme="minorHAnsi" w:hAnsiTheme="minorHAnsi"/>
                                  <w:b/>
                                  <w:spacing w:val="11"/>
                                  <w:sz w:val="16"/>
                                  <w:szCs w:val="16"/>
                                </w:rPr>
                                <w:t>Wh</w:t>
                              </w:r>
                              <w:r w:rsidRPr="00A46667">
                                <w:rPr>
                                  <w:rFonts w:asciiTheme="minorHAnsi" w:hAnsiTheme="minorHAnsi"/>
                                  <w:b/>
                                  <w:spacing w:val="12"/>
                                  <w:sz w:val="16"/>
                                  <w:szCs w:val="16"/>
                                </w:rPr>
                                <w:t>a</w:t>
                              </w:r>
                              <w:r w:rsidRPr="00A46667">
                                <w:rPr>
                                  <w:rFonts w:asciiTheme="minorHAnsi" w:hAnsiTheme="minorHAnsi"/>
                                  <w:b/>
                                  <w:spacing w:val="13"/>
                                  <w:sz w:val="16"/>
                                  <w:szCs w:val="16"/>
                                </w:rPr>
                                <w:t>t</w:t>
                              </w:r>
                              <w:r w:rsidRPr="00A46667">
                                <w:rPr>
                                  <w:rFonts w:asciiTheme="minorHAnsi" w:hAnsiTheme="minorHAnsi"/>
                                  <w:b/>
                                  <w:spacing w:val="8"/>
                                  <w:sz w:val="16"/>
                                  <w:szCs w:val="16"/>
                                </w:rPr>
                                <w:t xml:space="preserve"> </w:t>
                              </w:r>
                              <w:r w:rsidRPr="00A46667">
                                <w:rPr>
                                  <w:rFonts w:asciiTheme="minorHAnsi" w:hAnsiTheme="minorHAnsi"/>
                                  <w:b/>
                                  <w:spacing w:val="10"/>
                                  <w:sz w:val="16"/>
                                  <w:szCs w:val="16"/>
                                </w:rPr>
                                <w:t>a</w:t>
                              </w:r>
                              <w:r w:rsidRPr="00A46667">
                                <w:rPr>
                                  <w:rFonts w:asciiTheme="minorHAnsi" w:hAnsiTheme="minorHAnsi"/>
                                  <w:b/>
                                  <w:spacing w:val="11"/>
                                  <w:sz w:val="16"/>
                                  <w:szCs w:val="16"/>
                                </w:rPr>
                                <w:t>r</w:t>
                              </w:r>
                              <w:r w:rsidRPr="00A46667">
                                <w:rPr>
                                  <w:rFonts w:asciiTheme="minorHAnsi" w:hAnsiTheme="minorHAnsi"/>
                                  <w:b/>
                                  <w:spacing w:val="9"/>
                                  <w:sz w:val="16"/>
                                  <w:szCs w:val="16"/>
                                </w:rPr>
                                <w:t>e</w:t>
                              </w:r>
                              <w:r w:rsidRPr="00A46667">
                                <w:rPr>
                                  <w:rFonts w:asciiTheme="minorHAnsi" w:hAnsiTheme="minorHAnsi"/>
                                  <w:b/>
                                  <w:spacing w:val="8"/>
                                  <w:sz w:val="16"/>
                                  <w:szCs w:val="16"/>
                                </w:rPr>
                                <w:t xml:space="preserve"> </w:t>
                              </w:r>
                              <w:r w:rsidRPr="00A46667">
                                <w:rPr>
                                  <w:rFonts w:asciiTheme="minorHAnsi" w:hAnsiTheme="minorHAnsi"/>
                                  <w:b/>
                                  <w:spacing w:val="10"/>
                                  <w:sz w:val="16"/>
                                  <w:szCs w:val="16"/>
                                </w:rPr>
                                <w:t>th</w:t>
                              </w:r>
                              <w:r w:rsidRPr="00A46667">
                                <w:rPr>
                                  <w:rFonts w:asciiTheme="minorHAnsi" w:hAnsiTheme="minorHAnsi"/>
                                  <w:b/>
                                  <w:spacing w:val="9"/>
                                  <w:sz w:val="16"/>
                                  <w:szCs w:val="16"/>
                                </w:rPr>
                                <w:t>e</w:t>
                              </w:r>
                              <w:r w:rsidRPr="00A46667">
                                <w:rPr>
                                  <w:rFonts w:asciiTheme="minorHAnsi" w:hAnsiTheme="minorHAnsi"/>
                                  <w:b/>
                                  <w:spacing w:val="8"/>
                                  <w:sz w:val="16"/>
                                  <w:szCs w:val="16"/>
                                </w:rPr>
                                <w:t xml:space="preserve"> </w:t>
                              </w:r>
                              <w:r w:rsidRPr="00A46667">
                                <w:rPr>
                                  <w:rFonts w:asciiTheme="minorHAnsi" w:hAnsiTheme="minorHAnsi"/>
                                  <w:b/>
                                  <w:spacing w:val="12"/>
                                  <w:sz w:val="16"/>
                                  <w:szCs w:val="16"/>
                                </w:rPr>
                                <w:t>P</w:t>
                              </w:r>
                              <w:r w:rsidRPr="00A46667">
                                <w:rPr>
                                  <w:rFonts w:asciiTheme="minorHAnsi" w:hAnsiTheme="minorHAnsi"/>
                                  <w:b/>
                                  <w:spacing w:val="13"/>
                                  <w:sz w:val="16"/>
                                  <w:szCs w:val="16"/>
                                </w:rPr>
                                <w:t>u</w:t>
                              </w:r>
                              <w:r w:rsidRPr="00A46667">
                                <w:rPr>
                                  <w:rFonts w:asciiTheme="minorHAnsi" w:hAnsiTheme="minorHAnsi"/>
                                  <w:b/>
                                  <w:spacing w:val="12"/>
                                  <w:sz w:val="16"/>
                                  <w:szCs w:val="16"/>
                                </w:rPr>
                                <w:t>b</w:t>
                              </w:r>
                              <w:r w:rsidRPr="00A46667">
                                <w:rPr>
                                  <w:rFonts w:asciiTheme="minorHAnsi" w:hAnsiTheme="minorHAnsi"/>
                                  <w:b/>
                                  <w:spacing w:val="15"/>
                                  <w:sz w:val="16"/>
                                  <w:szCs w:val="16"/>
                                </w:rPr>
                                <w:t>li</w:t>
                              </w:r>
                              <w:r w:rsidRPr="00A46667">
                                <w:rPr>
                                  <w:rFonts w:asciiTheme="minorHAnsi" w:hAnsiTheme="minorHAnsi"/>
                                  <w:b/>
                                  <w:spacing w:val="13"/>
                                  <w:sz w:val="16"/>
                                  <w:szCs w:val="16"/>
                                </w:rPr>
                                <w:t>c</w:t>
                              </w:r>
                              <w:r w:rsidRPr="00A46667">
                                <w:rPr>
                                  <w:rFonts w:asciiTheme="minorHAnsi" w:hAnsiTheme="minorHAnsi"/>
                                  <w:b/>
                                  <w:spacing w:val="7"/>
                                  <w:sz w:val="16"/>
                                  <w:szCs w:val="16"/>
                                </w:rPr>
                                <w:t xml:space="preserve"> P</w:t>
                              </w:r>
                              <w:r w:rsidRPr="00A46667">
                                <w:rPr>
                                  <w:rFonts w:asciiTheme="minorHAnsi" w:hAnsiTheme="minorHAnsi"/>
                                  <w:b/>
                                  <w:spacing w:val="14"/>
                                  <w:sz w:val="16"/>
                                  <w:szCs w:val="16"/>
                                </w:rPr>
                                <w:t>os</w:t>
                              </w:r>
                              <w:r w:rsidRPr="00A46667">
                                <w:rPr>
                                  <w:rFonts w:asciiTheme="minorHAnsi" w:hAnsiTheme="minorHAnsi"/>
                                  <w:b/>
                                  <w:spacing w:val="15"/>
                                  <w:sz w:val="16"/>
                                  <w:szCs w:val="16"/>
                                </w:rPr>
                                <w:t>t</w:t>
                              </w:r>
                              <w:r w:rsidRPr="00A46667">
                                <w:rPr>
                                  <w:rFonts w:asciiTheme="minorHAnsi" w:hAnsiTheme="minorHAnsi"/>
                                  <w:b/>
                                  <w:spacing w:val="16"/>
                                  <w:sz w:val="16"/>
                                  <w:szCs w:val="16"/>
                                </w:rPr>
                                <w:t>s</w:t>
                              </w:r>
                              <w:r w:rsidRPr="00A46667">
                                <w:rPr>
                                  <w:rFonts w:asciiTheme="minorHAnsi" w:hAnsiTheme="minorHAnsi"/>
                                  <w:b/>
                                  <w:spacing w:val="13"/>
                                  <w:sz w:val="16"/>
                                  <w:szCs w:val="16"/>
                                </w:rPr>
                                <w:t>e</w:t>
                              </w:r>
                              <w:r w:rsidRPr="00A46667">
                                <w:rPr>
                                  <w:rFonts w:asciiTheme="minorHAnsi" w:hAnsiTheme="minorHAnsi"/>
                                  <w:b/>
                                  <w:spacing w:val="14"/>
                                  <w:sz w:val="16"/>
                                  <w:szCs w:val="16"/>
                                </w:rPr>
                                <w:t>conda</w:t>
                              </w:r>
                              <w:r w:rsidRPr="00A46667">
                                <w:rPr>
                                  <w:rFonts w:asciiTheme="minorHAnsi" w:hAnsiTheme="minorHAnsi"/>
                                  <w:b/>
                                  <w:spacing w:val="16"/>
                                  <w:sz w:val="16"/>
                                  <w:szCs w:val="16"/>
                                </w:rPr>
                                <w:t>r</w:t>
                              </w:r>
                              <w:r w:rsidRPr="00A46667">
                                <w:rPr>
                                  <w:rFonts w:asciiTheme="minorHAnsi" w:hAnsiTheme="minorHAnsi"/>
                                  <w:b/>
                                  <w:spacing w:val="14"/>
                                  <w:sz w:val="16"/>
                                  <w:szCs w:val="16"/>
                                </w:rPr>
                                <w:t>y</w:t>
                              </w:r>
                              <w:r w:rsidRPr="00A46667">
                                <w:rPr>
                                  <w:rFonts w:asciiTheme="minorHAnsi" w:hAnsiTheme="minorHAnsi"/>
                                  <w:b/>
                                  <w:spacing w:val="9"/>
                                  <w:sz w:val="16"/>
                                  <w:szCs w:val="16"/>
                                </w:rPr>
                                <w:t xml:space="preserve"> </w:t>
                              </w:r>
                              <w:r w:rsidRPr="00A46667">
                                <w:rPr>
                                  <w:rFonts w:asciiTheme="minorHAnsi" w:hAnsiTheme="minorHAnsi"/>
                                  <w:b/>
                                  <w:spacing w:val="13"/>
                                  <w:sz w:val="16"/>
                                  <w:szCs w:val="16"/>
                                </w:rPr>
                                <w:t>Opt</w:t>
                              </w:r>
                              <w:r w:rsidRPr="00A46667">
                                <w:rPr>
                                  <w:rFonts w:asciiTheme="minorHAnsi" w:hAnsiTheme="minorHAnsi"/>
                                  <w:b/>
                                  <w:spacing w:val="15"/>
                                  <w:sz w:val="16"/>
                                  <w:szCs w:val="16"/>
                                </w:rPr>
                                <w:t>i</w:t>
                              </w:r>
                              <w:r w:rsidRPr="00A46667">
                                <w:rPr>
                                  <w:rFonts w:asciiTheme="minorHAnsi" w:hAnsiTheme="minorHAnsi"/>
                                  <w:b/>
                                  <w:spacing w:val="13"/>
                                  <w:sz w:val="16"/>
                                  <w:szCs w:val="16"/>
                                </w:rPr>
                                <w:t>on</w:t>
                              </w:r>
                              <w:r w:rsidRPr="00A46667">
                                <w:rPr>
                                  <w:rFonts w:asciiTheme="minorHAnsi" w:hAnsiTheme="minorHAnsi"/>
                                  <w:b/>
                                  <w:spacing w:val="14"/>
                                  <w:sz w:val="16"/>
                                  <w:szCs w:val="16"/>
                                </w:rPr>
                                <w:t>s</w:t>
                              </w:r>
                              <w:r w:rsidRPr="00A46667">
                                <w:rPr>
                                  <w:rFonts w:asciiTheme="minorHAnsi" w:hAnsiTheme="minorHAnsi"/>
                                  <w:b/>
                                  <w:spacing w:val="10"/>
                                  <w:sz w:val="16"/>
                                  <w:szCs w:val="16"/>
                                </w:rPr>
                                <w:t>?</w:t>
                              </w:r>
                            </w:p>
                          </w:tc>
                        </w:tr>
                        <w:tr w:rsidR="0029173A" w:rsidRPr="00A46667" w14:paraId="39E1A820" w14:textId="77777777" w:rsidTr="00854E27">
                          <w:trPr>
                            <w:trHeight w:val="87"/>
                          </w:trPr>
                          <w:tc>
                            <w:tcPr>
                              <w:tcW w:w="4860" w:type="dxa"/>
                              <w:shd w:val="clear" w:color="auto" w:fill="auto"/>
                              <w:vAlign w:val="center"/>
                            </w:tcPr>
                            <w:p w14:paraId="55B2728E" w14:textId="77777777" w:rsidR="0029173A" w:rsidRPr="00A46667" w:rsidRDefault="0029173A" w:rsidP="00854E27">
                              <w:pPr>
                                <w:tabs>
                                  <w:tab w:val="left" w:pos="0"/>
                                </w:tabs>
                                <w:jc w:val="center"/>
                                <w:rPr>
                                  <w:b/>
                                  <w:i/>
                                  <w:spacing w:val="11"/>
                                  <w:sz w:val="16"/>
                                  <w:szCs w:val="16"/>
                                </w:rPr>
                              </w:pPr>
                            </w:p>
                          </w:tc>
                        </w:tr>
                        <w:tr w:rsidR="0029173A" w:rsidRPr="00A46667" w14:paraId="6E85EA94" w14:textId="77777777" w:rsidTr="00854E27">
                          <w:trPr>
                            <w:trHeight w:val="221"/>
                          </w:trPr>
                          <w:tc>
                            <w:tcPr>
                              <w:tcW w:w="4860" w:type="dxa"/>
                              <w:shd w:val="clear" w:color="auto" w:fill="DBE5F1" w:themeFill="accent1" w:themeFillTint="33"/>
                              <w:vAlign w:val="center"/>
                            </w:tcPr>
                            <w:p w14:paraId="20FB94BD" w14:textId="77777777" w:rsidR="0029173A" w:rsidRPr="00A46667" w:rsidRDefault="0029173A" w:rsidP="00854E27">
                              <w:pPr>
                                <w:tabs>
                                  <w:tab w:val="left" w:pos="0"/>
                                </w:tabs>
                                <w:jc w:val="center"/>
                                <w:rPr>
                                  <w:b/>
                                  <w:i/>
                                  <w:spacing w:val="11"/>
                                  <w:sz w:val="16"/>
                                  <w:szCs w:val="16"/>
                                </w:rPr>
                              </w:pPr>
                              <w:r w:rsidRPr="00A46667">
                                <w:rPr>
                                  <w:b/>
                                  <w:i/>
                                  <w:spacing w:val="11"/>
                                  <w:sz w:val="16"/>
                                  <w:szCs w:val="16"/>
                                </w:rPr>
                                <w:t>STATE UNIVERSITY SYSTEM</w:t>
                              </w:r>
                            </w:p>
                          </w:tc>
                        </w:tr>
                        <w:tr w:rsidR="0029173A" w:rsidRPr="00A46667" w14:paraId="64AA87D3" w14:textId="77777777" w:rsidTr="00854E27">
                          <w:trPr>
                            <w:trHeight w:val="3542"/>
                          </w:trPr>
                          <w:tc>
                            <w:tcPr>
                              <w:tcW w:w="4860" w:type="dxa"/>
                              <w:vAlign w:val="center"/>
                            </w:tcPr>
                            <w:p w14:paraId="22851A64" w14:textId="77777777" w:rsidR="0029173A" w:rsidRPr="00A46667" w:rsidRDefault="0029173A" w:rsidP="00854E27">
                              <w:pPr>
                                <w:pStyle w:val="TableParagraph"/>
                                <w:tabs>
                                  <w:tab w:val="left" w:pos="0"/>
                                </w:tabs>
                                <w:ind w:right="87"/>
                                <w:jc w:val="both"/>
                                <w:rPr>
                                  <w:rFonts w:eastAsia="Arial" w:cstheme="minorHAnsi"/>
                                  <w:sz w:val="16"/>
                                  <w:szCs w:val="16"/>
                                </w:rPr>
                              </w:pPr>
                              <w:r w:rsidRPr="00A46667">
                                <w:rPr>
                                  <w:rFonts w:eastAsia="Arial" w:cstheme="minorHAnsi"/>
                                  <w:w w:val="105"/>
                                  <w:sz w:val="16"/>
                                  <w:szCs w:val="16"/>
                                </w:rPr>
                                <w:t>Admission</w:t>
                              </w:r>
                              <w:r w:rsidRPr="00A46667">
                                <w:rPr>
                                  <w:rFonts w:eastAsia="Arial" w:cstheme="minorHAnsi"/>
                                  <w:spacing w:val="5"/>
                                  <w:w w:val="105"/>
                                  <w:sz w:val="16"/>
                                  <w:szCs w:val="16"/>
                                </w:rPr>
                                <w:t xml:space="preserve"> </w:t>
                              </w:r>
                              <w:r w:rsidRPr="00A46667">
                                <w:rPr>
                                  <w:rFonts w:eastAsia="Arial" w:cstheme="minorHAnsi"/>
                                  <w:w w:val="105"/>
                                  <w:sz w:val="16"/>
                                  <w:szCs w:val="16"/>
                                </w:rPr>
                                <w:t>into</w:t>
                              </w:r>
                              <w:r w:rsidRPr="00A46667">
                                <w:rPr>
                                  <w:rFonts w:eastAsia="Arial" w:cstheme="minorHAnsi"/>
                                  <w:spacing w:val="5"/>
                                  <w:w w:val="105"/>
                                  <w:sz w:val="16"/>
                                  <w:szCs w:val="16"/>
                                </w:rPr>
                                <w:t xml:space="preserve"> </w:t>
                              </w:r>
                              <w:r w:rsidRPr="00A46667">
                                <w:rPr>
                                  <w:rFonts w:eastAsia="Arial" w:cstheme="minorHAnsi"/>
                                  <w:w w:val="105"/>
                                  <w:sz w:val="16"/>
                                  <w:szCs w:val="16"/>
                                </w:rPr>
                                <w:t>Florida’s</w:t>
                              </w:r>
                              <w:r w:rsidRPr="00A46667">
                                <w:rPr>
                                  <w:rFonts w:eastAsia="Arial" w:cstheme="minorHAnsi"/>
                                  <w:spacing w:val="3"/>
                                  <w:w w:val="105"/>
                                  <w:sz w:val="16"/>
                                  <w:szCs w:val="16"/>
                                </w:rPr>
                                <w:t xml:space="preserve"> </w:t>
                              </w:r>
                              <w:r w:rsidRPr="00A46667">
                                <w:rPr>
                                  <w:rFonts w:eastAsia="Arial" w:cstheme="minorHAnsi"/>
                                  <w:w w:val="105"/>
                                  <w:sz w:val="16"/>
                                  <w:szCs w:val="16"/>
                                </w:rPr>
                                <w:t>public</w:t>
                              </w:r>
                              <w:r w:rsidRPr="00A46667">
                                <w:rPr>
                                  <w:rFonts w:eastAsia="Arial" w:cstheme="minorHAnsi"/>
                                  <w:spacing w:val="4"/>
                                  <w:w w:val="105"/>
                                  <w:sz w:val="16"/>
                                  <w:szCs w:val="16"/>
                                </w:rPr>
                                <w:t xml:space="preserve"> </w:t>
                              </w:r>
                              <w:r w:rsidRPr="00A46667">
                                <w:rPr>
                                  <w:rFonts w:eastAsia="Arial" w:cstheme="minorHAnsi"/>
                                  <w:w w:val="105"/>
                                  <w:sz w:val="16"/>
                                  <w:szCs w:val="16"/>
                                </w:rPr>
                                <w:t>universities</w:t>
                              </w:r>
                              <w:r w:rsidRPr="00A46667">
                                <w:rPr>
                                  <w:rFonts w:eastAsia="Arial" w:cstheme="minorHAnsi"/>
                                  <w:spacing w:val="4"/>
                                  <w:w w:val="105"/>
                                  <w:sz w:val="16"/>
                                  <w:szCs w:val="16"/>
                                </w:rPr>
                                <w:t xml:space="preserve"> </w:t>
                              </w:r>
                              <w:r w:rsidRPr="00A46667">
                                <w:rPr>
                                  <w:rFonts w:eastAsia="Arial" w:cstheme="minorHAnsi"/>
                                  <w:w w:val="105"/>
                                  <w:sz w:val="16"/>
                                  <w:szCs w:val="16"/>
                                </w:rPr>
                                <w:t>is</w:t>
                              </w:r>
                              <w:r w:rsidRPr="00A46667">
                                <w:rPr>
                                  <w:rFonts w:eastAsia="Arial" w:cstheme="minorHAnsi"/>
                                  <w:spacing w:val="4"/>
                                  <w:w w:val="105"/>
                                  <w:sz w:val="16"/>
                                  <w:szCs w:val="16"/>
                                </w:rPr>
                                <w:t xml:space="preserve"> </w:t>
                              </w:r>
                              <w:r w:rsidRPr="00A46667">
                                <w:rPr>
                                  <w:rFonts w:eastAsia="Arial" w:cstheme="minorHAnsi"/>
                                  <w:w w:val="105"/>
                                  <w:sz w:val="16"/>
                                  <w:szCs w:val="16"/>
                                </w:rPr>
                                <w:t>competitive.</w:t>
                              </w:r>
                              <w:r w:rsidRPr="00A46667">
                                <w:rPr>
                                  <w:rFonts w:eastAsia="Arial" w:cstheme="minorHAnsi"/>
                                  <w:spacing w:val="52"/>
                                  <w:w w:val="104"/>
                                  <w:sz w:val="16"/>
                                  <w:szCs w:val="16"/>
                                </w:rPr>
                                <w:t xml:space="preserve"> </w:t>
                              </w:r>
                              <w:r w:rsidRPr="00A46667">
                                <w:rPr>
                                  <w:rFonts w:eastAsia="Arial" w:cstheme="minorHAnsi"/>
                                  <w:w w:val="105"/>
                                  <w:sz w:val="16"/>
                                  <w:szCs w:val="16"/>
                                </w:rPr>
                                <w:t>Prospective</w:t>
                              </w:r>
                              <w:r w:rsidRPr="00A46667">
                                <w:rPr>
                                  <w:rFonts w:eastAsia="Arial" w:cstheme="minorHAnsi"/>
                                  <w:spacing w:val="1"/>
                                  <w:w w:val="105"/>
                                  <w:sz w:val="16"/>
                                  <w:szCs w:val="16"/>
                                </w:rPr>
                                <w:t xml:space="preserve"> </w:t>
                              </w:r>
                              <w:r w:rsidRPr="00A46667">
                                <w:rPr>
                                  <w:rFonts w:eastAsia="Arial" w:cstheme="minorHAnsi"/>
                                  <w:w w:val="105"/>
                                  <w:sz w:val="16"/>
                                  <w:szCs w:val="16"/>
                                </w:rPr>
                                <w:t>students</w:t>
                              </w:r>
                              <w:r w:rsidRPr="00A46667">
                                <w:rPr>
                                  <w:rFonts w:eastAsia="Arial" w:cstheme="minorHAnsi"/>
                                  <w:spacing w:val="1"/>
                                  <w:w w:val="105"/>
                                  <w:sz w:val="16"/>
                                  <w:szCs w:val="16"/>
                                </w:rPr>
                                <w:t xml:space="preserve"> </w:t>
                              </w:r>
                              <w:r w:rsidRPr="00A46667">
                                <w:rPr>
                                  <w:rFonts w:eastAsia="Arial" w:cstheme="minorHAnsi"/>
                                  <w:w w:val="105"/>
                                  <w:sz w:val="16"/>
                                  <w:szCs w:val="16"/>
                                </w:rPr>
                                <w:t>should</w:t>
                              </w:r>
                              <w:r w:rsidRPr="00A46667">
                                <w:rPr>
                                  <w:rFonts w:eastAsia="Arial" w:cstheme="minorHAnsi"/>
                                  <w:spacing w:val="2"/>
                                  <w:w w:val="105"/>
                                  <w:sz w:val="16"/>
                                  <w:szCs w:val="16"/>
                                </w:rPr>
                                <w:t xml:space="preserve"> </w:t>
                              </w:r>
                              <w:r w:rsidRPr="00A46667">
                                <w:rPr>
                                  <w:rFonts w:eastAsia="Arial" w:cstheme="minorHAnsi"/>
                                  <w:w w:val="105"/>
                                  <w:sz w:val="16"/>
                                  <w:szCs w:val="16"/>
                                </w:rPr>
                                <w:t>complete</w:t>
                              </w:r>
                              <w:r w:rsidRPr="00A46667">
                                <w:rPr>
                                  <w:rFonts w:eastAsia="Arial" w:cstheme="minorHAnsi"/>
                                  <w:spacing w:val="1"/>
                                  <w:w w:val="105"/>
                                  <w:sz w:val="16"/>
                                  <w:szCs w:val="16"/>
                                </w:rPr>
                                <w:t xml:space="preserve"> </w:t>
                              </w:r>
                              <w:r w:rsidRPr="00A46667">
                                <w:rPr>
                                  <w:rFonts w:eastAsia="Arial" w:cstheme="minorHAnsi"/>
                                  <w:w w:val="105"/>
                                  <w:sz w:val="16"/>
                                  <w:szCs w:val="16"/>
                                </w:rPr>
                                <w:t>a</w:t>
                              </w:r>
                              <w:r w:rsidRPr="00A46667">
                                <w:rPr>
                                  <w:rFonts w:eastAsia="Arial" w:cstheme="minorHAnsi"/>
                                  <w:spacing w:val="1"/>
                                  <w:w w:val="105"/>
                                  <w:sz w:val="16"/>
                                  <w:szCs w:val="16"/>
                                </w:rPr>
                                <w:t xml:space="preserve"> </w:t>
                              </w:r>
                              <w:r w:rsidRPr="00A46667">
                                <w:rPr>
                                  <w:rFonts w:eastAsia="Arial" w:cstheme="minorHAnsi"/>
                                  <w:w w:val="105"/>
                                  <w:sz w:val="16"/>
                                  <w:szCs w:val="16"/>
                                </w:rPr>
                                <w:t>rigorous</w:t>
                              </w:r>
                              <w:r w:rsidRPr="00A46667">
                                <w:rPr>
                                  <w:rFonts w:eastAsia="Arial" w:cstheme="minorHAnsi"/>
                                  <w:spacing w:val="55"/>
                                  <w:w w:val="102"/>
                                  <w:sz w:val="16"/>
                                  <w:szCs w:val="16"/>
                                </w:rPr>
                                <w:t xml:space="preserve"> </w:t>
                              </w:r>
                              <w:r w:rsidRPr="00A46667">
                                <w:rPr>
                                  <w:rFonts w:eastAsia="Arial" w:cstheme="minorHAnsi"/>
                                  <w:w w:val="105"/>
                                  <w:sz w:val="16"/>
                                  <w:szCs w:val="16"/>
                                </w:rPr>
                                <w:t>curriculum</w:t>
                              </w:r>
                              <w:r w:rsidRPr="00A46667">
                                <w:rPr>
                                  <w:rFonts w:eastAsia="Arial" w:cstheme="minorHAnsi"/>
                                  <w:spacing w:val="5"/>
                                  <w:w w:val="105"/>
                                  <w:sz w:val="16"/>
                                  <w:szCs w:val="16"/>
                                </w:rPr>
                                <w:t xml:space="preserve"> </w:t>
                              </w:r>
                              <w:r w:rsidRPr="00A46667">
                                <w:rPr>
                                  <w:rFonts w:eastAsia="Arial" w:cstheme="minorHAnsi"/>
                                  <w:w w:val="105"/>
                                  <w:sz w:val="16"/>
                                  <w:szCs w:val="16"/>
                                </w:rPr>
                                <w:t>in</w:t>
                              </w:r>
                              <w:r w:rsidRPr="00A46667">
                                <w:rPr>
                                  <w:rFonts w:eastAsia="Arial" w:cstheme="minorHAnsi"/>
                                  <w:spacing w:val="5"/>
                                  <w:w w:val="105"/>
                                  <w:sz w:val="16"/>
                                  <w:szCs w:val="16"/>
                                </w:rPr>
                                <w:t xml:space="preserve"> </w:t>
                              </w:r>
                              <w:r w:rsidRPr="00A46667">
                                <w:rPr>
                                  <w:rFonts w:eastAsia="Arial" w:cstheme="minorHAnsi"/>
                                  <w:w w:val="105"/>
                                  <w:sz w:val="16"/>
                                  <w:szCs w:val="16"/>
                                </w:rPr>
                                <w:t>high</w:t>
                              </w:r>
                              <w:r w:rsidRPr="00A46667">
                                <w:rPr>
                                  <w:rFonts w:eastAsia="Arial" w:cstheme="minorHAnsi"/>
                                  <w:spacing w:val="4"/>
                                  <w:w w:val="105"/>
                                  <w:sz w:val="16"/>
                                  <w:szCs w:val="16"/>
                                </w:rPr>
                                <w:t xml:space="preserve"> </w:t>
                              </w:r>
                              <w:r w:rsidRPr="00A46667">
                                <w:rPr>
                                  <w:rFonts w:eastAsia="Arial" w:cstheme="minorHAnsi"/>
                                  <w:w w:val="105"/>
                                  <w:sz w:val="16"/>
                                  <w:szCs w:val="16"/>
                                </w:rPr>
                                <w:t>school</w:t>
                              </w:r>
                              <w:r w:rsidRPr="00A46667">
                                <w:rPr>
                                  <w:rFonts w:eastAsia="Arial" w:cstheme="minorHAnsi"/>
                                  <w:spacing w:val="4"/>
                                  <w:w w:val="105"/>
                                  <w:sz w:val="16"/>
                                  <w:szCs w:val="16"/>
                                </w:rPr>
                                <w:t xml:space="preserve"> </w:t>
                              </w:r>
                              <w:r w:rsidRPr="00A46667">
                                <w:rPr>
                                  <w:rFonts w:eastAsia="Arial" w:cstheme="minorHAnsi"/>
                                  <w:w w:val="105"/>
                                  <w:sz w:val="16"/>
                                  <w:szCs w:val="16"/>
                                </w:rPr>
                                <w:t>and</w:t>
                              </w:r>
                              <w:r w:rsidRPr="00A46667">
                                <w:rPr>
                                  <w:rFonts w:eastAsia="Arial" w:cstheme="minorHAnsi"/>
                                  <w:spacing w:val="5"/>
                                  <w:w w:val="105"/>
                                  <w:sz w:val="16"/>
                                  <w:szCs w:val="16"/>
                                </w:rPr>
                                <w:t xml:space="preserve"> </w:t>
                              </w:r>
                              <w:r w:rsidRPr="00A46667">
                                <w:rPr>
                                  <w:rFonts w:eastAsia="Arial" w:cstheme="minorHAnsi"/>
                                  <w:w w:val="105"/>
                                  <w:sz w:val="16"/>
                                  <w:szCs w:val="16"/>
                                </w:rPr>
                                <w:t>apply</w:t>
                              </w:r>
                              <w:r w:rsidRPr="00A46667">
                                <w:rPr>
                                  <w:rFonts w:eastAsia="Arial" w:cstheme="minorHAnsi"/>
                                  <w:spacing w:val="5"/>
                                  <w:w w:val="105"/>
                                  <w:sz w:val="16"/>
                                  <w:szCs w:val="16"/>
                                </w:rPr>
                                <w:t xml:space="preserve"> </w:t>
                              </w:r>
                              <w:r w:rsidRPr="00A46667">
                                <w:rPr>
                                  <w:rFonts w:eastAsia="Arial" w:cstheme="minorHAnsi"/>
                                  <w:w w:val="105"/>
                                  <w:sz w:val="16"/>
                                  <w:szCs w:val="16"/>
                                </w:rPr>
                                <w:t>to</w:t>
                              </w:r>
                              <w:r w:rsidRPr="00A46667">
                                <w:rPr>
                                  <w:rFonts w:eastAsia="Arial" w:cstheme="minorHAnsi"/>
                                  <w:spacing w:val="5"/>
                                  <w:w w:val="105"/>
                                  <w:sz w:val="16"/>
                                  <w:szCs w:val="16"/>
                                </w:rPr>
                                <w:t xml:space="preserve"> </w:t>
                              </w:r>
                              <w:r w:rsidRPr="00A46667">
                                <w:rPr>
                                  <w:rFonts w:eastAsia="Arial" w:cstheme="minorHAnsi"/>
                                  <w:w w:val="105"/>
                                  <w:sz w:val="16"/>
                                  <w:szCs w:val="16"/>
                                </w:rPr>
                                <w:t>more</w:t>
                              </w:r>
                              <w:r w:rsidRPr="00A46667">
                                <w:rPr>
                                  <w:rFonts w:eastAsia="Arial" w:cstheme="minorHAnsi"/>
                                  <w:spacing w:val="5"/>
                                  <w:w w:val="105"/>
                                  <w:sz w:val="16"/>
                                  <w:szCs w:val="16"/>
                                </w:rPr>
                                <w:t xml:space="preserve"> </w:t>
                              </w:r>
                              <w:r w:rsidRPr="00A46667">
                                <w:rPr>
                                  <w:rFonts w:eastAsia="Arial" w:cstheme="minorHAnsi"/>
                                  <w:w w:val="105"/>
                                  <w:sz w:val="16"/>
                                  <w:szCs w:val="16"/>
                                </w:rPr>
                                <w:t>than</w:t>
                              </w:r>
                              <w:r w:rsidRPr="00A46667">
                                <w:rPr>
                                  <w:rFonts w:eastAsia="Arial" w:cstheme="minorHAnsi"/>
                                  <w:spacing w:val="5"/>
                                  <w:w w:val="105"/>
                                  <w:sz w:val="16"/>
                                  <w:szCs w:val="16"/>
                                </w:rPr>
                                <w:t xml:space="preserve"> </w:t>
                              </w:r>
                              <w:r w:rsidRPr="00A46667">
                                <w:rPr>
                                  <w:rFonts w:eastAsia="Arial" w:cstheme="minorHAnsi"/>
                                  <w:w w:val="105"/>
                                  <w:sz w:val="16"/>
                                  <w:szCs w:val="16"/>
                                </w:rPr>
                                <w:t>one</w:t>
                              </w:r>
                              <w:r w:rsidRPr="00A46667">
                                <w:rPr>
                                  <w:rFonts w:eastAsia="Arial" w:cstheme="minorHAnsi"/>
                                  <w:spacing w:val="48"/>
                                  <w:w w:val="104"/>
                                  <w:sz w:val="16"/>
                                  <w:szCs w:val="16"/>
                                </w:rPr>
                                <w:t xml:space="preserve"> </w:t>
                              </w:r>
                              <w:r w:rsidRPr="00A46667">
                                <w:rPr>
                                  <w:rFonts w:eastAsia="Arial" w:cstheme="minorHAnsi"/>
                                  <w:w w:val="105"/>
                                  <w:sz w:val="16"/>
                                  <w:szCs w:val="16"/>
                                </w:rPr>
                                <w:t>university</w:t>
                              </w:r>
                              <w:r w:rsidRPr="00A46667">
                                <w:rPr>
                                  <w:rFonts w:eastAsia="Arial" w:cstheme="minorHAnsi"/>
                                  <w:spacing w:val="-6"/>
                                  <w:w w:val="105"/>
                                  <w:sz w:val="16"/>
                                  <w:szCs w:val="16"/>
                                </w:rPr>
                                <w:t xml:space="preserve"> </w:t>
                              </w:r>
                              <w:r w:rsidRPr="00A46667">
                                <w:rPr>
                                  <w:rFonts w:eastAsia="Arial" w:cstheme="minorHAnsi"/>
                                  <w:w w:val="105"/>
                                  <w:sz w:val="16"/>
                                  <w:szCs w:val="16"/>
                                </w:rPr>
                                <w:t>to</w:t>
                              </w:r>
                              <w:r w:rsidRPr="00A46667">
                                <w:rPr>
                                  <w:rFonts w:eastAsia="Arial" w:cstheme="minorHAnsi"/>
                                  <w:spacing w:val="-5"/>
                                  <w:w w:val="105"/>
                                  <w:sz w:val="16"/>
                                  <w:szCs w:val="16"/>
                                </w:rPr>
                                <w:t xml:space="preserve"> </w:t>
                              </w:r>
                              <w:r w:rsidRPr="00A46667">
                                <w:rPr>
                                  <w:rFonts w:eastAsia="Arial" w:cstheme="minorHAnsi"/>
                                  <w:w w:val="105"/>
                                  <w:sz w:val="16"/>
                                  <w:szCs w:val="16"/>
                                </w:rPr>
                                <w:t>increase</w:t>
                              </w:r>
                              <w:r w:rsidRPr="00A46667">
                                <w:rPr>
                                  <w:rFonts w:eastAsia="Arial" w:cstheme="minorHAnsi"/>
                                  <w:spacing w:val="-5"/>
                                  <w:w w:val="105"/>
                                  <w:sz w:val="16"/>
                                  <w:szCs w:val="16"/>
                                </w:rPr>
                                <w:t xml:space="preserve"> </w:t>
                              </w:r>
                              <w:r w:rsidRPr="00A46667">
                                <w:rPr>
                                  <w:rFonts w:eastAsia="Arial" w:cstheme="minorHAnsi"/>
                                  <w:w w:val="105"/>
                                  <w:sz w:val="16"/>
                                  <w:szCs w:val="16"/>
                                </w:rPr>
                                <w:t>their</w:t>
                              </w:r>
                              <w:r w:rsidRPr="00A46667">
                                <w:rPr>
                                  <w:rFonts w:eastAsia="Arial" w:cstheme="minorHAnsi"/>
                                  <w:spacing w:val="-5"/>
                                  <w:w w:val="105"/>
                                  <w:sz w:val="16"/>
                                  <w:szCs w:val="16"/>
                                </w:rPr>
                                <w:t xml:space="preserve"> </w:t>
                              </w:r>
                              <w:r w:rsidRPr="00A46667">
                                <w:rPr>
                                  <w:rFonts w:eastAsia="Arial" w:cstheme="minorHAnsi"/>
                                  <w:w w:val="105"/>
                                  <w:sz w:val="16"/>
                                  <w:szCs w:val="16"/>
                                </w:rPr>
                                <w:t>chance</w:t>
                              </w:r>
                              <w:r w:rsidRPr="00A46667">
                                <w:rPr>
                                  <w:rFonts w:eastAsia="Arial" w:cstheme="minorHAnsi"/>
                                  <w:spacing w:val="-5"/>
                                  <w:w w:val="105"/>
                                  <w:sz w:val="16"/>
                                  <w:szCs w:val="16"/>
                                </w:rPr>
                                <w:t xml:space="preserve"> </w:t>
                              </w:r>
                              <w:r w:rsidRPr="00A46667">
                                <w:rPr>
                                  <w:rFonts w:eastAsia="Arial" w:cstheme="minorHAnsi"/>
                                  <w:w w:val="105"/>
                                  <w:sz w:val="16"/>
                                  <w:szCs w:val="16"/>
                                </w:rPr>
                                <w:t>for</w:t>
                              </w:r>
                              <w:r w:rsidRPr="00A46667">
                                <w:rPr>
                                  <w:rFonts w:eastAsia="Arial" w:cstheme="minorHAnsi"/>
                                  <w:spacing w:val="-6"/>
                                  <w:w w:val="105"/>
                                  <w:sz w:val="16"/>
                                  <w:szCs w:val="16"/>
                                </w:rPr>
                                <w:t xml:space="preserve"> </w:t>
                              </w:r>
                              <w:r w:rsidRPr="00A46667">
                                <w:rPr>
                                  <w:rFonts w:eastAsia="Arial" w:cstheme="minorHAnsi"/>
                                  <w:w w:val="105"/>
                                  <w:sz w:val="16"/>
                                  <w:szCs w:val="16"/>
                                </w:rPr>
                                <w:t>acceptance.</w:t>
                              </w:r>
                              <w:r w:rsidRPr="00A46667">
                                <w:rPr>
                                  <w:rFonts w:eastAsia="Arial" w:cstheme="minorHAnsi"/>
                                  <w:spacing w:val="-5"/>
                                  <w:w w:val="105"/>
                                  <w:sz w:val="16"/>
                                  <w:szCs w:val="16"/>
                                </w:rPr>
                                <w:t xml:space="preserve"> </w:t>
                              </w:r>
                              <w:r w:rsidRPr="00A46667">
                                <w:rPr>
                                  <w:rFonts w:eastAsia="Arial" w:cstheme="minorHAnsi"/>
                                  <w:spacing w:val="1"/>
                                  <w:w w:val="105"/>
                                  <w:sz w:val="16"/>
                                  <w:szCs w:val="16"/>
                                </w:rPr>
                                <w:t>To</w:t>
                              </w:r>
                              <w:r w:rsidRPr="00A46667">
                                <w:rPr>
                                  <w:rFonts w:eastAsia="Arial" w:cstheme="minorHAnsi"/>
                                  <w:spacing w:val="51"/>
                                  <w:w w:val="104"/>
                                  <w:sz w:val="16"/>
                                  <w:szCs w:val="16"/>
                                </w:rPr>
                                <w:t xml:space="preserve"> </w:t>
                              </w:r>
                              <w:r w:rsidRPr="00A46667">
                                <w:rPr>
                                  <w:rFonts w:eastAsia="Arial" w:cstheme="minorHAnsi"/>
                                  <w:w w:val="105"/>
                                  <w:sz w:val="16"/>
                                  <w:szCs w:val="16"/>
                                </w:rPr>
                                <w:t>qualify</w:t>
                              </w:r>
                              <w:r w:rsidRPr="00A46667">
                                <w:rPr>
                                  <w:rFonts w:eastAsia="Arial" w:cstheme="minorHAnsi"/>
                                  <w:spacing w:val="2"/>
                                  <w:w w:val="105"/>
                                  <w:sz w:val="16"/>
                                  <w:szCs w:val="16"/>
                                </w:rPr>
                                <w:t xml:space="preserve"> </w:t>
                              </w:r>
                              <w:r w:rsidRPr="00A46667">
                                <w:rPr>
                                  <w:rFonts w:eastAsia="Arial" w:cstheme="minorHAnsi"/>
                                  <w:w w:val="105"/>
                                  <w:sz w:val="16"/>
                                  <w:szCs w:val="16"/>
                                </w:rPr>
                                <w:t>to</w:t>
                              </w:r>
                              <w:r w:rsidRPr="00A46667">
                                <w:rPr>
                                  <w:rFonts w:eastAsia="Arial" w:cstheme="minorHAnsi"/>
                                  <w:spacing w:val="4"/>
                                  <w:w w:val="105"/>
                                  <w:sz w:val="16"/>
                                  <w:szCs w:val="16"/>
                                </w:rPr>
                                <w:t xml:space="preserve"> </w:t>
                              </w:r>
                              <w:r w:rsidRPr="00A46667">
                                <w:rPr>
                                  <w:rFonts w:eastAsia="Arial" w:cstheme="minorHAnsi"/>
                                  <w:w w:val="105"/>
                                  <w:sz w:val="16"/>
                                  <w:szCs w:val="16"/>
                                </w:rPr>
                                <w:t>enter</w:t>
                              </w:r>
                              <w:r w:rsidRPr="00A46667">
                                <w:rPr>
                                  <w:rFonts w:eastAsia="Arial" w:cstheme="minorHAnsi"/>
                                  <w:spacing w:val="3"/>
                                  <w:w w:val="105"/>
                                  <w:sz w:val="16"/>
                                  <w:szCs w:val="16"/>
                                </w:rPr>
                                <w:t xml:space="preserve"> </w:t>
                              </w:r>
                              <w:r w:rsidRPr="00A46667">
                                <w:rPr>
                                  <w:rFonts w:eastAsia="Arial" w:cstheme="minorHAnsi"/>
                                  <w:w w:val="105"/>
                                  <w:sz w:val="16"/>
                                  <w:szCs w:val="16"/>
                                </w:rPr>
                                <w:t>one</w:t>
                              </w:r>
                              <w:r w:rsidRPr="00A46667">
                                <w:rPr>
                                  <w:rFonts w:eastAsia="Arial" w:cstheme="minorHAnsi"/>
                                  <w:spacing w:val="4"/>
                                  <w:w w:val="105"/>
                                  <w:sz w:val="16"/>
                                  <w:szCs w:val="16"/>
                                </w:rPr>
                                <w:t xml:space="preserve"> </w:t>
                              </w:r>
                              <w:r w:rsidRPr="00A46667">
                                <w:rPr>
                                  <w:rFonts w:eastAsia="Arial" w:cstheme="minorHAnsi"/>
                                  <w:w w:val="105"/>
                                  <w:sz w:val="16"/>
                                  <w:szCs w:val="16"/>
                                </w:rPr>
                                <w:t>of</w:t>
                              </w:r>
                              <w:r w:rsidRPr="00A46667">
                                <w:rPr>
                                  <w:rFonts w:eastAsia="Arial" w:cstheme="minorHAnsi"/>
                                  <w:spacing w:val="3"/>
                                  <w:w w:val="105"/>
                                  <w:sz w:val="16"/>
                                  <w:szCs w:val="16"/>
                                </w:rPr>
                                <w:t xml:space="preserve"> </w:t>
                              </w:r>
                              <w:r w:rsidRPr="00A46667">
                                <w:rPr>
                                  <w:rFonts w:eastAsia="Arial" w:cstheme="minorHAnsi"/>
                                  <w:w w:val="105"/>
                                  <w:sz w:val="16"/>
                                  <w:szCs w:val="16"/>
                                </w:rPr>
                                <w:t>Florida’s</w:t>
                              </w:r>
                              <w:r w:rsidRPr="00A46667">
                                <w:rPr>
                                  <w:rFonts w:eastAsia="Arial" w:cstheme="minorHAnsi"/>
                                  <w:spacing w:val="3"/>
                                  <w:w w:val="105"/>
                                  <w:sz w:val="16"/>
                                  <w:szCs w:val="16"/>
                                </w:rPr>
                                <w:t xml:space="preserve"> </w:t>
                              </w:r>
                              <w:r w:rsidRPr="00A46667">
                                <w:rPr>
                                  <w:rFonts w:eastAsia="Arial" w:cstheme="minorHAnsi"/>
                                  <w:w w:val="105"/>
                                  <w:sz w:val="16"/>
                                  <w:szCs w:val="16"/>
                                </w:rPr>
                                <w:t>public</w:t>
                              </w:r>
                              <w:r w:rsidRPr="00A46667">
                                <w:rPr>
                                  <w:rFonts w:eastAsia="Arial" w:cstheme="minorHAnsi"/>
                                  <w:spacing w:val="3"/>
                                  <w:w w:val="105"/>
                                  <w:sz w:val="16"/>
                                  <w:szCs w:val="16"/>
                                </w:rPr>
                                <w:t xml:space="preserve"> </w:t>
                              </w:r>
                              <w:r w:rsidRPr="00A46667">
                                <w:rPr>
                                  <w:rFonts w:eastAsia="Arial" w:cstheme="minorHAnsi"/>
                                  <w:w w:val="105"/>
                                  <w:sz w:val="16"/>
                                  <w:szCs w:val="16"/>
                                </w:rPr>
                                <w:t>universities,</w:t>
                              </w:r>
                              <w:r w:rsidRPr="00A46667">
                                <w:rPr>
                                  <w:rFonts w:eastAsia="Arial" w:cstheme="minorHAnsi"/>
                                  <w:spacing w:val="3"/>
                                  <w:w w:val="105"/>
                                  <w:sz w:val="16"/>
                                  <w:szCs w:val="16"/>
                                </w:rPr>
                                <w:t xml:space="preserve"> </w:t>
                              </w:r>
                              <w:r w:rsidRPr="00A46667">
                                <w:rPr>
                                  <w:rFonts w:eastAsia="Arial" w:cstheme="minorHAnsi"/>
                                  <w:w w:val="105"/>
                                  <w:sz w:val="16"/>
                                  <w:szCs w:val="16"/>
                                </w:rPr>
                                <w:t>a</w:t>
                              </w:r>
                              <w:r w:rsidRPr="00A46667">
                                <w:rPr>
                                  <w:rFonts w:eastAsia="Arial" w:cstheme="minorHAnsi"/>
                                  <w:spacing w:val="3"/>
                                  <w:w w:val="105"/>
                                  <w:sz w:val="16"/>
                                  <w:szCs w:val="16"/>
                                </w:rPr>
                                <w:t xml:space="preserve"> </w:t>
                              </w:r>
                              <w:r w:rsidRPr="00A46667">
                                <w:rPr>
                                  <w:rFonts w:eastAsia="Arial" w:cstheme="minorHAnsi"/>
                                  <w:w w:val="105"/>
                                  <w:sz w:val="16"/>
                                  <w:szCs w:val="16"/>
                                </w:rPr>
                                <w:t>first-</w:t>
                              </w:r>
                              <w:r w:rsidRPr="00A46667">
                                <w:rPr>
                                  <w:rFonts w:eastAsia="Arial" w:cstheme="minorHAnsi"/>
                                  <w:spacing w:val="48"/>
                                  <w:w w:val="104"/>
                                  <w:sz w:val="16"/>
                                  <w:szCs w:val="16"/>
                                </w:rPr>
                                <w:t xml:space="preserve"> </w:t>
                              </w:r>
                              <w:r w:rsidRPr="00A46667">
                                <w:rPr>
                                  <w:rFonts w:eastAsia="Arial" w:cstheme="minorHAnsi"/>
                                  <w:w w:val="105"/>
                                  <w:sz w:val="16"/>
                                  <w:szCs w:val="16"/>
                                </w:rPr>
                                <w:t>time-in-college</w:t>
                              </w:r>
                              <w:r w:rsidRPr="00A46667">
                                <w:rPr>
                                  <w:rFonts w:eastAsia="Arial" w:cstheme="minorHAnsi"/>
                                  <w:spacing w:val="17"/>
                                  <w:w w:val="105"/>
                                  <w:sz w:val="16"/>
                                  <w:szCs w:val="16"/>
                                </w:rPr>
                                <w:t xml:space="preserve"> </w:t>
                              </w:r>
                              <w:r w:rsidRPr="00A46667">
                                <w:rPr>
                                  <w:rFonts w:eastAsia="Arial" w:cstheme="minorHAnsi"/>
                                  <w:w w:val="105"/>
                                  <w:sz w:val="16"/>
                                  <w:szCs w:val="16"/>
                                </w:rPr>
                                <w:t>student</w:t>
                              </w:r>
                              <w:r w:rsidRPr="00A46667">
                                <w:rPr>
                                  <w:rFonts w:eastAsia="Arial" w:cstheme="minorHAnsi"/>
                                  <w:spacing w:val="16"/>
                                  <w:w w:val="105"/>
                                  <w:sz w:val="16"/>
                                  <w:szCs w:val="16"/>
                                </w:rPr>
                                <w:t xml:space="preserve"> </w:t>
                              </w:r>
                              <w:r w:rsidRPr="00A46667">
                                <w:rPr>
                                  <w:rFonts w:eastAsia="Arial" w:cstheme="minorHAnsi"/>
                                  <w:w w:val="105"/>
                                  <w:sz w:val="16"/>
                                  <w:szCs w:val="16"/>
                                </w:rPr>
                                <w:t>must</w:t>
                              </w:r>
                              <w:r w:rsidRPr="00A46667">
                                <w:rPr>
                                  <w:rFonts w:eastAsia="Arial" w:cstheme="minorHAnsi"/>
                                  <w:spacing w:val="16"/>
                                  <w:w w:val="105"/>
                                  <w:sz w:val="16"/>
                                  <w:szCs w:val="16"/>
                                </w:rPr>
                                <w:t xml:space="preserve"> </w:t>
                              </w:r>
                              <w:r w:rsidRPr="00A46667">
                                <w:rPr>
                                  <w:rFonts w:eastAsia="Arial" w:cstheme="minorHAnsi"/>
                                  <w:spacing w:val="1"/>
                                  <w:w w:val="105"/>
                                  <w:sz w:val="16"/>
                                  <w:szCs w:val="16"/>
                                </w:rPr>
                                <w:t>mee</w:t>
                              </w:r>
                              <w:r w:rsidRPr="00A46667">
                                <w:rPr>
                                  <w:rFonts w:eastAsia="Arial" w:cstheme="minorHAnsi"/>
                                  <w:w w:val="105"/>
                                  <w:sz w:val="16"/>
                                  <w:szCs w:val="16"/>
                                </w:rPr>
                                <w:t>t</w:t>
                              </w:r>
                              <w:r w:rsidRPr="00A46667">
                                <w:rPr>
                                  <w:rFonts w:eastAsia="Arial" w:cstheme="minorHAnsi"/>
                                  <w:spacing w:val="16"/>
                                  <w:w w:val="105"/>
                                  <w:sz w:val="16"/>
                                  <w:szCs w:val="16"/>
                                </w:rPr>
                                <w:t xml:space="preserve"> </w:t>
                              </w:r>
                              <w:r w:rsidRPr="00A46667">
                                <w:rPr>
                                  <w:rFonts w:eastAsia="Arial" w:cstheme="minorHAnsi"/>
                                  <w:w w:val="105"/>
                                  <w:sz w:val="16"/>
                                  <w:szCs w:val="16"/>
                                </w:rPr>
                                <w:t>the</w:t>
                              </w:r>
                              <w:r w:rsidRPr="00A46667">
                                <w:rPr>
                                  <w:rFonts w:eastAsia="Arial" w:cstheme="minorHAnsi"/>
                                  <w:spacing w:val="17"/>
                                  <w:w w:val="105"/>
                                  <w:sz w:val="16"/>
                                  <w:szCs w:val="16"/>
                                </w:rPr>
                                <w:t xml:space="preserve"> </w:t>
                              </w:r>
                              <w:r w:rsidRPr="00A46667">
                                <w:rPr>
                                  <w:rFonts w:eastAsia="Arial" w:cstheme="minorHAnsi"/>
                                  <w:w w:val="105"/>
                                  <w:sz w:val="16"/>
                                  <w:szCs w:val="16"/>
                                </w:rPr>
                                <w:t>following</w:t>
                              </w:r>
                              <w:r w:rsidRPr="00A46667">
                                <w:rPr>
                                  <w:rFonts w:eastAsia="Arial" w:cstheme="minorHAnsi"/>
                                  <w:w w:val="114"/>
                                  <w:sz w:val="16"/>
                                  <w:szCs w:val="16"/>
                                </w:rPr>
                                <w:t xml:space="preserve"> </w:t>
                              </w:r>
                              <w:r w:rsidRPr="00A46667">
                                <w:rPr>
                                  <w:rFonts w:eastAsia="Arial" w:cstheme="minorHAnsi"/>
                                  <w:spacing w:val="40"/>
                                  <w:w w:val="114"/>
                                  <w:sz w:val="16"/>
                                  <w:szCs w:val="16"/>
                                </w:rPr>
                                <w:t xml:space="preserve"> </w:t>
                              </w:r>
                              <w:r w:rsidRPr="00A46667">
                                <w:rPr>
                                  <w:rFonts w:eastAsia="Arial" w:cstheme="minorHAnsi"/>
                                  <w:w w:val="105"/>
                                  <w:sz w:val="16"/>
                                  <w:szCs w:val="16"/>
                                </w:rPr>
                                <w:t>minimum</w:t>
                              </w:r>
                              <w:r w:rsidRPr="00A46667">
                                <w:rPr>
                                  <w:rFonts w:eastAsia="Arial" w:cstheme="minorHAnsi"/>
                                  <w:spacing w:val="11"/>
                                  <w:w w:val="105"/>
                                  <w:sz w:val="16"/>
                                  <w:szCs w:val="16"/>
                                </w:rPr>
                                <w:t xml:space="preserve"> </w:t>
                              </w:r>
                              <w:r w:rsidRPr="00A46667">
                                <w:rPr>
                                  <w:rFonts w:eastAsia="Arial" w:cstheme="minorHAnsi"/>
                                  <w:w w:val="105"/>
                                  <w:sz w:val="16"/>
                                  <w:szCs w:val="16"/>
                                </w:rPr>
                                <w:t>requirements:</w:t>
                              </w:r>
                            </w:p>
                            <w:p w14:paraId="67523416" w14:textId="77777777" w:rsidR="0029173A" w:rsidRPr="00A46667" w:rsidRDefault="0029173A" w:rsidP="00CB02A0">
                              <w:pPr>
                                <w:pStyle w:val="ListParagraph"/>
                                <w:numPr>
                                  <w:ilvl w:val="0"/>
                                  <w:numId w:val="60"/>
                                </w:numPr>
                                <w:ind w:left="160" w:hanging="160"/>
                                <w:rPr>
                                  <w:rFonts w:eastAsia="Arial" w:cstheme="minorHAnsi"/>
                                  <w:sz w:val="16"/>
                                  <w:szCs w:val="16"/>
                                </w:rPr>
                              </w:pPr>
                              <w:r w:rsidRPr="00A46667">
                                <w:rPr>
                                  <w:rFonts w:cstheme="minorHAnsi"/>
                                  <w:w w:val="105"/>
                                  <w:sz w:val="16"/>
                                  <w:szCs w:val="16"/>
                                </w:rPr>
                                <w:t>High</w:t>
                              </w:r>
                              <w:r w:rsidRPr="00A46667">
                                <w:rPr>
                                  <w:rFonts w:cstheme="minorHAnsi"/>
                                  <w:spacing w:val="8"/>
                                  <w:w w:val="105"/>
                                  <w:sz w:val="16"/>
                                  <w:szCs w:val="16"/>
                                </w:rPr>
                                <w:t xml:space="preserve"> </w:t>
                              </w:r>
                              <w:r w:rsidRPr="00A46667">
                                <w:rPr>
                                  <w:rFonts w:cstheme="minorHAnsi"/>
                                  <w:w w:val="105"/>
                                  <w:sz w:val="16"/>
                                  <w:szCs w:val="16"/>
                                </w:rPr>
                                <w:t>school</w:t>
                              </w:r>
                              <w:r w:rsidRPr="00A46667">
                                <w:rPr>
                                  <w:rFonts w:cstheme="minorHAnsi"/>
                                  <w:spacing w:val="8"/>
                                  <w:w w:val="105"/>
                                  <w:sz w:val="16"/>
                                  <w:szCs w:val="16"/>
                                </w:rPr>
                                <w:t xml:space="preserve"> </w:t>
                              </w:r>
                              <w:r w:rsidRPr="00A46667">
                                <w:rPr>
                                  <w:rFonts w:cstheme="minorHAnsi"/>
                                  <w:w w:val="105"/>
                                  <w:sz w:val="16"/>
                                  <w:szCs w:val="16"/>
                                </w:rPr>
                                <w:t>graduation</w:t>
                              </w:r>
                              <w:r w:rsidRPr="00A46667">
                                <w:rPr>
                                  <w:rFonts w:cstheme="minorHAnsi"/>
                                  <w:spacing w:val="9"/>
                                  <w:w w:val="105"/>
                                  <w:sz w:val="16"/>
                                  <w:szCs w:val="16"/>
                                </w:rPr>
                                <w:t xml:space="preserve"> </w:t>
                              </w:r>
                              <w:r w:rsidRPr="00A46667">
                                <w:rPr>
                                  <w:rFonts w:cstheme="minorHAnsi"/>
                                  <w:w w:val="105"/>
                                  <w:sz w:val="16"/>
                                  <w:szCs w:val="16"/>
                                </w:rPr>
                                <w:t>with</w:t>
                              </w:r>
                              <w:r w:rsidRPr="00A46667">
                                <w:rPr>
                                  <w:rFonts w:cstheme="minorHAnsi"/>
                                  <w:spacing w:val="9"/>
                                  <w:w w:val="105"/>
                                  <w:sz w:val="16"/>
                                  <w:szCs w:val="16"/>
                                </w:rPr>
                                <w:t xml:space="preserve"> </w:t>
                              </w:r>
                              <w:r w:rsidRPr="00A46667">
                                <w:rPr>
                                  <w:rFonts w:cstheme="minorHAnsi"/>
                                  <w:w w:val="105"/>
                                  <w:sz w:val="16"/>
                                  <w:szCs w:val="16"/>
                                </w:rPr>
                                <w:t>a</w:t>
                              </w:r>
                              <w:r w:rsidRPr="00A46667">
                                <w:rPr>
                                  <w:rFonts w:cstheme="minorHAnsi"/>
                                  <w:spacing w:val="8"/>
                                  <w:w w:val="105"/>
                                  <w:sz w:val="16"/>
                                  <w:szCs w:val="16"/>
                                </w:rPr>
                                <w:t xml:space="preserve"> </w:t>
                              </w:r>
                              <w:r w:rsidRPr="00A46667">
                                <w:rPr>
                                  <w:rFonts w:cstheme="minorHAnsi"/>
                                  <w:w w:val="105"/>
                                  <w:sz w:val="16"/>
                                  <w:szCs w:val="16"/>
                                </w:rPr>
                                <w:t>standard</w:t>
                              </w:r>
                              <w:r w:rsidRPr="00A46667">
                                <w:rPr>
                                  <w:rFonts w:cstheme="minorHAnsi"/>
                                  <w:spacing w:val="9"/>
                                  <w:w w:val="105"/>
                                  <w:sz w:val="16"/>
                                  <w:szCs w:val="16"/>
                                </w:rPr>
                                <w:t xml:space="preserve"> </w:t>
                              </w:r>
                              <w:r w:rsidRPr="00A46667">
                                <w:rPr>
                                  <w:rFonts w:cstheme="minorHAnsi"/>
                                  <w:w w:val="105"/>
                                  <w:sz w:val="16"/>
                                  <w:szCs w:val="16"/>
                                </w:rPr>
                                <w:t>diploma</w:t>
                              </w:r>
                            </w:p>
                            <w:p w14:paraId="57A50DF3" w14:textId="77777777" w:rsidR="0029173A" w:rsidRPr="00A46667" w:rsidRDefault="0029173A" w:rsidP="00CB02A0">
                              <w:pPr>
                                <w:pStyle w:val="ListParagraph"/>
                                <w:numPr>
                                  <w:ilvl w:val="0"/>
                                  <w:numId w:val="60"/>
                                </w:numPr>
                                <w:ind w:left="160" w:hanging="160"/>
                                <w:rPr>
                                  <w:rFonts w:eastAsia="Arial" w:cstheme="minorHAnsi"/>
                                  <w:sz w:val="16"/>
                                  <w:szCs w:val="16"/>
                                </w:rPr>
                              </w:pPr>
                              <w:r w:rsidRPr="00A46667">
                                <w:rPr>
                                  <w:rFonts w:cstheme="minorHAnsi"/>
                                  <w:w w:val="105"/>
                                  <w:sz w:val="16"/>
                                  <w:szCs w:val="16"/>
                                </w:rPr>
                                <w:t>Admission</w:t>
                              </w:r>
                              <w:r w:rsidRPr="00A46667">
                                <w:rPr>
                                  <w:rFonts w:cstheme="minorHAnsi"/>
                                  <w:spacing w:val="-14"/>
                                  <w:w w:val="105"/>
                                  <w:sz w:val="16"/>
                                  <w:szCs w:val="16"/>
                                </w:rPr>
                                <w:t xml:space="preserve"> </w:t>
                              </w:r>
                              <w:r w:rsidRPr="00A46667">
                                <w:rPr>
                                  <w:rFonts w:cstheme="minorHAnsi"/>
                                  <w:w w:val="105"/>
                                  <w:sz w:val="16"/>
                                  <w:szCs w:val="16"/>
                                </w:rPr>
                                <w:t>test</w:t>
                              </w:r>
                              <w:r w:rsidRPr="00A46667">
                                <w:rPr>
                                  <w:rFonts w:cstheme="minorHAnsi"/>
                                  <w:spacing w:val="-13"/>
                                  <w:w w:val="105"/>
                                  <w:sz w:val="16"/>
                                  <w:szCs w:val="16"/>
                                </w:rPr>
                                <w:t xml:space="preserve"> </w:t>
                              </w:r>
                              <w:r w:rsidRPr="00A46667">
                                <w:rPr>
                                  <w:rFonts w:cstheme="minorHAnsi"/>
                                  <w:w w:val="105"/>
                                  <w:sz w:val="16"/>
                                  <w:szCs w:val="16"/>
                                </w:rPr>
                                <w:t>scores</w:t>
                              </w:r>
                            </w:p>
                            <w:p w14:paraId="72151AEF" w14:textId="77777777" w:rsidR="0029173A" w:rsidRPr="00A46667" w:rsidRDefault="0029173A" w:rsidP="00CB02A0">
                              <w:pPr>
                                <w:pStyle w:val="ListParagraph"/>
                                <w:numPr>
                                  <w:ilvl w:val="0"/>
                                  <w:numId w:val="60"/>
                                </w:numPr>
                                <w:ind w:left="160" w:right="858" w:hanging="160"/>
                                <w:rPr>
                                  <w:rFonts w:eastAsia="Arial" w:cstheme="minorHAnsi"/>
                                  <w:sz w:val="16"/>
                                  <w:szCs w:val="16"/>
                                </w:rPr>
                              </w:pPr>
                              <w:r w:rsidRPr="00A46667">
                                <w:rPr>
                                  <w:rFonts w:cstheme="minorHAnsi"/>
                                  <w:w w:val="105"/>
                                  <w:sz w:val="16"/>
                                  <w:szCs w:val="16"/>
                                </w:rPr>
                                <w:t>16</w:t>
                              </w:r>
                              <w:r w:rsidRPr="00A46667">
                                <w:rPr>
                                  <w:rFonts w:cstheme="minorHAnsi"/>
                                  <w:spacing w:val="11"/>
                                  <w:w w:val="105"/>
                                  <w:sz w:val="16"/>
                                  <w:szCs w:val="16"/>
                                </w:rPr>
                                <w:t xml:space="preserve"> </w:t>
                              </w:r>
                              <w:r w:rsidRPr="00A46667">
                                <w:rPr>
                                  <w:rFonts w:cstheme="minorHAnsi"/>
                                  <w:w w:val="105"/>
                                  <w:sz w:val="16"/>
                                  <w:szCs w:val="16"/>
                                </w:rPr>
                                <w:t>Credits</w:t>
                              </w:r>
                              <w:r w:rsidRPr="00A46667">
                                <w:rPr>
                                  <w:rFonts w:cstheme="minorHAnsi"/>
                                  <w:spacing w:val="10"/>
                                  <w:w w:val="105"/>
                                  <w:sz w:val="16"/>
                                  <w:szCs w:val="16"/>
                                </w:rPr>
                                <w:t xml:space="preserve"> </w:t>
                              </w:r>
                              <w:r w:rsidRPr="00A46667">
                                <w:rPr>
                                  <w:rFonts w:cstheme="minorHAnsi"/>
                                  <w:w w:val="105"/>
                                  <w:sz w:val="16"/>
                                  <w:szCs w:val="16"/>
                                </w:rPr>
                                <w:t>of</w:t>
                              </w:r>
                              <w:r w:rsidRPr="00A46667">
                                <w:rPr>
                                  <w:rFonts w:cstheme="minorHAnsi"/>
                                  <w:spacing w:val="10"/>
                                  <w:w w:val="105"/>
                                  <w:sz w:val="16"/>
                                  <w:szCs w:val="16"/>
                                </w:rPr>
                                <w:t xml:space="preserve"> </w:t>
                              </w:r>
                              <w:r w:rsidRPr="00A46667">
                                <w:rPr>
                                  <w:rFonts w:cstheme="minorHAnsi"/>
                                  <w:w w:val="105"/>
                                  <w:sz w:val="16"/>
                                  <w:szCs w:val="16"/>
                                </w:rPr>
                                <w:t>approved</w:t>
                              </w:r>
                              <w:r w:rsidRPr="00A46667">
                                <w:rPr>
                                  <w:rFonts w:cstheme="minorHAnsi"/>
                                  <w:spacing w:val="12"/>
                                  <w:w w:val="105"/>
                                  <w:sz w:val="16"/>
                                  <w:szCs w:val="16"/>
                                </w:rPr>
                                <w:t xml:space="preserve"> </w:t>
                              </w:r>
                              <w:r w:rsidRPr="00A46667">
                                <w:rPr>
                                  <w:rFonts w:cstheme="minorHAnsi"/>
                                  <w:w w:val="105"/>
                                  <w:sz w:val="16"/>
                                  <w:szCs w:val="16"/>
                                </w:rPr>
                                <w:t>college</w:t>
                              </w:r>
                              <w:r w:rsidRPr="00A46667">
                                <w:rPr>
                                  <w:rFonts w:cstheme="minorHAnsi"/>
                                  <w:spacing w:val="11"/>
                                  <w:w w:val="105"/>
                                  <w:sz w:val="16"/>
                                  <w:szCs w:val="16"/>
                                </w:rPr>
                                <w:t xml:space="preserve"> </w:t>
                              </w:r>
                              <w:r w:rsidRPr="00A46667">
                                <w:rPr>
                                  <w:rFonts w:cstheme="minorHAnsi"/>
                                  <w:w w:val="105"/>
                                  <w:sz w:val="16"/>
                                  <w:szCs w:val="16"/>
                                </w:rPr>
                                <w:t>preparatory</w:t>
                              </w:r>
                              <w:r w:rsidRPr="00A46667">
                                <w:rPr>
                                  <w:rFonts w:cstheme="minorHAnsi"/>
                                  <w:spacing w:val="42"/>
                                  <w:sz w:val="16"/>
                                  <w:szCs w:val="16"/>
                                </w:rPr>
                                <w:t xml:space="preserve"> </w:t>
                              </w:r>
                              <w:r w:rsidRPr="00A46667">
                                <w:rPr>
                                  <w:rFonts w:cstheme="minorHAnsi"/>
                                  <w:sz w:val="16"/>
                                  <w:szCs w:val="16"/>
                                </w:rPr>
                                <w:t>academic</w:t>
                              </w:r>
                              <w:r w:rsidRPr="00A46667">
                                <w:rPr>
                                  <w:rFonts w:cstheme="minorHAnsi"/>
                                  <w:spacing w:val="30"/>
                                  <w:sz w:val="16"/>
                                  <w:szCs w:val="16"/>
                                </w:rPr>
                                <w:t xml:space="preserve"> </w:t>
                              </w:r>
                              <w:r w:rsidRPr="00A46667">
                                <w:rPr>
                                  <w:rFonts w:cstheme="minorHAnsi"/>
                                  <w:sz w:val="16"/>
                                  <w:szCs w:val="16"/>
                                </w:rPr>
                                <w:t>courses</w:t>
                              </w:r>
                            </w:p>
                            <w:p w14:paraId="2EB7461A" w14:textId="77777777" w:rsidR="0029173A" w:rsidRPr="00A46667" w:rsidRDefault="0029173A" w:rsidP="00CB02A0">
                              <w:pPr>
                                <w:pStyle w:val="ListParagraph"/>
                                <w:numPr>
                                  <w:ilvl w:val="1"/>
                                  <w:numId w:val="16"/>
                                </w:numPr>
                                <w:ind w:left="484" w:hanging="270"/>
                                <w:rPr>
                                  <w:rFonts w:eastAsia="Arial" w:cstheme="minorHAnsi"/>
                                  <w:sz w:val="16"/>
                                  <w:szCs w:val="16"/>
                                </w:rPr>
                              </w:pPr>
                              <w:r w:rsidRPr="00A46667">
                                <w:rPr>
                                  <w:rFonts w:cstheme="minorHAnsi"/>
                                  <w:w w:val="105"/>
                                  <w:sz w:val="16"/>
                                  <w:szCs w:val="16"/>
                                </w:rPr>
                                <w:t>4</w:t>
                              </w:r>
                              <w:r w:rsidRPr="00A46667">
                                <w:rPr>
                                  <w:rFonts w:cstheme="minorHAnsi"/>
                                  <w:spacing w:val="-4"/>
                                  <w:w w:val="105"/>
                                  <w:sz w:val="16"/>
                                  <w:szCs w:val="16"/>
                                </w:rPr>
                                <w:t xml:space="preserve"> </w:t>
                              </w:r>
                              <w:r w:rsidRPr="00A46667">
                                <w:rPr>
                                  <w:rFonts w:cstheme="minorHAnsi"/>
                                  <w:w w:val="105"/>
                                  <w:sz w:val="16"/>
                                  <w:szCs w:val="16"/>
                                </w:rPr>
                                <w:t>English</w:t>
                              </w:r>
                            </w:p>
                            <w:p w14:paraId="48090FEA" w14:textId="77777777" w:rsidR="0029173A" w:rsidRPr="00A46667" w:rsidRDefault="0029173A" w:rsidP="00CB02A0">
                              <w:pPr>
                                <w:pStyle w:val="ListParagraph"/>
                                <w:numPr>
                                  <w:ilvl w:val="1"/>
                                  <w:numId w:val="16"/>
                                </w:numPr>
                                <w:ind w:left="484" w:hanging="270"/>
                                <w:rPr>
                                  <w:rFonts w:eastAsia="Arial" w:cstheme="minorHAnsi"/>
                                  <w:sz w:val="16"/>
                                  <w:szCs w:val="16"/>
                                </w:rPr>
                              </w:pPr>
                              <w:r w:rsidRPr="00A46667">
                                <w:rPr>
                                  <w:rFonts w:cstheme="minorHAnsi"/>
                                  <w:w w:val="105"/>
                                  <w:sz w:val="16"/>
                                  <w:szCs w:val="16"/>
                                </w:rPr>
                                <w:t>4</w:t>
                              </w:r>
                              <w:r w:rsidRPr="00A46667">
                                <w:rPr>
                                  <w:rFonts w:cstheme="minorHAnsi"/>
                                  <w:spacing w:val="-3"/>
                                  <w:w w:val="105"/>
                                  <w:sz w:val="16"/>
                                  <w:szCs w:val="16"/>
                                </w:rPr>
                                <w:t xml:space="preserve"> </w:t>
                              </w:r>
                              <w:r w:rsidRPr="00A46667">
                                <w:rPr>
                                  <w:rFonts w:cstheme="minorHAnsi"/>
                                  <w:w w:val="105"/>
                                  <w:sz w:val="16"/>
                                  <w:szCs w:val="16"/>
                                </w:rPr>
                                <w:t>Mathematics</w:t>
                              </w:r>
                              <w:r w:rsidRPr="00A46667">
                                <w:rPr>
                                  <w:rFonts w:cstheme="minorHAnsi"/>
                                  <w:spacing w:val="-3"/>
                                  <w:w w:val="105"/>
                                  <w:sz w:val="16"/>
                                  <w:szCs w:val="16"/>
                                </w:rPr>
                                <w:t xml:space="preserve"> </w:t>
                              </w:r>
                              <w:r w:rsidRPr="00A46667">
                                <w:rPr>
                                  <w:rFonts w:cstheme="minorHAnsi"/>
                                  <w:w w:val="105"/>
                                  <w:sz w:val="16"/>
                                  <w:szCs w:val="16"/>
                                </w:rPr>
                                <w:t>(Algebra</w:t>
                              </w:r>
                              <w:r w:rsidRPr="00A46667">
                                <w:rPr>
                                  <w:rFonts w:cstheme="minorHAnsi"/>
                                  <w:spacing w:val="-2"/>
                                  <w:w w:val="105"/>
                                  <w:sz w:val="16"/>
                                  <w:szCs w:val="16"/>
                                </w:rPr>
                                <w:t xml:space="preserve"> </w:t>
                              </w:r>
                              <w:r w:rsidRPr="00A46667">
                                <w:rPr>
                                  <w:rFonts w:cstheme="minorHAnsi"/>
                                  <w:w w:val="105"/>
                                  <w:sz w:val="16"/>
                                  <w:szCs w:val="16"/>
                                </w:rPr>
                                <w:t>I</w:t>
                              </w:r>
                              <w:r w:rsidRPr="00A46667">
                                <w:rPr>
                                  <w:rFonts w:cstheme="minorHAnsi"/>
                                  <w:spacing w:val="-3"/>
                                  <w:w w:val="105"/>
                                  <w:sz w:val="16"/>
                                  <w:szCs w:val="16"/>
                                </w:rPr>
                                <w:t xml:space="preserve"> </w:t>
                              </w:r>
                              <w:r w:rsidRPr="00A46667">
                                <w:rPr>
                                  <w:rFonts w:cstheme="minorHAnsi"/>
                                  <w:w w:val="105"/>
                                  <w:sz w:val="16"/>
                                  <w:szCs w:val="16"/>
                                </w:rPr>
                                <w:t>level</w:t>
                              </w:r>
                              <w:r w:rsidRPr="00A46667">
                                <w:rPr>
                                  <w:rFonts w:cstheme="minorHAnsi"/>
                                  <w:spacing w:val="-3"/>
                                  <w:w w:val="105"/>
                                  <w:sz w:val="16"/>
                                  <w:szCs w:val="16"/>
                                </w:rPr>
                                <w:t xml:space="preserve"> </w:t>
                              </w:r>
                              <w:r w:rsidRPr="00A46667">
                                <w:rPr>
                                  <w:rFonts w:cstheme="minorHAnsi"/>
                                  <w:w w:val="105"/>
                                  <w:sz w:val="16"/>
                                  <w:szCs w:val="16"/>
                                </w:rPr>
                                <w:t>and</w:t>
                              </w:r>
                              <w:r w:rsidRPr="00A46667">
                                <w:rPr>
                                  <w:rFonts w:cstheme="minorHAnsi"/>
                                  <w:spacing w:val="-2"/>
                                  <w:w w:val="105"/>
                                  <w:sz w:val="16"/>
                                  <w:szCs w:val="16"/>
                                </w:rPr>
                                <w:t xml:space="preserve"> </w:t>
                              </w:r>
                              <w:r w:rsidRPr="00A46667">
                                <w:rPr>
                                  <w:rFonts w:cstheme="minorHAnsi"/>
                                  <w:w w:val="105"/>
                                  <w:sz w:val="16"/>
                                  <w:szCs w:val="16"/>
                                </w:rPr>
                                <w:t>above)</w:t>
                              </w:r>
                            </w:p>
                            <w:p w14:paraId="1EB44DE4" w14:textId="77777777" w:rsidR="0029173A" w:rsidRPr="00A46667" w:rsidRDefault="0029173A" w:rsidP="00CB02A0">
                              <w:pPr>
                                <w:pStyle w:val="ListParagraph"/>
                                <w:numPr>
                                  <w:ilvl w:val="1"/>
                                  <w:numId w:val="16"/>
                                </w:numPr>
                                <w:ind w:left="484" w:hanging="270"/>
                                <w:rPr>
                                  <w:rFonts w:eastAsia="Arial" w:cstheme="minorHAnsi"/>
                                  <w:sz w:val="16"/>
                                  <w:szCs w:val="16"/>
                                </w:rPr>
                              </w:pPr>
                              <w:r w:rsidRPr="00A46667">
                                <w:rPr>
                                  <w:rFonts w:cstheme="minorHAnsi"/>
                                  <w:w w:val="105"/>
                                  <w:sz w:val="16"/>
                                  <w:szCs w:val="16"/>
                                </w:rPr>
                                <w:t>3</w:t>
                              </w:r>
                              <w:r w:rsidRPr="00A46667">
                                <w:rPr>
                                  <w:rFonts w:cstheme="minorHAnsi"/>
                                  <w:spacing w:val="-8"/>
                                  <w:w w:val="105"/>
                                  <w:sz w:val="16"/>
                                  <w:szCs w:val="16"/>
                                </w:rPr>
                                <w:t xml:space="preserve"> </w:t>
                              </w:r>
                              <w:r w:rsidRPr="00A46667">
                                <w:rPr>
                                  <w:rFonts w:cstheme="minorHAnsi"/>
                                  <w:w w:val="105"/>
                                  <w:sz w:val="16"/>
                                  <w:szCs w:val="16"/>
                                </w:rPr>
                                <w:t>Science</w:t>
                              </w:r>
                            </w:p>
                            <w:p w14:paraId="061CDB0E" w14:textId="77777777" w:rsidR="0029173A" w:rsidRPr="00A46667" w:rsidRDefault="0029173A" w:rsidP="00CB02A0">
                              <w:pPr>
                                <w:pStyle w:val="ListParagraph"/>
                                <w:numPr>
                                  <w:ilvl w:val="1"/>
                                  <w:numId w:val="16"/>
                                </w:numPr>
                                <w:ind w:left="484" w:hanging="270"/>
                                <w:rPr>
                                  <w:rFonts w:eastAsia="Arial" w:cstheme="minorHAnsi"/>
                                  <w:sz w:val="16"/>
                                  <w:szCs w:val="16"/>
                                </w:rPr>
                              </w:pPr>
                              <w:r w:rsidRPr="00A46667">
                                <w:rPr>
                                  <w:rFonts w:cstheme="minorHAnsi"/>
                                  <w:sz w:val="16"/>
                                  <w:szCs w:val="16"/>
                                </w:rPr>
                                <w:t>3</w:t>
                              </w:r>
                              <w:r w:rsidRPr="00A46667">
                                <w:rPr>
                                  <w:rFonts w:cstheme="minorHAnsi"/>
                                  <w:spacing w:val="7"/>
                                  <w:sz w:val="16"/>
                                  <w:szCs w:val="16"/>
                                </w:rPr>
                                <w:t xml:space="preserve"> </w:t>
                              </w:r>
                              <w:r w:rsidRPr="00A46667">
                                <w:rPr>
                                  <w:rFonts w:cstheme="minorHAnsi"/>
                                  <w:sz w:val="16"/>
                                  <w:szCs w:val="16"/>
                                </w:rPr>
                                <w:t>Social</w:t>
                              </w:r>
                              <w:r w:rsidRPr="00A46667">
                                <w:rPr>
                                  <w:rFonts w:cstheme="minorHAnsi"/>
                                  <w:spacing w:val="6"/>
                                  <w:sz w:val="16"/>
                                  <w:szCs w:val="16"/>
                                </w:rPr>
                                <w:t xml:space="preserve"> </w:t>
                              </w:r>
                              <w:r w:rsidRPr="00A46667">
                                <w:rPr>
                                  <w:rFonts w:cstheme="minorHAnsi"/>
                                  <w:sz w:val="16"/>
                                  <w:szCs w:val="16"/>
                                </w:rPr>
                                <w:t>Science</w:t>
                              </w:r>
                            </w:p>
                            <w:p w14:paraId="1C0C568B" w14:textId="77777777" w:rsidR="0029173A" w:rsidRPr="00A46667" w:rsidRDefault="0029173A" w:rsidP="00CB02A0">
                              <w:pPr>
                                <w:pStyle w:val="ListParagraph"/>
                                <w:numPr>
                                  <w:ilvl w:val="1"/>
                                  <w:numId w:val="16"/>
                                </w:numPr>
                                <w:ind w:left="484" w:right="914" w:hanging="270"/>
                                <w:rPr>
                                  <w:rFonts w:eastAsia="Arial" w:cstheme="minorHAnsi"/>
                                  <w:sz w:val="16"/>
                                  <w:szCs w:val="16"/>
                                </w:rPr>
                              </w:pPr>
                              <w:r w:rsidRPr="00A46667">
                                <w:rPr>
                                  <w:rFonts w:cstheme="minorHAnsi"/>
                                  <w:w w:val="105"/>
                                  <w:sz w:val="16"/>
                                  <w:szCs w:val="16"/>
                                </w:rPr>
                                <w:t>2</w:t>
                              </w:r>
                              <w:r w:rsidRPr="00A46667">
                                <w:rPr>
                                  <w:rFonts w:cstheme="minorHAnsi"/>
                                  <w:spacing w:val="-3"/>
                                  <w:w w:val="105"/>
                                  <w:sz w:val="16"/>
                                  <w:szCs w:val="16"/>
                                </w:rPr>
                                <w:t xml:space="preserve"> </w:t>
                              </w:r>
                              <w:r w:rsidRPr="00A46667">
                                <w:rPr>
                                  <w:rFonts w:cstheme="minorHAnsi"/>
                                  <w:w w:val="105"/>
                                  <w:sz w:val="16"/>
                                  <w:szCs w:val="16"/>
                                </w:rPr>
                                <w:t>World</w:t>
                              </w:r>
                              <w:r w:rsidRPr="00A46667">
                                <w:rPr>
                                  <w:rFonts w:cstheme="minorHAnsi"/>
                                  <w:spacing w:val="-3"/>
                                  <w:w w:val="105"/>
                                  <w:sz w:val="16"/>
                                  <w:szCs w:val="16"/>
                                </w:rPr>
                                <w:t xml:space="preserve"> </w:t>
                              </w:r>
                              <w:r w:rsidRPr="00A46667">
                                <w:rPr>
                                  <w:rFonts w:cstheme="minorHAnsi"/>
                                  <w:w w:val="105"/>
                                  <w:sz w:val="16"/>
                                  <w:szCs w:val="16"/>
                                </w:rPr>
                                <w:t>Language</w:t>
                              </w:r>
                              <w:r w:rsidRPr="00A46667">
                                <w:rPr>
                                  <w:rFonts w:cstheme="minorHAnsi"/>
                                  <w:spacing w:val="-3"/>
                                  <w:w w:val="105"/>
                                  <w:sz w:val="16"/>
                                  <w:szCs w:val="16"/>
                                </w:rPr>
                                <w:t xml:space="preserve"> </w:t>
                              </w:r>
                              <w:r w:rsidRPr="00A46667">
                                <w:rPr>
                                  <w:rFonts w:cstheme="minorHAnsi"/>
                                  <w:w w:val="105"/>
                                  <w:sz w:val="16"/>
                                  <w:szCs w:val="16"/>
                                </w:rPr>
                                <w:t>(sequential,</w:t>
                              </w:r>
                              <w:r w:rsidRPr="00A46667">
                                <w:rPr>
                                  <w:rFonts w:cstheme="minorHAnsi"/>
                                  <w:spacing w:val="-4"/>
                                  <w:w w:val="105"/>
                                  <w:sz w:val="16"/>
                                  <w:szCs w:val="16"/>
                                </w:rPr>
                                <w:t xml:space="preserve"> </w:t>
                              </w:r>
                              <w:r w:rsidRPr="00A46667">
                                <w:rPr>
                                  <w:rFonts w:cstheme="minorHAnsi"/>
                                  <w:w w:val="105"/>
                                  <w:sz w:val="16"/>
                                  <w:szCs w:val="16"/>
                                </w:rPr>
                                <w:t>in</w:t>
                              </w:r>
                              <w:r w:rsidRPr="00A46667">
                                <w:rPr>
                                  <w:rFonts w:cstheme="minorHAnsi"/>
                                  <w:spacing w:val="-3"/>
                                  <w:w w:val="105"/>
                                  <w:sz w:val="16"/>
                                  <w:szCs w:val="16"/>
                                </w:rPr>
                                <w:t xml:space="preserve"> </w:t>
                              </w:r>
                              <w:r w:rsidRPr="00A46667">
                                <w:rPr>
                                  <w:rFonts w:cstheme="minorHAnsi"/>
                                  <w:w w:val="105"/>
                                  <w:sz w:val="16"/>
                                  <w:szCs w:val="16"/>
                                </w:rPr>
                                <w:t>the</w:t>
                              </w:r>
                              <w:r w:rsidRPr="00A46667">
                                <w:rPr>
                                  <w:rFonts w:cstheme="minorHAnsi"/>
                                  <w:spacing w:val="-3"/>
                                  <w:w w:val="105"/>
                                  <w:sz w:val="16"/>
                                  <w:szCs w:val="16"/>
                                </w:rPr>
                                <w:t xml:space="preserve"> </w:t>
                              </w:r>
                              <w:r w:rsidRPr="00A46667">
                                <w:rPr>
                                  <w:rFonts w:cstheme="minorHAnsi"/>
                                  <w:w w:val="105"/>
                                  <w:sz w:val="16"/>
                                  <w:szCs w:val="16"/>
                                </w:rPr>
                                <w:t>same</w:t>
                              </w:r>
                              <w:r w:rsidRPr="00A46667">
                                <w:rPr>
                                  <w:rFonts w:cstheme="minorHAnsi"/>
                                  <w:spacing w:val="40"/>
                                  <w:w w:val="104"/>
                                  <w:sz w:val="16"/>
                                  <w:szCs w:val="16"/>
                                </w:rPr>
                                <w:t xml:space="preserve"> </w:t>
                              </w:r>
                              <w:r w:rsidRPr="00A46667">
                                <w:rPr>
                                  <w:rFonts w:cstheme="minorHAnsi"/>
                                  <w:w w:val="105"/>
                                  <w:sz w:val="16"/>
                                  <w:szCs w:val="16"/>
                                </w:rPr>
                                <w:t>language)</w:t>
                              </w:r>
                            </w:p>
                            <w:p w14:paraId="2060DDA7" w14:textId="77777777" w:rsidR="0029173A" w:rsidRPr="004A0724" w:rsidRDefault="0029173A" w:rsidP="00CB02A0">
                              <w:pPr>
                                <w:pStyle w:val="ListParagraph"/>
                                <w:numPr>
                                  <w:ilvl w:val="0"/>
                                  <w:numId w:val="61"/>
                                </w:numPr>
                                <w:ind w:left="160" w:hanging="160"/>
                                <w:rPr>
                                  <w:rFonts w:eastAsia="Arial" w:cstheme="minorHAnsi"/>
                                  <w:b/>
                                  <w:color w:val="000000" w:themeColor="text1"/>
                                  <w:sz w:val="16"/>
                                  <w:szCs w:val="16"/>
                                </w:rPr>
                              </w:pPr>
                              <w:r w:rsidRPr="00A46667">
                                <w:rPr>
                                  <w:rFonts w:cstheme="minorHAnsi"/>
                                  <w:w w:val="105"/>
                                  <w:sz w:val="16"/>
                                  <w:szCs w:val="16"/>
                                </w:rPr>
                                <w:t>2</w:t>
                              </w:r>
                              <w:r w:rsidRPr="00A46667">
                                <w:rPr>
                                  <w:rFonts w:cstheme="minorHAnsi"/>
                                  <w:spacing w:val="10"/>
                                  <w:w w:val="105"/>
                                  <w:sz w:val="16"/>
                                  <w:szCs w:val="16"/>
                                </w:rPr>
                                <w:t xml:space="preserve"> </w:t>
                              </w:r>
                              <w:r w:rsidRPr="00A46667">
                                <w:rPr>
                                  <w:rFonts w:cstheme="minorHAnsi"/>
                                  <w:w w:val="105"/>
                                  <w:sz w:val="16"/>
                                  <w:szCs w:val="16"/>
                                </w:rPr>
                                <w:t>approved</w:t>
                              </w:r>
                              <w:r w:rsidRPr="00A46667">
                                <w:rPr>
                                  <w:rFonts w:cstheme="minorHAnsi"/>
                                  <w:spacing w:val="10"/>
                                  <w:w w:val="105"/>
                                  <w:sz w:val="16"/>
                                  <w:szCs w:val="16"/>
                                </w:rPr>
                                <w:t xml:space="preserve"> </w:t>
                              </w:r>
                              <w:r w:rsidRPr="00A46667">
                                <w:rPr>
                                  <w:rFonts w:cstheme="minorHAnsi"/>
                                  <w:w w:val="105"/>
                                  <w:sz w:val="16"/>
                                  <w:szCs w:val="16"/>
                                </w:rPr>
                                <w:t>electives</w:t>
                              </w:r>
                            </w:p>
                            <w:p w14:paraId="3F240A43" w14:textId="77777777" w:rsidR="0029173A" w:rsidRPr="00A46667" w:rsidRDefault="003F74E6" w:rsidP="00854E27">
                              <w:pPr>
                                <w:tabs>
                                  <w:tab w:val="left" w:pos="0"/>
                                </w:tabs>
                                <w:jc w:val="center"/>
                                <w:rPr>
                                  <w:b/>
                                  <w:color w:val="000000" w:themeColor="text1"/>
                                  <w:w w:val="105"/>
                                  <w:sz w:val="16"/>
                                  <w:szCs w:val="16"/>
                                  <w:u w:val="single" w:color="0000FF"/>
                                </w:rPr>
                              </w:pPr>
                              <w:hyperlink r:id="rId20" w:history="1">
                                <w:r w:rsidR="0029173A" w:rsidRPr="00A46667">
                                  <w:rPr>
                                    <w:rStyle w:val="Hyperlink"/>
                                    <w:rFonts w:cstheme="minorHAnsi"/>
                                    <w:color w:val="000000" w:themeColor="text1"/>
                                    <w:w w:val="105"/>
                                    <w:sz w:val="16"/>
                                    <w:szCs w:val="16"/>
                                  </w:rPr>
                                  <w:t>http://www.flbog.edu/forstudents/planning</w:t>
                                </w:r>
                              </w:hyperlink>
                            </w:p>
                          </w:tc>
                        </w:tr>
                        <w:tr w:rsidR="0029173A" w:rsidRPr="00A46667" w14:paraId="4126F696" w14:textId="77777777" w:rsidTr="00854E27">
                          <w:trPr>
                            <w:trHeight w:val="122"/>
                          </w:trPr>
                          <w:tc>
                            <w:tcPr>
                              <w:tcW w:w="4860" w:type="dxa"/>
                              <w:shd w:val="clear" w:color="auto" w:fill="DBE5F1" w:themeFill="accent1" w:themeFillTint="33"/>
                              <w:vAlign w:val="center"/>
                            </w:tcPr>
                            <w:p w14:paraId="7D29A189" w14:textId="77777777" w:rsidR="0029173A" w:rsidRPr="00A46667" w:rsidRDefault="0029173A" w:rsidP="00854E27">
                              <w:pPr>
                                <w:tabs>
                                  <w:tab w:val="left" w:pos="0"/>
                                </w:tabs>
                                <w:jc w:val="center"/>
                                <w:rPr>
                                  <w:rFonts w:eastAsia="Arial" w:cs="Arial"/>
                                  <w:b/>
                                  <w:i/>
                                  <w:sz w:val="16"/>
                                  <w:szCs w:val="16"/>
                                </w:rPr>
                              </w:pPr>
                              <w:r w:rsidRPr="00A46667">
                                <w:rPr>
                                  <w:b/>
                                  <w:i/>
                                  <w:spacing w:val="10"/>
                                  <w:sz w:val="16"/>
                                  <w:szCs w:val="16"/>
                                </w:rPr>
                                <w:t>THE</w:t>
                              </w:r>
                              <w:r w:rsidRPr="00A46667">
                                <w:rPr>
                                  <w:b/>
                                  <w:i/>
                                  <w:spacing w:val="13"/>
                                  <w:sz w:val="16"/>
                                  <w:szCs w:val="16"/>
                                </w:rPr>
                                <w:t xml:space="preserve"> FLOR</w:t>
                              </w:r>
                              <w:r w:rsidRPr="00A46667">
                                <w:rPr>
                                  <w:b/>
                                  <w:i/>
                                  <w:spacing w:val="15"/>
                                  <w:sz w:val="16"/>
                                  <w:szCs w:val="16"/>
                                </w:rPr>
                                <w:t>I</w:t>
                              </w:r>
                              <w:r w:rsidRPr="00A46667">
                                <w:rPr>
                                  <w:b/>
                                  <w:i/>
                                  <w:spacing w:val="12"/>
                                  <w:sz w:val="16"/>
                                  <w:szCs w:val="16"/>
                                </w:rPr>
                                <w:t>D</w:t>
                              </w:r>
                              <w:r w:rsidRPr="00A46667">
                                <w:rPr>
                                  <w:b/>
                                  <w:i/>
                                  <w:spacing w:val="13"/>
                                  <w:sz w:val="16"/>
                                  <w:szCs w:val="16"/>
                                </w:rPr>
                                <w:t xml:space="preserve">A </w:t>
                              </w:r>
                              <w:r w:rsidRPr="00A46667">
                                <w:rPr>
                                  <w:b/>
                                  <w:i/>
                                  <w:spacing w:val="12"/>
                                  <w:sz w:val="16"/>
                                  <w:szCs w:val="16"/>
                                </w:rPr>
                                <w:t>C</w:t>
                              </w:r>
                              <w:r w:rsidRPr="00A46667">
                                <w:rPr>
                                  <w:b/>
                                  <w:i/>
                                  <w:spacing w:val="13"/>
                                  <w:sz w:val="16"/>
                                  <w:szCs w:val="16"/>
                                </w:rPr>
                                <w:t>OL</w:t>
                              </w:r>
                              <w:r w:rsidRPr="00A46667">
                                <w:rPr>
                                  <w:b/>
                                  <w:i/>
                                  <w:spacing w:val="15"/>
                                  <w:sz w:val="16"/>
                                  <w:szCs w:val="16"/>
                                </w:rPr>
                                <w:t>L</w:t>
                              </w:r>
                              <w:r w:rsidRPr="00A46667">
                                <w:rPr>
                                  <w:b/>
                                  <w:i/>
                                  <w:spacing w:val="12"/>
                                  <w:sz w:val="16"/>
                                  <w:szCs w:val="16"/>
                                </w:rPr>
                                <w:t>EGE</w:t>
                              </w:r>
                              <w:r w:rsidRPr="00A46667">
                                <w:rPr>
                                  <w:b/>
                                  <w:i/>
                                  <w:spacing w:val="13"/>
                                  <w:sz w:val="16"/>
                                  <w:szCs w:val="16"/>
                                </w:rPr>
                                <w:t xml:space="preserve"> </w:t>
                              </w:r>
                              <w:r w:rsidRPr="00A46667">
                                <w:rPr>
                                  <w:b/>
                                  <w:i/>
                                  <w:spacing w:val="12"/>
                                  <w:sz w:val="16"/>
                                  <w:szCs w:val="16"/>
                                </w:rPr>
                                <w:t>SY</w:t>
                              </w:r>
                              <w:r w:rsidRPr="00A46667">
                                <w:rPr>
                                  <w:b/>
                                  <w:i/>
                                  <w:spacing w:val="14"/>
                                  <w:sz w:val="16"/>
                                  <w:szCs w:val="16"/>
                                </w:rPr>
                                <w:t>ST</w:t>
                              </w:r>
                              <w:r w:rsidRPr="00A46667">
                                <w:rPr>
                                  <w:b/>
                                  <w:i/>
                                  <w:spacing w:val="13"/>
                                  <w:sz w:val="16"/>
                                  <w:szCs w:val="16"/>
                                </w:rPr>
                                <w:t>EM</w:t>
                              </w:r>
                            </w:p>
                          </w:tc>
                        </w:tr>
                        <w:tr w:rsidR="0029173A" w:rsidRPr="00A46667" w14:paraId="027A5658" w14:textId="77777777" w:rsidTr="00854E27">
                          <w:trPr>
                            <w:trHeight w:val="2057"/>
                          </w:trPr>
                          <w:tc>
                            <w:tcPr>
                              <w:tcW w:w="4860" w:type="dxa"/>
                              <w:vAlign w:val="center"/>
                            </w:tcPr>
                            <w:p w14:paraId="0ECEAF0A" w14:textId="77777777" w:rsidR="0029173A" w:rsidRDefault="0029173A" w:rsidP="00854E27">
                              <w:pPr>
                                <w:pStyle w:val="TableParagraph"/>
                                <w:tabs>
                                  <w:tab w:val="left" w:pos="0"/>
                                </w:tabs>
                                <w:ind w:right="131"/>
                                <w:jc w:val="both"/>
                                <w:rPr>
                                  <w:rFonts w:eastAsia="Arial" w:cs="Arial"/>
                                  <w:w w:val="105"/>
                                  <w:sz w:val="16"/>
                                  <w:szCs w:val="16"/>
                                </w:rPr>
                              </w:pPr>
                              <w:r w:rsidRPr="00A46667">
                                <w:rPr>
                                  <w:rFonts w:eastAsia="Arial" w:cs="Arial"/>
                                  <w:w w:val="105"/>
                                  <w:sz w:val="16"/>
                                  <w:szCs w:val="16"/>
                                </w:rPr>
                                <w:t>The</w:t>
                              </w:r>
                              <w:r w:rsidRPr="00A46667">
                                <w:rPr>
                                  <w:rFonts w:eastAsia="Arial" w:cs="Arial"/>
                                  <w:spacing w:val="-1"/>
                                  <w:w w:val="105"/>
                                  <w:sz w:val="16"/>
                                  <w:szCs w:val="16"/>
                                </w:rPr>
                                <w:t xml:space="preserve"> </w:t>
                              </w:r>
                              <w:r w:rsidRPr="00A46667">
                                <w:rPr>
                                  <w:rFonts w:eastAsia="Arial" w:cs="Arial"/>
                                  <w:w w:val="105"/>
                                  <w:sz w:val="16"/>
                                  <w:szCs w:val="16"/>
                                </w:rPr>
                                <w:t>28 state</w:t>
                              </w:r>
                              <w:r w:rsidRPr="00A46667">
                                <w:rPr>
                                  <w:rFonts w:eastAsia="Arial" w:cs="Arial"/>
                                  <w:spacing w:val="-1"/>
                                  <w:w w:val="105"/>
                                  <w:sz w:val="16"/>
                                  <w:szCs w:val="16"/>
                                </w:rPr>
                                <w:t xml:space="preserve"> </w:t>
                              </w:r>
                              <w:r w:rsidRPr="00A46667">
                                <w:rPr>
                                  <w:rFonts w:eastAsia="Arial" w:cs="Arial"/>
                                  <w:w w:val="105"/>
                                  <w:sz w:val="16"/>
                                  <w:szCs w:val="16"/>
                                </w:rPr>
                                <w:t>colleges</w:t>
                              </w:r>
                              <w:r w:rsidRPr="00A46667">
                                <w:rPr>
                                  <w:rFonts w:eastAsia="Arial" w:cs="Arial"/>
                                  <w:spacing w:val="-1"/>
                                  <w:w w:val="105"/>
                                  <w:sz w:val="16"/>
                                  <w:szCs w:val="16"/>
                                </w:rPr>
                                <w:t xml:space="preserve"> </w:t>
                              </w:r>
                              <w:r w:rsidRPr="00A46667">
                                <w:rPr>
                                  <w:rFonts w:eastAsia="Arial" w:cs="Arial"/>
                                  <w:w w:val="105"/>
                                  <w:sz w:val="16"/>
                                  <w:szCs w:val="16"/>
                                </w:rPr>
                                <w:t>offer</w:t>
                              </w:r>
                              <w:r w:rsidRPr="00A46667">
                                <w:rPr>
                                  <w:rFonts w:eastAsia="Arial" w:cs="Arial"/>
                                  <w:spacing w:val="-2"/>
                                  <w:w w:val="105"/>
                                  <w:sz w:val="16"/>
                                  <w:szCs w:val="16"/>
                                </w:rPr>
                                <w:t xml:space="preserve"> </w:t>
                              </w:r>
                              <w:r w:rsidRPr="00A46667">
                                <w:rPr>
                                  <w:rFonts w:eastAsia="Arial" w:cs="Arial"/>
                                  <w:w w:val="105"/>
                                  <w:sz w:val="16"/>
                                  <w:szCs w:val="16"/>
                                </w:rPr>
                                <w:t>career-related certificates</w:t>
                              </w:r>
                              <w:r w:rsidRPr="00A46667">
                                <w:rPr>
                                  <w:rFonts w:eastAsia="Arial" w:cs="Arial"/>
                                  <w:spacing w:val="-2"/>
                                  <w:w w:val="105"/>
                                  <w:sz w:val="16"/>
                                  <w:szCs w:val="16"/>
                                </w:rPr>
                                <w:t xml:space="preserve"> </w:t>
                              </w:r>
                              <w:r w:rsidRPr="00A46667">
                                <w:rPr>
                                  <w:rFonts w:eastAsia="Arial" w:cs="Arial"/>
                                  <w:w w:val="105"/>
                                  <w:sz w:val="16"/>
                                  <w:szCs w:val="16"/>
                                </w:rPr>
                                <w:t>and</w:t>
                              </w:r>
                              <w:r w:rsidRPr="00A46667">
                                <w:rPr>
                                  <w:rFonts w:eastAsia="Arial" w:cs="Arial"/>
                                  <w:spacing w:val="52"/>
                                  <w:w w:val="114"/>
                                  <w:sz w:val="16"/>
                                  <w:szCs w:val="16"/>
                                </w:rPr>
                                <w:t xml:space="preserve"> </w:t>
                              </w:r>
                              <w:r w:rsidRPr="00A46667">
                                <w:rPr>
                                  <w:rFonts w:eastAsia="Arial" w:cs="Arial"/>
                                  <w:w w:val="105"/>
                                  <w:sz w:val="16"/>
                                  <w:szCs w:val="16"/>
                                </w:rPr>
                                <w:t>two-year associate</w:t>
                              </w:r>
                              <w:r w:rsidRPr="00A46667">
                                <w:rPr>
                                  <w:rFonts w:eastAsia="Arial" w:cs="Arial"/>
                                  <w:spacing w:val="1"/>
                                  <w:w w:val="105"/>
                                  <w:sz w:val="16"/>
                                  <w:szCs w:val="16"/>
                                </w:rPr>
                                <w:t xml:space="preserve"> </w:t>
                              </w:r>
                              <w:r w:rsidRPr="00A46667">
                                <w:rPr>
                                  <w:rFonts w:eastAsia="Arial" w:cs="Arial"/>
                                  <w:w w:val="105"/>
                                  <w:sz w:val="16"/>
                                  <w:szCs w:val="16"/>
                                </w:rPr>
                                <w:t>degrees that prepare</w:t>
                              </w:r>
                              <w:r w:rsidRPr="00A46667">
                                <w:rPr>
                                  <w:rFonts w:eastAsia="Arial" w:cs="Arial"/>
                                  <w:spacing w:val="1"/>
                                  <w:w w:val="105"/>
                                  <w:sz w:val="16"/>
                                  <w:szCs w:val="16"/>
                                </w:rPr>
                                <w:t xml:space="preserve"> </w:t>
                              </w:r>
                              <w:r w:rsidRPr="00A46667">
                                <w:rPr>
                                  <w:rFonts w:eastAsia="Arial" w:cs="Arial"/>
                                  <w:w w:val="105"/>
                                  <w:sz w:val="16"/>
                                  <w:szCs w:val="16"/>
                                </w:rPr>
                                <w:t>students</w:t>
                              </w:r>
                              <w:r w:rsidRPr="00A46667">
                                <w:rPr>
                                  <w:rFonts w:eastAsia="Arial" w:cs="Arial"/>
                                  <w:spacing w:val="1"/>
                                  <w:w w:val="105"/>
                                  <w:sz w:val="16"/>
                                  <w:szCs w:val="16"/>
                                </w:rPr>
                                <w:t xml:space="preserve"> </w:t>
                              </w:r>
                              <w:r w:rsidRPr="00A46667">
                                <w:rPr>
                                  <w:rFonts w:eastAsia="Arial" w:cs="Arial"/>
                                  <w:w w:val="105"/>
                                  <w:sz w:val="16"/>
                                  <w:szCs w:val="16"/>
                                </w:rPr>
                                <w:t>to</w:t>
                              </w:r>
                              <w:r w:rsidRPr="00A46667">
                                <w:rPr>
                                  <w:rFonts w:eastAsia="Arial" w:cs="Arial"/>
                                  <w:spacing w:val="48"/>
                                  <w:w w:val="111"/>
                                  <w:sz w:val="16"/>
                                  <w:szCs w:val="16"/>
                                </w:rPr>
                                <w:t xml:space="preserve"> </w:t>
                              </w:r>
                              <w:r w:rsidRPr="00A46667">
                                <w:rPr>
                                  <w:rFonts w:eastAsia="Arial" w:cs="Arial"/>
                                  <w:w w:val="105"/>
                                  <w:sz w:val="16"/>
                                  <w:szCs w:val="16"/>
                                </w:rPr>
                                <w:t>transfer</w:t>
                              </w:r>
                              <w:r w:rsidRPr="00A46667">
                                <w:rPr>
                                  <w:rFonts w:eastAsia="Arial" w:cs="Arial"/>
                                  <w:spacing w:val="5"/>
                                  <w:w w:val="105"/>
                                  <w:sz w:val="16"/>
                                  <w:szCs w:val="16"/>
                                </w:rPr>
                                <w:t xml:space="preserve"> </w:t>
                              </w:r>
                              <w:r w:rsidRPr="00A46667">
                                <w:rPr>
                                  <w:rFonts w:eastAsia="Arial" w:cs="Arial"/>
                                  <w:w w:val="105"/>
                                  <w:sz w:val="16"/>
                                  <w:szCs w:val="16"/>
                                </w:rPr>
                                <w:t>to</w:t>
                              </w:r>
                              <w:r w:rsidRPr="00A46667">
                                <w:rPr>
                                  <w:rFonts w:eastAsia="Arial" w:cs="Arial"/>
                                  <w:spacing w:val="7"/>
                                  <w:w w:val="105"/>
                                  <w:sz w:val="16"/>
                                  <w:szCs w:val="16"/>
                                </w:rPr>
                                <w:t xml:space="preserve"> </w:t>
                              </w:r>
                              <w:r w:rsidRPr="00A46667">
                                <w:rPr>
                                  <w:rFonts w:eastAsia="Arial" w:cs="Arial"/>
                                  <w:w w:val="105"/>
                                  <w:sz w:val="16"/>
                                  <w:szCs w:val="16"/>
                                </w:rPr>
                                <w:t>a</w:t>
                              </w:r>
                              <w:r w:rsidRPr="00A46667">
                                <w:rPr>
                                  <w:rFonts w:eastAsia="Arial" w:cs="Arial"/>
                                  <w:spacing w:val="7"/>
                                  <w:w w:val="105"/>
                                  <w:sz w:val="16"/>
                                  <w:szCs w:val="16"/>
                                </w:rPr>
                                <w:t xml:space="preserve"> </w:t>
                              </w:r>
                              <w:r w:rsidRPr="00A46667">
                                <w:rPr>
                                  <w:rFonts w:eastAsia="Arial" w:cs="Arial"/>
                                  <w:w w:val="105"/>
                                  <w:sz w:val="16"/>
                                  <w:szCs w:val="16"/>
                                </w:rPr>
                                <w:t>bachelor’s</w:t>
                              </w:r>
                              <w:r w:rsidRPr="00A46667">
                                <w:rPr>
                                  <w:rFonts w:eastAsia="Arial" w:cs="Arial"/>
                                  <w:spacing w:val="6"/>
                                  <w:w w:val="105"/>
                                  <w:sz w:val="16"/>
                                  <w:szCs w:val="16"/>
                                </w:rPr>
                                <w:t xml:space="preserve"> </w:t>
                              </w:r>
                              <w:r w:rsidRPr="00A46667">
                                <w:rPr>
                                  <w:rFonts w:eastAsia="Arial" w:cs="Arial"/>
                                  <w:w w:val="105"/>
                                  <w:sz w:val="16"/>
                                  <w:szCs w:val="16"/>
                                </w:rPr>
                                <w:t>degree</w:t>
                              </w:r>
                              <w:r w:rsidRPr="00A46667">
                                <w:rPr>
                                  <w:rFonts w:eastAsia="Arial" w:cs="Arial"/>
                                  <w:spacing w:val="6"/>
                                  <w:w w:val="105"/>
                                  <w:sz w:val="16"/>
                                  <w:szCs w:val="16"/>
                                </w:rPr>
                                <w:t xml:space="preserve"> </w:t>
                              </w:r>
                              <w:r w:rsidRPr="00A46667">
                                <w:rPr>
                                  <w:rFonts w:eastAsia="Arial" w:cs="Arial"/>
                                  <w:w w:val="105"/>
                                  <w:sz w:val="16"/>
                                  <w:szCs w:val="16"/>
                                </w:rPr>
                                <w:t>program</w:t>
                              </w:r>
                              <w:r w:rsidRPr="00A46667">
                                <w:rPr>
                                  <w:rFonts w:eastAsia="Arial" w:cs="Arial"/>
                                  <w:spacing w:val="7"/>
                                  <w:w w:val="105"/>
                                  <w:sz w:val="16"/>
                                  <w:szCs w:val="16"/>
                                </w:rPr>
                                <w:t xml:space="preserve"> </w:t>
                              </w:r>
                              <w:r w:rsidRPr="00A46667">
                                <w:rPr>
                                  <w:rFonts w:eastAsia="Arial" w:cs="Arial"/>
                                  <w:w w:val="105"/>
                                  <w:sz w:val="16"/>
                                  <w:szCs w:val="16"/>
                                </w:rPr>
                                <w:t>or</w:t>
                              </w:r>
                              <w:r w:rsidRPr="00A46667">
                                <w:rPr>
                                  <w:rFonts w:eastAsia="Arial" w:cs="Arial"/>
                                  <w:spacing w:val="6"/>
                                  <w:w w:val="105"/>
                                  <w:sz w:val="16"/>
                                  <w:szCs w:val="16"/>
                                </w:rPr>
                                <w:t xml:space="preserve"> </w:t>
                              </w:r>
                              <w:r w:rsidRPr="00A46667">
                                <w:rPr>
                                  <w:rFonts w:eastAsia="Arial" w:cs="Arial"/>
                                  <w:w w:val="105"/>
                                  <w:sz w:val="16"/>
                                  <w:szCs w:val="16"/>
                                </w:rPr>
                                <w:t>to</w:t>
                              </w:r>
                              <w:r w:rsidRPr="00A46667">
                                <w:rPr>
                                  <w:rFonts w:eastAsia="Arial" w:cs="Arial"/>
                                  <w:spacing w:val="7"/>
                                  <w:w w:val="105"/>
                                  <w:sz w:val="16"/>
                                  <w:szCs w:val="16"/>
                                </w:rPr>
                                <w:t xml:space="preserve"> </w:t>
                              </w:r>
                              <w:r w:rsidRPr="00A46667">
                                <w:rPr>
                                  <w:rFonts w:eastAsia="Arial" w:cs="Arial"/>
                                  <w:w w:val="105"/>
                                  <w:sz w:val="16"/>
                                  <w:szCs w:val="16"/>
                                </w:rPr>
                                <w:t>enter</w:t>
                              </w:r>
                              <w:r w:rsidRPr="00A46667">
                                <w:rPr>
                                  <w:rFonts w:eastAsia="Arial" w:cs="Arial"/>
                                  <w:spacing w:val="5"/>
                                  <w:w w:val="105"/>
                                  <w:sz w:val="16"/>
                                  <w:szCs w:val="16"/>
                                </w:rPr>
                                <w:t xml:space="preserve"> </w:t>
                              </w:r>
                              <w:r w:rsidRPr="00A46667">
                                <w:rPr>
                                  <w:rFonts w:eastAsia="Arial" w:cs="Arial"/>
                                  <w:w w:val="105"/>
                                  <w:sz w:val="16"/>
                                  <w:szCs w:val="16"/>
                                </w:rPr>
                                <w:t>jobs</w:t>
                              </w:r>
                              <w:r w:rsidRPr="00A46667">
                                <w:rPr>
                                  <w:rFonts w:eastAsia="Arial" w:cs="Arial"/>
                                  <w:spacing w:val="46"/>
                                  <w:w w:val="89"/>
                                  <w:sz w:val="16"/>
                                  <w:szCs w:val="16"/>
                                </w:rPr>
                                <w:t xml:space="preserve"> </w:t>
                              </w:r>
                              <w:r w:rsidRPr="00A46667">
                                <w:rPr>
                                  <w:rFonts w:eastAsia="Arial" w:cs="Arial"/>
                                  <w:w w:val="105"/>
                                  <w:sz w:val="16"/>
                                  <w:szCs w:val="16"/>
                                </w:rPr>
                                <w:t>requiring</w:t>
                              </w:r>
                              <w:r w:rsidRPr="00A46667">
                                <w:rPr>
                                  <w:rFonts w:eastAsia="Arial" w:cs="Arial"/>
                                  <w:spacing w:val="-6"/>
                                  <w:w w:val="105"/>
                                  <w:sz w:val="16"/>
                                  <w:szCs w:val="16"/>
                                </w:rPr>
                                <w:t xml:space="preserve"> </w:t>
                              </w:r>
                              <w:r w:rsidRPr="00A46667">
                                <w:rPr>
                                  <w:rFonts w:eastAsia="Arial" w:cs="Arial"/>
                                  <w:w w:val="105"/>
                                  <w:sz w:val="16"/>
                                  <w:szCs w:val="16"/>
                                </w:rPr>
                                <w:t>specific</w:t>
                              </w:r>
                              <w:r w:rsidRPr="00A46667">
                                <w:rPr>
                                  <w:rFonts w:eastAsia="Arial" w:cs="Arial"/>
                                  <w:spacing w:val="-6"/>
                                  <w:w w:val="105"/>
                                  <w:sz w:val="16"/>
                                  <w:szCs w:val="16"/>
                                </w:rPr>
                                <w:t xml:space="preserve"> </w:t>
                              </w:r>
                              <w:r w:rsidRPr="00A46667">
                                <w:rPr>
                                  <w:rFonts w:eastAsia="Arial" w:cs="Arial"/>
                                  <w:w w:val="105"/>
                                  <w:sz w:val="16"/>
                                  <w:szCs w:val="16"/>
                                </w:rPr>
                                <w:t>skills.</w:t>
                              </w:r>
                              <w:r w:rsidRPr="00A46667">
                                <w:rPr>
                                  <w:rFonts w:eastAsia="Arial" w:cs="Arial"/>
                                  <w:spacing w:val="-6"/>
                                  <w:w w:val="105"/>
                                  <w:sz w:val="16"/>
                                  <w:szCs w:val="16"/>
                                </w:rPr>
                                <w:t xml:space="preserve"> </w:t>
                              </w:r>
                              <w:r w:rsidRPr="00A46667">
                                <w:rPr>
                                  <w:rFonts w:eastAsia="Arial" w:cs="Arial"/>
                                  <w:w w:val="105"/>
                                  <w:sz w:val="16"/>
                                  <w:szCs w:val="16"/>
                                </w:rPr>
                                <w:t>M</w:t>
                              </w:r>
                              <w:r w:rsidRPr="00A46667">
                                <w:rPr>
                                  <w:rFonts w:eastAsia="Arial" w:cs="Arial"/>
                                  <w:spacing w:val="1"/>
                                  <w:w w:val="105"/>
                                  <w:sz w:val="16"/>
                                  <w:szCs w:val="16"/>
                                </w:rPr>
                                <w:t>any</w:t>
                              </w:r>
                              <w:r w:rsidRPr="00A46667">
                                <w:rPr>
                                  <w:rFonts w:eastAsia="Arial" w:cs="Arial"/>
                                  <w:spacing w:val="-6"/>
                                  <w:w w:val="105"/>
                                  <w:sz w:val="16"/>
                                  <w:szCs w:val="16"/>
                                </w:rPr>
                                <w:t xml:space="preserve"> </w:t>
                              </w:r>
                              <w:r w:rsidRPr="00A46667">
                                <w:rPr>
                                  <w:rFonts w:eastAsia="Arial" w:cs="Arial"/>
                                  <w:w w:val="105"/>
                                  <w:sz w:val="16"/>
                                  <w:szCs w:val="16"/>
                                </w:rPr>
                                <w:t>also</w:t>
                              </w:r>
                              <w:r w:rsidRPr="00A46667">
                                <w:rPr>
                                  <w:rFonts w:eastAsia="Arial" w:cs="Arial"/>
                                  <w:spacing w:val="-5"/>
                                  <w:w w:val="105"/>
                                  <w:sz w:val="16"/>
                                  <w:szCs w:val="16"/>
                                </w:rPr>
                                <w:t xml:space="preserve"> </w:t>
                              </w:r>
                              <w:r w:rsidRPr="00A46667">
                                <w:rPr>
                                  <w:rFonts w:eastAsia="Arial" w:cs="Arial"/>
                                  <w:w w:val="105"/>
                                  <w:sz w:val="16"/>
                                  <w:szCs w:val="16"/>
                                </w:rPr>
                                <w:t>offer</w:t>
                              </w:r>
                              <w:r w:rsidRPr="00A46667">
                                <w:rPr>
                                  <w:rFonts w:eastAsia="Arial" w:cs="Arial"/>
                                  <w:spacing w:val="-6"/>
                                  <w:w w:val="105"/>
                                  <w:sz w:val="16"/>
                                  <w:szCs w:val="16"/>
                                </w:rPr>
                                <w:t xml:space="preserve"> </w:t>
                              </w:r>
                              <w:r w:rsidRPr="00A46667">
                                <w:rPr>
                                  <w:rFonts w:eastAsia="Arial" w:cs="Arial"/>
                                  <w:w w:val="105"/>
                                  <w:sz w:val="16"/>
                                  <w:szCs w:val="16"/>
                                </w:rPr>
                                <w:t>baccalaureate</w:t>
                              </w:r>
                              <w:r w:rsidRPr="00A46667">
                                <w:rPr>
                                  <w:rFonts w:eastAsia="Arial" w:cs="Arial"/>
                                  <w:spacing w:val="40"/>
                                  <w:w w:val="111"/>
                                  <w:sz w:val="16"/>
                                  <w:szCs w:val="16"/>
                                </w:rPr>
                                <w:t xml:space="preserve"> </w:t>
                              </w:r>
                              <w:r w:rsidRPr="00A46667">
                                <w:rPr>
                                  <w:rFonts w:eastAsia="Arial" w:cs="Arial"/>
                                  <w:w w:val="105"/>
                                  <w:sz w:val="16"/>
                                  <w:szCs w:val="16"/>
                                </w:rPr>
                                <w:t>degrees</w:t>
                              </w:r>
                              <w:r w:rsidRPr="00A46667">
                                <w:rPr>
                                  <w:rFonts w:eastAsia="Arial" w:cs="Arial"/>
                                  <w:spacing w:val="1"/>
                                  <w:w w:val="105"/>
                                  <w:sz w:val="16"/>
                                  <w:szCs w:val="16"/>
                                </w:rPr>
                                <w:t xml:space="preserve"> </w:t>
                              </w:r>
                              <w:r w:rsidRPr="00A46667">
                                <w:rPr>
                                  <w:rFonts w:eastAsia="Arial" w:cs="Arial"/>
                                  <w:w w:val="105"/>
                                  <w:sz w:val="16"/>
                                  <w:szCs w:val="16"/>
                                </w:rPr>
                                <w:t>in</w:t>
                              </w:r>
                              <w:r w:rsidRPr="00A46667">
                                <w:rPr>
                                  <w:rFonts w:eastAsia="Arial" w:cs="Arial"/>
                                  <w:spacing w:val="2"/>
                                  <w:w w:val="105"/>
                                  <w:sz w:val="16"/>
                                  <w:szCs w:val="16"/>
                                </w:rPr>
                                <w:t xml:space="preserve"> </w:t>
                              </w:r>
                              <w:r w:rsidRPr="00A46667">
                                <w:rPr>
                                  <w:rFonts w:eastAsia="Arial" w:cs="Arial"/>
                                  <w:w w:val="105"/>
                                  <w:sz w:val="16"/>
                                  <w:szCs w:val="16"/>
                                </w:rPr>
                                <w:t>high-demand</w:t>
                              </w:r>
                              <w:r w:rsidRPr="00A46667">
                                <w:rPr>
                                  <w:rFonts w:eastAsia="Arial" w:cs="Arial"/>
                                  <w:spacing w:val="3"/>
                                  <w:w w:val="105"/>
                                  <w:sz w:val="16"/>
                                  <w:szCs w:val="16"/>
                                </w:rPr>
                                <w:t xml:space="preserve"> </w:t>
                              </w:r>
                              <w:r w:rsidRPr="00A46667">
                                <w:rPr>
                                  <w:rFonts w:eastAsia="Arial" w:cs="Arial"/>
                                  <w:w w:val="105"/>
                                  <w:sz w:val="16"/>
                                  <w:szCs w:val="16"/>
                                </w:rPr>
                                <w:t>fields.</w:t>
                              </w:r>
                              <w:r w:rsidRPr="00A46667">
                                <w:rPr>
                                  <w:rFonts w:eastAsia="Arial" w:cs="Arial"/>
                                  <w:spacing w:val="1"/>
                                  <w:w w:val="105"/>
                                  <w:sz w:val="16"/>
                                  <w:szCs w:val="16"/>
                                </w:rPr>
                                <w:t xml:space="preserve"> </w:t>
                              </w:r>
                              <w:r w:rsidRPr="00A46667">
                                <w:rPr>
                                  <w:rFonts w:eastAsia="Arial" w:cs="Arial"/>
                                  <w:w w:val="105"/>
                                  <w:sz w:val="16"/>
                                  <w:szCs w:val="16"/>
                                </w:rPr>
                                <w:t>Florida</w:t>
                              </w:r>
                              <w:r w:rsidRPr="00A46667">
                                <w:rPr>
                                  <w:rFonts w:eastAsia="Arial" w:cs="Arial"/>
                                  <w:spacing w:val="3"/>
                                  <w:w w:val="105"/>
                                  <w:sz w:val="16"/>
                                  <w:szCs w:val="16"/>
                                </w:rPr>
                                <w:t xml:space="preserve"> </w:t>
                              </w:r>
                              <w:r w:rsidRPr="00A46667">
                                <w:rPr>
                                  <w:rFonts w:eastAsia="Arial" w:cs="Arial"/>
                                  <w:w w:val="105"/>
                                  <w:sz w:val="16"/>
                                  <w:szCs w:val="16"/>
                                </w:rPr>
                                <w:t>College</w:t>
                              </w:r>
                              <w:r w:rsidRPr="00A46667">
                                <w:rPr>
                                  <w:rFonts w:eastAsia="Arial" w:cs="Arial"/>
                                  <w:spacing w:val="2"/>
                                  <w:w w:val="105"/>
                                  <w:sz w:val="16"/>
                                  <w:szCs w:val="16"/>
                                </w:rPr>
                                <w:t xml:space="preserve"> </w:t>
                              </w:r>
                              <w:r w:rsidRPr="00A46667">
                                <w:rPr>
                                  <w:rFonts w:eastAsia="Arial" w:cs="Arial"/>
                                  <w:w w:val="105"/>
                                  <w:sz w:val="16"/>
                                  <w:szCs w:val="16"/>
                                </w:rPr>
                                <w:t>System</w:t>
                              </w:r>
                              <w:r w:rsidRPr="00A46667">
                                <w:rPr>
                                  <w:rFonts w:eastAsia="Arial" w:cs="Arial"/>
                                  <w:spacing w:val="56"/>
                                  <w:w w:val="106"/>
                                  <w:sz w:val="16"/>
                                  <w:szCs w:val="16"/>
                                </w:rPr>
                                <w:t xml:space="preserve"> </w:t>
                              </w:r>
                              <w:r w:rsidRPr="00A46667">
                                <w:rPr>
                                  <w:rFonts w:eastAsia="Arial" w:cs="Arial"/>
                                  <w:w w:val="105"/>
                                  <w:sz w:val="16"/>
                                  <w:szCs w:val="16"/>
                                </w:rPr>
                                <w:t>institutions have</w:t>
                              </w:r>
                              <w:r w:rsidRPr="00A46667">
                                <w:rPr>
                                  <w:rFonts w:eastAsia="Arial" w:cs="Arial"/>
                                  <w:spacing w:val="2"/>
                                  <w:w w:val="105"/>
                                  <w:sz w:val="16"/>
                                  <w:szCs w:val="16"/>
                                </w:rPr>
                                <w:t xml:space="preserve"> </w:t>
                              </w:r>
                              <w:r w:rsidRPr="00A46667">
                                <w:rPr>
                                  <w:rFonts w:eastAsia="Arial" w:cs="Arial"/>
                                  <w:w w:val="105"/>
                                  <w:sz w:val="16"/>
                                  <w:szCs w:val="16"/>
                                </w:rPr>
                                <w:t>an</w:t>
                              </w:r>
                              <w:r w:rsidRPr="00A46667">
                                <w:rPr>
                                  <w:rFonts w:eastAsia="Arial" w:cs="Arial"/>
                                  <w:spacing w:val="1"/>
                                  <w:w w:val="105"/>
                                  <w:sz w:val="16"/>
                                  <w:szCs w:val="16"/>
                                </w:rPr>
                                <w:t xml:space="preserve"> </w:t>
                              </w:r>
                              <w:r w:rsidRPr="00A46667">
                                <w:rPr>
                                  <w:rFonts w:eastAsia="Arial" w:cs="Arial"/>
                                  <w:w w:val="105"/>
                                  <w:sz w:val="16"/>
                                  <w:szCs w:val="16"/>
                                </w:rPr>
                                <w:t>open</w:t>
                              </w:r>
                              <w:r w:rsidRPr="00A46667">
                                <w:rPr>
                                  <w:rFonts w:eastAsia="Arial" w:cs="Arial"/>
                                  <w:spacing w:val="2"/>
                                  <w:w w:val="105"/>
                                  <w:sz w:val="16"/>
                                  <w:szCs w:val="16"/>
                                </w:rPr>
                                <w:t xml:space="preserve"> </w:t>
                              </w:r>
                              <w:r w:rsidRPr="00A46667">
                                <w:rPr>
                                  <w:rFonts w:eastAsia="Arial" w:cs="Arial"/>
                                  <w:w w:val="105"/>
                                  <w:sz w:val="16"/>
                                  <w:szCs w:val="16"/>
                                </w:rPr>
                                <w:t>door policy.</w:t>
                              </w:r>
                              <w:r w:rsidRPr="00A46667">
                                <w:rPr>
                                  <w:rFonts w:eastAsia="Arial" w:cs="Arial"/>
                                  <w:spacing w:val="1"/>
                                  <w:w w:val="105"/>
                                  <w:sz w:val="16"/>
                                  <w:szCs w:val="16"/>
                                </w:rPr>
                                <w:t xml:space="preserve"> </w:t>
                              </w:r>
                              <w:r w:rsidRPr="00A46667">
                                <w:rPr>
                                  <w:rFonts w:eastAsia="Arial" w:cs="Arial"/>
                                  <w:w w:val="105"/>
                                  <w:sz w:val="16"/>
                                  <w:szCs w:val="16"/>
                                </w:rPr>
                                <w:t xml:space="preserve">This </w:t>
                              </w:r>
                              <w:r w:rsidRPr="00A46667">
                                <w:rPr>
                                  <w:rFonts w:eastAsia="Arial" w:cs="Arial"/>
                                  <w:spacing w:val="1"/>
                                  <w:w w:val="105"/>
                                  <w:sz w:val="16"/>
                                  <w:szCs w:val="16"/>
                                </w:rPr>
                                <w:t xml:space="preserve">means </w:t>
                              </w:r>
                              <w:r w:rsidRPr="00A46667">
                                <w:rPr>
                                  <w:rFonts w:eastAsia="Arial" w:cs="Arial"/>
                                  <w:w w:val="105"/>
                                  <w:sz w:val="16"/>
                                  <w:szCs w:val="16"/>
                                </w:rPr>
                                <w:t>that</w:t>
                              </w:r>
                              <w:r w:rsidRPr="00A46667">
                                <w:rPr>
                                  <w:rFonts w:eastAsia="Arial" w:cs="Arial"/>
                                  <w:spacing w:val="46"/>
                                  <w:w w:val="124"/>
                                  <w:sz w:val="16"/>
                                  <w:szCs w:val="16"/>
                                </w:rPr>
                                <w:t xml:space="preserve"> </w:t>
                              </w:r>
                              <w:r w:rsidRPr="00A46667">
                                <w:rPr>
                                  <w:rFonts w:eastAsia="Arial" w:cs="Arial"/>
                                  <w:w w:val="105"/>
                                  <w:sz w:val="16"/>
                                  <w:szCs w:val="16"/>
                                </w:rPr>
                                <w:t>students</w:t>
                              </w:r>
                              <w:r w:rsidRPr="00A46667">
                                <w:rPr>
                                  <w:rFonts w:eastAsia="Arial" w:cs="Arial"/>
                                  <w:spacing w:val="-3"/>
                                  <w:w w:val="105"/>
                                  <w:sz w:val="16"/>
                                  <w:szCs w:val="16"/>
                                </w:rPr>
                                <w:t xml:space="preserve"> </w:t>
                              </w:r>
                              <w:r w:rsidRPr="00A46667">
                                <w:rPr>
                                  <w:rFonts w:eastAsia="Arial" w:cs="Arial"/>
                                  <w:w w:val="105"/>
                                  <w:sz w:val="16"/>
                                  <w:szCs w:val="16"/>
                                </w:rPr>
                                <w:t>who</w:t>
                              </w:r>
                              <w:r w:rsidRPr="00A46667">
                                <w:rPr>
                                  <w:rFonts w:eastAsia="Arial" w:cs="Arial"/>
                                  <w:spacing w:val="-3"/>
                                  <w:w w:val="105"/>
                                  <w:sz w:val="16"/>
                                  <w:szCs w:val="16"/>
                                </w:rPr>
                                <w:t xml:space="preserve"> </w:t>
                              </w:r>
                              <w:r w:rsidRPr="00A46667">
                                <w:rPr>
                                  <w:rFonts w:eastAsia="Arial" w:cs="Arial"/>
                                  <w:w w:val="105"/>
                                  <w:sz w:val="16"/>
                                  <w:szCs w:val="16"/>
                                </w:rPr>
                                <w:t>have</w:t>
                              </w:r>
                              <w:r w:rsidRPr="00A46667">
                                <w:rPr>
                                  <w:rFonts w:eastAsia="Arial" w:cs="Arial"/>
                                  <w:spacing w:val="-2"/>
                                  <w:w w:val="105"/>
                                  <w:sz w:val="16"/>
                                  <w:szCs w:val="16"/>
                                </w:rPr>
                                <w:t xml:space="preserve"> </w:t>
                              </w:r>
                              <w:r w:rsidRPr="00A46667">
                                <w:rPr>
                                  <w:rFonts w:eastAsia="Arial" w:cs="Arial"/>
                                  <w:w w:val="105"/>
                                  <w:sz w:val="16"/>
                                  <w:szCs w:val="16"/>
                                </w:rPr>
                                <w:t>earned</w:t>
                              </w:r>
                              <w:r w:rsidRPr="00A46667">
                                <w:rPr>
                                  <w:rFonts w:eastAsia="Arial" w:cs="Arial"/>
                                  <w:spacing w:val="-2"/>
                                  <w:w w:val="105"/>
                                  <w:sz w:val="16"/>
                                  <w:szCs w:val="16"/>
                                </w:rPr>
                                <w:t xml:space="preserve"> </w:t>
                              </w:r>
                              <w:r w:rsidRPr="00A46667">
                                <w:rPr>
                                  <w:rFonts w:eastAsia="Arial" w:cs="Arial"/>
                                  <w:w w:val="105"/>
                                  <w:sz w:val="16"/>
                                  <w:szCs w:val="16"/>
                                </w:rPr>
                                <w:t>a</w:t>
                              </w:r>
                              <w:r w:rsidRPr="00A46667">
                                <w:rPr>
                                  <w:rFonts w:eastAsia="Arial" w:cs="Arial"/>
                                  <w:spacing w:val="-2"/>
                                  <w:w w:val="105"/>
                                  <w:sz w:val="16"/>
                                  <w:szCs w:val="16"/>
                                </w:rPr>
                                <w:t xml:space="preserve"> </w:t>
                              </w:r>
                              <w:r w:rsidRPr="00A46667">
                                <w:rPr>
                                  <w:rFonts w:eastAsia="Arial" w:cs="Arial"/>
                                  <w:w w:val="105"/>
                                  <w:sz w:val="16"/>
                                  <w:szCs w:val="16"/>
                                </w:rPr>
                                <w:t>standard</w:t>
                              </w:r>
                              <w:r w:rsidRPr="00A46667">
                                <w:rPr>
                                  <w:rFonts w:eastAsia="Arial" w:cs="Arial"/>
                                  <w:spacing w:val="-2"/>
                                  <w:w w:val="105"/>
                                  <w:sz w:val="16"/>
                                  <w:szCs w:val="16"/>
                                </w:rPr>
                                <w:t xml:space="preserve"> </w:t>
                              </w:r>
                              <w:r w:rsidRPr="00A46667">
                                <w:rPr>
                                  <w:rFonts w:eastAsia="Arial" w:cs="Arial"/>
                                  <w:w w:val="105"/>
                                  <w:sz w:val="16"/>
                                  <w:szCs w:val="16"/>
                                </w:rPr>
                                <w:t>high</w:t>
                              </w:r>
                              <w:r w:rsidRPr="00A46667">
                                <w:rPr>
                                  <w:rFonts w:eastAsia="Arial" w:cs="Arial"/>
                                  <w:spacing w:val="-2"/>
                                  <w:w w:val="105"/>
                                  <w:sz w:val="16"/>
                                  <w:szCs w:val="16"/>
                                </w:rPr>
                                <w:t xml:space="preserve"> </w:t>
                              </w:r>
                              <w:r w:rsidRPr="00A46667">
                                <w:rPr>
                                  <w:rFonts w:eastAsia="Arial" w:cs="Arial"/>
                                  <w:w w:val="105"/>
                                  <w:sz w:val="16"/>
                                  <w:szCs w:val="16"/>
                                </w:rPr>
                                <w:t>school</w:t>
                              </w:r>
                              <w:r w:rsidRPr="00A46667">
                                <w:rPr>
                                  <w:rFonts w:eastAsia="Arial" w:cs="Arial"/>
                                  <w:spacing w:val="52"/>
                                  <w:w w:val="112"/>
                                  <w:sz w:val="16"/>
                                  <w:szCs w:val="16"/>
                                </w:rPr>
                                <w:t xml:space="preserve"> </w:t>
                              </w:r>
                              <w:r w:rsidRPr="00A46667">
                                <w:rPr>
                                  <w:rFonts w:eastAsia="Arial" w:cs="Arial"/>
                                  <w:w w:val="105"/>
                                  <w:sz w:val="16"/>
                                  <w:szCs w:val="16"/>
                                </w:rPr>
                                <w:t>diploma,</w:t>
                              </w:r>
                              <w:r w:rsidRPr="00A46667">
                                <w:rPr>
                                  <w:rFonts w:eastAsia="Arial" w:cs="Arial"/>
                                  <w:spacing w:val="2"/>
                                  <w:w w:val="105"/>
                                  <w:sz w:val="16"/>
                                  <w:szCs w:val="16"/>
                                </w:rPr>
                                <w:t xml:space="preserve"> </w:t>
                              </w:r>
                              <w:r w:rsidRPr="00A46667">
                                <w:rPr>
                                  <w:rFonts w:eastAsia="Arial" w:cs="Arial"/>
                                  <w:w w:val="105"/>
                                  <w:sz w:val="16"/>
                                  <w:szCs w:val="16"/>
                                </w:rPr>
                                <w:t>have</w:t>
                              </w:r>
                              <w:r w:rsidRPr="00A46667">
                                <w:rPr>
                                  <w:rFonts w:eastAsia="Arial" w:cs="Arial"/>
                                  <w:spacing w:val="4"/>
                                  <w:w w:val="105"/>
                                  <w:sz w:val="16"/>
                                  <w:szCs w:val="16"/>
                                </w:rPr>
                                <w:t xml:space="preserve"> </w:t>
                              </w:r>
                              <w:r w:rsidRPr="00A46667">
                                <w:rPr>
                                  <w:rFonts w:eastAsia="Arial" w:cs="Arial"/>
                                  <w:w w:val="105"/>
                                  <w:sz w:val="16"/>
                                  <w:szCs w:val="16"/>
                                </w:rPr>
                                <w:t>earned</w:t>
                              </w:r>
                              <w:r w:rsidRPr="00A46667">
                                <w:rPr>
                                  <w:rFonts w:eastAsia="Arial" w:cs="Arial"/>
                                  <w:spacing w:val="4"/>
                                  <w:w w:val="105"/>
                                  <w:sz w:val="16"/>
                                  <w:szCs w:val="16"/>
                                </w:rPr>
                                <w:t xml:space="preserve"> </w:t>
                              </w:r>
                              <w:r w:rsidRPr="00A46667">
                                <w:rPr>
                                  <w:rFonts w:eastAsia="Arial" w:cs="Arial"/>
                                  <w:w w:val="105"/>
                                  <w:sz w:val="16"/>
                                  <w:szCs w:val="16"/>
                                </w:rPr>
                                <w:t>a</w:t>
                              </w:r>
                              <w:r w:rsidRPr="00A46667">
                                <w:rPr>
                                  <w:rFonts w:eastAsia="Arial" w:cs="Arial"/>
                                  <w:spacing w:val="4"/>
                                  <w:w w:val="105"/>
                                  <w:sz w:val="16"/>
                                  <w:szCs w:val="16"/>
                                </w:rPr>
                                <w:t xml:space="preserve"> </w:t>
                              </w:r>
                              <w:r w:rsidRPr="00A46667">
                                <w:rPr>
                                  <w:rFonts w:eastAsia="Arial" w:cs="Arial"/>
                                  <w:w w:val="105"/>
                                  <w:sz w:val="16"/>
                                  <w:szCs w:val="16"/>
                                </w:rPr>
                                <w:t>high</w:t>
                              </w:r>
                              <w:r w:rsidRPr="00A46667">
                                <w:rPr>
                                  <w:rFonts w:eastAsia="Arial" w:cs="Arial"/>
                                  <w:spacing w:val="4"/>
                                  <w:w w:val="105"/>
                                  <w:sz w:val="16"/>
                                  <w:szCs w:val="16"/>
                                </w:rPr>
                                <w:t xml:space="preserve"> </w:t>
                              </w:r>
                              <w:r w:rsidRPr="00A46667">
                                <w:rPr>
                                  <w:rFonts w:eastAsia="Arial" w:cs="Arial"/>
                                  <w:w w:val="105"/>
                                  <w:sz w:val="16"/>
                                  <w:szCs w:val="16"/>
                                </w:rPr>
                                <w:t>school</w:t>
                              </w:r>
                              <w:r w:rsidRPr="00A46667">
                                <w:rPr>
                                  <w:rFonts w:eastAsia="Arial" w:cs="Arial"/>
                                  <w:spacing w:val="3"/>
                                  <w:w w:val="105"/>
                                  <w:sz w:val="16"/>
                                  <w:szCs w:val="16"/>
                                </w:rPr>
                                <w:t xml:space="preserve"> </w:t>
                              </w:r>
                              <w:r w:rsidRPr="00A46667">
                                <w:rPr>
                                  <w:rFonts w:eastAsia="Arial" w:cs="Arial"/>
                                  <w:w w:val="105"/>
                                  <w:sz w:val="16"/>
                                  <w:szCs w:val="16"/>
                                </w:rPr>
                                <w:t>equivalency</w:t>
                              </w:r>
                              <w:r w:rsidRPr="00A46667">
                                <w:rPr>
                                  <w:rFonts w:eastAsia="Arial" w:cs="Arial"/>
                                  <w:spacing w:val="3"/>
                                  <w:w w:val="105"/>
                                  <w:sz w:val="16"/>
                                  <w:szCs w:val="16"/>
                                </w:rPr>
                                <w:t xml:space="preserve"> </w:t>
                              </w:r>
                              <w:r w:rsidRPr="00A46667">
                                <w:rPr>
                                  <w:rFonts w:eastAsia="Arial" w:cs="Arial"/>
                                  <w:w w:val="105"/>
                                  <w:sz w:val="16"/>
                                  <w:szCs w:val="16"/>
                                </w:rPr>
                                <w:t>diploma</w:t>
                              </w:r>
                              <w:r w:rsidRPr="00A46667">
                                <w:rPr>
                                  <w:rFonts w:eastAsia="Arial" w:cs="Arial"/>
                                  <w:spacing w:val="66"/>
                                  <w:w w:val="97"/>
                                  <w:sz w:val="16"/>
                                  <w:szCs w:val="16"/>
                                </w:rPr>
                                <w:t xml:space="preserve"> </w:t>
                              </w:r>
                              <w:r w:rsidRPr="00A46667">
                                <w:rPr>
                                  <w:rFonts w:eastAsia="Arial" w:cs="Arial"/>
                                  <w:w w:val="105"/>
                                  <w:sz w:val="16"/>
                                  <w:szCs w:val="16"/>
                                </w:rPr>
                                <w:t>or</w:t>
                              </w:r>
                              <w:r w:rsidRPr="00A46667">
                                <w:rPr>
                                  <w:rFonts w:eastAsia="Arial" w:cs="Arial"/>
                                  <w:spacing w:val="-10"/>
                                  <w:w w:val="105"/>
                                  <w:sz w:val="16"/>
                                  <w:szCs w:val="16"/>
                                </w:rPr>
                                <w:t xml:space="preserve"> </w:t>
                              </w:r>
                              <w:r w:rsidRPr="00A46667">
                                <w:rPr>
                                  <w:rFonts w:eastAsia="Arial" w:cs="Arial"/>
                                  <w:w w:val="105"/>
                                  <w:sz w:val="16"/>
                                  <w:szCs w:val="16"/>
                                </w:rPr>
                                <w:t>have</w:t>
                              </w:r>
                              <w:r w:rsidRPr="00A46667">
                                <w:rPr>
                                  <w:rFonts w:eastAsia="Arial" w:cs="Arial"/>
                                  <w:spacing w:val="-9"/>
                                  <w:w w:val="105"/>
                                  <w:sz w:val="16"/>
                                  <w:szCs w:val="16"/>
                                </w:rPr>
                                <w:t xml:space="preserve"> </w:t>
                              </w:r>
                              <w:r w:rsidRPr="00A46667">
                                <w:rPr>
                                  <w:rFonts w:eastAsia="Arial" w:cs="Arial"/>
                                  <w:w w:val="105"/>
                                  <w:sz w:val="16"/>
                                  <w:szCs w:val="16"/>
                                </w:rPr>
                                <w:t>demonstrated</w:t>
                              </w:r>
                              <w:r w:rsidRPr="00A46667">
                                <w:rPr>
                                  <w:rFonts w:eastAsia="Arial" w:cs="Arial"/>
                                  <w:spacing w:val="-8"/>
                                  <w:w w:val="105"/>
                                  <w:sz w:val="16"/>
                                  <w:szCs w:val="16"/>
                                </w:rPr>
                                <w:t xml:space="preserve"> </w:t>
                              </w:r>
                              <w:r w:rsidRPr="00A46667">
                                <w:rPr>
                                  <w:rFonts w:eastAsia="Arial" w:cs="Arial"/>
                                  <w:w w:val="105"/>
                                  <w:sz w:val="16"/>
                                  <w:szCs w:val="16"/>
                                </w:rPr>
                                <w:t>success</w:t>
                              </w:r>
                              <w:r w:rsidRPr="00A46667">
                                <w:rPr>
                                  <w:rFonts w:eastAsia="Arial" w:cs="Arial"/>
                                  <w:spacing w:val="-10"/>
                                  <w:w w:val="105"/>
                                  <w:sz w:val="16"/>
                                  <w:szCs w:val="16"/>
                                </w:rPr>
                                <w:t xml:space="preserve"> </w:t>
                              </w:r>
                              <w:r w:rsidRPr="00A46667">
                                <w:rPr>
                                  <w:rFonts w:eastAsia="Arial" w:cs="Arial"/>
                                  <w:w w:val="105"/>
                                  <w:sz w:val="16"/>
                                  <w:szCs w:val="16"/>
                                </w:rPr>
                                <w:t>in</w:t>
                              </w:r>
                              <w:r w:rsidRPr="00A46667">
                                <w:rPr>
                                  <w:rFonts w:eastAsia="Arial" w:cs="Arial"/>
                                  <w:spacing w:val="-8"/>
                                  <w:w w:val="105"/>
                                  <w:sz w:val="16"/>
                                  <w:szCs w:val="16"/>
                                </w:rPr>
                                <w:t xml:space="preserve"> </w:t>
                              </w:r>
                              <w:r w:rsidRPr="00A46667">
                                <w:rPr>
                                  <w:rFonts w:eastAsia="Arial" w:cs="Arial"/>
                                  <w:w w:val="105"/>
                                  <w:sz w:val="16"/>
                                  <w:szCs w:val="16"/>
                                </w:rPr>
                                <w:t>postsecondary</w:t>
                              </w:r>
                              <w:r w:rsidRPr="00A46667">
                                <w:rPr>
                                  <w:rFonts w:eastAsia="Arial" w:cs="Arial"/>
                                  <w:spacing w:val="58"/>
                                  <w:sz w:val="16"/>
                                  <w:szCs w:val="16"/>
                                </w:rPr>
                                <w:t xml:space="preserve"> </w:t>
                              </w:r>
                              <w:r w:rsidRPr="00A46667">
                                <w:rPr>
                                  <w:rFonts w:eastAsia="Arial" w:cs="Arial"/>
                                  <w:w w:val="105"/>
                                  <w:sz w:val="16"/>
                                  <w:szCs w:val="16"/>
                                </w:rPr>
                                <w:t>coursework</w:t>
                              </w:r>
                              <w:r w:rsidRPr="00A46667">
                                <w:rPr>
                                  <w:rFonts w:eastAsia="Arial" w:cs="Arial"/>
                                  <w:spacing w:val="3"/>
                                  <w:w w:val="105"/>
                                  <w:sz w:val="16"/>
                                  <w:szCs w:val="16"/>
                                </w:rPr>
                                <w:t xml:space="preserve"> </w:t>
                              </w:r>
                              <w:r w:rsidRPr="00A46667">
                                <w:rPr>
                                  <w:rFonts w:eastAsia="Arial" w:cs="Arial"/>
                                  <w:w w:val="105"/>
                                  <w:sz w:val="16"/>
                                  <w:szCs w:val="16"/>
                                </w:rPr>
                                <w:t>will</w:t>
                              </w:r>
                              <w:r w:rsidRPr="00A46667">
                                <w:rPr>
                                  <w:rFonts w:eastAsia="Arial" w:cs="Arial"/>
                                  <w:spacing w:val="3"/>
                                  <w:w w:val="105"/>
                                  <w:sz w:val="16"/>
                                  <w:szCs w:val="16"/>
                                </w:rPr>
                                <w:t xml:space="preserve"> </w:t>
                              </w:r>
                              <w:r w:rsidRPr="00A46667">
                                <w:rPr>
                                  <w:rFonts w:eastAsia="Arial" w:cs="Arial"/>
                                  <w:w w:val="105"/>
                                  <w:sz w:val="16"/>
                                  <w:szCs w:val="16"/>
                                </w:rPr>
                                <w:t>be</w:t>
                              </w:r>
                              <w:r w:rsidRPr="00A46667">
                                <w:rPr>
                                  <w:rFonts w:eastAsia="Arial" w:cs="Arial"/>
                                  <w:spacing w:val="5"/>
                                  <w:w w:val="105"/>
                                  <w:sz w:val="16"/>
                                  <w:szCs w:val="16"/>
                                </w:rPr>
                                <w:t xml:space="preserve"> </w:t>
                              </w:r>
                              <w:r w:rsidRPr="00A46667">
                                <w:rPr>
                                  <w:rFonts w:eastAsia="Arial" w:cs="Arial"/>
                                  <w:w w:val="105"/>
                                  <w:sz w:val="16"/>
                                  <w:szCs w:val="16"/>
                                </w:rPr>
                                <w:t>admitted</w:t>
                              </w:r>
                              <w:r w:rsidRPr="00A46667">
                                <w:rPr>
                                  <w:rFonts w:eastAsia="Arial" w:cs="Arial"/>
                                  <w:spacing w:val="4"/>
                                  <w:w w:val="105"/>
                                  <w:sz w:val="16"/>
                                  <w:szCs w:val="16"/>
                                </w:rPr>
                                <w:t xml:space="preserve"> </w:t>
                              </w:r>
                              <w:r w:rsidRPr="00A46667">
                                <w:rPr>
                                  <w:rFonts w:eastAsia="Arial" w:cs="Arial"/>
                                  <w:w w:val="105"/>
                                  <w:sz w:val="16"/>
                                  <w:szCs w:val="16"/>
                                </w:rPr>
                                <w:t>to</w:t>
                              </w:r>
                              <w:r w:rsidRPr="00A46667">
                                <w:rPr>
                                  <w:rFonts w:eastAsia="Arial" w:cs="Arial"/>
                                  <w:spacing w:val="5"/>
                                  <w:w w:val="105"/>
                                  <w:sz w:val="16"/>
                                  <w:szCs w:val="16"/>
                                </w:rPr>
                                <w:t xml:space="preserve"> </w:t>
                              </w:r>
                              <w:r w:rsidRPr="00A46667">
                                <w:rPr>
                                  <w:rFonts w:eastAsia="Arial" w:cs="Arial"/>
                                  <w:w w:val="105"/>
                                  <w:sz w:val="16"/>
                                  <w:szCs w:val="16"/>
                                </w:rPr>
                                <w:t>an</w:t>
                              </w:r>
                              <w:r w:rsidRPr="00A46667">
                                <w:rPr>
                                  <w:rFonts w:eastAsia="Arial" w:cs="Arial"/>
                                  <w:spacing w:val="5"/>
                                  <w:w w:val="105"/>
                                  <w:sz w:val="16"/>
                                  <w:szCs w:val="16"/>
                                </w:rPr>
                                <w:t xml:space="preserve"> </w:t>
                              </w:r>
                              <w:r w:rsidRPr="00A46667">
                                <w:rPr>
                                  <w:rFonts w:eastAsia="Arial" w:cs="Arial"/>
                                  <w:w w:val="105"/>
                                  <w:sz w:val="16"/>
                                  <w:szCs w:val="16"/>
                                </w:rPr>
                                <w:t>associate</w:t>
                              </w:r>
                              <w:r w:rsidRPr="00A46667">
                                <w:rPr>
                                  <w:rFonts w:eastAsia="Arial" w:cs="Arial"/>
                                  <w:spacing w:val="4"/>
                                  <w:w w:val="105"/>
                                  <w:sz w:val="16"/>
                                  <w:szCs w:val="16"/>
                                </w:rPr>
                                <w:t xml:space="preserve"> </w:t>
                              </w:r>
                              <w:r w:rsidRPr="00A46667">
                                <w:rPr>
                                  <w:rFonts w:eastAsia="Arial" w:cs="Arial"/>
                                  <w:w w:val="105"/>
                                  <w:sz w:val="16"/>
                                  <w:szCs w:val="16"/>
                                </w:rPr>
                                <w:t>degree</w:t>
                              </w:r>
                              <w:r w:rsidRPr="00A46667">
                                <w:rPr>
                                  <w:rFonts w:eastAsia="Arial" w:cs="Arial"/>
                                  <w:spacing w:val="44"/>
                                  <w:w w:val="104"/>
                                  <w:sz w:val="16"/>
                                  <w:szCs w:val="16"/>
                                </w:rPr>
                                <w:t xml:space="preserve"> </w:t>
                              </w:r>
                              <w:r w:rsidRPr="00A46667">
                                <w:rPr>
                                  <w:rFonts w:eastAsia="Arial" w:cs="Arial"/>
                                  <w:w w:val="105"/>
                                  <w:sz w:val="16"/>
                                  <w:szCs w:val="16"/>
                                </w:rPr>
                                <w:t>program.</w:t>
                              </w:r>
                            </w:p>
                            <w:p w14:paraId="2A1DBE3E" w14:textId="77777777" w:rsidR="0029173A" w:rsidRPr="004A0724" w:rsidRDefault="0029173A" w:rsidP="00854E27">
                              <w:pPr>
                                <w:pStyle w:val="TableParagraph"/>
                                <w:tabs>
                                  <w:tab w:val="left" w:pos="0"/>
                                </w:tabs>
                                <w:ind w:right="131"/>
                                <w:jc w:val="both"/>
                                <w:rPr>
                                  <w:rFonts w:eastAsia="Arial" w:cs="Arial"/>
                                  <w:w w:val="105"/>
                                  <w:sz w:val="12"/>
                                  <w:szCs w:val="16"/>
                                </w:rPr>
                              </w:pPr>
                            </w:p>
                            <w:p w14:paraId="52181F6C" w14:textId="77777777" w:rsidR="0029173A" w:rsidRPr="00A46667" w:rsidRDefault="003F74E6" w:rsidP="00854E27">
                              <w:pPr>
                                <w:tabs>
                                  <w:tab w:val="left" w:pos="0"/>
                                </w:tabs>
                                <w:jc w:val="center"/>
                                <w:rPr>
                                  <w:b/>
                                  <w:color w:val="000000" w:themeColor="text1"/>
                                  <w:w w:val="105"/>
                                  <w:sz w:val="16"/>
                                  <w:szCs w:val="16"/>
                                </w:rPr>
                              </w:pPr>
                              <w:hyperlink r:id="rId21">
                                <w:r w:rsidR="0029173A" w:rsidRPr="00A46667">
                                  <w:rPr>
                                    <w:b/>
                                    <w:color w:val="000000" w:themeColor="text1"/>
                                    <w:w w:val="105"/>
                                    <w:sz w:val="16"/>
                                    <w:szCs w:val="16"/>
                                    <w:u w:val="single" w:color="0000FF"/>
                                  </w:rPr>
                                  <w:t>http://www.fldoe.org/schools/higher-ed/fl-college-system/index.stm</w:t>
                                </w:r>
                                <w:r w:rsidR="0029173A" w:rsidRPr="00A46667">
                                  <w:rPr>
                                    <w:b/>
                                    <w:color w:val="000000" w:themeColor="text1"/>
                                    <w:w w:val="105"/>
                                    <w:sz w:val="16"/>
                                    <w:szCs w:val="16"/>
                                  </w:rPr>
                                  <w:t>l</w:t>
                                </w:r>
                              </w:hyperlink>
                            </w:p>
                          </w:tc>
                        </w:tr>
                        <w:tr w:rsidR="0029173A" w:rsidRPr="00A46667" w14:paraId="36DFF9D1" w14:textId="77777777" w:rsidTr="00854E27">
                          <w:trPr>
                            <w:trHeight w:val="284"/>
                          </w:trPr>
                          <w:tc>
                            <w:tcPr>
                              <w:tcW w:w="4860" w:type="dxa"/>
                              <w:shd w:val="clear" w:color="auto" w:fill="DBE5F1" w:themeFill="accent1" w:themeFillTint="33"/>
                              <w:vAlign w:val="center"/>
                            </w:tcPr>
                            <w:p w14:paraId="2A4F14DC" w14:textId="77777777" w:rsidR="0029173A" w:rsidRPr="00A46667" w:rsidRDefault="0029173A" w:rsidP="00854E27">
                              <w:pPr>
                                <w:tabs>
                                  <w:tab w:val="left" w:pos="0"/>
                                </w:tabs>
                                <w:jc w:val="center"/>
                                <w:rPr>
                                  <w:b/>
                                  <w:i/>
                                  <w:color w:val="000000" w:themeColor="text1"/>
                                  <w:w w:val="105"/>
                                  <w:sz w:val="16"/>
                                  <w:szCs w:val="16"/>
                                </w:rPr>
                              </w:pPr>
                              <w:r w:rsidRPr="00A46667">
                                <w:rPr>
                                  <w:b/>
                                  <w:i/>
                                  <w:color w:val="000000" w:themeColor="text1"/>
                                  <w:spacing w:val="12"/>
                                  <w:sz w:val="16"/>
                                  <w:szCs w:val="16"/>
                                </w:rPr>
                                <w:t>CA</w:t>
                              </w:r>
                              <w:r w:rsidRPr="00A46667">
                                <w:rPr>
                                  <w:b/>
                                  <w:i/>
                                  <w:color w:val="000000" w:themeColor="text1"/>
                                  <w:spacing w:val="15"/>
                                  <w:sz w:val="16"/>
                                  <w:szCs w:val="16"/>
                                </w:rPr>
                                <w:t>R</w:t>
                              </w:r>
                              <w:r w:rsidRPr="00A46667">
                                <w:rPr>
                                  <w:b/>
                                  <w:i/>
                                  <w:color w:val="000000" w:themeColor="text1"/>
                                  <w:spacing w:val="12"/>
                                  <w:sz w:val="16"/>
                                  <w:szCs w:val="16"/>
                                </w:rPr>
                                <w:t>EE</w:t>
                              </w:r>
                              <w:r w:rsidRPr="00A46667">
                                <w:rPr>
                                  <w:b/>
                                  <w:i/>
                                  <w:color w:val="000000" w:themeColor="text1"/>
                                  <w:spacing w:val="15"/>
                                  <w:sz w:val="16"/>
                                  <w:szCs w:val="16"/>
                                </w:rPr>
                                <w:t>R</w:t>
                              </w:r>
                              <w:r w:rsidRPr="00A46667">
                                <w:rPr>
                                  <w:b/>
                                  <w:i/>
                                  <w:color w:val="000000" w:themeColor="text1"/>
                                  <w:spacing w:val="-1"/>
                                  <w:sz w:val="16"/>
                                  <w:szCs w:val="16"/>
                                </w:rPr>
                                <w:t xml:space="preserve"> </w:t>
                              </w:r>
                              <w:r w:rsidRPr="00A46667">
                                <w:rPr>
                                  <w:b/>
                                  <w:i/>
                                  <w:color w:val="000000" w:themeColor="text1"/>
                                  <w:spacing w:val="10"/>
                                  <w:sz w:val="16"/>
                                  <w:szCs w:val="16"/>
                                </w:rPr>
                                <w:t>AN</w:t>
                              </w:r>
                              <w:r w:rsidRPr="00A46667">
                                <w:rPr>
                                  <w:b/>
                                  <w:i/>
                                  <w:color w:val="000000" w:themeColor="text1"/>
                                  <w:spacing w:val="9"/>
                                  <w:sz w:val="16"/>
                                  <w:szCs w:val="16"/>
                                </w:rPr>
                                <w:t>D</w:t>
                              </w:r>
                              <w:r w:rsidRPr="00A46667">
                                <w:rPr>
                                  <w:b/>
                                  <w:i/>
                                  <w:color w:val="000000" w:themeColor="text1"/>
                                  <w:sz w:val="16"/>
                                  <w:szCs w:val="16"/>
                                </w:rPr>
                                <w:t xml:space="preserve"> </w:t>
                              </w:r>
                              <w:r w:rsidRPr="00A46667">
                                <w:rPr>
                                  <w:b/>
                                  <w:i/>
                                  <w:color w:val="000000" w:themeColor="text1"/>
                                  <w:spacing w:val="14"/>
                                  <w:sz w:val="16"/>
                                  <w:szCs w:val="16"/>
                                </w:rPr>
                                <w:t>T</w:t>
                              </w:r>
                              <w:r w:rsidRPr="00A46667">
                                <w:rPr>
                                  <w:b/>
                                  <w:i/>
                                  <w:color w:val="000000" w:themeColor="text1"/>
                                  <w:spacing w:val="13"/>
                                  <w:sz w:val="16"/>
                                  <w:szCs w:val="16"/>
                                </w:rPr>
                                <w:t>E</w:t>
                              </w:r>
                              <w:r w:rsidRPr="00A46667">
                                <w:rPr>
                                  <w:b/>
                                  <w:i/>
                                  <w:color w:val="000000" w:themeColor="text1"/>
                                  <w:spacing w:val="14"/>
                                  <w:sz w:val="16"/>
                                  <w:szCs w:val="16"/>
                                </w:rPr>
                                <w:t>C</w:t>
                              </w:r>
                              <w:r w:rsidRPr="00A46667">
                                <w:rPr>
                                  <w:b/>
                                  <w:i/>
                                  <w:color w:val="000000" w:themeColor="text1"/>
                                  <w:spacing w:val="15"/>
                                  <w:sz w:val="16"/>
                                  <w:szCs w:val="16"/>
                                </w:rPr>
                                <w:t>HN</w:t>
                              </w:r>
                              <w:r w:rsidRPr="00A46667">
                                <w:rPr>
                                  <w:b/>
                                  <w:i/>
                                  <w:color w:val="000000" w:themeColor="text1"/>
                                  <w:spacing w:val="16"/>
                                  <w:sz w:val="16"/>
                                  <w:szCs w:val="16"/>
                                </w:rPr>
                                <w:t>I</w:t>
                              </w:r>
                              <w:r w:rsidRPr="00A46667">
                                <w:rPr>
                                  <w:b/>
                                  <w:i/>
                                  <w:color w:val="000000" w:themeColor="text1"/>
                                  <w:spacing w:val="14"/>
                                  <w:sz w:val="16"/>
                                  <w:szCs w:val="16"/>
                                </w:rPr>
                                <w:t>CA</w:t>
                              </w:r>
                              <w:r w:rsidRPr="00A46667">
                                <w:rPr>
                                  <w:b/>
                                  <w:i/>
                                  <w:color w:val="000000" w:themeColor="text1"/>
                                  <w:spacing w:val="16"/>
                                  <w:sz w:val="16"/>
                                  <w:szCs w:val="16"/>
                                </w:rPr>
                                <w:t>L</w:t>
                              </w:r>
                              <w:r w:rsidRPr="00A46667">
                                <w:rPr>
                                  <w:b/>
                                  <w:i/>
                                  <w:color w:val="000000" w:themeColor="text1"/>
                                  <w:spacing w:val="-1"/>
                                  <w:sz w:val="16"/>
                                  <w:szCs w:val="16"/>
                                </w:rPr>
                                <w:t xml:space="preserve"> </w:t>
                              </w:r>
                              <w:r w:rsidRPr="00A46667">
                                <w:rPr>
                                  <w:b/>
                                  <w:i/>
                                  <w:color w:val="000000" w:themeColor="text1"/>
                                  <w:spacing w:val="12"/>
                                  <w:sz w:val="16"/>
                                  <w:szCs w:val="16"/>
                                </w:rPr>
                                <w:t>CE</w:t>
                              </w:r>
                              <w:r w:rsidRPr="00A46667">
                                <w:rPr>
                                  <w:b/>
                                  <w:i/>
                                  <w:color w:val="000000" w:themeColor="text1"/>
                                  <w:spacing w:val="13"/>
                                  <w:sz w:val="16"/>
                                  <w:szCs w:val="16"/>
                                </w:rPr>
                                <w:t>N</w:t>
                              </w:r>
                              <w:r w:rsidRPr="00A46667">
                                <w:rPr>
                                  <w:b/>
                                  <w:i/>
                                  <w:color w:val="000000" w:themeColor="text1"/>
                                  <w:spacing w:val="14"/>
                                  <w:sz w:val="16"/>
                                  <w:szCs w:val="16"/>
                                </w:rPr>
                                <w:t>T</w:t>
                              </w:r>
                              <w:r w:rsidRPr="00A46667">
                                <w:rPr>
                                  <w:b/>
                                  <w:i/>
                                  <w:color w:val="000000" w:themeColor="text1"/>
                                  <w:spacing w:val="12"/>
                                  <w:sz w:val="16"/>
                                  <w:szCs w:val="16"/>
                                </w:rPr>
                                <w:t>E</w:t>
                              </w:r>
                              <w:r w:rsidRPr="00A46667">
                                <w:rPr>
                                  <w:b/>
                                  <w:i/>
                                  <w:color w:val="000000" w:themeColor="text1"/>
                                  <w:spacing w:val="15"/>
                                  <w:sz w:val="16"/>
                                  <w:szCs w:val="16"/>
                                </w:rPr>
                                <w:t>R</w:t>
                              </w:r>
                              <w:r w:rsidRPr="00A46667">
                                <w:rPr>
                                  <w:b/>
                                  <w:i/>
                                  <w:color w:val="000000" w:themeColor="text1"/>
                                  <w:spacing w:val="14"/>
                                  <w:sz w:val="16"/>
                                  <w:szCs w:val="16"/>
                                </w:rPr>
                                <w:t>S</w:t>
                              </w:r>
                            </w:p>
                          </w:tc>
                        </w:tr>
                        <w:tr w:rsidR="0029173A" w:rsidRPr="00A46667" w14:paraId="4411E983" w14:textId="77777777" w:rsidTr="00854E27">
                          <w:trPr>
                            <w:trHeight w:val="1328"/>
                          </w:trPr>
                          <w:tc>
                            <w:tcPr>
                              <w:tcW w:w="4860" w:type="dxa"/>
                              <w:vAlign w:val="center"/>
                            </w:tcPr>
                            <w:p w14:paraId="497F92C1" w14:textId="77777777" w:rsidR="0029173A" w:rsidRDefault="0029173A" w:rsidP="00854E27">
                              <w:pPr>
                                <w:pStyle w:val="TableParagraph"/>
                                <w:tabs>
                                  <w:tab w:val="left" w:pos="0"/>
                                </w:tabs>
                                <w:ind w:right="126"/>
                                <w:jc w:val="both"/>
                                <w:rPr>
                                  <w:color w:val="000000" w:themeColor="text1"/>
                                  <w:w w:val="105"/>
                                  <w:sz w:val="16"/>
                                  <w:szCs w:val="16"/>
                                </w:rPr>
                              </w:pPr>
                              <w:r w:rsidRPr="00A46667">
                                <w:rPr>
                                  <w:color w:val="000000" w:themeColor="text1"/>
                                  <w:w w:val="105"/>
                                  <w:sz w:val="16"/>
                                  <w:szCs w:val="16"/>
                                </w:rPr>
                                <w:t>Florida</w:t>
                              </w:r>
                              <w:r w:rsidRPr="00A46667">
                                <w:rPr>
                                  <w:color w:val="000000" w:themeColor="text1"/>
                                  <w:spacing w:val="-4"/>
                                  <w:w w:val="105"/>
                                  <w:sz w:val="16"/>
                                  <w:szCs w:val="16"/>
                                </w:rPr>
                                <w:t xml:space="preserve"> </w:t>
                              </w:r>
                              <w:r w:rsidRPr="00A46667">
                                <w:rPr>
                                  <w:color w:val="000000" w:themeColor="text1"/>
                                  <w:w w:val="105"/>
                                  <w:sz w:val="16"/>
                                  <w:szCs w:val="16"/>
                                </w:rPr>
                                <w:t>also</w:t>
                              </w:r>
                              <w:r w:rsidRPr="00A46667">
                                <w:rPr>
                                  <w:color w:val="000000" w:themeColor="text1"/>
                                  <w:spacing w:val="-2"/>
                                  <w:w w:val="105"/>
                                  <w:sz w:val="16"/>
                                  <w:szCs w:val="16"/>
                                </w:rPr>
                                <w:t xml:space="preserve"> </w:t>
                              </w:r>
                              <w:r w:rsidRPr="00A46667">
                                <w:rPr>
                                  <w:color w:val="000000" w:themeColor="text1"/>
                                  <w:w w:val="105"/>
                                  <w:sz w:val="16"/>
                                  <w:szCs w:val="16"/>
                                </w:rPr>
                                <w:t>offers</w:t>
                              </w:r>
                              <w:r w:rsidRPr="00A46667">
                                <w:rPr>
                                  <w:color w:val="000000" w:themeColor="text1"/>
                                  <w:spacing w:val="-3"/>
                                  <w:w w:val="105"/>
                                  <w:sz w:val="16"/>
                                  <w:szCs w:val="16"/>
                                </w:rPr>
                                <w:t xml:space="preserve"> </w:t>
                              </w:r>
                              <w:r w:rsidRPr="00A46667">
                                <w:rPr>
                                  <w:color w:val="000000" w:themeColor="text1"/>
                                  <w:w w:val="105"/>
                                  <w:sz w:val="16"/>
                                  <w:szCs w:val="16"/>
                                </w:rPr>
                                <w:t>students</w:t>
                              </w:r>
                              <w:r w:rsidRPr="00A46667">
                                <w:rPr>
                                  <w:color w:val="000000" w:themeColor="text1"/>
                                  <w:spacing w:val="-3"/>
                                  <w:w w:val="105"/>
                                  <w:sz w:val="16"/>
                                  <w:szCs w:val="16"/>
                                </w:rPr>
                                <w:t xml:space="preserve"> </w:t>
                              </w:r>
                              <w:r w:rsidRPr="00A46667">
                                <w:rPr>
                                  <w:color w:val="000000" w:themeColor="text1"/>
                                  <w:w w:val="105"/>
                                  <w:sz w:val="16"/>
                                  <w:szCs w:val="16"/>
                                </w:rPr>
                                <w:t>48</w:t>
                              </w:r>
                              <w:r w:rsidRPr="00A46667">
                                <w:rPr>
                                  <w:color w:val="000000" w:themeColor="text1"/>
                                  <w:spacing w:val="-2"/>
                                  <w:w w:val="105"/>
                                  <w:sz w:val="16"/>
                                  <w:szCs w:val="16"/>
                                </w:rPr>
                                <w:t xml:space="preserve"> </w:t>
                              </w:r>
                              <w:r w:rsidRPr="00A46667">
                                <w:rPr>
                                  <w:color w:val="000000" w:themeColor="text1"/>
                                  <w:w w:val="105"/>
                                  <w:sz w:val="16"/>
                                  <w:szCs w:val="16"/>
                                </w:rPr>
                                <w:t>accredited</w:t>
                              </w:r>
                              <w:r w:rsidRPr="00A46667">
                                <w:rPr>
                                  <w:color w:val="000000" w:themeColor="text1"/>
                                  <w:spacing w:val="-2"/>
                                  <w:w w:val="105"/>
                                  <w:sz w:val="16"/>
                                  <w:szCs w:val="16"/>
                                </w:rPr>
                                <w:t xml:space="preserve"> </w:t>
                              </w:r>
                              <w:r w:rsidRPr="00A46667">
                                <w:rPr>
                                  <w:color w:val="000000" w:themeColor="text1"/>
                                  <w:w w:val="105"/>
                                  <w:sz w:val="16"/>
                                  <w:szCs w:val="16"/>
                                </w:rPr>
                                <w:t>career</w:t>
                              </w:r>
                              <w:r w:rsidRPr="00A46667">
                                <w:rPr>
                                  <w:color w:val="000000" w:themeColor="text1"/>
                                  <w:spacing w:val="-3"/>
                                  <w:w w:val="105"/>
                                  <w:sz w:val="16"/>
                                  <w:szCs w:val="16"/>
                                </w:rPr>
                                <w:t xml:space="preserve"> </w:t>
                              </w:r>
                              <w:r w:rsidRPr="00A46667">
                                <w:rPr>
                                  <w:color w:val="000000" w:themeColor="text1"/>
                                  <w:w w:val="105"/>
                                  <w:sz w:val="16"/>
                                  <w:szCs w:val="16"/>
                                </w:rPr>
                                <w:t>and</w:t>
                              </w:r>
                              <w:r w:rsidRPr="00A46667">
                                <w:rPr>
                                  <w:color w:val="000000" w:themeColor="text1"/>
                                  <w:spacing w:val="46"/>
                                  <w:w w:val="114"/>
                                  <w:sz w:val="16"/>
                                  <w:szCs w:val="16"/>
                                </w:rPr>
                                <w:t xml:space="preserve"> </w:t>
                              </w:r>
                              <w:r w:rsidRPr="00A46667">
                                <w:rPr>
                                  <w:color w:val="000000" w:themeColor="text1"/>
                                  <w:w w:val="105"/>
                                  <w:sz w:val="16"/>
                                  <w:szCs w:val="16"/>
                                </w:rPr>
                                <w:t>technical</w:t>
                              </w:r>
                              <w:r w:rsidRPr="00A46667">
                                <w:rPr>
                                  <w:color w:val="000000" w:themeColor="text1"/>
                                  <w:spacing w:val="6"/>
                                  <w:w w:val="105"/>
                                  <w:sz w:val="16"/>
                                  <w:szCs w:val="16"/>
                                </w:rPr>
                                <w:t xml:space="preserve"> </w:t>
                              </w:r>
                              <w:r w:rsidRPr="00A46667">
                                <w:rPr>
                                  <w:color w:val="000000" w:themeColor="text1"/>
                                  <w:w w:val="105"/>
                                  <w:sz w:val="16"/>
                                  <w:szCs w:val="16"/>
                                </w:rPr>
                                <w:t>centers</w:t>
                              </w:r>
                              <w:r w:rsidRPr="00A46667">
                                <w:rPr>
                                  <w:color w:val="000000" w:themeColor="text1"/>
                                  <w:spacing w:val="7"/>
                                  <w:w w:val="105"/>
                                  <w:sz w:val="16"/>
                                  <w:szCs w:val="16"/>
                                </w:rPr>
                                <w:t xml:space="preserve"> </w:t>
                              </w:r>
                              <w:r w:rsidRPr="00A46667">
                                <w:rPr>
                                  <w:color w:val="000000" w:themeColor="text1"/>
                                  <w:w w:val="105"/>
                                  <w:sz w:val="16"/>
                                  <w:szCs w:val="16"/>
                                </w:rPr>
                                <w:t>throughout</w:t>
                              </w:r>
                              <w:r w:rsidRPr="00A46667">
                                <w:rPr>
                                  <w:color w:val="000000" w:themeColor="text1"/>
                                  <w:spacing w:val="7"/>
                                  <w:w w:val="105"/>
                                  <w:sz w:val="16"/>
                                  <w:szCs w:val="16"/>
                                </w:rPr>
                                <w:t xml:space="preserve"> </w:t>
                              </w:r>
                              <w:r w:rsidRPr="00A46667">
                                <w:rPr>
                                  <w:color w:val="000000" w:themeColor="text1"/>
                                  <w:w w:val="105"/>
                                  <w:sz w:val="16"/>
                                  <w:szCs w:val="16"/>
                                </w:rPr>
                                <w:t>the</w:t>
                              </w:r>
                              <w:r w:rsidRPr="00A46667">
                                <w:rPr>
                                  <w:color w:val="000000" w:themeColor="text1"/>
                                  <w:spacing w:val="7"/>
                                  <w:w w:val="105"/>
                                  <w:sz w:val="16"/>
                                  <w:szCs w:val="16"/>
                                </w:rPr>
                                <w:t xml:space="preserve"> </w:t>
                              </w:r>
                              <w:r w:rsidRPr="00A46667">
                                <w:rPr>
                                  <w:color w:val="000000" w:themeColor="text1"/>
                                  <w:w w:val="105"/>
                                  <w:sz w:val="16"/>
                                  <w:szCs w:val="16"/>
                                </w:rPr>
                                <w:t>state,</w:t>
                              </w:r>
                              <w:r w:rsidRPr="00A46667">
                                <w:rPr>
                                  <w:color w:val="000000" w:themeColor="text1"/>
                                  <w:spacing w:val="7"/>
                                  <w:w w:val="105"/>
                                  <w:sz w:val="16"/>
                                  <w:szCs w:val="16"/>
                                </w:rPr>
                                <w:t xml:space="preserve"> </w:t>
                              </w:r>
                              <w:r w:rsidRPr="00A46667">
                                <w:rPr>
                                  <w:color w:val="000000" w:themeColor="text1"/>
                                  <w:w w:val="105"/>
                                  <w:sz w:val="16"/>
                                  <w:szCs w:val="16"/>
                                </w:rPr>
                                <w:t>which</w:t>
                              </w:r>
                              <w:r w:rsidRPr="00A46667">
                                <w:rPr>
                                  <w:color w:val="000000" w:themeColor="text1"/>
                                  <w:spacing w:val="8"/>
                                  <w:w w:val="105"/>
                                  <w:sz w:val="16"/>
                                  <w:szCs w:val="16"/>
                                </w:rPr>
                                <w:t xml:space="preserve"> </w:t>
                              </w:r>
                              <w:r w:rsidRPr="00A46667">
                                <w:rPr>
                                  <w:color w:val="000000" w:themeColor="text1"/>
                                  <w:w w:val="105"/>
                                  <w:sz w:val="16"/>
                                  <w:szCs w:val="16"/>
                                </w:rPr>
                                <w:t>provide</w:t>
                              </w:r>
                              <w:r w:rsidRPr="00A46667">
                                <w:rPr>
                                  <w:color w:val="000000" w:themeColor="text1"/>
                                  <w:spacing w:val="8"/>
                                  <w:w w:val="105"/>
                                  <w:sz w:val="16"/>
                                  <w:szCs w:val="16"/>
                                </w:rPr>
                                <w:t xml:space="preserve"> </w:t>
                              </w:r>
                              <w:r w:rsidRPr="00A46667">
                                <w:rPr>
                                  <w:color w:val="000000" w:themeColor="text1"/>
                                  <w:w w:val="105"/>
                                  <w:sz w:val="16"/>
                                  <w:szCs w:val="16"/>
                                </w:rPr>
                                <w:t>the</w:t>
                              </w:r>
                              <w:r w:rsidRPr="00A46667">
                                <w:rPr>
                                  <w:color w:val="000000" w:themeColor="text1"/>
                                  <w:spacing w:val="54"/>
                                  <w:w w:val="104"/>
                                  <w:sz w:val="16"/>
                                  <w:szCs w:val="16"/>
                                </w:rPr>
                                <w:t xml:space="preserve"> </w:t>
                              </w:r>
                              <w:r w:rsidRPr="00A46667">
                                <w:rPr>
                                  <w:color w:val="000000" w:themeColor="text1"/>
                                  <w:w w:val="105"/>
                                  <w:sz w:val="16"/>
                                  <w:szCs w:val="16"/>
                                </w:rPr>
                                <w:t>education and certification necessary</w:t>
                              </w:r>
                              <w:r w:rsidRPr="00A46667">
                                <w:rPr>
                                  <w:color w:val="000000" w:themeColor="text1"/>
                                  <w:spacing w:val="-1"/>
                                  <w:w w:val="105"/>
                                  <w:sz w:val="16"/>
                                  <w:szCs w:val="16"/>
                                </w:rPr>
                                <w:t xml:space="preserve"> </w:t>
                              </w:r>
                              <w:r w:rsidRPr="00A46667">
                                <w:rPr>
                                  <w:color w:val="000000" w:themeColor="text1"/>
                                  <w:w w:val="105"/>
                                  <w:sz w:val="16"/>
                                  <w:szCs w:val="16"/>
                                </w:rPr>
                                <w:t>to work</w:t>
                              </w:r>
                              <w:r w:rsidRPr="00A46667">
                                <w:rPr>
                                  <w:color w:val="000000" w:themeColor="text1"/>
                                  <w:spacing w:val="-1"/>
                                  <w:w w:val="105"/>
                                  <w:sz w:val="16"/>
                                  <w:szCs w:val="16"/>
                                </w:rPr>
                                <w:t xml:space="preserve"> </w:t>
                              </w:r>
                              <w:r w:rsidRPr="00A46667">
                                <w:rPr>
                                  <w:color w:val="000000" w:themeColor="text1"/>
                                  <w:w w:val="105"/>
                                  <w:sz w:val="16"/>
                                  <w:szCs w:val="16"/>
                                </w:rPr>
                                <w:t>in a</w:t>
                              </w:r>
                              <w:r w:rsidRPr="00A46667">
                                <w:rPr>
                                  <w:color w:val="000000" w:themeColor="text1"/>
                                  <w:spacing w:val="40"/>
                                  <w:w w:val="97"/>
                                  <w:sz w:val="16"/>
                                  <w:szCs w:val="16"/>
                                </w:rPr>
                                <w:t xml:space="preserve"> </w:t>
                              </w:r>
                              <w:r w:rsidRPr="00A46667">
                                <w:rPr>
                                  <w:color w:val="000000" w:themeColor="text1"/>
                                  <w:w w:val="105"/>
                                  <w:sz w:val="16"/>
                                  <w:szCs w:val="16"/>
                                </w:rPr>
                                <w:t>particular</w:t>
                              </w:r>
                              <w:r w:rsidRPr="00A46667">
                                <w:rPr>
                                  <w:color w:val="000000" w:themeColor="text1"/>
                                  <w:spacing w:val="-2"/>
                                  <w:w w:val="105"/>
                                  <w:sz w:val="16"/>
                                  <w:szCs w:val="16"/>
                                </w:rPr>
                                <w:t xml:space="preserve"> </w:t>
                              </w:r>
                              <w:r w:rsidRPr="00A46667">
                                <w:rPr>
                                  <w:color w:val="000000" w:themeColor="text1"/>
                                  <w:w w:val="105"/>
                                  <w:sz w:val="16"/>
                                  <w:szCs w:val="16"/>
                                </w:rPr>
                                <w:t>career</w:t>
                              </w:r>
                              <w:r w:rsidRPr="00A46667">
                                <w:rPr>
                                  <w:color w:val="000000" w:themeColor="text1"/>
                                  <w:spacing w:val="-2"/>
                                  <w:w w:val="105"/>
                                  <w:sz w:val="16"/>
                                  <w:szCs w:val="16"/>
                                </w:rPr>
                                <w:t xml:space="preserve"> </w:t>
                              </w:r>
                              <w:r w:rsidRPr="00A46667">
                                <w:rPr>
                                  <w:color w:val="000000" w:themeColor="text1"/>
                                  <w:w w:val="105"/>
                                  <w:sz w:val="16"/>
                                  <w:szCs w:val="16"/>
                                </w:rPr>
                                <w:t>or</w:t>
                              </w:r>
                              <w:r w:rsidRPr="00A46667">
                                <w:rPr>
                                  <w:color w:val="000000" w:themeColor="text1"/>
                                  <w:spacing w:val="-2"/>
                                  <w:w w:val="105"/>
                                  <w:sz w:val="16"/>
                                  <w:szCs w:val="16"/>
                                </w:rPr>
                                <w:t xml:space="preserve"> </w:t>
                              </w:r>
                              <w:r w:rsidRPr="00A46667">
                                <w:rPr>
                                  <w:color w:val="000000" w:themeColor="text1"/>
                                  <w:w w:val="105"/>
                                  <w:sz w:val="16"/>
                                  <w:szCs w:val="16"/>
                                </w:rPr>
                                <w:t>technical</w:t>
                              </w:r>
                              <w:r w:rsidRPr="00A46667">
                                <w:rPr>
                                  <w:color w:val="000000" w:themeColor="text1"/>
                                  <w:spacing w:val="-1"/>
                                  <w:w w:val="105"/>
                                  <w:sz w:val="16"/>
                                  <w:szCs w:val="16"/>
                                </w:rPr>
                                <w:t xml:space="preserve"> </w:t>
                              </w:r>
                              <w:r w:rsidRPr="00A46667">
                                <w:rPr>
                                  <w:color w:val="000000" w:themeColor="text1"/>
                                  <w:w w:val="105"/>
                                  <w:sz w:val="16"/>
                                  <w:szCs w:val="16"/>
                                </w:rPr>
                                <w:t>field.</w:t>
                              </w:r>
                              <w:r w:rsidRPr="00A46667">
                                <w:rPr>
                                  <w:color w:val="000000" w:themeColor="text1"/>
                                  <w:spacing w:val="-2"/>
                                  <w:w w:val="105"/>
                                  <w:sz w:val="16"/>
                                  <w:szCs w:val="16"/>
                                </w:rPr>
                                <w:t xml:space="preserve"> </w:t>
                              </w:r>
                              <w:r w:rsidRPr="00A46667">
                                <w:rPr>
                                  <w:color w:val="000000" w:themeColor="text1"/>
                                  <w:w w:val="105"/>
                                  <w:sz w:val="16"/>
                                  <w:szCs w:val="16"/>
                                </w:rPr>
                                <w:t>Programs</w:t>
                              </w:r>
                              <w:r w:rsidRPr="00A46667">
                                <w:rPr>
                                  <w:color w:val="000000" w:themeColor="text1"/>
                                  <w:spacing w:val="-2"/>
                                  <w:w w:val="105"/>
                                  <w:sz w:val="16"/>
                                  <w:szCs w:val="16"/>
                                </w:rPr>
                                <w:t xml:space="preserve"> </w:t>
                              </w:r>
                              <w:r w:rsidRPr="00A46667">
                                <w:rPr>
                                  <w:color w:val="000000" w:themeColor="text1"/>
                                  <w:w w:val="105"/>
                                  <w:sz w:val="16"/>
                                  <w:szCs w:val="16"/>
                                </w:rPr>
                                <w:t>are</w:t>
                              </w:r>
                              <w:r w:rsidRPr="00A46667">
                                <w:rPr>
                                  <w:color w:val="000000" w:themeColor="text1"/>
                                  <w:spacing w:val="-1"/>
                                  <w:w w:val="105"/>
                                  <w:sz w:val="16"/>
                                  <w:szCs w:val="16"/>
                                </w:rPr>
                                <w:t xml:space="preserve"> </w:t>
                              </w:r>
                              <w:r w:rsidRPr="00A46667">
                                <w:rPr>
                                  <w:color w:val="000000" w:themeColor="text1"/>
                                  <w:w w:val="105"/>
                                  <w:sz w:val="16"/>
                                  <w:szCs w:val="16"/>
                                </w:rPr>
                                <w:t>flexible</w:t>
                              </w:r>
                              <w:r w:rsidRPr="00A46667">
                                <w:rPr>
                                  <w:color w:val="000000" w:themeColor="text1"/>
                                  <w:spacing w:val="56"/>
                                  <w:w w:val="104"/>
                                  <w:sz w:val="16"/>
                                  <w:szCs w:val="16"/>
                                </w:rPr>
                                <w:t xml:space="preserve"> </w:t>
                              </w:r>
                              <w:r w:rsidRPr="00A46667">
                                <w:rPr>
                                  <w:color w:val="000000" w:themeColor="text1"/>
                                  <w:w w:val="105"/>
                                  <w:sz w:val="16"/>
                                  <w:szCs w:val="16"/>
                                </w:rPr>
                                <w:t>for</w:t>
                              </w:r>
                              <w:r w:rsidRPr="00A46667">
                                <w:rPr>
                                  <w:color w:val="000000" w:themeColor="text1"/>
                                  <w:spacing w:val="5"/>
                                  <w:w w:val="105"/>
                                  <w:sz w:val="16"/>
                                  <w:szCs w:val="16"/>
                                </w:rPr>
                                <w:t xml:space="preserve"> </w:t>
                              </w:r>
                              <w:r w:rsidRPr="00A46667">
                                <w:rPr>
                                  <w:color w:val="000000" w:themeColor="text1"/>
                                  <w:w w:val="105"/>
                                  <w:sz w:val="16"/>
                                  <w:szCs w:val="16"/>
                                </w:rPr>
                                <w:t>students</w:t>
                              </w:r>
                              <w:r w:rsidRPr="00A46667">
                                <w:rPr>
                                  <w:color w:val="000000" w:themeColor="text1"/>
                                  <w:spacing w:val="5"/>
                                  <w:w w:val="105"/>
                                  <w:sz w:val="16"/>
                                  <w:szCs w:val="16"/>
                                </w:rPr>
                                <w:t xml:space="preserve"> </w:t>
                              </w:r>
                              <w:r w:rsidRPr="00A46667">
                                <w:rPr>
                                  <w:color w:val="000000" w:themeColor="text1"/>
                                  <w:w w:val="105"/>
                                  <w:sz w:val="16"/>
                                  <w:szCs w:val="16"/>
                                </w:rPr>
                                <w:t>and</w:t>
                              </w:r>
                              <w:r w:rsidRPr="00A46667">
                                <w:rPr>
                                  <w:color w:val="000000" w:themeColor="text1"/>
                                  <w:spacing w:val="6"/>
                                  <w:w w:val="105"/>
                                  <w:sz w:val="16"/>
                                  <w:szCs w:val="16"/>
                                </w:rPr>
                                <w:t xml:space="preserve"> </w:t>
                              </w:r>
                              <w:r w:rsidRPr="00A46667">
                                <w:rPr>
                                  <w:color w:val="000000" w:themeColor="text1"/>
                                  <w:w w:val="105"/>
                                  <w:sz w:val="16"/>
                                  <w:szCs w:val="16"/>
                                </w:rPr>
                                <w:t>provide</w:t>
                              </w:r>
                              <w:r w:rsidRPr="00A46667">
                                <w:rPr>
                                  <w:color w:val="000000" w:themeColor="text1"/>
                                  <w:spacing w:val="6"/>
                                  <w:w w:val="105"/>
                                  <w:sz w:val="16"/>
                                  <w:szCs w:val="16"/>
                                </w:rPr>
                                <w:t xml:space="preserve"> </w:t>
                              </w:r>
                              <w:r w:rsidRPr="00A46667">
                                <w:rPr>
                                  <w:color w:val="000000" w:themeColor="text1"/>
                                  <w:w w:val="105"/>
                                  <w:sz w:val="16"/>
                                  <w:szCs w:val="16"/>
                                </w:rPr>
                                <w:t>industry-specific</w:t>
                              </w:r>
                              <w:r w:rsidRPr="00A46667">
                                <w:rPr>
                                  <w:color w:val="000000" w:themeColor="text1"/>
                                  <w:spacing w:val="7"/>
                                  <w:w w:val="105"/>
                                  <w:sz w:val="16"/>
                                  <w:szCs w:val="16"/>
                                </w:rPr>
                                <w:t xml:space="preserve"> </w:t>
                              </w:r>
                              <w:r w:rsidRPr="00A46667">
                                <w:rPr>
                                  <w:color w:val="000000" w:themeColor="text1"/>
                                  <w:w w:val="105"/>
                                  <w:sz w:val="16"/>
                                  <w:szCs w:val="16"/>
                                </w:rPr>
                                <w:t>education</w:t>
                              </w:r>
                              <w:r w:rsidRPr="00A46667">
                                <w:rPr>
                                  <w:color w:val="000000" w:themeColor="text1"/>
                                  <w:spacing w:val="6"/>
                                  <w:w w:val="105"/>
                                  <w:sz w:val="16"/>
                                  <w:szCs w:val="16"/>
                                </w:rPr>
                                <w:t xml:space="preserve"> </w:t>
                              </w:r>
                              <w:r w:rsidRPr="00A46667">
                                <w:rPr>
                                  <w:color w:val="000000" w:themeColor="text1"/>
                                  <w:w w:val="105"/>
                                  <w:sz w:val="16"/>
                                  <w:szCs w:val="16"/>
                                </w:rPr>
                                <w:t>and</w:t>
                              </w:r>
                              <w:r w:rsidRPr="00A46667">
                                <w:rPr>
                                  <w:color w:val="000000" w:themeColor="text1"/>
                                  <w:spacing w:val="54"/>
                                  <w:w w:val="114"/>
                                  <w:sz w:val="16"/>
                                  <w:szCs w:val="16"/>
                                </w:rPr>
                                <w:t xml:space="preserve"> </w:t>
                              </w:r>
                              <w:r w:rsidRPr="00A46667">
                                <w:rPr>
                                  <w:color w:val="000000" w:themeColor="text1"/>
                                  <w:w w:val="105"/>
                                  <w:sz w:val="16"/>
                                  <w:szCs w:val="16"/>
                                </w:rPr>
                                <w:t>training</w:t>
                              </w:r>
                              <w:r w:rsidRPr="00A46667">
                                <w:rPr>
                                  <w:color w:val="000000" w:themeColor="text1"/>
                                  <w:spacing w:val="5"/>
                                  <w:w w:val="105"/>
                                  <w:sz w:val="16"/>
                                  <w:szCs w:val="16"/>
                                </w:rPr>
                                <w:t xml:space="preserve"> </w:t>
                              </w:r>
                              <w:r w:rsidRPr="00A46667">
                                <w:rPr>
                                  <w:color w:val="000000" w:themeColor="text1"/>
                                  <w:w w:val="105"/>
                                  <w:sz w:val="16"/>
                                  <w:szCs w:val="16"/>
                                </w:rPr>
                                <w:t>for</w:t>
                              </w:r>
                              <w:r w:rsidRPr="00A46667">
                                <w:rPr>
                                  <w:color w:val="000000" w:themeColor="text1"/>
                                  <w:spacing w:val="5"/>
                                  <w:w w:val="105"/>
                                  <w:sz w:val="16"/>
                                  <w:szCs w:val="16"/>
                                </w:rPr>
                                <w:t xml:space="preserve"> </w:t>
                              </w:r>
                              <w:r w:rsidRPr="00A46667">
                                <w:rPr>
                                  <w:color w:val="000000" w:themeColor="text1"/>
                                  <w:w w:val="105"/>
                                  <w:sz w:val="16"/>
                                  <w:szCs w:val="16"/>
                                </w:rPr>
                                <w:t>a</w:t>
                              </w:r>
                              <w:r w:rsidRPr="00A46667">
                                <w:rPr>
                                  <w:color w:val="000000" w:themeColor="text1"/>
                                  <w:spacing w:val="5"/>
                                  <w:w w:val="105"/>
                                  <w:sz w:val="16"/>
                                  <w:szCs w:val="16"/>
                                </w:rPr>
                                <w:t xml:space="preserve"> </w:t>
                              </w:r>
                              <w:r w:rsidRPr="00A46667">
                                <w:rPr>
                                  <w:color w:val="000000" w:themeColor="text1"/>
                                  <w:w w:val="105"/>
                                  <w:sz w:val="16"/>
                                  <w:szCs w:val="16"/>
                                </w:rPr>
                                <w:t>wide</w:t>
                              </w:r>
                              <w:r w:rsidRPr="00A46667">
                                <w:rPr>
                                  <w:color w:val="000000" w:themeColor="text1"/>
                                  <w:spacing w:val="6"/>
                                  <w:w w:val="105"/>
                                  <w:sz w:val="16"/>
                                  <w:szCs w:val="16"/>
                                </w:rPr>
                                <w:t xml:space="preserve"> </w:t>
                              </w:r>
                              <w:r w:rsidRPr="00A46667">
                                <w:rPr>
                                  <w:color w:val="000000" w:themeColor="text1"/>
                                  <w:w w:val="105"/>
                                  <w:sz w:val="16"/>
                                  <w:szCs w:val="16"/>
                                </w:rPr>
                                <w:t>variety</w:t>
                              </w:r>
                              <w:r w:rsidRPr="00A46667">
                                <w:rPr>
                                  <w:color w:val="000000" w:themeColor="text1"/>
                                  <w:spacing w:val="5"/>
                                  <w:w w:val="105"/>
                                  <w:sz w:val="16"/>
                                  <w:szCs w:val="16"/>
                                </w:rPr>
                                <w:t xml:space="preserve"> </w:t>
                              </w:r>
                              <w:r w:rsidRPr="00A46667">
                                <w:rPr>
                                  <w:color w:val="000000" w:themeColor="text1"/>
                                  <w:w w:val="105"/>
                                  <w:sz w:val="16"/>
                                  <w:szCs w:val="16"/>
                                </w:rPr>
                                <w:t>of</w:t>
                              </w:r>
                              <w:r w:rsidRPr="00A46667">
                                <w:rPr>
                                  <w:color w:val="000000" w:themeColor="text1"/>
                                  <w:spacing w:val="5"/>
                                  <w:w w:val="105"/>
                                  <w:sz w:val="16"/>
                                  <w:szCs w:val="16"/>
                                </w:rPr>
                                <w:t xml:space="preserve"> </w:t>
                              </w:r>
                              <w:r w:rsidRPr="00A46667">
                                <w:rPr>
                                  <w:color w:val="000000" w:themeColor="text1"/>
                                  <w:w w:val="105"/>
                                  <w:sz w:val="16"/>
                                  <w:szCs w:val="16"/>
                                </w:rPr>
                                <w:t>occupations.</w:t>
                              </w:r>
                            </w:p>
                            <w:p w14:paraId="3E2DC90F" w14:textId="77777777" w:rsidR="0029173A" w:rsidRPr="004A0724" w:rsidRDefault="0029173A" w:rsidP="00854E27">
                              <w:pPr>
                                <w:pStyle w:val="TableParagraph"/>
                                <w:tabs>
                                  <w:tab w:val="left" w:pos="0"/>
                                </w:tabs>
                                <w:ind w:right="126"/>
                                <w:jc w:val="both"/>
                                <w:rPr>
                                  <w:color w:val="000000" w:themeColor="text1"/>
                                  <w:w w:val="105"/>
                                  <w:sz w:val="12"/>
                                  <w:szCs w:val="16"/>
                                </w:rPr>
                              </w:pPr>
                            </w:p>
                            <w:p w14:paraId="7D872135" w14:textId="77777777" w:rsidR="0029173A" w:rsidRPr="00A46667" w:rsidRDefault="003F74E6" w:rsidP="00854E27">
                              <w:pPr>
                                <w:tabs>
                                  <w:tab w:val="left" w:pos="0"/>
                                </w:tabs>
                                <w:jc w:val="center"/>
                                <w:rPr>
                                  <w:b/>
                                  <w:color w:val="000000" w:themeColor="text1"/>
                                  <w:sz w:val="16"/>
                                  <w:szCs w:val="16"/>
                                </w:rPr>
                              </w:pPr>
                              <w:hyperlink r:id="rId22" w:history="1">
                                <w:r w:rsidR="0029173A" w:rsidRPr="00A46667">
                                  <w:rPr>
                                    <w:rStyle w:val="Hyperlink"/>
                                    <w:color w:val="000000" w:themeColor="text1"/>
                                    <w:sz w:val="16"/>
                                    <w:szCs w:val="16"/>
                                  </w:rPr>
                                  <w:t>http://www.fldoe.org/academics/career-adult-edu/dist-ps-instit.stml</w:t>
                                </w:r>
                              </w:hyperlink>
                            </w:p>
                          </w:tc>
                        </w:tr>
                      </w:tbl>
                      <w:p w14:paraId="7E3818C8" w14:textId="77777777" w:rsidR="0029173A" w:rsidRPr="004A0724" w:rsidRDefault="0029173A" w:rsidP="007376E3">
                        <w:pPr>
                          <w:rPr>
                            <w:sz w:val="14"/>
                            <w:szCs w:val="16"/>
                          </w:rPr>
                        </w:pPr>
                      </w:p>
                      <w:tbl>
                        <w:tblPr>
                          <w:tblStyle w:val="TableGrid21"/>
                          <w:tblW w:w="4860" w:type="dxa"/>
                          <w:tblInd w:w="-5" w:type="dxa"/>
                          <w:tblLook w:val="04A0" w:firstRow="1" w:lastRow="0" w:firstColumn="1" w:lastColumn="0" w:noHBand="0" w:noVBand="1"/>
                        </w:tblPr>
                        <w:tblGrid>
                          <w:gridCol w:w="4860"/>
                        </w:tblGrid>
                        <w:tr w:rsidR="0029173A" w:rsidRPr="00A46667" w14:paraId="47DB0865" w14:textId="77777777" w:rsidTr="00854E27">
                          <w:trPr>
                            <w:trHeight w:val="245"/>
                          </w:trPr>
                          <w:tc>
                            <w:tcPr>
                              <w:tcW w:w="4860" w:type="dxa"/>
                              <w:shd w:val="clear" w:color="auto" w:fill="DBE5F1" w:themeFill="accent1" w:themeFillTint="33"/>
                            </w:tcPr>
                            <w:p w14:paraId="491BBAD3" w14:textId="77777777" w:rsidR="0029173A" w:rsidRPr="00A46667" w:rsidRDefault="0029173A" w:rsidP="00854E27">
                              <w:pPr>
                                <w:pStyle w:val="BodyText"/>
                                <w:tabs>
                                  <w:tab w:val="left" w:pos="0"/>
                                </w:tabs>
                                <w:jc w:val="center"/>
                                <w:rPr>
                                  <w:rFonts w:asciiTheme="minorHAnsi" w:eastAsia="Lucida Sans" w:hAnsiTheme="minorHAnsi" w:cs="Lucida Sans"/>
                                  <w:b/>
                                  <w:sz w:val="16"/>
                                  <w:szCs w:val="16"/>
                                </w:rPr>
                              </w:pPr>
                              <w:r w:rsidRPr="00A46667">
                                <w:rPr>
                                  <w:rFonts w:asciiTheme="minorHAnsi" w:hAnsiTheme="minorHAnsi"/>
                                  <w:b/>
                                  <w:spacing w:val="11"/>
                                  <w:sz w:val="16"/>
                                  <w:szCs w:val="16"/>
                                  <w:shd w:val="clear" w:color="auto" w:fill="DBE5F1" w:themeFill="accent1" w:themeFillTint="33"/>
                                </w:rPr>
                                <w:t>Whe</w:t>
                              </w:r>
                              <w:r w:rsidRPr="00A46667">
                                <w:rPr>
                                  <w:rFonts w:asciiTheme="minorHAnsi" w:hAnsiTheme="minorHAnsi"/>
                                  <w:b/>
                                  <w:spacing w:val="14"/>
                                  <w:sz w:val="16"/>
                                  <w:szCs w:val="16"/>
                                  <w:shd w:val="clear" w:color="auto" w:fill="DBE5F1" w:themeFill="accent1" w:themeFillTint="33"/>
                                </w:rPr>
                                <w:t>r</w:t>
                              </w:r>
                              <w:r w:rsidRPr="00A46667">
                                <w:rPr>
                                  <w:rFonts w:asciiTheme="minorHAnsi" w:hAnsiTheme="minorHAnsi"/>
                                  <w:b/>
                                  <w:spacing w:val="11"/>
                                  <w:sz w:val="16"/>
                                  <w:szCs w:val="16"/>
                                  <w:shd w:val="clear" w:color="auto" w:fill="DBE5F1" w:themeFill="accent1" w:themeFillTint="33"/>
                                </w:rPr>
                                <w:t>e</w:t>
                              </w:r>
                              <w:r w:rsidRPr="00A46667">
                                <w:rPr>
                                  <w:rFonts w:asciiTheme="minorHAnsi" w:hAnsiTheme="minorHAnsi"/>
                                  <w:b/>
                                  <w:spacing w:val="2"/>
                                  <w:sz w:val="16"/>
                                  <w:szCs w:val="16"/>
                                  <w:shd w:val="clear" w:color="auto" w:fill="DBE5F1" w:themeFill="accent1" w:themeFillTint="33"/>
                                </w:rPr>
                                <w:t xml:space="preserve"> </w:t>
                              </w:r>
                              <w:r w:rsidRPr="00A46667">
                                <w:rPr>
                                  <w:rFonts w:asciiTheme="minorHAnsi" w:hAnsiTheme="minorHAnsi"/>
                                  <w:b/>
                                  <w:spacing w:val="8"/>
                                  <w:sz w:val="16"/>
                                  <w:szCs w:val="16"/>
                                  <w:shd w:val="clear" w:color="auto" w:fill="DBE5F1" w:themeFill="accent1" w:themeFillTint="33"/>
                                </w:rPr>
                                <w:t>is</w:t>
                              </w:r>
                              <w:r w:rsidRPr="00A46667">
                                <w:rPr>
                                  <w:rFonts w:asciiTheme="minorHAnsi" w:hAnsiTheme="minorHAnsi"/>
                                  <w:b/>
                                  <w:spacing w:val="3"/>
                                  <w:sz w:val="16"/>
                                  <w:szCs w:val="16"/>
                                  <w:shd w:val="clear" w:color="auto" w:fill="DBE5F1" w:themeFill="accent1" w:themeFillTint="33"/>
                                </w:rPr>
                                <w:t xml:space="preserve"> I</w:t>
                              </w:r>
                              <w:r w:rsidRPr="00A46667">
                                <w:rPr>
                                  <w:rFonts w:asciiTheme="minorHAnsi" w:hAnsiTheme="minorHAnsi"/>
                                  <w:b/>
                                  <w:spacing w:val="15"/>
                                  <w:sz w:val="16"/>
                                  <w:szCs w:val="16"/>
                                  <w:shd w:val="clear" w:color="auto" w:fill="DBE5F1" w:themeFill="accent1" w:themeFillTint="33"/>
                                </w:rPr>
                                <w:t>n</w:t>
                              </w:r>
                              <w:r w:rsidRPr="00A46667">
                                <w:rPr>
                                  <w:rFonts w:asciiTheme="minorHAnsi" w:hAnsiTheme="minorHAnsi"/>
                                  <w:b/>
                                  <w:spacing w:val="16"/>
                                  <w:sz w:val="16"/>
                                  <w:szCs w:val="16"/>
                                  <w:shd w:val="clear" w:color="auto" w:fill="DBE5F1" w:themeFill="accent1" w:themeFillTint="33"/>
                                </w:rPr>
                                <w:t>f</w:t>
                              </w:r>
                              <w:r w:rsidRPr="00A46667">
                                <w:rPr>
                                  <w:rFonts w:asciiTheme="minorHAnsi" w:hAnsiTheme="minorHAnsi"/>
                                  <w:b/>
                                  <w:spacing w:val="14"/>
                                  <w:sz w:val="16"/>
                                  <w:szCs w:val="16"/>
                                  <w:shd w:val="clear" w:color="auto" w:fill="DBE5F1" w:themeFill="accent1" w:themeFillTint="33"/>
                                </w:rPr>
                                <w:t>o</w:t>
                              </w:r>
                              <w:r w:rsidRPr="00A46667">
                                <w:rPr>
                                  <w:rFonts w:asciiTheme="minorHAnsi" w:hAnsiTheme="minorHAnsi"/>
                                  <w:b/>
                                  <w:spacing w:val="16"/>
                                  <w:sz w:val="16"/>
                                  <w:szCs w:val="16"/>
                                  <w:shd w:val="clear" w:color="auto" w:fill="DBE5F1" w:themeFill="accent1" w:themeFillTint="33"/>
                                </w:rPr>
                                <w:t>r</w:t>
                              </w:r>
                              <w:r w:rsidRPr="00A46667">
                                <w:rPr>
                                  <w:rFonts w:asciiTheme="minorHAnsi" w:hAnsiTheme="minorHAnsi"/>
                                  <w:b/>
                                  <w:spacing w:val="14"/>
                                  <w:sz w:val="16"/>
                                  <w:szCs w:val="16"/>
                                  <w:shd w:val="clear" w:color="auto" w:fill="DBE5F1" w:themeFill="accent1" w:themeFillTint="33"/>
                                </w:rPr>
                                <w:t>ma</w:t>
                              </w:r>
                              <w:r w:rsidRPr="00A46667">
                                <w:rPr>
                                  <w:rFonts w:asciiTheme="minorHAnsi" w:hAnsiTheme="minorHAnsi"/>
                                  <w:b/>
                                  <w:spacing w:val="15"/>
                                  <w:sz w:val="16"/>
                                  <w:szCs w:val="16"/>
                                  <w:shd w:val="clear" w:color="auto" w:fill="DBE5F1" w:themeFill="accent1" w:themeFillTint="33"/>
                                </w:rPr>
                                <w:t>t</w:t>
                              </w:r>
                              <w:r w:rsidRPr="00A46667">
                                <w:rPr>
                                  <w:rFonts w:asciiTheme="minorHAnsi" w:hAnsiTheme="minorHAnsi"/>
                                  <w:b/>
                                  <w:spacing w:val="16"/>
                                  <w:sz w:val="16"/>
                                  <w:szCs w:val="16"/>
                                  <w:shd w:val="clear" w:color="auto" w:fill="DBE5F1" w:themeFill="accent1" w:themeFillTint="33"/>
                                </w:rPr>
                                <w:t>i</w:t>
                              </w:r>
                              <w:r w:rsidRPr="00A46667">
                                <w:rPr>
                                  <w:rFonts w:asciiTheme="minorHAnsi" w:hAnsiTheme="minorHAnsi"/>
                                  <w:b/>
                                  <w:spacing w:val="14"/>
                                  <w:sz w:val="16"/>
                                  <w:szCs w:val="16"/>
                                  <w:shd w:val="clear" w:color="auto" w:fill="DBE5F1" w:themeFill="accent1" w:themeFillTint="33"/>
                                </w:rPr>
                                <w:t>o</w:t>
                              </w:r>
                              <w:r w:rsidRPr="00A46667">
                                <w:rPr>
                                  <w:rFonts w:asciiTheme="minorHAnsi" w:hAnsiTheme="minorHAnsi"/>
                                  <w:b/>
                                  <w:spacing w:val="15"/>
                                  <w:sz w:val="16"/>
                                  <w:szCs w:val="16"/>
                                  <w:shd w:val="clear" w:color="auto" w:fill="DBE5F1" w:themeFill="accent1" w:themeFillTint="33"/>
                                </w:rPr>
                                <w:t>n</w:t>
                              </w:r>
                              <w:r w:rsidRPr="00A46667">
                                <w:rPr>
                                  <w:rFonts w:asciiTheme="minorHAnsi" w:hAnsiTheme="minorHAnsi"/>
                                  <w:b/>
                                  <w:spacing w:val="2"/>
                                  <w:sz w:val="16"/>
                                  <w:szCs w:val="16"/>
                                  <w:shd w:val="clear" w:color="auto" w:fill="DBE5F1" w:themeFill="accent1" w:themeFillTint="33"/>
                                </w:rPr>
                                <w:t xml:space="preserve"> </w:t>
                              </w:r>
                              <w:r w:rsidRPr="00A46667">
                                <w:rPr>
                                  <w:rFonts w:asciiTheme="minorHAnsi" w:hAnsiTheme="minorHAnsi"/>
                                  <w:b/>
                                  <w:spacing w:val="8"/>
                                  <w:sz w:val="16"/>
                                  <w:szCs w:val="16"/>
                                  <w:shd w:val="clear" w:color="auto" w:fill="DBE5F1" w:themeFill="accent1" w:themeFillTint="33"/>
                                </w:rPr>
                                <w:t>on</w:t>
                              </w:r>
                              <w:r w:rsidRPr="00A46667">
                                <w:rPr>
                                  <w:rFonts w:asciiTheme="minorHAnsi" w:hAnsiTheme="minorHAnsi"/>
                                  <w:b/>
                                  <w:spacing w:val="3"/>
                                  <w:sz w:val="16"/>
                                  <w:szCs w:val="16"/>
                                  <w:shd w:val="clear" w:color="auto" w:fill="DBE5F1" w:themeFill="accent1" w:themeFillTint="33"/>
                                </w:rPr>
                                <w:t xml:space="preserve"> </w:t>
                              </w:r>
                              <w:r w:rsidRPr="00A46667">
                                <w:rPr>
                                  <w:rFonts w:asciiTheme="minorHAnsi" w:hAnsiTheme="minorHAnsi"/>
                                  <w:b/>
                                  <w:spacing w:val="15"/>
                                  <w:sz w:val="16"/>
                                  <w:szCs w:val="16"/>
                                  <w:shd w:val="clear" w:color="auto" w:fill="DBE5F1" w:themeFill="accent1" w:themeFillTint="33"/>
                                </w:rPr>
                                <w:t>F</w:t>
                              </w:r>
                              <w:r w:rsidRPr="00A46667">
                                <w:rPr>
                                  <w:rFonts w:asciiTheme="minorHAnsi" w:hAnsiTheme="minorHAnsi"/>
                                  <w:b/>
                                  <w:spacing w:val="13"/>
                                  <w:sz w:val="16"/>
                                  <w:szCs w:val="16"/>
                                  <w:shd w:val="clear" w:color="auto" w:fill="DBE5F1" w:themeFill="accent1" w:themeFillTint="33"/>
                                </w:rPr>
                                <w:t>inan</w:t>
                              </w:r>
                              <w:r w:rsidRPr="00A46667">
                                <w:rPr>
                                  <w:rFonts w:asciiTheme="minorHAnsi" w:hAnsiTheme="minorHAnsi"/>
                                  <w:b/>
                                  <w:spacing w:val="15"/>
                                  <w:sz w:val="16"/>
                                  <w:szCs w:val="16"/>
                                  <w:shd w:val="clear" w:color="auto" w:fill="DBE5F1" w:themeFill="accent1" w:themeFillTint="33"/>
                                </w:rPr>
                                <w:t>c</w:t>
                              </w:r>
                              <w:r w:rsidRPr="00A46667">
                                <w:rPr>
                                  <w:rFonts w:asciiTheme="minorHAnsi" w:hAnsiTheme="minorHAnsi"/>
                                  <w:b/>
                                  <w:spacing w:val="13"/>
                                  <w:sz w:val="16"/>
                                  <w:szCs w:val="16"/>
                                  <w:shd w:val="clear" w:color="auto" w:fill="DBE5F1" w:themeFill="accent1" w:themeFillTint="33"/>
                                </w:rPr>
                                <w:t>i</w:t>
                              </w:r>
                              <w:r w:rsidRPr="00A46667">
                                <w:rPr>
                                  <w:rFonts w:asciiTheme="minorHAnsi" w:hAnsiTheme="minorHAnsi"/>
                                  <w:b/>
                                  <w:spacing w:val="15"/>
                                  <w:sz w:val="16"/>
                                  <w:szCs w:val="16"/>
                                  <w:shd w:val="clear" w:color="auto" w:fill="DBE5F1" w:themeFill="accent1" w:themeFillTint="33"/>
                                </w:rPr>
                                <w:t>al</w:t>
                              </w:r>
                              <w:r w:rsidRPr="00A46667">
                                <w:rPr>
                                  <w:rFonts w:asciiTheme="minorHAnsi" w:hAnsiTheme="minorHAnsi"/>
                                  <w:b/>
                                  <w:spacing w:val="2"/>
                                  <w:sz w:val="16"/>
                                  <w:szCs w:val="16"/>
                                  <w:shd w:val="clear" w:color="auto" w:fill="DBE5F1" w:themeFill="accent1" w:themeFillTint="33"/>
                                </w:rPr>
                                <w:t xml:space="preserve"> </w:t>
                              </w:r>
                              <w:r w:rsidRPr="00A46667">
                                <w:rPr>
                                  <w:rFonts w:asciiTheme="minorHAnsi" w:hAnsiTheme="minorHAnsi"/>
                                  <w:b/>
                                  <w:spacing w:val="10"/>
                                  <w:sz w:val="16"/>
                                  <w:szCs w:val="16"/>
                                  <w:shd w:val="clear" w:color="auto" w:fill="DBE5F1" w:themeFill="accent1" w:themeFillTint="33"/>
                                </w:rPr>
                                <w:t>A</w:t>
                              </w:r>
                              <w:r w:rsidRPr="00A46667">
                                <w:rPr>
                                  <w:rFonts w:asciiTheme="minorHAnsi" w:hAnsiTheme="minorHAnsi"/>
                                  <w:b/>
                                  <w:spacing w:val="11"/>
                                  <w:sz w:val="16"/>
                                  <w:szCs w:val="16"/>
                                  <w:shd w:val="clear" w:color="auto" w:fill="DBE5F1" w:themeFill="accent1" w:themeFillTint="33"/>
                                </w:rPr>
                                <w:t>i</w:t>
                              </w:r>
                              <w:r w:rsidRPr="00A46667">
                                <w:rPr>
                                  <w:rFonts w:asciiTheme="minorHAnsi" w:hAnsiTheme="minorHAnsi"/>
                                  <w:b/>
                                  <w:spacing w:val="9"/>
                                  <w:sz w:val="16"/>
                                  <w:szCs w:val="16"/>
                                  <w:shd w:val="clear" w:color="auto" w:fill="DBE5F1" w:themeFill="accent1" w:themeFillTint="33"/>
                                </w:rPr>
                                <w:t>d</w:t>
                              </w:r>
                              <w:r w:rsidRPr="00A46667">
                                <w:rPr>
                                  <w:rFonts w:asciiTheme="minorHAnsi" w:hAnsiTheme="minorHAnsi"/>
                                  <w:b/>
                                  <w:spacing w:val="3"/>
                                  <w:sz w:val="16"/>
                                  <w:szCs w:val="16"/>
                                  <w:shd w:val="clear" w:color="auto" w:fill="DBE5F1" w:themeFill="accent1" w:themeFillTint="33"/>
                                </w:rPr>
                                <w:t xml:space="preserve"> </w:t>
                              </w:r>
                              <w:r w:rsidRPr="00A46667">
                                <w:rPr>
                                  <w:rFonts w:asciiTheme="minorHAnsi" w:hAnsiTheme="minorHAnsi"/>
                                  <w:b/>
                                  <w:spacing w:val="15"/>
                                  <w:sz w:val="16"/>
                                  <w:szCs w:val="16"/>
                                  <w:shd w:val="clear" w:color="auto" w:fill="DBE5F1" w:themeFill="accent1" w:themeFillTint="33"/>
                                </w:rPr>
                                <w:t>L</w:t>
                              </w:r>
                              <w:r w:rsidRPr="00A46667">
                                <w:rPr>
                                  <w:rFonts w:asciiTheme="minorHAnsi" w:hAnsiTheme="minorHAnsi"/>
                                  <w:b/>
                                  <w:spacing w:val="13"/>
                                  <w:sz w:val="16"/>
                                  <w:szCs w:val="16"/>
                                  <w:shd w:val="clear" w:color="auto" w:fill="DBE5F1" w:themeFill="accent1" w:themeFillTint="33"/>
                                </w:rPr>
                                <w:t>oca</w:t>
                              </w:r>
                              <w:r w:rsidRPr="00A46667">
                                <w:rPr>
                                  <w:rFonts w:asciiTheme="minorHAnsi" w:hAnsiTheme="minorHAnsi"/>
                                  <w:b/>
                                  <w:spacing w:val="14"/>
                                  <w:sz w:val="16"/>
                                  <w:szCs w:val="16"/>
                                  <w:shd w:val="clear" w:color="auto" w:fill="DBE5F1" w:themeFill="accent1" w:themeFillTint="33"/>
                                </w:rPr>
                                <w:t>t</w:t>
                              </w:r>
                              <w:r w:rsidRPr="00A46667">
                                <w:rPr>
                                  <w:rFonts w:asciiTheme="minorHAnsi" w:hAnsiTheme="minorHAnsi"/>
                                  <w:b/>
                                  <w:spacing w:val="12"/>
                                  <w:sz w:val="16"/>
                                  <w:szCs w:val="16"/>
                                  <w:shd w:val="clear" w:color="auto" w:fill="DBE5F1" w:themeFill="accent1" w:themeFillTint="33"/>
                                </w:rPr>
                                <w:t>ed</w:t>
                              </w:r>
                              <w:r w:rsidRPr="00A46667">
                                <w:rPr>
                                  <w:rFonts w:asciiTheme="minorHAnsi" w:hAnsiTheme="minorHAnsi"/>
                                  <w:b/>
                                  <w:spacing w:val="10"/>
                                  <w:sz w:val="16"/>
                                  <w:szCs w:val="16"/>
                                </w:rPr>
                                <w:t>?</w:t>
                              </w:r>
                            </w:p>
                          </w:tc>
                        </w:tr>
                        <w:tr w:rsidR="0029173A" w:rsidRPr="00A46667" w14:paraId="1089033D" w14:textId="77777777" w:rsidTr="00854E27">
                          <w:trPr>
                            <w:trHeight w:val="878"/>
                          </w:trPr>
                          <w:tc>
                            <w:tcPr>
                              <w:tcW w:w="4860" w:type="dxa"/>
                              <w:vAlign w:val="center"/>
                            </w:tcPr>
                            <w:p w14:paraId="38DDD911" w14:textId="77777777" w:rsidR="0029173A" w:rsidRDefault="0029173A" w:rsidP="00854E27">
                              <w:pPr>
                                <w:pStyle w:val="BodyText"/>
                                <w:tabs>
                                  <w:tab w:val="left" w:pos="0"/>
                                </w:tabs>
                                <w:rPr>
                                  <w:rFonts w:asciiTheme="minorHAnsi" w:hAnsiTheme="minorHAnsi"/>
                                  <w:w w:val="124"/>
                                  <w:sz w:val="16"/>
                                  <w:szCs w:val="16"/>
                                </w:rPr>
                              </w:pPr>
                              <w:r w:rsidRPr="00A46667">
                                <w:rPr>
                                  <w:rFonts w:asciiTheme="minorHAnsi" w:hAnsiTheme="minorHAnsi"/>
                                  <w:w w:val="105"/>
                                  <w:sz w:val="16"/>
                                  <w:szCs w:val="16"/>
                                </w:rPr>
                                <w:t>The</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Office</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of</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Student</w:t>
                              </w:r>
                              <w:r w:rsidRPr="00A46667">
                                <w:rPr>
                                  <w:rFonts w:asciiTheme="minorHAnsi" w:hAnsiTheme="minorHAnsi"/>
                                  <w:spacing w:val="-12"/>
                                  <w:w w:val="105"/>
                                  <w:sz w:val="16"/>
                                  <w:szCs w:val="16"/>
                                </w:rPr>
                                <w:t xml:space="preserve"> </w:t>
                              </w:r>
                              <w:r w:rsidRPr="00A46667">
                                <w:rPr>
                                  <w:rFonts w:asciiTheme="minorHAnsi" w:hAnsiTheme="minorHAnsi"/>
                                  <w:w w:val="105"/>
                                  <w:sz w:val="16"/>
                                  <w:szCs w:val="16"/>
                                </w:rPr>
                                <w:t>Financial</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Assistance</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State</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Programs</w:t>
                              </w:r>
                              <w:r w:rsidRPr="00A46667">
                                <w:rPr>
                                  <w:rFonts w:asciiTheme="minorHAnsi" w:hAnsiTheme="minorHAnsi"/>
                                  <w:spacing w:val="58"/>
                                  <w:w w:val="89"/>
                                  <w:sz w:val="16"/>
                                  <w:szCs w:val="16"/>
                                </w:rPr>
                                <w:t xml:space="preserve"> </w:t>
                              </w:r>
                              <w:r w:rsidRPr="00A46667">
                                <w:rPr>
                                  <w:rFonts w:asciiTheme="minorHAnsi" w:hAnsiTheme="minorHAnsi"/>
                                  <w:w w:val="105"/>
                                  <w:sz w:val="16"/>
                                  <w:szCs w:val="16"/>
                                </w:rPr>
                                <w:t>administers</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a</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variety</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of postsecondary</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educational state-funded</w:t>
                              </w:r>
                              <w:r w:rsidRPr="00A46667">
                                <w:rPr>
                                  <w:rFonts w:asciiTheme="minorHAnsi" w:hAnsiTheme="minorHAnsi"/>
                                  <w:spacing w:val="72"/>
                                  <w:w w:val="114"/>
                                  <w:sz w:val="16"/>
                                  <w:szCs w:val="16"/>
                                </w:rPr>
                                <w:t xml:space="preserve"> </w:t>
                              </w:r>
                              <w:r w:rsidRPr="00A46667">
                                <w:rPr>
                                  <w:rFonts w:asciiTheme="minorHAnsi" w:hAnsiTheme="minorHAnsi"/>
                                  <w:w w:val="105"/>
                                  <w:sz w:val="16"/>
                                  <w:szCs w:val="16"/>
                                </w:rPr>
                                <w:t>grants</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and</w:t>
                              </w:r>
                              <w:r w:rsidRPr="00A46667">
                                <w:rPr>
                                  <w:rFonts w:asciiTheme="minorHAnsi" w:hAnsiTheme="minorHAnsi"/>
                                  <w:spacing w:val="-7"/>
                                  <w:w w:val="105"/>
                                  <w:sz w:val="16"/>
                                  <w:szCs w:val="16"/>
                                </w:rPr>
                                <w:t xml:space="preserve"> </w:t>
                              </w:r>
                              <w:r w:rsidRPr="00A46667">
                                <w:rPr>
                                  <w:rFonts w:asciiTheme="minorHAnsi" w:hAnsiTheme="minorHAnsi"/>
                                  <w:w w:val="105"/>
                                  <w:sz w:val="16"/>
                                  <w:szCs w:val="16"/>
                                </w:rPr>
                                <w:t>scholarships.</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To</w:t>
                              </w:r>
                              <w:r w:rsidRPr="00A46667">
                                <w:rPr>
                                  <w:rFonts w:asciiTheme="minorHAnsi" w:hAnsiTheme="minorHAnsi"/>
                                  <w:spacing w:val="-6"/>
                                  <w:w w:val="105"/>
                                  <w:sz w:val="16"/>
                                  <w:szCs w:val="16"/>
                                </w:rPr>
                                <w:t xml:space="preserve"> </w:t>
                              </w:r>
                              <w:r w:rsidRPr="00A46667">
                                <w:rPr>
                                  <w:rFonts w:asciiTheme="minorHAnsi" w:hAnsiTheme="minorHAnsi"/>
                                  <w:w w:val="105"/>
                                  <w:sz w:val="16"/>
                                  <w:szCs w:val="16"/>
                                </w:rPr>
                                <w:t>learn</w:t>
                              </w:r>
                              <w:r w:rsidRPr="00A46667">
                                <w:rPr>
                                  <w:rFonts w:asciiTheme="minorHAnsi" w:hAnsiTheme="minorHAnsi"/>
                                  <w:spacing w:val="-7"/>
                                  <w:w w:val="105"/>
                                  <w:sz w:val="16"/>
                                  <w:szCs w:val="16"/>
                                </w:rPr>
                                <w:t xml:space="preserve"> </w:t>
                              </w:r>
                              <w:r w:rsidRPr="00A46667">
                                <w:rPr>
                                  <w:rFonts w:asciiTheme="minorHAnsi" w:hAnsiTheme="minorHAnsi"/>
                                  <w:w w:val="105"/>
                                  <w:sz w:val="16"/>
                                  <w:szCs w:val="16"/>
                                </w:rPr>
                                <w:t>more,</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visit</w:t>
                              </w:r>
                              <w:r w:rsidRPr="00A46667">
                                <w:rPr>
                                  <w:rFonts w:asciiTheme="minorHAnsi" w:hAnsiTheme="minorHAnsi"/>
                                  <w:w w:val="124"/>
                                  <w:sz w:val="16"/>
                                  <w:szCs w:val="16"/>
                                </w:rPr>
                                <w:t>:</w:t>
                              </w:r>
                            </w:p>
                            <w:p w14:paraId="31DD3ADE" w14:textId="77777777" w:rsidR="0029173A" w:rsidRPr="004A0724" w:rsidRDefault="0029173A" w:rsidP="00854E27">
                              <w:pPr>
                                <w:pStyle w:val="BodyText"/>
                                <w:tabs>
                                  <w:tab w:val="left" w:pos="0"/>
                                </w:tabs>
                                <w:rPr>
                                  <w:rFonts w:asciiTheme="minorHAnsi" w:hAnsiTheme="minorHAnsi"/>
                                  <w:w w:val="124"/>
                                  <w:sz w:val="12"/>
                                  <w:szCs w:val="16"/>
                                </w:rPr>
                              </w:pPr>
                            </w:p>
                            <w:p w14:paraId="0F281A63" w14:textId="77777777" w:rsidR="0029173A" w:rsidRPr="00A46667" w:rsidRDefault="003F74E6" w:rsidP="00854E27">
                              <w:pPr>
                                <w:pStyle w:val="BodyText"/>
                                <w:tabs>
                                  <w:tab w:val="left" w:pos="0"/>
                                </w:tabs>
                                <w:jc w:val="center"/>
                                <w:rPr>
                                  <w:rFonts w:asciiTheme="minorHAnsi" w:eastAsia="Arial" w:hAnsiTheme="minorHAnsi" w:cs="Arial"/>
                                  <w:b/>
                                  <w:sz w:val="16"/>
                                  <w:szCs w:val="16"/>
                                </w:rPr>
                              </w:pPr>
                              <w:hyperlink r:id="rId23">
                                <w:r w:rsidR="0029173A" w:rsidRPr="00A46667">
                                  <w:rPr>
                                    <w:rFonts w:asciiTheme="minorHAnsi" w:hAnsiTheme="minorHAnsi"/>
                                    <w:b/>
                                    <w:color w:val="000000" w:themeColor="text1"/>
                                    <w:w w:val="105"/>
                                    <w:sz w:val="16"/>
                                    <w:szCs w:val="16"/>
                                    <w:u w:val="single" w:color="0000FF"/>
                                  </w:rPr>
                                  <w:t>http://www.floridastudentfinancialaid.org/</w:t>
                                </w:r>
                                <w:r w:rsidR="0029173A" w:rsidRPr="00A46667">
                                  <w:rPr>
                                    <w:rFonts w:asciiTheme="minorHAnsi" w:hAnsiTheme="minorHAnsi"/>
                                    <w:b/>
                                    <w:color w:val="000000" w:themeColor="text1"/>
                                    <w:w w:val="105"/>
                                    <w:sz w:val="16"/>
                                    <w:szCs w:val="16"/>
                                  </w:rPr>
                                  <w:t>.</w:t>
                                </w:r>
                              </w:hyperlink>
                            </w:p>
                          </w:tc>
                        </w:tr>
                      </w:tbl>
                      <w:p w14:paraId="734DE245" w14:textId="77777777" w:rsidR="0029173A" w:rsidRPr="004A0724" w:rsidRDefault="0029173A" w:rsidP="007376E3">
                        <w:pPr>
                          <w:rPr>
                            <w:sz w:val="14"/>
                            <w:szCs w:val="16"/>
                          </w:rPr>
                        </w:pPr>
                      </w:p>
                      <w:tbl>
                        <w:tblPr>
                          <w:tblStyle w:val="TableGrid21"/>
                          <w:tblW w:w="4860" w:type="dxa"/>
                          <w:tblInd w:w="-5" w:type="dxa"/>
                          <w:tblLayout w:type="fixed"/>
                          <w:tblLook w:val="04A0" w:firstRow="1" w:lastRow="0" w:firstColumn="1" w:lastColumn="0" w:noHBand="0" w:noVBand="1"/>
                        </w:tblPr>
                        <w:tblGrid>
                          <w:gridCol w:w="4860"/>
                        </w:tblGrid>
                        <w:tr w:rsidR="0029173A" w:rsidRPr="00A46667" w14:paraId="2D4E6B33" w14:textId="77777777" w:rsidTr="00854E27">
                          <w:trPr>
                            <w:trHeight w:val="432"/>
                          </w:trPr>
                          <w:tc>
                            <w:tcPr>
                              <w:tcW w:w="4860" w:type="dxa"/>
                              <w:shd w:val="clear" w:color="auto" w:fill="DBE5F1" w:themeFill="accent1" w:themeFillTint="33"/>
                            </w:tcPr>
                            <w:p w14:paraId="0DEE6A3B" w14:textId="77777777" w:rsidR="0029173A" w:rsidRPr="00A46667" w:rsidRDefault="0029173A" w:rsidP="00854E27">
                              <w:pPr>
                                <w:pStyle w:val="BodyText"/>
                                <w:tabs>
                                  <w:tab w:val="left" w:pos="0"/>
                                </w:tabs>
                                <w:jc w:val="center"/>
                                <w:rPr>
                                  <w:rFonts w:ascii="Calibri" w:hAnsi="Calibri" w:cs="Calibri"/>
                                  <w:b/>
                                  <w:spacing w:val="-8"/>
                                  <w:sz w:val="16"/>
                                  <w:szCs w:val="16"/>
                                </w:rPr>
                              </w:pPr>
                              <w:r w:rsidRPr="00A46667">
                                <w:rPr>
                                  <w:rFonts w:ascii="Calibri" w:hAnsi="Calibri" w:cs="Calibri"/>
                                  <w:b/>
                                  <w:spacing w:val="11"/>
                                  <w:sz w:val="16"/>
                                  <w:szCs w:val="16"/>
                                </w:rPr>
                                <w:t>Whe</w:t>
                              </w:r>
                              <w:r w:rsidRPr="00A46667">
                                <w:rPr>
                                  <w:rFonts w:ascii="Calibri" w:hAnsi="Calibri" w:cs="Calibri"/>
                                  <w:b/>
                                  <w:spacing w:val="14"/>
                                  <w:sz w:val="16"/>
                                  <w:szCs w:val="16"/>
                                </w:rPr>
                                <w:t>r</w:t>
                              </w:r>
                              <w:r w:rsidRPr="00A46667">
                                <w:rPr>
                                  <w:rFonts w:ascii="Calibri" w:hAnsi="Calibri" w:cs="Calibri"/>
                                  <w:b/>
                                  <w:spacing w:val="11"/>
                                  <w:sz w:val="16"/>
                                  <w:szCs w:val="16"/>
                                </w:rPr>
                                <w:t>e</w:t>
                              </w:r>
                              <w:r w:rsidRPr="00A46667">
                                <w:rPr>
                                  <w:rFonts w:ascii="Calibri" w:hAnsi="Calibri" w:cs="Calibri"/>
                                  <w:b/>
                                  <w:spacing w:val="-8"/>
                                  <w:sz w:val="16"/>
                                  <w:szCs w:val="16"/>
                                </w:rPr>
                                <w:t xml:space="preserve"> </w:t>
                              </w:r>
                              <w:r w:rsidRPr="00A46667">
                                <w:rPr>
                                  <w:rFonts w:ascii="Calibri" w:hAnsi="Calibri" w:cs="Calibri"/>
                                  <w:b/>
                                  <w:spacing w:val="8"/>
                                  <w:sz w:val="16"/>
                                  <w:szCs w:val="16"/>
                                </w:rPr>
                                <w:t>is</w:t>
                              </w:r>
                              <w:r w:rsidRPr="00A46667">
                                <w:rPr>
                                  <w:rFonts w:ascii="Calibri" w:hAnsi="Calibri" w:cs="Calibri"/>
                                  <w:b/>
                                  <w:spacing w:val="-8"/>
                                  <w:sz w:val="16"/>
                                  <w:szCs w:val="16"/>
                                </w:rPr>
                                <w:t xml:space="preserve"> </w:t>
                              </w:r>
                              <w:r w:rsidRPr="00A46667">
                                <w:rPr>
                                  <w:rFonts w:ascii="Calibri" w:hAnsi="Calibri" w:cs="Calibri"/>
                                  <w:b/>
                                  <w:spacing w:val="16"/>
                                  <w:sz w:val="16"/>
                                  <w:szCs w:val="16"/>
                                </w:rPr>
                                <w:t>I</w:t>
                              </w:r>
                              <w:r w:rsidRPr="00A46667">
                                <w:rPr>
                                  <w:rFonts w:ascii="Calibri" w:hAnsi="Calibri" w:cs="Calibri"/>
                                  <w:b/>
                                  <w:spacing w:val="15"/>
                                  <w:sz w:val="16"/>
                                  <w:szCs w:val="16"/>
                                </w:rPr>
                                <w:t>n</w:t>
                              </w:r>
                              <w:r w:rsidRPr="00A46667">
                                <w:rPr>
                                  <w:rFonts w:ascii="Calibri" w:hAnsi="Calibri" w:cs="Calibri"/>
                                  <w:b/>
                                  <w:spacing w:val="16"/>
                                  <w:sz w:val="16"/>
                                  <w:szCs w:val="16"/>
                                </w:rPr>
                                <w:t>f</w:t>
                              </w:r>
                              <w:r w:rsidRPr="00A46667">
                                <w:rPr>
                                  <w:rFonts w:ascii="Calibri" w:hAnsi="Calibri" w:cs="Calibri"/>
                                  <w:b/>
                                  <w:spacing w:val="14"/>
                                  <w:sz w:val="16"/>
                                  <w:szCs w:val="16"/>
                                </w:rPr>
                                <w:t>o</w:t>
                              </w:r>
                              <w:r w:rsidRPr="00A46667">
                                <w:rPr>
                                  <w:rFonts w:ascii="Calibri" w:hAnsi="Calibri" w:cs="Calibri"/>
                                  <w:b/>
                                  <w:spacing w:val="16"/>
                                  <w:sz w:val="16"/>
                                  <w:szCs w:val="16"/>
                                </w:rPr>
                                <w:t>r</w:t>
                              </w:r>
                              <w:r w:rsidRPr="00A46667">
                                <w:rPr>
                                  <w:rFonts w:ascii="Calibri" w:hAnsi="Calibri" w:cs="Calibri"/>
                                  <w:b/>
                                  <w:spacing w:val="14"/>
                                  <w:sz w:val="16"/>
                                  <w:szCs w:val="16"/>
                                </w:rPr>
                                <w:t>ma</w:t>
                              </w:r>
                              <w:r w:rsidRPr="00A46667">
                                <w:rPr>
                                  <w:rFonts w:ascii="Calibri" w:hAnsi="Calibri" w:cs="Calibri"/>
                                  <w:b/>
                                  <w:spacing w:val="15"/>
                                  <w:sz w:val="16"/>
                                  <w:szCs w:val="16"/>
                                </w:rPr>
                                <w:t>t</w:t>
                              </w:r>
                              <w:r w:rsidRPr="00A46667">
                                <w:rPr>
                                  <w:rFonts w:ascii="Calibri" w:hAnsi="Calibri" w:cs="Calibri"/>
                                  <w:b/>
                                  <w:spacing w:val="16"/>
                                  <w:sz w:val="16"/>
                                  <w:szCs w:val="16"/>
                                </w:rPr>
                                <w:t>i</w:t>
                              </w:r>
                              <w:r w:rsidRPr="00A46667">
                                <w:rPr>
                                  <w:rFonts w:ascii="Calibri" w:hAnsi="Calibri" w:cs="Calibri"/>
                                  <w:b/>
                                  <w:spacing w:val="14"/>
                                  <w:sz w:val="16"/>
                                  <w:szCs w:val="16"/>
                                </w:rPr>
                                <w:t>o</w:t>
                              </w:r>
                              <w:r w:rsidRPr="00A46667">
                                <w:rPr>
                                  <w:rFonts w:ascii="Calibri" w:hAnsi="Calibri" w:cs="Calibri"/>
                                  <w:b/>
                                  <w:spacing w:val="15"/>
                                  <w:sz w:val="16"/>
                                  <w:szCs w:val="16"/>
                                </w:rPr>
                                <w:t>n</w:t>
                              </w:r>
                              <w:r w:rsidRPr="00A46667">
                                <w:rPr>
                                  <w:rFonts w:ascii="Calibri" w:hAnsi="Calibri" w:cs="Calibri"/>
                                  <w:b/>
                                  <w:spacing w:val="-8"/>
                                  <w:sz w:val="16"/>
                                  <w:szCs w:val="16"/>
                                </w:rPr>
                                <w:t xml:space="preserve"> </w:t>
                              </w:r>
                              <w:r w:rsidRPr="00A46667">
                                <w:rPr>
                                  <w:rFonts w:ascii="Calibri" w:hAnsi="Calibri" w:cs="Calibri"/>
                                  <w:b/>
                                  <w:spacing w:val="8"/>
                                  <w:sz w:val="16"/>
                                  <w:szCs w:val="16"/>
                                </w:rPr>
                                <w:t>on the</w:t>
                              </w:r>
                            </w:p>
                            <w:p w14:paraId="0E6E01F9" w14:textId="77777777" w:rsidR="0029173A" w:rsidRPr="00A46667" w:rsidRDefault="0029173A" w:rsidP="00854E27">
                              <w:pPr>
                                <w:pStyle w:val="BodyText"/>
                                <w:tabs>
                                  <w:tab w:val="left" w:pos="0"/>
                                </w:tabs>
                                <w:jc w:val="center"/>
                                <w:rPr>
                                  <w:rFonts w:asciiTheme="minorHAnsi" w:hAnsiTheme="minorHAnsi"/>
                                  <w:b/>
                                  <w:spacing w:val="10"/>
                                  <w:sz w:val="16"/>
                                  <w:szCs w:val="16"/>
                                </w:rPr>
                              </w:pPr>
                              <w:r w:rsidRPr="00A46667">
                                <w:rPr>
                                  <w:rFonts w:ascii="Calibri" w:hAnsi="Calibri" w:cs="Calibri"/>
                                  <w:b/>
                                  <w:spacing w:val="11"/>
                                  <w:sz w:val="16"/>
                                  <w:szCs w:val="16"/>
                                </w:rPr>
                                <w:t>B</w:t>
                              </w:r>
                              <w:r w:rsidRPr="00A46667">
                                <w:rPr>
                                  <w:rFonts w:ascii="Calibri" w:hAnsi="Calibri" w:cs="Calibri"/>
                                  <w:b/>
                                  <w:spacing w:val="15"/>
                                  <w:sz w:val="16"/>
                                  <w:szCs w:val="16"/>
                                </w:rPr>
                                <w:t>ri</w:t>
                              </w:r>
                              <w:r w:rsidRPr="00A46667">
                                <w:rPr>
                                  <w:rFonts w:ascii="Calibri" w:hAnsi="Calibri" w:cs="Calibri"/>
                                  <w:b/>
                                  <w:spacing w:val="12"/>
                                  <w:sz w:val="16"/>
                                  <w:szCs w:val="16"/>
                                </w:rPr>
                                <w:t>g</w:t>
                              </w:r>
                              <w:r w:rsidRPr="00A46667">
                                <w:rPr>
                                  <w:rFonts w:ascii="Calibri" w:hAnsi="Calibri" w:cs="Calibri"/>
                                  <w:b/>
                                  <w:spacing w:val="13"/>
                                  <w:sz w:val="16"/>
                                  <w:szCs w:val="16"/>
                                </w:rPr>
                                <w:t>h</w:t>
                              </w:r>
                              <w:r w:rsidRPr="00A46667">
                                <w:rPr>
                                  <w:rFonts w:ascii="Calibri" w:hAnsi="Calibri" w:cs="Calibri"/>
                                  <w:b/>
                                  <w:spacing w:val="14"/>
                                  <w:sz w:val="16"/>
                                  <w:szCs w:val="16"/>
                                </w:rPr>
                                <w:t>t</w:t>
                              </w:r>
                              <w:r w:rsidRPr="00A46667">
                                <w:rPr>
                                  <w:rFonts w:ascii="Calibri" w:hAnsi="Calibri" w:cs="Calibri"/>
                                  <w:b/>
                                  <w:spacing w:val="-8"/>
                                  <w:sz w:val="16"/>
                                  <w:szCs w:val="16"/>
                                </w:rPr>
                                <w:t xml:space="preserve"> </w:t>
                              </w:r>
                              <w:r w:rsidRPr="00A46667">
                                <w:rPr>
                                  <w:rFonts w:ascii="Calibri" w:hAnsi="Calibri" w:cs="Calibri"/>
                                  <w:b/>
                                  <w:spacing w:val="12"/>
                                  <w:sz w:val="16"/>
                                  <w:szCs w:val="16"/>
                                </w:rPr>
                                <w:t>F</w:t>
                              </w:r>
                              <w:r w:rsidRPr="00A46667">
                                <w:rPr>
                                  <w:rFonts w:ascii="Calibri" w:hAnsi="Calibri" w:cs="Calibri"/>
                                  <w:b/>
                                  <w:spacing w:val="13"/>
                                  <w:sz w:val="16"/>
                                  <w:szCs w:val="16"/>
                                </w:rPr>
                                <w:t>u</w:t>
                              </w:r>
                              <w:r w:rsidRPr="00A46667">
                                <w:rPr>
                                  <w:rFonts w:ascii="Calibri" w:hAnsi="Calibri" w:cs="Calibri"/>
                                  <w:b/>
                                  <w:spacing w:val="14"/>
                                  <w:sz w:val="16"/>
                                  <w:szCs w:val="16"/>
                                </w:rPr>
                                <w:t>t</w:t>
                              </w:r>
                              <w:r w:rsidRPr="00A46667">
                                <w:rPr>
                                  <w:rFonts w:ascii="Calibri" w:hAnsi="Calibri" w:cs="Calibri"/>
                                  <w:b/>
                                  <w:spacing w:val="13"/>
                                  <w:sz w:val="16"/>
                                  <w:szCs w:val="16"/>
                                </w:rPr>
                                <w:t>u</w:t>
                              </w:r>
                              <w:r w:rsidRPr="00A46667">
                                <w:rPr>
                                  <w:rFonts w:ascii="Calibri" w:hAnsi="Calibri" w:cs="Calibri"/>
                                  <w:b/>
                                  <w:spacing w:val="15"/>
                                  <w:sz w:val="16"/>
                                  <w:szCs w:val="16"/>
                                </w:rPr>
                                <w:t>r</w:t>
                              </w:r>
                              <w:r w:rsidRPr="00A46667">
                                <w:rPr>
                                  <w:rFonts w:ascii="Calibri" w:hAnsi="Calibri" w:cs="Calibri"/>
                                  <w:b/>
                                  <w:spacing w:val="12"/>
                                  <w:sz w:val="16"/>
                                  <w:szCs w:val="16"/>
                                </w:rPr>
                                <w:t>e</w:t>
                              </w:r>
                              <w:r w:rsidRPr="00A46667">
                                <w:rPr>
                                  <w:rFonts w:ascii="Calibri" w:hAnsi="Calibri" w:cs="Calibri"/>
                                  <w:b/>
                                  <w:spacing w:val="14"/>
                                  <w:sz w:val="16"/>
                                  <w:szCs w:val="16"/>
                                </w:rPr>
                                <w:t>s</w:t>
                              </w:r>
                              <w:r w:rsidRPr="00A46667">
                                <w:rPr>
                                  <w:rFonts w:ascii="Calibri" w:hAnsi="Calibri" w:cs="Calibri"/>
                                  <w:b/>
                                  <w:spacing w:val="-8"/>
                                  <w:sz w:val="16"/>
                                  <w:szCs w:val="16"/>
                                </w:rPr>
                                <w:t xml:space="preserve"> </w:t>
                              </w:r>
                              <w:r w:rsidRPr="00A46667">
                                <w:rPr>
                                  <w:rFonts w:ascii="Calibri" w:hAnsi="Calibri" w:cs="Calibri"/>
                                  <w:b/>
                                  <w:spacing w:val="13"/>
                                  <w:sz w:val="16"/>
                                  <w:szCs w:val="16"/>
                                </w:rPr>
                                <w:t>S</w:t>
                              </w:r>
                              <w:r w:rsidRPr="00A46667">
                                <w:rPr>
                                  <w:rFonts w:ascii="Calibri" w:hAnsi="Calibri" w:cs="Calibri"/>
                                  <w:b/>
                                  <w:spacing w:val="14"/>
                                  <w:sz w:val="16"/>
                                  <w:szCs w:val="16"/>
                                </w:rPr>
                                <w:t>c</w:t>
                              </w:r>
                              <w:r w:rsidRPr="00A46667">
                                <w:rPr>
                                  <w:rFonts w:ascii="Calibri" w:hAnsi="Calibri" w:cs="Calibri"/>
                                  <w:b/>
                                  <w:spacing w:val="15"/>
                                  <w:sz w:val="16"/>
                                  <w:szCs w:val="16"/>
                                </w:rPr>
                                <w:t>h</w:t>
                              </w:r>
                              <w:r w:rsidRPr="00A46667">
                                <w:rPr>
                                  <w:rFonts w:ascii="Calibri" w:hAnsi="Calibri" w:cs="Calibri"/>
                                  <w:b/>
                                  <w:spacing w:val="14"/>
                                  <w:sz w:val="16"/>
                                  <w:szCs w:val="16"/>
                                </w:rPr>
                                <w:t>o</w:t>
                              </w:r>
                              <w:r w:rsidRPr="00A46667">
                                <w:rPr>
                                  <w:rFonts w:ascii="Calibri" w:hAnsi="Calibri" w:cs="Calibri"/>
                                  <w:b/>
                                  <w:spacing w:val="16"/>
                                  <w:sz w:val="16"/>
                                  <w:szCs w:val="16"/>
                                </w:rPr>
                                <w:t>l</w:t>
                              </w:r>
                              <w:r w:rsidRPr="00A46667">
                                <w:rPr>
                                  <w:rFonts w:ascii="Calibri" w:hAnsi="Calibri" w:cs="Calibri"/>
                                  <w:b/>
                                  <w:spacing w:val="14"/>
                                  <w:sz w:val="16"/>
                                  <w:szCs w:val="16"/>
                                </w:rPr>
                                <w:t>a</w:t>
                              </w:r>
                              <w:r w:rsidRPr="00A46667">
                                <w:rPr>
                                  <w:rFonts w:ascii="Calibri" w:hAnsi="Calibri" w:cs="Calibri"/>
                                  <w:b/>
                                  <w:spacing w:val="16"/>
                                  <w:sz w:val="16"/>
                                  <w:szCs w:val="16"/>
                                </w:rPr>
                                <w:t>rs</w:t>
                              </w:r>
                              <w:r w:rsidRPr="00A46667">
                                <w:rPr>
                                  <w:rFonts w:ascii="Calibri" w:hAnsi="Calibri" w:cs="Calibri"/>
                                  <w:b/>
                                  <w:spacing w:val="15"/>
                                  <w:sz w:val="16"/>
                                  <w:szCs w:val="16"/>
                                </w:rPr>
                                <w:t>h</w:t>
                              </w:r>
                              <w:r w:rsidRPr="00A46667">
                                <w:rPr>
                                  <w:rFonts w:ascii="Calibri" w:hAnsi="Calibri" w:cs="Calibri"/>
                                  <w:b/>
                                  <w:spacing w:val="16"/>
                                  <w:sz w:val="16"/>
                                  <w:szCs w:val="16"/>
                                </w:rPr>
                                <w:t>i</w:t>
                              </w:r>
                              <w:r w:rsidRPr="00A46667">
                                <w:rPr>
                                  <w:rFonts w:ascii="Calibri" w:hAnsi="Calibri" w:cs="Calibri"/>
                                  <w:b/>
                                  <w:spacing w:val="13"/>
                                  <w:sz w:val="16"/>
                                  <w:szCs w:val="16"/>
                                </w:rPr>
                                <w:t>p</w:t>
                              </w:r>
                              <w:r w:rsidRPr="00A46667">
                                <w:rPr>
                                  <w:rFonts w:ascii="Calibri" w:hAnsi="Calibri" w:cs="Calibri"/>
                                  <w:b/>
                                  <w:spacing w:val="16"/>
                                  <w:sz w:val="16"/>
                                  <w:szCs w:val="16"/>
                                </w:rPr>
                                <w:t>s</w:t>
                              </w:r>
                              <w:r w:rsidRPr="00A46667">
                                <w:rPr>
                                  <w:rFonts w:ascii="Calibri" w:hAnsi="Calibri" w:cs="Calibri"/>
                                  <w:b/>
                                  <w:spacing w:val="28"/>
                                  <w:w w:val="87"/>
                                  <w:sz w:val="16"/>
                                  <w:szCs w:val="16"/>
                                </w:rPr>
                                <w:t xml:space="preserve"> </w:t>
                              </w:r>
                              <w:r w:rsidRPr="00A46667">
                                <w:rPr>
                                  <w:rFonts w:ascii="Calibri" w:hAnsi="Calibri" w:cs="Calibri"/>
                                  <w:b/>
                                  <w:spacing w:val="13"/>
                                  <w:sz w:val="16"/>
                                  <w:szCs w:val="16"/>
                                </w:rPr>
                                <w:t>Loca</w:t>
                              </w:r>
                              <w:r w:rsidRPr="00A46667">
                                <w:rPr>
                                  <w:rFonts w:ascii="Calibri" w:hAnsi="Calibri" w:cs="Calibri"/>
                                  <w:b/>
                                  <w:spacing w:val="14"/>
                                  <w:sz w:val="16"/>
                                  <w:szCs w:val="16"/>
                                </w:rPr>
                                <w:t>t</w:t>
                              </w:r>
                              <w:r w:rsidRPr="00A46667">
                                <w:rPr>
                                  <w:rFonts w:ascii="Calibri" w:hAnsi="Calibri" w:cs="Calibri"/>
                                  <w:b/>
                                  <w:spacing w:val="12"/>
                                  <w:sz w:val="16"/>
                                  <w:szCs w:val="16"/>
                                </w:rPr>
                                <w:t>ed</w:t>
                              </w:r>
                              <w:r w:rsidRPr="00A46667">
                                <w:rPr>
                                  <w:rFonts w:ascii="Calibri" w:hAnsi="Calibri" w:cs="Calibri"/>
                                  <w:b/>
                                  <w:spacing w:val="10"/>
                                  <w:sz w:val="16"/>
                                  <w:szCs w:val="16"/>
                                </w:rPr>
                                <w:t>?</w:t>
                              </w:r>
                            </w:p>
                          </w:tc>
                        </w:tr>
                        <w:tr w:rsidR="0029173A" w:rsidRPr="00A46667" w14:paraId="2FC4DC5F" w14:textId="77777777" w:rsidTr="00854E27">
                          <w:trPr>
                            <w:trHeight w:val="968"/>
                          </w:trPr>
                          <w:tc>
                            <w:tcPr>
                              <w:tcW w:w="4860" w:type="dxa"/>
                              <w:vAlign w:val="center"/>
                            </w:tcPr>
                            <w:p w14:paraId="347350C8" w14:textId="77777777" w:rsidR="0029173A" w:rsidRDefault="0029173A" w:rsidP="00854E27">
                              <w:pPr>
                                <w:pStyle w:val="BodyText"/>
                                <w:tabs>
                                  <w:tab w:val="left" w:pos="0"/>
                                </w:tabs>
                                <w:jc w:val="both"/>
                                <w:rPr>
                                  <w:rFonts w:asciiTheme="minorHAnsi" w:hAnsiTheme="minorHAnsi"/>
                                  <w:w w:val="124"/>
                                  <w:sz w:val="16"/>
                                  <w:szCs w:val="16"/>
                                </w:rPr>
                              </w:pPr>
                              <w:r w:rsidRPr="00A46667">
                                <w:rPr>
                                  <w:rFonts w:asciiTheme="minorHAnsi" w:hAnsiTheme="minorHAnsi"/>
                                  <w:w w:val="105"/>
                                  <w:sz w:val="16"/>
                                  <w:szCs w:val="16"/>
                                </w:rPr>
                                <w:t>The</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Florida</w:t>
                              </w:r>
                              <w:r w:rsidRPr="00A46667">
                                <w:rPr>
                                  <w:rFonts w:asciiTheme="minorHAnsi" w:hAnsiTheme="minorHAnsi"/>
                                  <w:spacing w:val="-12"/>
                                  <w:w w:val="105"/>
                                  <w:sz w:val="16"/>
                                  <w:szCs w:val="16"/>
                                </w:rPr>
                                <w:t xml:space="preserve"> </w:t>
                              </w:r>
                              <w:r w:rsidRPr="00A46667">
                                <w:rPr>
                                  <w:rFonts w:asciiTheme="minorHAnsi" w:hAnsiTheme="minorHAnsi"/>
                                  <w:w w:val="105"/>
                                  <w:sz w:val="16"/>
                                  <w:szCs w:val="16"/>
                                </w:rPr>
                                <w:t>Bright</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Futures</w:t>
                              </w:r>
                              <w:r w:rsidRPr="00A46667">
                                <w:rPr>
                                  <w:rFonts w:asciiTheme="minorHAnsi" w:hAnsiTheme="minorHAnsi"/>
                                  <w:spacing w:val="-12"/>
                                  <w:w w:val="105"/>
                                  <w:sz w:val="16"/>
                                  <w:szCs w:val="16"/>
                                </w:rPr>
                                <w:t xml:space="preserve"> </w:t>
                              </w:r>
                              <w:r w:rsidRPr="00A46667">
                                <w:rPr>
                                  <w:rFonts w:asciiTheme="minorHAnsi" w:hAnsiTheme="minorHAnsi"/>
                                  <w:w w:val="105"/>
                                  <w:sz w:val="16"/>
                                  <w:szCs w:val="16"/>
                                </w:rPr>
                                <w:t>Scholarship</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Program</w:t>
                              </w:r>
                              <w:r w:rsidRPr="00A46667">
                                <w:rPr>
                                  <w:rFonts w:asciiTheme="minorHAnsi" w:hAnsiTheme="minorHAnsi"/>
                                  <w:spacing w:val="-10"/>
                                  <w:w w:val="105"/>
                                  <w:sz w:val="16"/>
                                  <w:szCs w:val="16"/>
                                </w:rPr>
                                <w:t xml:space="preserve"> </w:t>
                              </w:r>
                              <w:r w:rsidRPr="00A46667">
                                <w:rPr>
                                  <w:rFonts w:asciiTheme="minorHAnsi" w:hAnsiTheme="minorHAnsi"/>
                                  <w:w w:val="105"/>
                                  <w:sz w:val="16"/>
                                  <w:szCs w:val="16"/>
                                </w:rPr>
                                <w:t>rewards</w:t>
                              </w:r>
                              <w:r w:rsidRPr="00A46667">
                                <w:rPr>
                                  <w:rFonts w:asciiTheme="minorHAnsi" w:hAnsiTheme="minorHAnsi"/>
                                  <w:spacing w:val="52"/>
                                  <w:w w:val="89"/>
                                  <w:sz w:val="16"/>
                                  <w:szCs w:val="16"/>
                                </w:rPr>
                                <w:t xml:space="preserve"> </w:t>
                              </w:r>
                              <w:r w:rsidRPr="00A46667">
                                <w:rPr>
                                  <w:rFonts w:asciiTheme="minorHAnsi" w:hAnsiTheme="minorHAnsi"/>
                                  <w:w w:val="105"/>
                                  <w:sz w:val="16"/>
                                  <w:szCs w:val="16"/>
                                </w:rPr>
                                <w:t>students</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for</w:t>
                              </w:r>
                              <w:r w:rsidRPr="00A46667">
                                <w:rPr>
                                  <w:rFonts w:asciiTheme="minorHAnsi" w:hAnsiTheme="minorHAnsi"/>
                                  <w:spacing w:val="2"/>
                                  <w:w w:val="105"/>
                                  <w:sz w:val="16"/>
                                  <w:szCs w:val="16"/>
                                </w:rPr>
                                <w:t xml:space="preserve"> </w:t>
                              </w:r>
                              <w:r w:rsidRPr="00A46667">
                                <w:rPr>
                                  <w:rFonts w:asciiTheme="minorHAnsi" w:hAnsiTheme="minorHAnsi"/>
                                  <w:w w:val="105"/>
                                  <w:sz w:val="16"/>
                                  <w:szCs w:val="16"/>
                                </w:rPr>
                                <w:t>their</w:t>
                              </w:r>
                              <w:r w:rsidRPr="00A46667">
                                <w:rPr>
                                  <w:rFonts w:asciiTheme="minorHAnsi" w:hAnsiTheme="minorHAnsi"/>
                                  <w:spacing w:val="1"/>
                                  <w:w w:val="105"/>
                                  <w:sz w:val="16"/>
                                  <w:szCs w:val="16"/>
                                </w:rPr>
                                <w:t xml:space="preserve"> </w:t>
                              </w:r>
                              <w:r w:rsidRPr="00A46667">
                                <w:rPr>
                                  <w:rFonts w:asciiTheme="minorHAnsi" w:hAnsiTheme="minorHAnsi"/>
                                  <w:w w:val="105"/>
                                  <w:sz w:val="16"/>
                                  <w:szCs w:val="16"/>
                                </w:rPr>
                                <w:t>academic</w:t>
                              </w:r>
                              <w:r w:rsidRPr="00A46667">
                                <w:rPr>
                                  <w:rFonts w:asciiTheme="minorHAnsi" w:hAnsiTheme="minorHAnsi"/>
                                  <w:spacing w:val="3"/>
                                  <w:w w:val="105"/>
                                  <w:sz w:val="16"/>
                                  <w:szCs w:val="16"/>
                                </w:rPr>
                                <w:t xml:space="preserve"> </w:t>
                              </w:r>
                              <w:r w:rsidRPr="00A46667">
                                <w:rPr>
                                  <w:rFonts w:asciiTheme="minorHAnsi" w:hAnsiTheme="minorHAnsi"/>
                                  <w:w w:val="105"/>
                                  <w:sz w:val="16"/>
                                  <w:szCs w:val="16"/>
                                </w:rPr>
                                <w:t>achievements</w:t>
                              </w:r>
                              <w:r w:rsidRPr="00A46667">
                                <w:rPr>
                                  <w:rFonts w:asciiTheme="minorHAnsi" w:hAnsiTheme="minorHAnsi"/>
                                  <w:spacing w:val="2"/>
                                  <w:w w:val="105"/>
                                  <w:sz w:val="16"/>
                                  <w:szCs w:val="16"/>
                                </w:rPr>
                                <w:t xml:space="preserve"> </w:t>
                              </w:r>
                              <w:r w:rsidRPr="00A46667">
                                <w:rPr>
                                  <w:rFonts w:asciiTheme="minorHAnsi" w:hAnsiTheme="minorHAnsi"/>
                                  <w:w w:val="105"/>
                                  <w:sz w:val="16"/>
                                  <w:szCs w:val="16"/>
                                </w:rPr>
                                <w:t>during</w:t>
                              </w:r>
                              <w:r w:rsidRPr="00A46667">
                                <w:rPr>
                                  <w:rFonts w:asciiTheme="minorHAnsi" w:hAnsiTheme="minorHAnsi"/>
                                  <w:spacing w:val="2"/>
                                  <w:w w:val="105"/>
                                  <w:sz w:val="16"/>
                                  <w:szCs w:val="16"/>
                                </w:rPr>
                                <w:t xml:space="preserve"> </w:t>
                              </w:r>
                              <w:r w:rsidRPr="00A46667">
                                <w:rPr>
                                  <w:rFonts w:asciiTheme="minorHAnsi" w:hAnsiTheme="minorHAnsi"/>
                                  <w:w w:val="105"/>
                                  <w:sz w:val="16"/>
                                  <w:szCs w:val="16"/>
                                </w:rPr>
                                <w:t>high</w:t>
                              </w:r>
                              <w:r w:rsidRPr="00A46667">
                                <w:rPr>
                                  <w:rFonts w:asciiTheme="minorHAnsi" w:hAnsiTheme="minorHAnsi"/>
                                  <w:spacing w:val="60"/>
                                  <w:w w:val="104"/>
                                  <w:sz w:val="16"/>
                                  <w:szCs w:val="16"/>
                                </w:rPr>
                                <w:t xml:space="preserve"> </w:t>
                              </w:r>
                              <w:r w:rsidRPr="00A46667">
                                <w:rPr>
                                  <w:rFonts w:asciiTheme="minorHAnsi" w:hAnsiTheme="minorHAnsi"/>
                                  <w:w w:val="105"/>
                                  <w:sz w:val="16"/>
                                  <w:szCs w:val="16"/>
                                </w:rPr>
                                <w:t>school</w:t>
                              </w:r>
                              <w:r w:rsidRPr="00A46667">
                                <w:rPr>
                                  <w:rFonts w:asciiTheme="minorHAnsi" w:hAnsiTheme="minorHAnsi"/>
                                  <w:spacing w:val="9"/>
                                  <w:w w:val="105"/>
                                  <w:sz w:val="16"/>
                                  <w:szCs w:val="16"/>
                                </w:rPr>
                                <w:t xml:space="preserve"> </w:t>
                              </w:r>
                              <w:r w:rsidRPr="00A46667">
                                <w:rPr>
                                  <w:rFonts w:asciiTheme="minorHAnsi" w:hAnsiTheme="minorHAnsi"/>
                                  <w:w w:val="105"/>
                                  <w:sz w:val="16"/>
                                  <w:szCs w:val="16"/>
                                </w:rPr>
                                <w:t>by</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providing</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funding</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to</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attend</w:t>
                              </w:r>
                              <w:r w:rsidRPr="00A46667">
                                <w:rPr>
                                  <w:rFonts w:asciiTheme="minorHAnsi" w:hAnsiTheme="minorHAnsi"/>
                                  <w:spacing w:val="10"/>
                                  <w:w w:val="105"/>
                                  <w:sz w:val="16"/>
                                  <w:szCs w:val="16"/>
                                </w:rPr>
                                <w:t xml:space="preserve"> </w:t>
                              </w:r>
                              <w:r w:rsidRPr="00A46667">
                                <w:rPr>
                                  <w:rFonts w:asciiTheme="minorHAnsi" w:hAnsiTheme="minorHAnsi"/>
                                  <w:w w:val="105"/>
                                  <w:sz w:val="16"/>
                                  <w:szCs w:val="16"/>
                                </w:rPr>
                                <w:t>a</w:t>
                              </w:r>
                              <w:r w:rsidRPr="00A46667">
                                <w:rPr>
                                  <w:rFonts w:asciiTheme="minorHAnsi" w:hAnsiTheme="minorHAnsi"/>
                                  <w:spacing w:val="11"/>
                                  <w:w w:val="105"/>
                                  <w:sz w:val="16"/>
                                  <w:szCs w:val="16"/>
                                </w:rPr>
                                <w:t xml:space="preserve"> </w:t>
                              </w:r>
                              <w:r w:rsidRPr="00A46667">
                                <w:rPr>
                                  <w:rFonts w:asciiTheme="minorHAnsi" w:hAnsiTheme="minorHAnsi"/>
                                  <w:w w:val="105"/>
                                  <w:sz w:val="16"/>
                                  <w:szCs w:val="16"/>
                                </w:rPr>
                                <w:t>postsecondary</w:t>
                              </w:r>
                              <w:r w:rsidRPr="00A46667">
                                <w:rPr>
                                  <w:rFonts w:asciiTheme="minorHAnsi" w:hAnsiTheme="minorHAnsi"/>
                                  <w:spacing w:val="56"/>
                                  <w:sz w:val="16"/>
                                  <w:szCs w:val="16"/>
                                </w:rPr>
                                <w:t xml:space="preserve"> </w:t>
                              </w:r>
                              <w:r w:rsidRPr="00A46667">
                                <w:rPr>
                                  <w:rFonts w:asciiTheme="minorHAnsi" w:hAnsiTheme="minorHAnsi"/>
                                  <w:w w:val="105"/>
                                  <w:sz w:val="16"/>
                                  <w:szCs w:val="16"/>
                                </w:rPr>
                                <w:t>institution</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in</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Florida.</w:t>
                              </w:r>
                              <w:r w:rsidRPr="00A46667">
                                <w:rPr>
                                  <w:rFonts w:asciiTheme="minorHAnsi" w:hAnsiTheme="minorHAnsi"/>
                                  <w:spacing w:val="8"/>
                                  <w:w w:val="105"/>
                                  <w:sz w:val="16"/>
                                  <w:szCs w:val="16"/>
                                </w:rPr>
                                <w:t xml:space="preserve"> </w:t>
                              </w:r>
                              <w:r w:rsidRPr="00A46667">
                                <w:rPr>
                                  <w:rFonts w:asciiTheme="minorHAnsi" w:hAnsiTheme="minorHAnsi"/>
                                  <w:w w:val="105"/>
                                  <w:sz w:val="16"/>
                                  <w:szCs w:val="16"/>
                                </w:rPr>
                                <w:t>For</w:t>
                              </w:r>
                              <w:r w:rsidRPr="00A46667">
                                <w:rPr>
                                  <w:rFonts w:asciiTheme="minorHAnsi" w:hAnsiTheme="minorHAnsi"/>
                                  <w:spacing w:val="7"/>
                                  <w:w w:val="105"/>
                                  <w:sz w:val="16"/>
                                  <w:szCs w:val="16"/>
                                </w:rPr>
                                <w:t xml:space="preserve"> </w:t>
                              </w:r>
                              <w:r w:rsidRPr="00A46667">
                                <w:rPr>
                                  <w:rFonts w:asciiTheme="minorHAnsi" w:hAnsiTheme="minorHAnsi"/>
                                  <w:w w:val="105"/>
                                  <w:sz w:val="16"/>
                                  <w:szCs w:val="16"/>
                                </w:rPr>
                                <w:t>more</w:t>
                              </w:r>
                              <w:r w:rsidRPr="00A46667">
                                <w:rPr>
                                  <w:rFonts w:asciiTheme="minorHAnsi" w:hAnsiTheme="minorHAnsi"/>
                                  <w:spacing w:val="9"/>
                                  <w:w w:val="105"/>
                                  <w:sz w:val="16"/>
                                  <w:szCs w:val="16"/>
                                </w:rPr>
                                <w:t xml:space="preserve"> </w:t>
                              </w:r>
                              <w:r w:rsidRPr="00A46667">
                                <w:rPr>
                                  <w:rFonts w:asciiTheme="minorHAnsi" w:hAnsiTheme="minorHAnsi"/>
                                  <w:w w:val="105"/>
                                  <w:sz w:val="16"/>
                                  <w:szCs w:val="16"/>
                                </w:rPr>
                                <w:t>information,</w:t>
                              </w:r>
                              <w:r w:rsidRPr="00A46667">
                                <w:rPr>
                                  <w:rFonts w:asciiTheme="minorHAnsi" w:hAnsiTheme="minorHAnsi"/>
                                  <w:spacing w:val="7"/>
                                  <w:w w:val="105"/>
                                  <w:sz w:val="16"/>
                                  <w:szCs w:val="16"/>
                                </w:rPr>
                                <w:t xml:space="preserve"> </w:t>
                              </w:r>
                              <w:r w:rsidRPr="00A46667">
                                <w:rPr>
                                  <w:rFonts w:asciiTheme="minorHAnsi" w:hAnsiTheme="minorHAnsi"/>
                                  <w:w w:val="105"/>
                                  <w:sz w:val="16"/>
                                  <w:szCs w:val="16"/>
                                </w:rPr>
                                <w:t>visit</w:t>
                              </w:r>
                              <w:r w:rsidRPr="00A46667">
                                <w:rPr>
                                  <w:rFonts w:asciiTheme="minorHAnsi" w:hAnsiTheme="minorHAnsi"/>
                                  <w:w w:val="124"/>
                                  <w:sz w:val="16"/>
                                  <w:szCs w:val="16"/>
                                </w:rPr>
                                <w:t xml:space="preserve">:  </w:t>
                              </w:r>
                            </w:p>
                            <w:p w14:paraId="46EEC68C" w14:textId="77777777" w:rsidR="0029173A" w:rsidRPr="004A0724" w:rsidRDefault="0029173A" w:rsidP="00854E27">
                              <w:pPr>
                                <w:pStyle w:val="BodyText"/>
                                <w:tabs>
                                  <w:tab w:val="left" w:pos="0"/>
                                </w:tabs>
                                <w:jc w:val="both"/>
                                <w:rPr>
                                  <w:rFonts w:asciiTheme="minorHAnsi" w:hAnsiTheme="minorHAnsi"/>
                                  <w:w w:val="124"/>
                                  <w:sz w:val="12"/>
                                  <w:szCs w:val="16"/>
                                </w:rPr>
                              </w:pPr>
                            </w:p>
                            <w:p w14:paraId="5143C40C" w14:textId="77777777" w:rsidR="0029173A" w:rsidRPr="00A46667" w:rsidRDefault="003F74E6" w:rsidP="00854E27">
                              <w:pPr>
                                <w:pStyle w:val="BodyText"/>
                                <w:tabs>
                                  <w:tab w:val="left" w:pos="0"/>
                                </w:tabs>
                                <w:jc w:val="center"/>
                                <w:rPr>
                                  <w:rFonts w:asciiTheme="minorHAnsi" w:hAnsiTheme="minorHAnsi"/>
                                  <w:b/>
                                  <w:w w:val="105"/>
                                  <w:sz w:val="16"/>
                                  <w:szCs w:val="16"/>
                                </w:rPr>
                              </w:pPr>
                              <w:hyperlink r:id="rId24">
                                <w:r w:rsidR="0029173A" w:rsidRPr="00A46667">
                                  <w:rPr>
                                    <w:rFonts w:asciiTheme="minorHAnsi" w:hAnsiTheme="minorHAnsi"/>
                                    <w:b/>
                                    <w:color w:val="000000" w:themeColor="text1"/>
                                    <w:w w:val="105"/>
                                    <w:sz w:val="16"/>
                                    <w:szCs w:val="16"/>
                                    <w:u w:val="single" w:color="0000FF"/>
                                  </w:rPr>
                                  <w:t>http://www.floridastudentfinancialaid.org/SSFAD/bf/</w:t>
                                </w:r>
                                <w:r w:rsidR="0029173A" w:rsidRPr="00A46667">
                                  <w:rPr>
                                    <w:rFonts w:asciiTheme="minorHAnsi" w:hAnsiTheme="minorHAnsi"/>
                                    <w:b/>
                                    <w:color w:val="000000" w:themeColor="text1"/>
                                    <w:w w:val="105"/>
                                    <w:sz w:val="16"/>
                                    <w:szCs w:val="16"/>
                                  </w:rPr>
                                  <w:t>.</w:t>
                                </w:r>
                              </w:hyperlink>
                            </w:p>
                          </w:tc>
                        </w:tr>
                      </w:tbl>
                      <w:p w14:paraId="2E470473" w14:textId="77777777" w:rsidR="0029173A" w:rsidRPr="004A0724" w:rsidRDefault="0029173A" w:rsidP="007376E3">
                        <w:pPr>
                          <w:rPr>
                            <w:sz w:val="14"/>
                            <w:szCs w:val="16"/>
                          </w:rPr>
                        </w:pPr>
                      </w:p>
                      <w:tbl>
                        <w:tblPr>
                          <w:tblStyle w:val="TableGrid1"/>
                          <w:tblW w:w="4860" w:type="dxa"/>
                          <w:tblInd w:w="-5" w:type="dxa"/>
                          <w:tblLook w:val="04A0" w:firstRow="1" w:lastRow="0" w:firstColumn="1" w:lastColumn="0" w:noHBand="0" w:noVBand="1"/>
                        </w:tblPr>
                        <w:tblGrid>
                          <w:gridCol w:w="4860"/>
                        </w:tblGrid>
                        <w:tr w:rsidR="0029173A" w:rsidRPr="00B82756" w14:paraId="2B2B6C7A" w14:textId="77777777" w:rsidTr="00854E27">
                          <w:tc>
                            <w:tcPr>
                              <w:tcW w:w="4860" w:type="dxa"/>
                              <w:shd w:val="clear" w:color="auto" w:fill="DBE5F1" w:themeFill="accent1" w:themeFillTint="33"/>
                            </w:tcPr>
                            <w:p w14:paraId="758284BE" w14:textId="77777777" w:rsidR="0029173A" w:rsidRPr="00A46667" w:rsidRDefault="0029173A" w:rsidP="00854E27">
                              <w:pPr>
                                <w:pStyle w:val="BodyText"/>
                                <w:tabs>
                                  <w:tab w:val="left" w:pos="0"/>
                                </w:tabs>
                                <w:jc w:val="center"/>
                                <w:rPr>
                                  <w:rFonts w:asciiTheme="minorHAnsi" w:hAnsiTheme="minorHAnsi" w:cstheme="minorHAnsi"/>
                                  <w:w w:val="105"/>
                                  <w:sz w:val="16"/>
                                  <w:szCs w:val="16"/>
                                </w:rPr>
                              </w:pPr>
                              <w:r w:rsidRPr="00A46667">
                                <w:rPr>
                                  <w:rFonts w:asciiTheme="minorHAnsi" w:hAnsiTheme="minorHAnsi" w:cstheme="minorHAnsi"/>
                                  <w:b/>
                                  <w:spacing w:val="9"/>
                                  <w:sz w:val="16"/>
                                  <w:szCs w:val="16"/>
                                </w:rPr>
                                <w:t>Ca</w:t>
                              </w:r>
                              <w:r w:rsidRPr="00A46667">
                                <w:rPr>
                                  <w:rFonts w:asciiTheme="minorHAnsi" w:hAnsiTheme="minorHAnsi" w:cstheme="minorHAnsi"/>
                                  <w:b/>
                                  <w:spacing w:val="10"/>
                                  <w:sz w:val="16"/>
                                  <w:szCs w:val="16"/>
                                </w:rPr>
                                <w:t>n</w:t>
                              </w:r>
                              <w:r w:rsidRPr="00A46667">
                                <w:rPr>
                                  <w:rFonts w:asciiTheme="minorHAnsi" w:hAnsiTheme="minorHAnsi" w:cstheme="minorHAnsi"/>
                                  <w:b/>
                                  <w:spacing w:val="5"/>
                                  <w:sz w:val="16"/>
                                  <w:szCs w:val="16"/>
                                </w:rPr>
                                <w:t xml:space="preserve"> </w:t>
                              </w:r>
                              <w:r w:rsidRPr="00A46667">
                                <w:rPr>
                                  <w:rFonts w:asciiTheme="minorHAnsi" w:hAnsiTheme="minorHAnsi" w:cstheme="minorHAnsi"/>
                                  <w:b/>
                                  <w:sz w:val="16"/>
                                  <w:szCs w:val="16"/>
                                </w:rPr>
                                <w:t>a</w:t>
                              </w:r>
                              <w:r w:rsidRPr="00A46667">
                                <w:rPr>
                                  <w:rFonts w:asciiTheme="minorHAnsi" w:hAnsiTheme="minorHAnsi" w:cstheme="minorHAnsi"/>
                                  <w:b/>
                                  <w:spacing w:val="6"/>
                                  <w:sz w:val="16"/>
                                  <w:szCs w:val="16"/>
                                </w:rPr>
                                <w:t xml:space="preserve"> </w:t>
                              </w:r>
                              <w:r w:rsidRPr="00A46667">
                                <w:rPr>
                                  <w:rFonts w:asciiTheme="minorHAnsi" w:hAnsiTheme="minorHAnsi" w:cstheme="minorHAnsi"/>
                                  <w:b/>
                                  <w:spacing w:val="14"/>
                                  <w:sz w:val="16"/>
                                  <w:szCs w:val="16"/>
                                </w:rPr>
                                <w:t>St</w:t>
                              </w:r>
                              <w:r w:rsidRPr="00A46667">
                                <w:rPr>
                                  <w:rFonts w:asciiTheme="minorHAnsi" w:hAnsiTheme="minorHAnsi" w:cstheme="minorHAnsi"/>
                                  <w:b/>
                                  <w:spacing w:val="13"/>
                                  <w:sz w:val="16"/>
                                  <w:szCs w:val="16"/>
                                </w:rPr>
                                <w:t>u</w:t>
                              </w:r>
                              <w:r w:rsidRPr="00A46667">
                                <w:rPr>
                                  <w:rFonts w:asciiTheme="minorHAnsi" w:hAnsiTheme="minorHAnsi" w:cstheme="minorHAnsi"/>
                                  <w:b/>
                                  <w:spacing w:val="12"/>
                                  <w:sz w:val="16"/>
                                  <w:szCs w:val="16"/>
                                </w:rPr>
                                <w:t>de</w:t>
                              </w:r>
                              <w:r w:rsidRPr="00A46667">
                                <w:rPr>
                                  <w:rFonts w:asciiTheme="minorHAnsi" w:hAnsiTheme="minorHAnsi" w:cstheme="minorHAnsi"/>
                                  <w:b/>
                                  <w:spacing w:val="13"/>
                                  <w:sz w:val="16"/>
                                  <w:szCs w:val="16"/>
                                </w:rPr>
                                <w:t>n</w:t>
                              </w:r>
                              <w:r w:rsidRPr="00A46667">
                                <w:rPr>
                                  <w:rFonts w:asciiTheme="minorHAnsi" w:hAnsiTheme="minorHAnsi" w:cstheme="minorHAnsi"/>
                                  <w:b/>
                                  <w:spacing w:val="14"/>
                                  <w:sz w:val="16"/>
                                  <w:szCs w:val="16"/>
                                </w:rPr>
                                <w:t>t</w:t>
                              </w:r>
                              <w:r w:rsidRPr="00A46667">
                                <w:rPr>
                                  <w:rFonts w:asciiTheme="minorHAnsi" w:hAnsiTheme="minorHAnsi" w:cstheme="minorHAnsi"/>
                                  <w:b/>
                                  <w:spacing w:val="6"/>
                                  <w:sz w:val="16"/>
                                  <w:szCs w:val="16"/>
                                </w:rPr>
                                <w:t xml:space="preserve"> </w:t>
                              </w:r>
                              <w:r w:rsidRPr="00A46667">
                                <w:rPr>
                                  <w:rFonts w:asciiTheme="minorHAnsi" w:hAnsiTheme="minorHAnsi" w:cstheme="minorHAnsi"/>
                                  <w:b/>
                                  <w:spacing w:val="13"/>
                                  <w:sz w:val="16"/>
                                  <w:szCs w:val="16"/>
                                </w:rPr>
                                <w:t>Gradua</w:t>
                              </w:r>
                              <w:r w:rsidRPr="00A46667">
                                <w:rPr>
                                  <w:rFonts w:asciiTheme="minorHAnsi" w:hAnsiTheme="minorHAnsi" w:cstheme="minorHAnsi"/>
                                  <w:b/>
                                  <w:spacing w:val="14"/>
                                  <w:sz w:val="16"/>
                                  <w:szCs w:val="16"/>
                                </w:rPr>
                                <w:t>t</w:t>
                              </w:r>
                              <w:r w:rsidRPr="00A46667">
                                <w:rPr>
                                  <w:rFonts w:asciiTheme="minorHAnsi" w:hAnsiTheme="minorHAnsi" w:cstheme="minorHAnsi"/>
                                  <w:b/>
                                  <w:spacing w:val="12"/>
                                  <w:sz w:val="16"/>
                                  <w:szCs w:val="16"/>
                                </w:rPr>
                                <w:t>e</w:t>
                              </w:r>
                              <w:r w:rsidRPr="00A46667">
                                <w:rPr>
                                  <w:rFonts w:asciiTheme="minorHAnsi" w:hAnsiTheme="minorHAnsi" w:cstheme="minorHAnsi"/>
                                  <w:b/>
                                  <w:sz w:val="16"/>
                                  <w:szCs w:val="16"/>
                                </w:rPr>
                                <w:t xml:space="preserve"> </w:t>
                              </w:r>
                              <w:r w:rsidRPr="00A46667">
                                <w:rPr>
                                  <w:rFonts w:asciiTheme="minorHAnsi" w:hAnsiTheme="minorHAnsi" w:cstheme="minorHAnsi"/>
                                  <w:b/>
                                  <w:spacing w:val="12"/>
                                  <w:sz w:val="16"/>
                                  <w:szCs w:val="16"/>
                                </w:rPr>
                                <w:t>E</w:t>
                              </w:r>
                              <w:r w:rsidRPr="00A46667">
                                <w:rPr>
                                  <w:rFonts w:asciiTheme="minorHAnsi" w:hAnsiTheme="minorHAnsi" w:cstheme="minorHAnsi"/>
                                  <w:b/>
                                  <w:spacing w:val="13"/>
                                  <w:sz w:val="16"/>
                                  <w:szCs w:val="16"/>
                                </w:rPr>
                                <w:t>a</w:t>
                              </w:r>
                              <w:r w:rsidRPr="00A46667">
                                <w:rPr>
                                  <w:rFonts w:asciiTheme="minorHAnsi" w:hAnsiTheme="minorHAnsi" w:cstheme="minorHAnsi"/>
                                  <w:b/>
                                  <w:spacing w:val="15"/>
                                  <w:sz w:val="16"/>
                                  <w:szCs w:val="16"/>
                                </w:rPr>
                                <w:t>rl</w:t>
                              </w:r>
                              <w:r w:rsidRPr="00A46667">
                                <w:rPr>
                                  <w:rFonts w:asciiTheme="minorHAnsi" w:hAnsiTheme="minorHAnsi" w:cstheme="minorHAnsi"/>
                                  <w:b/>
                                  <w:spacing w:val="13"/>
                                  <w:sz w:val="16"/>
                                  <w:szCs w:val="16"/>
                                </w:rPr>
                                <w:t>y</w:t>
                              </w:r>
                              <w:r w:rsidRPr="00A46667">
                                <w:rPr>
                                  <w:rFonts w:asciiTheme="minorHAnsi" w:hAnsiTheme="minorHAnsi" w:cstheme="minorHAnsi"/>
                                  <w:b/>
                                  <w:spacing w:val="10"/>
                                  <w:sz w:val="16"/>
                                  <w:szCs w:val="16"/>
                                </w:rPr>
                                <w:t>?</w:t>
                              </w:r>
                            </w:p>
                          </w:tc>
                        </w:tr>
                        <w:tr w:rsidR="0029173A" w:rsidRPr="00B82756" w14:paraId="1C19DE61" w14:textId="77777777" w:rsidTr="004A0724">
                          <w:trPr>
                            <w:trHeight w:val="863"/>
                          </w:trPr>
                          <w:tc>
                            <w:tcPr>
                              <w:tcW w:w="4860" w:type="dxa"/>
                              <w:vAlign w:val="center"/>
                            </w:tcPr>
                            <w:p w14:paraId="3BED5D1C" w14:textId="77777777" w:rsidR="0029173A" w:rsidRPr="00A46667" w:rsidRDefault="0029173A" w:rsidP="00854E27">
                              <w:pPr>
                                <w:pStyle w:val="BodyText"/>
                                <w:tabs>
                                  <w:tab w:val="left" w:pos="0"/>
                                </w:tabs>
                                <w:jc w:val="both"/>
                                <w:rPr>
                                  <w:rFonts w:asciiTheme="minorHAnsi" w:hAnsiTheme="minorHAnsi" w:cstheme="minorHAnsi"/>
                                  <w:w w:val="105"/>
                                  <w:sz w:val="16"/>
                                  <w:szCs w:val="16"/>
                                </w:rPr>
                              </w:pPr>
                              <w:r w:rsidRPr="00A46667">
                                <w:rPr>
                                  <w:rFonts w:asciiTheme="minorHAnsi" w:hAnsiTheme="minorHAnsi" w:cstheme="minorHAnsi"/>
                                  <w:w w:val="105"/>
                                  <w:sz w:val="16"/>
                                  <w:szCs w:val="16"/>
                                </w:rPr>
                                <w:t>Yes,</w:t>
                              </w:r>
                              <w:r w:rsidRPr="00A46667">
                                <w:rPr>
                                  <w:rFonts w:asciiTheme="minorHAnsi" w:hAnsiTheme="minorHAnsi" w:cstheme="minorHAnsi"/>
                                  <w:spacing w:val="2"/>
                                  <w:w w:val="105"/>
                                  <w:sz w:val="16"/>
                                  <w:szCs w:val="16"/>
                                </w:rPr>
                                <w:t xml:space="preserve"> </w:t>
                              </w:r>
                              <w:r w:rsidRPr="00A46667">
                                <w:rPr>
                                  <w:rFonts w:asciiTheme="minorHAnsi" w:hAnsiTheme="minorHAnsi" w:cstheme="minorHAnsi"/>
                                  <w:w w:val="105"/>
                                  <w:sz w:val="16"/>
                                  <w:szCs w:val="16"/>
                                </w:rPr>
                                <w:t>a</w:t>
                              </w:r>
                              <w:r w:rsidRPr="00A46667">
                                <w:rPr>
                                  <w:rFonts w:asciiTheme="minorHAnsi" w:hAnsiTheme="minorHAnsi" w:cstheme="minorHAnsi"/>
                                  <w:spacing w:val="2"/>
                                  <w:w w:val="105"/>
                                  <w:sz w:val="16"/>
                                  <w:szCs w:val="16"/>
                                </w:rPr>
                                <w:t xml:space="preserve"> </w:t>
                              </w:r>
                              <w:r w:rsidRPr="00A46667">
                                <w:rPr>
                                  <w:rFonts w:asciiTheme="minorHAnsi" w:hAnsiTheme="minorHAnsi" w:cstheme="minorHAnsi"/>
                                  <w:w w:val="105"/>
                                  <w:sz w:val="16"/>
                                  <w:szCs w:val="16"/>
                                </w:rPr>
                                <w:t>student</w:t>
                              </w:r>
                              <w:r w:rsidRPr="00A46667">
                                <w:rPr>
                                  <w:rFonts w:asciiTheme="minorHAnsi" w:hAnsiTheme="minorHAnsi" w:cstheme="minorHAnsi"/>
                                  <w:spacing w:val="2"/>
                                  <w:w w:val="105"/>
                                  <w:sz w:val="16"/>
                                  <w:szCs w:val="16"/>
                                </w:rPr>
                                <w:t xml:space="preserve"> </w:t>
                              </w:r>
                              <w:r w:rsidRPr="00A46667">
                                <w:rPr>
                                  <w:rFonts w:asciiTheme="minorHAnsi" w:hAnsiTheme="minorHAnsi" w:cstheme="minorHAnsi"/>
                                  <w:w w:val="105"/>
                                  <w:sz w:val="16"/>
                                  <w:szCs w:val="16"/>
                                </w:rPr>
                                <w:t>who</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completes</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all</w:t>
                              </w:r>
                              <w:r w:rsidRPr="00A46667">
                                <w:rPr>
                                  <w:rFonts w:asciiTheme="minorHAnsi" w:hAnsiTheme="minorHAnsi" w:cstheme="minorHAnsi"/>
                                  <w:spacing w:val="2"/>
                                  <w:w w:val="105"/>
                                  <w:sz w:val="16"/>
                                  <w:szCs w:val="16"/>
                                </w:rPr>
                                <w:t xml:space="preserve"> </w:t>
                              </w:r>
                              <w:r w:rsidRPr="00A46667">
                                <w:rPr>
                                  <w:rFonts w:asciiTheme="minorHAnsi" w:hAnsiTheme="minorHAnsi" w:cstheme="minorHAnsi"/>
                                  <w:w w:val="105"/>
                                  <w:sz w:val="16"/>
                                  <w:szCs w:val="16"/>
                                </w:rPr>
                                <w:t>the</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program</w:t>
                              </w:r>
                              <w:r w:rsidRPr="00A46667">
                                <w:rPr>
                                  <w:rFonts w:asciiTheme="minorHAnsi" w:hAnsiTheme="minorHAnsi" w:cstheme="minorHAnsi"/>
                                  <w:spacing w:val="56"/>
                                  <w:w w:val="106"/>
                                  <w:sz w:val="16"/>
                                  <w:szCs w:val="16"/>
                                </w:rPr>
                                <w:t xml:space="preserve"> </w:t>
                              </w:r>
                              <w:r w:rsidRPr="00A46667">
                                <w:rPr>
                                  <w:rFonts w:asciiTheme="minorHAnsi" w:hAnsiTheme="minorHAnsi" w:cstheme="minorHAnsi"/>
                                  <w:w w:val="105"/>
                                  <w:sz w:val="16"/>
                                  <w:szCs w:val="16"/>
                                </w:rPr>
                                <w:t>requirements</w:t>
                              </w:r>
                              <w:r w:rsidRPr="00A46667">
                                <w:rPr>
                                  <w:rFonts w:asciiTheme="minorHAnsi" w:hAnsiTheme="minorHAnsi" w:cstheme="minorHAnsi"/>
                                  <w:spacing w:val="2"/>
                                  <w:w w:val="105"/>
                                  <w:sz w:val="16"/>
                                  <w:szCs w:val="16"/>
                                </w:rPr>
                                <w:t xml:space="preserve"> </w:t>
                              </w:r>
                              <w:r w:rsidRPr="00A46667">
                                <w:rPr>
                                  <w:rFonts w:asciiTheme="minorHAnsi" w:hAnsiTheme="minorHAnsi" w:cstheme="minorHAnsi"/>
                                  <w:w w:val="105"/>
                                  <w:sz w:val="16"/>
                                  <w:szCs w:val="16"/>
                                </w:rPr>
                                <w:t>for</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a</w:t>
                              </w:r>
                              <w:r w:rsidRPr="00A46667">
                                <w:rPr>
                                  <w:rFonts w:asciiTheme="minorHAnsi" w:hAnsiTheme="minorHAnsi" w:cstheme="minorHAnsi"/>
                                  <w:spacing w:val="4"/>
                                  <w:w w:val="105"/>
                                  <w:sz w:val="16"/>
                                  <w:szCs w:val="16"/>
                                </w:rPr>
                                <w:t xml:space="preserve"> </w:t>
                              </w:r>
                              <w:r w:rsidRPr="00A46667">
                                <w:rPr>
                                  <w:rFonts w:asciiTheme="minorHAnsi" w:hAnsiTheme="minorHAnsi" w:cstheme="minorHAnsi"/>
                                  <w:w w:val="105"/>
                                  <w:sz w:val="16"/>
                                  <w:szCs w:val="16"/>
                                </w:rPr>
                                <w:t>standard</w:t>
                              </w:r>
                              <w:r w:rsidRPr="00A46667">
                                <w:rPr>
                                  <w:rFonts w:asciiTheme="minorHAnsi" w:hAnsiTheme="minorHAnsi" w:cstheme="minorHAnsi"/>
                                  <w:spacing w:val="4"/>
                                  <w:w w:val="105"/>
                                  <w:sz w:val="16"/>
                                  <w:szCs w:val="16"/>
                                </w:rPr>
                                <w:t xml:space="preserve"> </w:t>
                              </w:r>
                              <w:r w:rsidRPr="00A46667">
                                <w:rPr>
                                  <w:rFonts w:asciiTheme="minorHAnsi" w:hAnsiTheme="minorHAnsi" w:cstheme="minorHAnsi"/>
                                  <w:w w:val="105"/>
                                  <w:sz w:val="16"/>
                                  <w:szCs w:val="16"/>
                                </w:rPr>
                                <w:t>diploma</w:t>
                              </w:r>
                              <w:r w:rsidRPr="00A46667">
                                <w:rPr>
                                  <w:rFonts w:asciiTheme="minorHAnsi" w:hAnsiTheme="minorHAnsi" w:cstheme="minorHAnsi"/>
                                  <w:spacing w:val="4"/>
                                  <w:w w:val="105"/>
                                  <w:sz w:val="16"/>
                                  <w:szCs w:val="16"/>
                                </w:rPr>
                                <w:t xml:space="preserve"> </w:t>
                              </w:r>
                              <w:r w:rsidRPr="00A46667">
                                <w:rPr>
                                  <w:rFonts w:asciiTheme="minorHAnsi" w:hAnsiTheme="minorHAnsi" w:cstheme="minorHAnsi"/>
                                  <w:w w:val="105"/>
                                  <w:sz w:val="16"/>
                                  <w:szCs w:val="16"/>
                                </w:rPr>
                                <w:t>may</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graduate</w:t>
                              </w:r>
                              <w:r w:rsidRPr="00A46667">
                                <w:rPr>
                                  <w:rFonts w:asciiTheme="minorHAnsi" w:hAnsiTheme="minorHAnsi" w:cstheme="minorHAnsi"/>
                                  <w:spacing w:val="4"/>
                                  <w:w w:val="105"/>
                                  <w:sz w:val="16"/>
                                  <w:szCs w:val="16"/>
                                </w:rPr>
                                <w:t xml:space="preserve"> </w:t>
                              </w:r>
                              <w:r w:rsidRPr="00A46667">
                                <w:rPr>
                                  <w:rFonts w:asciiTheme="minorHAnsi" w:hAnsiTheme="minorHAnsi" w:cstheme="minorHAnsi"/>
                                  <w:w w:val="105"/>
                                  <w:sz w:val="16"/>
                                  <w:szCs w:val="16"/>
                                </w:rPr>
                                <w:t>in</w:t>
                              </w:r>
                              <w:r w:rsidRPr="00A46667">
                                <w:rPr>
                                  <w:rFonts w:asciiTheme="minorHAnsi" w:hAnsiTheme="minorHAnsi" w:cstheme="minorHAnsi"/>
                                  <w:spacing w:val="3"/>
                                  <w:w w:val="105"/>
                                  <w:sz w:val="16"/>
                                  <w:szCs w:val="16"/>
                                </w:rPr>
                                <w:t xml:space="preserve"> </w:t>
                              </w:r>
                              <w:r w:rsidRPr="00A46667">
                                <w:rPr>
                                  <w:rFonts w:asciiTheme="minorHAnsi" w:hAnsiTheme="minorHAnsi" w:cstheme="minorHAnsi"/>
                                  <w:w w:val="105"/>
                                  <w:sz w:val="16"/>
                                  <w:szCs w:val="16"/>
                                </w:rPr>
                                <w:t>fewer</w:t>
                              </w:r>
                              <w:r w:rsidRPr="00A46667">
                                <w:rPr>
                                  <w:rFonts w:asciiTheme="minorHAnsi" w:hAnsiTheme="minorHAnsi" w:cstheme="minorHAnsi"/>
                                  <w:spacing w:val="56"/>
                                  <w:w w:val="104"/>
                                  <w:sz w:val="16"/>
                                  <w:szCs w:val="16"/>
                                </w:rPr>
                                <w:t xml:space="preserve"> </w:t>
                              </w:r>
                              <w:r w:rsidRPr="00A46667">
                                <w:rPr>
                                  <w:rFonts w:asciiTheme="minorHAnsi" w:hAnsiTheme="minorHAnsi" w:cstheme="minorHAnsi"/>
                                  <w:w w:val="105"/>
                                  <w:sz w:val="16"/>
                                  <w:szCs w:val="16"/>
                                </w:rPr>
                                <w:t>than</w:t>
                              </w:r>
                              <w:r w:rsidRPr="00A46667">
                                <w:rPr>
                                  <w:rFonts w:asciiTheme="minorHAnsi" w:hAnsiTheme="minorHAnsi" w:cstheme="minorHAnsi"/>
                                  <w:spacing w:val="-7"/>
                                  <w:w w:val="105"/>
                                  <w:sz w:val="16"/>
                                  <w:szCs w:val="16"/>
                                </w:rPr>
                                <w:t xml:space="preserve"> </w:t>
                              </w:r>
                              <w:r w:rsidRPr="00A46667">
                                <w:rPr>
                                  <w:rFonts w:asciiTheme="minorHAnsi" w:hAnsiTheme="minorHAnsi" w:cstheme="minorHAnsi"/>
                                  <w:w w:val="105"/>
                                  <w:sz w:val="16"/>
                                  <w:szCs w:val="16"/>
                                </w:rPr>
                                <w:t>eight</w:t>
                              </w:r>
                              <w:r w:rsidRPr="00A46667">
                                <w:rPr>
                                  <w:rFonts w:asciiTheme="minorHAnsi" w:hAnsiTheme="minorHAnsi" w:cstheme="minorHAnsi"/>
                                  <w:spacing w:val="-7"/>
                                  <w:w w:val="105"/>
                                  <w:sz w:val="16"/>
                                  <w:szCs w:val="16"/>
                                </w:rPr>
                                <w:t xml:space="preserve"> </w:t>
                              </w:r>
                              <w:r w:rsidRPr="00A46667">
                                <w:rPr>
                                  <w:rFonts w:asciiTheme="minorHAnsi" w:hAnsiTheme="minorHAnsi" w:cstheme="minorHAnsi"/>
                                  <w:w w:val="105"/>
                                  <w:sz w:val="16"/>
                                  <w:szCs w:val="16"/>
                                </w:rPr>
                                <w:t xml:space="preserve">semesters.  </w:t>
                              </w:r>
                            </w:p>
                          </w:tc>
                        </w:tr>
                      </w:tbl>
                      <w:p w14:paraId="2774F599" w14:textId="77777777" w:rsidR="0029173A" w:rsidRPr="004A0724" w:rsidRDefault="0029173A" w:rsidP="007376E3">
                        <w:pPr>
                          <w:rPr>
                            <w:sz w:val="10"/>
                            <w:szCs w:val="16"/>
                          </w:rPr>
                        </w:pPr>
                      </w:p>
                    </w:txbxContent>
                  </v:textbox>
                </v:shape>
              </v:group>
            </w:pict>
          </mc:Fallback>
        </mc:AlternateContent>
      </w:r>
    </w:p>
    <w:p w14:paraId="497F0695" w14:textId="77777777" w:rsidR="00EC675B" w:rsidRDefault="00EC675B" w:rsidP="00C47EEC">
      <w:pPr>
        <w:jc w:val="center"/>
        <w:rPr>
          <w:rFonts w:ascii="Arial" w:hAnsi="Arial" w:cs="Arial"/>
          <w:b/>
          <w:sz w:val="20"/>
        </w:rPr>
      </w:pPr>
    </w:p>
    <w:p w14:paraId="292C5839" w14:textId="77777777" w:rsidR="00EC675B" w:rsidRPr="00C47EEC" w:rsidRDefault="00EC675B" w:rsidP="00C47EEC">
      <w:pPr>
        <w:jc w:val="center"/>
        <w:rPr>
          <w:rFonts w:ascii="Arial" w:hAnsi="Arial" w:cs="Arial"/>
          <w:b/>
          <w:sz w:val="20"/>
        </w:rPr>
      </w:pPr>
    </w:p>
    <w:p w14:paraId="2541513C"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55D62C0F"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14651D4F"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06221BB8"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658E2846"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19ABFBBE"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75E57A97"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7F9CF980"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441C8D13"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165CE932"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056AEE19"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723CDAC5"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23A19F6B"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0A6D9C6C"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2A1698D4"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3FF1BC55"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37D2CF03"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2D5C8088"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50BB9E19"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48AD03DE"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307A2CDF"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5A183CF4"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6EE74397"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3918E7B9"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0B7E8564"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0FD0175C"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3D1CE995"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1939C5B5"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58627CA8"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555512F2"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3BC4A68E"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02366ADC"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7CAE2228"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3F614721"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11F28B71"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20DC2859"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39049DF2"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012C2EED"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1710DDB1"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7D158D7D"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3EE1F6F9"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7DCC88BE"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2AA6DC82"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5E6627E3"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1015264E"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166B34F6"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29DB84CE"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65829898"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5E24DD2D"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4745FF02"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6354CCA3" w14:textId="77777777" w:rsidR="008E7A08" w:rsidRPr="00842922" w:rsidRDefault="008E7A08" w:rsidP="008E7A08">
      <w:pPr>
        <w:pStyle w:val="BodyText"/>
        <w:tabs>
          <w:tab w:val="left" w:pos="0"/>
          <w:tab w:val="left" w:pos="490"/>
        </w:tabs>
        <w:jc w:val="center"/>
        <w:rPr>
          <w:rFonts w:asciiTheme="minorHAnsi" w:hAnsiTheme="minorHAnsi"/>
          <w:b/>
          <w:color w:val="000000" w:themeColor="text1"/>
          <w:spacing w:val="2"/>
        </w:rPr>
      </w:pPr>
    </w:p>
    <w:p w14:paraId="473B6C0C" w14:textId="77777777" w:rsidR="007845B0" w:rsidRPr="00842922" w:rsidRDefault="0075013C" w:rsidP="00822A0E">
      <w:pPr>
        <w:widowControl w:val="0"/>
        <w:autoSpaceDE w:val="0"/>
        <w:autoSpaceDN w:val="0"/>
        <w:adjustRightInd w:val="0"/>
        <w:jc w:val="center"/>
        <w:rPr>
          <w:rFonts w:ascii="Arial" w:hAnsi="Arial" w:cs="Arial"/>
          <w:b/>
          <w:color w:val="000000" w:themeColor="text1"/>
          <w:sz w:val="20"/>
        </w:rPr>
        <w:sectPr w:rsidR="007845B0" w:rsidRPr="00842922" w:rsidSect="00C90C7A">
          <w:headerReference w:type="default" r:id="rId25"/>
          <w:footerReference w:type="default" r:id="rId26"/>
          <w:pgSz w:w="12240" w:h="15840" w:code="1"/>
          <w:pgMar w:top="1152" w:right="1152" w:bottom="1152" w:left="1152" w:header="720" w:footer="576" w:gutter="0"/>
          <w:pgNumType w:start="3"/>
          <w:cols w:space="720"/>
          <w:docGrid w:linePitch="326"/>
        </w:sectPr>
      </w:pPr>
      <w:r w:rsidRPr="00842922">
        <w:rPr>
          <w:rFonts w:ascii="Arial" w:hAnsi="Arial" w:cs="Arial"/>
          <w:noProof/>
          <w:color w:val="000000" w:themeColor="text1"/>
          <w:sz w:val="20"/>
        </w:rPr>
        <mc:AlternateContent>
          <mc:Choice Requires="wps">
            <w:drawing>
              <wp:anchor distT="45720" distB="45720" distL="114300" distR="114300" simplePos="0" relativeHeight="251654656" behindDoc="0" locked="0" layoutInCell="1" allowOverlap="1" wp14:anchorId="3E2C2F43" wp14:editId="1CA5840A">
                <wp:simplePos x="0" y="0"/>
                <wp:positionH relativeFrom="margin">
                  <wp:posOffset>2316480</wp:posOffset>
                </wp:positionH>
                <wp:positionV relativeFrom="paragraph">
                  <wp:posOffset>8521065</wp:posOffset>
                </wp:positionV>
                <wp:extent cx="2105025" cy="190500"/>
                <wp:effectExtent l="0" t="0" r="2857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90500"/>
                        </a:xfrm>
                        <a:prstGeom prst="rect">
                          <a:avLst/>
                        </a:prstGeom>
                        <a:solidFill>
                          <a:srgbClr val="FFFFFF"/>
                        </a:solidFill>
                        <a:ln w="9525">
                          <a:solidFill>
                            <a:sysClr val="window" lastClr="FFFFFF"/>
                          </a:solidFill>
                          <a:miter lim="800000"/>
                          <a:headEnd/>
                          <a:tailEnd/>
                        </a:ln>
                      </wps:spPr>
                      <wps:txbx>
                        <w:txbxContent>
                          <w:p w14:paraId="62D4E601" w14:textId="77777777" w:rsidR="0029173A" w:rsidRPr="007657BF" w:rsidRDefault="0029173A" w:rsidP="00562116">
                            <w:pPr>
                              <w:rPr>
                                <w:rFonts w:ascii="Arial" w:hAnsi="Arial" w:cs="Arial"/>
                                <w:sz w:val="20"/>
                              </w:rPr>
                            </w:pPr>
                            <w:r w:rsidRPr="0075013C">
                              <w:rPr>
                                <w:rFonts w:ascii="Arial" w:hAnsi="Arial" w:cs="Arial"/>
                                <w:sz w:val="16"/>
                                <w:szCs w:val="16"/>
                              </w:rPr>
                              <w:t>Section 1003.4282, Florida Statutes</w:t>
                            </w:r>
                            <w:r w:rsidRPr="007657BF">
                              <w:rPr>
                                <w:rFonts w:ascii="Arial" w:hAnsi="Arial" w:cs="Arial"/>
                                <w:sz w:val="20"/>
                              </w:rPr>
                              <w:t xml:space="preserve"> (F.S.)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C2F43" id="Text Box 38" o:spid="_x0000_s1033" type="#_x0000_t202" style="position:absolute;left:0;text-align:left;margin-left:182.4pt;margin-top:670.95pt;width:165.75pt;height:1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" strokecolor="window">
                <v:textbox>
                  <w:txbxContent>
                    <w:p w14:paraId="62D4E601" w14:textId="77777777" w:rsidR="0029173A" w:rsidRPr="007657BF" w:rsidRDefault="0029173A" w:rsidP="00562116">
                      <w:pPr>
                        <w:rPr>
                          <w:rFonts w:ascii="Arial" w:hAnsi="Arial" w:cs="Arial"/>
                          <w:sz w:val="20"/>
                        </w:rPr>
                      </w:pPr>
                      <w:r w:rsidRPr="0075013C">
                        <w:rPr>
                          <w:rFonts w:ascii="Arial" w:hAnsi="Arial" w:cs="Arial"/>
                          <w:sz w:val="16"/>
                          <w:szCs w:val="16"/>
                        </w:rPr>
                        <w:t>Section 1003.4282, Florida Statutes</w:t>
                      </w:r>
                      <w:r w:rsidRPr="007657BF">
                        <w:rPr>
                          <w:rFonts w:ascii="Arial" w:hAnsi="Arial" w:cs="Arial"/>
                          <w:sz w:val="20"/>
                        </w:rPr>
                        <w:t xml:space="preserve"> (F.S.)</w:t>
                      </w:r>
                    </w:p>
                  </w:txbxContent>
                </v:textbox>
                <w10:wrap anchorx="margin"/>
              </v:shape>
            </w:pict>
          </mc:Fallback>
        </mc:AlternateContent>
      </w:r>
    </w:p>
    <w:p w14:paraId="4DACD23D" w14:textId="77777777" w:rsidR="00C07AD8" w:rsidRPr="00C07AD8" w:rsidRDefault="00C07AD8" w:rsidP="00C07AD8">
      <w:pPr>
        <w:pStyle w:val="Heading2"/>
        <w:rPr>
          <w:u w:val="single"/>
        </w:rPr>
      </w:pPr>
      <w:bookmarkStart w:id="12" w:name="_Toc92962494"/>
      <w:r w:rsidRPr="00C07AD8">
        <w:rPr>
          <w:u w:val="single"/>
        </w:rPr>
        <w:lastRenderedPageBreak/>
        <w:t>ACADEMICALLY CHALLENGING CURRICULUM TO ENHANCE LEARNING (ACCEL)</w:t>
      </w:r>
      <w:bookmarkEnd w:id="12"/>
    </w:p>
    <w:p w14:paraId="7A0A4BBE" w14:textId="77777777" w:rsidR="00C07AD8" w:rsidRPr="00AA4938" w:rsidRDefault="00C07AD8" w:rsidP="00C07AD8">
      <w:pPr>
        <w:jc w:val="center"/>
        <w:rPr>
          <w:rFonts w:ascii="Arial" w:hAnsi="Arial" w:cs="Arial"/>
          <w:b/>
          <w:sz w:val="20"/>
        </w:rPr>
      </w:pPr>
      <w:r w:rsidRPr="00AA4938">
        <w:rPr>
          <w:rFonts w:ascii="Arial" w:hAnsi="Arial" w:cs="Arial"/>
          <w:b/>
          <w:sz w:val="20"/>
        </w:rPr>
        <w:t>(s. 1002.3105(5) F.S.)</w:t>
      </w:r>
    </w:p>
    <w:p w14:paraId="7808B334" w14:textId="77777777" w:rsidR="00C07AD8" w:rsidRPr="00AA4938" w:rsidRDefault="00C07AD8" w:rsidP="00C07AD8">
      <w:pPr>
        <w:jc w:val="both"/>
        <w:rPr>
          <w:rFonts w:ascii="Arial" w:hAnsi="Arial" w:cs="Arial"/>
          <w:sz w:val="20"/>
        </w:rPr>
      </w:pPr>
    </w:p>
    <w:p w14:paraId="00CFC369" w14:textId="77777777" w:rsidR="00791638" w:rsidRPr="00842922" w:rsidRDefault="00791638" w:rsidP="00791638">
      <w:pPr>
        <w:jc w:val="both"/>
        <w:rPr>
          <w:rFonts w:ascii="Arial" w:hAnsi="Arial" w:cs="Arial"/>
          <w:color w:val="000000" w:themeColor="text1"/>
          <w:sz w:val="20"/>
        </w:rPr>
      </w:pPr>
      <w:r w:rsidRPr="00842922">
        <w:rPr>
          <w:rFonts w:ascii="Arial" w:hAnsi="Arial" w:cs="Arial"/>
          <w:color w:val="000000" w:themeColor="text1"/>
          <w:sz w:val="20"/>
        </w:rPr>
        <w:t xml:space="preserve">A student who meets all the requirements of s. 1003.4282(3)(a)-(e), </w:t>
      </w:r>
      <w:r w:rsidR="003F7008" w:rsidRPr="00842922">
        <w:rPr>
          <w:rFonts w:ascii="Arial" w:hAnsi="Arial" w:cs="Arial"/>
          <w:color w:val="000000" w:themeColor="text1"/>
          <w:sz w:val="20"/>
        </w:rPr>
        <w:t xml:space="preserve">(English, Math, Science, Social Studies and Performing/Fine Arts credits), </w:t>
      </w:r>
      <w:r w:rsidRPr="00842922">
        <w:rPr>
          <w:rFonts w:ascii="Arial" w:hAnsi="Arial" w:cs="Arial"/>
          <w:color w:val="000000" w:themeColor="text1"/>
          <w:sz w:val="20"/>
        </w:rPr>
        <w:t xml:space="preserve">earns three credits in electives and earns a cumulative grade point average (GPA) of 2.0 on a 4.0 scale shall be awarded a standard diploma in a form prescribed by the State Board of Education.  </w:t>
      </w:r>
    </w:p>
    <w:p w14:paraId="3D884DD0" w14:textId="77777777" w:rsidR="00FA22F4" w:rsidRPr="00842922" w:rsidRDefault="00FA22F4" w:rsidP="00791638">
      <w:pPr>
        <w:jc w:val="both"/>
        <w:rPr>
          <w:rFonts w:ascii="Arial" w:hAnsi="Arial" w:cs="Arial"/>
          <w:color w:val="000000" w:themeColor="text1"/>
          <w:sz w:val="20"/>
        </w:rPr>
      </w:pPr>
    </w:p>
    <w:p w14:paraId="69F7BD0D" w14:textId="77777777" w:rsidR="009656AC" w:rsidRPr="009656AC" w:rsidRDefault="009656AC" w:rsidP="009656AC">
      <w:pPr>
        <w:contextualSpacing/>
        <w:jc w:val="both"/>
        <w:rPr>
          <w:rFonts w:ascii="Arial" w:eastAsia="Times New Roman" w:hAnsi="Arial" w:cs="Arial"/>
          <w:color w:val="000000" w:themeColor="text1"/>
          <w:sz w:val="20"/>
        </w:rPr>
      </w:pPr>
      <w:r w:rsidRPr="009656AC">
        <w:rPr>
          <w:rFonts w:ascii="Arial" w:eastAsia="Times New Roman" w:hAnsi="Arial" w:cs="Arial"/>
          <w:color w:val="000000" w:themeColor="text1"/>
          <w:sz w:val="20"/>
        </w:rPr>
        <w:t xml:space="preserve">Beginning with the 2019-2020 school year, a student is eligible to complete an alternative pathway to earning a standard high school diploma through the Career and Technical Education (CTE) pathway option. The student must meet the requirements of </w:t>
      </w:r>
      <w:hyperlink r:id="rId27" w:history="1">
        <w:r w:rsidRPr="009656AC">
          <w:rPr>
            <w:rStyle w:val="Hyperlink"/>
            <w:rFonts w:ascii="Arial" w:hAnsi="Arial" w:cs="Arial"/>
            <w:b/>
            <w:bCs/>
            <w:color w:val="000000" w:themeColor="text1"/>
            <w:sz w:val="20"/>
          </w:rPr>
          <w:t>s.</w:t>
        </w:r>
        <w:r w:rsidRPr="009656AC">
          <w:rPr>
            <w:rStyle w:val="Hyperlink"/>
            <w:rFonts w:ascii="Arial" w:eastAsia="Times New Roman" w:hAnsi="Arial" w:cs="Arial"/>
            <w:b/>
            <w:bCs/>
            <w:color w:val="000000" w:themeColor="text1"/>
            <w:sz w:val="20"/>
          </w:rPr>
          <w:t>1003.4282(3)(a)-(d) F.S.,</w:t>
        </w:r>
      </w:hyperlink>
      <w:r w:rsidRPr="009656AC">
        <w:rPr>
          <w:rFonts w:ascii="Arial" w:eastAsia="Times New Roman" w:hAnsi="Arial" w:cs="Arial"/>
          <w:color w:val="000000" w:themeColor="text1"/>
          <w:sz w:val="20"/>
        </w:rPr>
        <w:t xml:space="preserve"> complete two credits in career and technical education which result in a program completion and an industry certification, complete two (2) credits in work-based learning programs, and earn a cumulative grade point average (GPA) of 2.0 on a 4.0 scale. </w:t>
      </w:r>
    </w:p>
    <w:p w14:paraId="311E0705" w14:textId="5ADB7A23" w:rsidR="00FA22F4" w:rsidRDefault="00FA22F4" w:rsidP="00791638">
      <w:pPr>
        <w:jc w:val="both"/>
        <w:rPr>
          <w:rFonts w:ascii="Arial" w:hAnsi="Arial" w:cs="Arial"/>
          <w:color w:val="000000" w:themeColor="text1"/>
          <w:sz w:val="20"/>
        </w:rPr>
      </w:pPr>
    </w:p>
    <w:p w14:paraId="61836EA0" w14:textId="77777777" w:rsidR="009656AC" w:rsidRPr="00842922" w:rsidRDefault="009656AC" w:rsidP="00791638">
      <w:pPr>
        <w:jc w:val="both"/>
        <w:rPr>
          <w:rFonts w:ascii="Arial" w:hAnsi="Arial" w:cs="Arial"/>
          <w:color w:val="000000" w:themeColor="text1"/>
          <w:sz w:val="20"/>
        </w:rPr>
      </w:pPr>
    </w:p>
    <w:p w14:paraId="680023AE" w14:textId="77777777" w:rsidR="00562116" w:rsidRPr="00842922" w:rsidRDefault="00562116" w:rsidP="00E36EC0">
      <w:pPr>
        <w:pStyle w:val="Heading2"/>
        <w:ind w:hanging="1080"/>
        <w:jc w:val="center"/>
        <w:rPr>
          <w:color w:val="000000" w:themeColor="text1"/>
          <w:u w:val="single"/>
        </w:rPr>
      </w:pPr>
      <w:bookmarkStart w:id="13" w:name="_Toc92962495"/>
      <w:r w:rsidRPr="00842922">
        <w:rPr>
          <w:color w:val="000000" w:themeColor="text1"/>
          <w:u w:val="single"/>
        </w:rPr>
        <w:t>CERTIFICATE OF COMPLETION</w:t>
      </w:r>
      <w:bookmarkEnd w:id="13"/>
    </w:p>
    <w:p w14:paraId="6865B462" w14:textId="77777777" w:rsidR="00562116" w:rsidRPr="00842922" w:rsidRDefault="00562116" w:rsidP="00562116">
      <w:pPr>
        <w:jc w:val="center"/>
        <w:rPr>
          <w:rFonts w:ascii="Arial" w:hAnsi="Arial" w:cs="Arial"/>
          <w:b/>
          <w:bCs/>
          <w:color w:val="000000" w:themeColor="text1"/>
          <w:sz w:val="20"/>
          <w:u w:val="single"/>
        </w:rPr>
      </w:pPr>
    </w:p>
    <w:p w14:paraId="20C5FC34" w14:textId="77777777" w:rsidR="00562116" w:rsidRPr="00842922" w:rsidRDefault="00562116" w:rsidP="00562116">
      <w:pPr>
        <w:widowControl w:val="0"/>
        <w:autoSpaceDE w:val="0"/>
        <w:autoSpaceDN w:val="0"/>
        <w:adjustRightInd w:val="0"/>
        <w:jc w:val="both"/>
        <w:rPr>
          <w:rFonts w:ascii="Arial" w:hAnsi="Arial" w:cs="Arial"/>
          <w:color w:val="000000" w:themeColor="text1"/>
          <w:sz w:val="20"/>
        </w:rPr>
      </w:pPr>
      <w:r w:rsidRPr="00842922">
        <w:rPr>
          <w:rFonts w:ascii="Arial" w:hAnsi="Arial" w:cs="Arial"/>
          <w:color w:val="000000" w:themeColor="text1"/>
          <w:sz w:val="20"/>
        </w:rPr>
        <w:t xml:space="preserve">A certificate of completion will be awarded to students who earn the required credits </w:t>
      </w:r>
      <w:r w:rsidR="00334071" w:rsidRPr="00842922">
        <w:rPr>
          <w:rFonts w:ascii="Arial" w:hAnsi="Arial" w:cs="Arial"/>
          <w:color w:val="000000" w:themeColor="text1"/>
          <w:sz w:val="20"/>
        </w:rPr>
        <w:t>needed</w:t>
      </w:r>
      <w:r w:rsidRPr="00842922">
        <w:rPr>
          <w:rFonts w:ascii="Arial" w:hAnsi="Arial" w:cs="Arial"/>
          <w:color w:val="000000" w:themeColor="text1"/>
          <w:sz w:val="20"/>
        </w:rPr>
        <w:t xml:space="preserve"> for graduation, but who do not achieve the required grade point average or who do not pass required assessments unless a waiver of the results has been granted in accordance with Section 1008.22(3)(c)2., F.S., or participation in a statewide assessment has been exempted in accordance with Section 1008.212 or 1008.22(9).</w:t>
      </w:r>
    </w:p>
    <w:p w14:paraId="6669203E" w14:textId="77777777" w:rsidR="00562116" w:rsidRPr="00842922" w:rsidRDefault="00562116" w:rsidP="00562116">
      <w:pPr>
        <w:widowControl w:val="0"/>
        <w:autoSpaceDE w:val="0"/>
        <w:autoSpaceDN w:val="0"/>
        <w:adjustRightInd w:val="0"/>
        <w:jc w:val="both"/>
        <w:rPr>
          <w:rFonts w:ascii="Arial" w:hAnsi="Arial" w:cs="Arial"/>
          <w:color w:val="000000" w:themeColor="text1"/>
          <w:sz w:val="20"/>
        </w:rPr>
      </w:pPr>
    </w:p>
    <w:p w14:paraId="6A06E40E" w14:textId="77777777" w:rsidR="00562116" w:rsidRPr="00842922" w:rsidRDefault="00562116" w:rsidP="00791638">
      <w:pPr>
        <w:jc w:val="both"/>
        <w:rPr>
          <w:rFonts w:ascii="Arial" w:hAnsi="Arial" w:cs="Arial"/>
          <w:color w:val="000000" w:themeColor="text1"/>
          <w:sz w:val="20"/>
        </w:rPr>
      </w:pPr>
    </w:p>
    <w:p w14:paraId="2567DEC1" w14:textId="77777777" w:rsidR="00FA22F4" w:rsidRPr="00842922" w:rsidRDefault="00FA22F4" w:rsidP="00D975FF">
      <w:pPr>
        <w:pStyle w:val="Heading2"/>
        <w:ind w:hanging="1080"/>
        <w:jc w:val="center"/>
        <w:rPr>
          <w:color w:val="000000" w:themeColor="text1"/>
          <w:u w:val="single"/>
        </w:rPr>
      </w:pPr>
      <w:bookmarkStart w:id="14" w:name="_Toc92962496"/>
      <w:r w:rsidRPr="00842922">
        <w:rPr>
          <w:color w:val="000000" w:themeColor="text1"/>
          <w:u w:val="single"/>
        </w:rPr>
        <w:t>EXCEPTIONAL STUDENT EDUCATION DIPLOMA OPTIONS</w:t>
      </w:r>
      <w:bookmarkEnd w:id="14"/>
    </w:p>
    <w:p w14:paraId="1CD95AA5" w14:textId="77777777" w:rsidR="00FA22F4" w:rsidRPr="00842922" w:rsidRDefault="00FA22F4" w:rsidP="00791638">
      <w:pPr>
        <w:jc w:val="both"/>
        <w:rPr>
          <w:rFonts w:ascii="Arial" w:eastAsia="Times New Roman" w:hAnsi="Arial" w:cs="Arial"/>
          <w:color w:val="000000" w:themeColor="text1"/>
          <w:sz w:val="20"/>
        </w:rPr>
      </w:pPr>
    </w:p>
    <w:p w14:paraId="59773F2F" w14:textId="77777777" w:rsidR="00562116" w:rsidRPr="00842922" w:rsidRDefault="00562116" w:rsidP="00562116">
      <w:pPr>
        <w:jc w:val="both"/>
        <w:rPr>
          <w:rFonts w:ascii="Arial" w:hAnsi="Arial" w:cs="Arial"/>
          <w:color w:val="000000" w:themeColor="text1"/>
          <w:sz w:val="20"/>
        </w:rPr>
      </w:pPr>
      <w:r w:rsidRPr="00842922">
        <w:rPr>
          <w:rFonts w:ascii="Arial" w:hAnsi="Arial" w:cs="Arial"/>
          <w:color w:val="000000" w:themeColor="text1"/>
          <w:sz w:val="20"/>
        </w:rPr>
        <w:t>Beginning with the 2014-15 9</w:t>
      </w:r>
      <w:r w:rsidRPr="00842922">
        <w:rPr>
          <w:rFonts w:ascii="Arial" w:hAnsi="Arial" w:cs="Arial"/>
          <w:color w:val="000000" w:themeColor="text1"/>
          <w:sz w:val="20"/>
          <w:vertAlign w:val="superscript"/>
        </w:rPr>
        <w:t>th</w:t>
      </w:r>
      <w:r w:rsidRPr="00842922">
        <w:rPr>
          <w:rFonts w:ascii="Arial" w:hAnsi="Arial" w:cs="Arial"/>
          <w:color w:val="000000" w:themeColor="text1"/>
          <w:sz w:val="20"/>
        </w:rPr>
        <w:t xml:space="preserve"> grade cohort, students with disabilities will have the following diploma options based on Florida Administrative Code Rule 6A-1.09963. </w:t>
      </w:r>
    </w:p>
    <w:p w14:paraId="4EBFE6B5" w14:textId="77777777" w:rsidR="00562116" w:rsidRPr="00842922" w:rsidRDefault="00562116" w:rsidP="00562116">
      <w:pPr>
        <w:jc w:val="both"/>
        <w:rPr>
          <w:rFonts w:ascii="Arial" w:hAnsi="Arial" w:cs="Arial"/>
          <w:color w:val="000000" w:themeColor="text1"/>
          <w:sz w:val="20"/>
        </w:rPr>
      </w:pPr>
    </w:p>
    <w:p w14:paraId="33029887" w14:textId="77777777" w:rsidR="00562116" w:rsidRPr="00826147" w:rsidRDefault="00562116" w:rsidP="00826147">
      <w:pPr>
        <w:rPr>
          <w:rFonts w:ascii="Arial" w:hAnsi="Arial" w:cs="Arial"/>
          <w:b/>
          <w:sz w:val="20"/>
          <w:u w:val="single"/>
        </w:rPr>
      </w:pPr>
      <w:bookmarkStart w:id="15" w:name="EXEDDIPLOMAGENERALED"/>
      <w:bookmarkStart w:id="16" w:name="_Toc424037629"/>
      <w:bookmarkStart w:id="17" w:name="_Toc431553744"/>
      <w:bookmarkStart w:id="18" w:name="EXEDDIPLOMASTANDARD"/>
      <w:r w:rsidRPr="00826147">
        <w:rPr>
          <w:rFonts w:ascii="Arial" w:hAnsi="Arial" w:cs="Arial"/>
          <w:b/>
          <w:sz w:val="20"/>
          <w:u w:val="single"/>
        </w:rPr>
        <w:t>Standard Diploma-General Education</w:t>
      </w:r>
      <w:bookmarkEnd w:id="15"/>
      <w:r w:rsidRPr="00826147">
        <w:rPr>
          <w:rFonts w:ascii="Arial" w:hAnsi="Arial" w:cs="Arial"/>
          <w:b/>
          <w:sz w:val="20"/>
          <w:u w:val="single"/>
        </w:rPr>
        <w:t>:</w:t>
      </w:r>
      <w:bookmarkEnd w:id="16"/>
      <w:bookmarkEnd w:id="17"/>
    </w:p>
    <w:bookmarkEnd w:id="18"/>
    <w:p w14:paraId="05A246AB" w14:textId="77777777" w:rsidR="00562116" w:rsidRPr="00842922" w:rsidRDefault="00562116" w:rsidP="00562116">
      <w:pPr>
        <w:tabs>
          <w:tab w:val="left" w:pos="0"/>
          <w:tab w:val="left" w:pos="720"/>
        </w:tabs>
        <w:jc w:val="both"/>
        <w:rPr>
          <w:rFonts w:ascii="Arial" w:hAnsi="Arial" w:cs="Arial"/>
          <w:color w:val="000000" w:themeColor="text1"/>
          <w:sz w:val="20"/>
        </w:rPr>
      </w:pPr>
      <w:r w:rsidRPr="00842922">
        <w:rPr>
          <w:rFonts w:ascii="Arial" w:hAnsi="Arial" w:cs="Arial"/>
          <w:color w:val="000000" w:themeColor="text1"/>
          <w:sz w:val="20"/>
        </w:rPr>
        <w:t>Students with disabilities entering grade nine may attain a standard diploma and earn standard diploma designations by meeting the requirements referred to in the Senior High Student Progression Plan.</w:t>
      </w:r>
    </w:p>
    <w:p w14:paraId="3D7DB682" w14:textId="77777777" w:rsidR="00562116" w:rsidRPr="00842922" w:rsidRDefault="00562116" w:rsidP="00562116">
      <w:pPr>
        <w:jc w:val="both"/>
        <w:rPr>
          <w:rFonts w:ascii="Arial" w:hAnsi="Arial" w:cs="Arial"/>
          <w:color w:val="000000" w:themeColor="text1"/>
          <w:sz w:val="20"/>
        </w:rPr>
      </w:pPr>
    </w:p>
    <w:p w14:paraId="1ACF6F66" w14:textId="77777777" w:rsidR="00562116" w:rsidRPr="00826147" w:rsidRDefault="00562116" w:rsidP="00826147">
      <w:pPr>
        <w:rPr>
          <w:rFonts w:ascii="Arial" w:hAnsi="Arial" w:cs="Arial"/>
          <w:b/>
          <w:sz w:val="20"/>
          <w:u w:val="single"/>
        </w:rPr>
      </w:pPr>
      <w:bookmarkStart w:id="19" w:name="_Toc424037630"/>
      <w:bookmarkStart w:id="20" w:name="_Toc431553745"/>
      <w:bookmarkStart w:id="21" w:name="EXEDDIPLOMAACCESS"/>
      <w:r w:rsidRPr="00826147">
        <w:rPr>
          <w:rFonts w:ascii="Arial" w:hAnsi="Arial" w:cs="Arial"/>
          <w:b/>
          <w:sz w:val="20"/>
          <w:u w:val="single"/>
        </w:rPr>
        <w:t>Standard Diploma-Access Points:</w:t>
      </w:r>
      <w:bookmarkEnd w:id="19"/>
      <w:bookmarkEnd w:id="20"/>
    </w:p>
    <w:bookmarkEnd w:id="21"/>
    <w:p w14:paraId="22F14B30" w14:textId="00DC43CD" w:rsidR="00562116" w:rsidRPr="00842922" w:rsidRDefault="00562116" w:rsidP="00562116">
      <w:pPr>
        <w:jc w:val="both"/>
        <w:rPr>
          <w:rFonts w:ascii="Arial" w:hAnsi="Arial" w:cs="Arial"/>
          <w:color w:val="000000" w:themeColor="text1"/>
          <w:sz w:val="20"/>
        </w:rPr>
      </w:pPr>
      <w:r w:rsidRPr="00842922">
        <w:rPr>
          <w:rFonts w:ascii="Arial" w:hAnsi="Arial" w:cs="Arial"/>
          <w:color w:val="000000" w:themeColor="text1"/>
          <w:sz w:val="20"/>
        </w:rPr>
        <w:t xml:space="preserve">The Standard Diploma-Access Points pathway includes requirements for a Standard Diploma for students with disabilities for whom the IEP team has determined that participation in the Florida Standards Alternate Assessment is the most appropriate measure of the student’s skills and instruction in the Access Points is the most appropriate means of providing the student access to the general curriculum.  For specific requirements, please refer to the “Standard Diploma- Access Point Pathway” chart or contact the Office of ESE Program Support at (321) 633-1000 extension </w:t>
      </w:r>
      <w:r w:rsidR="006F1377">
        <w:rPr>
          <w:rFonts w:ascii="Arial" w:hAnsi="Arial" w:cs="Arial"/>
          <w:color w:val="000000" w:themeColor="text1"/>
          <w:sz w:val="20"/>
        </w:rPr>
        <w:t>11</w:t>
      </w:r>
      <w:r w:rsidRPr="00842922">
        <w:rPr>
          <w:rFonts w:ascii="Arial" w:hAnsi="Arial" w:cs="Arial"/>
          <w:color w:val="000000" w:themeColor="text1"/>
          <w:sz w:val="20"/>
        </w:rPr>
        <w:t>520.</w:t>
      </w:r>
    </w:p>
    <w:p w14:paraId="1DDE2D95" w14:textId="77777777" w:rsidR="00562116" w:rsidRPr="00842922" w:rsidRDefault="00562116" w:rsidP="00562116">
      <w:pPr>
        <w:ind w:left="90"/>
        <w:jc w:val="both"/>
        <w:rPr>
          <w:rFonts w:ascii="Arial" w:hAnsi="Arial" w:cs="Arial"/>
          <w:color w:val="000000" w:themeColor="text1"/>
          <w:sz w:val="20"/>
          <w:u w:val="single"/>
        </w:rPr>
      </w:pPr>
    </w:p>
    <w:p w14:paraId="6F8768FE" w14:textId="77777777" w:rsidR="00562116" w:rsidRPr="00826147" w:rsidRDefault="00562116" w:rsidP="00826147">
      <w:pPr>
        <w:rPr>
          <w:rFonts w:ascii="Arial" w:hAnsi="Arial" w:cs="Arial"/>
          <w:b/>
          <w:sz w:val="20"/>
          <w:u w:val="single"/>
        </w:rPr>
      </w:pPr>
      <w:bookmarkStart w:id="22" w:name="_Toc424037631"/>
      <w:bookmarkStart w:id="23" w:name="_Toc431553746"/>
      <w:bookmarkStart w:id="24" w:name="EXEDDIPLOMAacademicandemployment"/>
      <w:r w:rsidRPr="00826147">
        <w:rPr>
          <w:rFonts w:ascii="Arial" w:hAnsi="Arial" w:cs="Arial"/>
          <w:b/>
          <w:sz w:val="20"/>
          <w:u w:val="single"/>
        </w:rPr>
        <w:t>Standard Diploma-Academic and Employment:</w:t>
      </w:r>
      <w:bookmarkEnd w:id="22"/>
      <w:bookmarkEnd w:id="23"/>
    </w:p>
    <w:bookmarkEnd w:id="24"/>
    <w:p w14:paraId="38D3DD7F" w14:textId="32B3DC4A" w:rsidR="00562116" w:rsidRPr="00842922" w:rsidRDefault="00562116" w:rsidP="00562116">
      <w:pPr>
        <w:jc w:val="both"/>
        <w:rPr>
          <w:rFonts w:ascii="Arial" w:hAnsi="Arial" w:cs="Arial"/>
          <w:color w:val="000000" w:themeColor="text1"/>
          <w:sz w:val="20"/>
        </w:rPr>
      </w:pPr>
      <w:r w:rsidRPr="00842922">
        <w:rPr>
          <w:rFonts w:ascii="Arial" w:hAnsi="Arial" w:cs="Arial"/>
          <w:color w:val="000000" w:themeColor="text1"/>
          <w:sz w:val="20"/>
        </w:rPr>
        <w:t xml:space="preserve">The Standard Diploma-Academic and Vocational pathway includes requirements for a standard diploma for students with disabilities for whom the IEP team has determined that mastery of both academic and employment competencies is the most appropriate way for the student to demonstrate his or her skills.  In addition to the academic requirements, the pathway also includes employment requirements.   Such employment must be at minimum wage or above in compliance with the requirements of the Federal Fair Labor Standards Act, for the number of hours </w:t>
      </w:r>
      <w:r w:rsidR="00B062CE" w:rsidRPr="00842922">
        <w:rPr>
          <w:rFonts w:ascii="Arial" w:hAnsi="Arial" w:cs="Arial"/>
          <w:color w:val="000000" w:themeColor="text1"/>
          <w:sz w:val="20"/>
        </w:rPr>
        <w:t>per</w:t>
      </w:r>
      <w:r w:rsidRPr="00842922">
        <w:rPr>
          <w:rFonts w:ascii="Arial" w:hAnsi="Arial" w:cs="Arial"/>
          <w:color w:val="000000" w:themeColor="text1"/>
          <w:sz w:val="20"/>
        </w:rPr>
        <w:t xml:space="preserve"> week specified in the student’s completed and signed employment transition plan for the equivalent of at least one (1) semester.   For specific requirements, please refer to the “Standard Diploma- Academic Employment Pathway” chart or contact the Office of ESE Program Support at (321) 633-1000 extension </w:t>
      </w:r>
      <w:r w:rsidR="006F1377">
        <w:rPr>
          <w:rFonts w:ascii="Arial" w:hAnsi="Arial" w:cs="Arial"/>
          <w:color w:val="000000" w:themeColor="text1"/>
          <w:sz w:val="20"/>
        </w:rPr>
        <w:t>11</w:t>
      </w:r>
      <w:r w:rsidRPr="00842922">
        <w:rPr>
          <w:rFonts w:ascii="Arial" w:hAnsi="Arial" w:cs="Arial"/>
          <w:color w:val="000000" w:themeColor="text1"/>
          <w:sz w:val="20"/>
        </w:rPr>
        <w:t>520.</w:t>
      </w:r>
    </w:p>
    <w:p w14:paraId="32E5297A" w14:textId="77777777" w:rsidR="005D2B53" w:rsidRPr="00842922" w:rsidRDefault="005D2B53" w:rsidP="00562116">
      <w:pPr>
        <w:jc w:val="both"/>
        <w:rPr>
          <w:rFonts w:ascii="Arial" w:hAnsi="Arial" w:cs="Arial"/>
          <w:color w:val="000000" w:themeColor="text1"/>
          <w:sz w:val="20"/>
        </w:rPr>
      </w:pPr>
    </w:p>
    <w:p w14:paraId="1C750D15" w14:textId="77777777" w:rsidR="005D2B53" w:rsidRPr="00826147" w:rsidRDefault="005D2B53" w:rsidP="00826147">
      <w:pPr>
        <w:rPr>
          <w:rFonts w:ascii="Arial" w:hAnsi="Arial" w:cs="Arial"/>
          <w:b/>
          <w:sz w:val="20"/>
          <w:u w:val="single"/>
        </w:rPr>
      </w:pPr>
      <w:bookmarkStart w:id="25" w:name="_Toc424037632"/>
      <w:bookmarkStart w:id="26" w:name="_Toc431553748"/>
      <w:bookmarkStart w:id="27" w:name="EXEDCERTIFICATEOFCOMPLETION"/>
      <w:r w:rsidRPr="00826147">
        <w:rPr>
          <w:rFonts w:ascii="Arial" w:hAnsi="Arial" w:cs="Arial"/>
          <w:b/>
          <w:sz w:val="20"/>
          <w:u w:val="single"/>
        </w:rPr>
        <w:t>Certificate of Completion:</w:t>
      </w:r>
      <w:bookmarkEnd w:id="25"/>
      <w:bookmarkEnd w:id="26"/>
    </w:p>
    <w:bookmarkEnd w:id="27"/>
    <w:p w14:paraId="51839759" w14:textId="77777777" w:rsidR="005D2B53" w:rsidRPr="00842922" w:rsidRDefault="005D2B53" w:rsidP="005D2B53">
      <w:pPr>
        <w:jc w:val="both"/>
        <w:rPr>
          <w:rFonts w:ascii="Arial" w:hAnsi="Arial" w:cs="Arial"/>
          <w:color w:val="000000" w:themeColor="text1"/>
          <w:sz w:val="20"/>
        </w:rPr>
      </w:pPr>
      <w:r w:rsidRPr="00842922">
        <w:rPr>
          <w:rFonts w:ascii="Arial" w:hAnsi="Arial" w:cs="Arial"/>
          <w:color w:val="000000" w:themeColor="text1"/>
          <w:sz w:val="20"/>
        </w:rPr>
        <w:t>Students being supported by ESE services, except students eligible for the Gifted Student Program, working towards a Standard Diploma, may participate in all commencement exercises by earning a certificate of completion.  A certificate of completion will be awarded to students who earn the required credits required for graduation, but who do not achieve the required grade point average or who do not pass required assessments unless a waiver of the results has been granted.</w:t>
      </w:r>
    </w:p>
    <w:p w14:paraId="40521E6E" w14:textId="77777777" w:rsidR="005D2B53" w:rsidRPr="00842922" w:rsidRDefault="005D2B53" w:rsidP="005D2B53">
      <w:pPr>
        <w:jc w:val="both"/>
        <w:rPr>
          <w:rFonts w:ascii="Arial" w:hAnsi="Arial" w:cs="Arial"/>
          <w:color w:val="000000" w:themeColor="text1"/>
          <w:sz w:val="20"/>
        </w:rPr>
      </w:pPr>
    </w:p>
    <w:p w14:paraId="45625792" w14:textId="77777777" w:rsidR="00AA4938" w:rsidRPr="00842922" w:rsidRDefault="00AA4938">
      <w:pPr>
        <w:rPr>
          <w:rFonts w:ascii="Arial" w:hAnsi="Arial" w:cs="Arial"/>
          <w:color w:val="000000" w:themeColor="text1"/>
          <w:sz w:val="20"/>
        </w:rPr>
      </w:pPr>
      <w:r w:rsidRPr="00842922">
        <w:rPr>
          <w:rFonts w:ascii="Arial" w:hAnsi="Arial" w:cs="Arial"/>
          <w:color w:val="000000" w:themeColor="text1"/>
          <w:sz w:val="20"/>
        </w:rPr>
        <w:br w:type="page"/>
      </w:r>
    </w:p>
    <w:p w14:paraId="68C65773" w14:textId="77777777" w:rsidR="00197F5B" w:rsidRPr="00936470" w:rsidRDefault="00197F5B" w:rsidP="00E36EC0">
      <w:pPr>
        <w:jc w:val="center"/>
        <w:rPr>
          <w:rFonts w:ascii="Arial" w:hAnsi="Arial" w:cs="Arial"/>
          <w:b/>
          <w:sz w:val="20"/>
        </w:rPr>
      </w:pPr>
      <w:bookmarkStart w:id="28" w:name="EXEDSTANDARDDIPLOMAACCESSPOINTPATHWAY"/>
      <w:r w:rsidRPr="00936470">
        <w:rPr>
          <w:rFonts w:ascii="Arial" w:hAnsi="Arial" w:cs="Arial"/>
          <w:b/>
          <w:sz w:val="20"/>
        </w:rPr>
        <w:lastRenderedPageBreak/>
        <w:t>Standard Diploma Access Point Pathway</w:t>
      </w:r>
      <w:bookmarkEnd w:id="28"/>
    </w:p>
    <w:p w14:paraId="1C15C7B2" w14:textId="77777777" w:rsidR="00DD7A7B" w:rsidRPr="00842922" w:rsidRDefault="00DD7A7B" w:rsidP="00562116">
      <w:pPr>
        <w:jc w:val="both"/>
        <w:rPr>
          <w:rFonts w:ascii="Arial" w:hAnsi="Arial" w:cs="Arial"/>
          <w:color w:val="000000" w:themeColor="text1"/>
          <w:sz w:val="20"/>
        </w:rPr>
      </w:pPr>
    </w:p>
    <w:p w14:paraId="0A9AC73E" w14:textId="77777777" w:rsidR="00C90C7A" w:rsidRPr="00842922" w:rsidRDefault="00C90C7A" w:rsidP="00E17CE4">
      <w:pPr>
        <w:autoSpaceDE w:val="0"/>
        <w:autoSpaceDN w:val="0"/>
        <w:rPr>
          <w:rFonts w:ascii="Arial" w:hAnsi="Arial" w:cs="Arial"/>
          <w:b/>
          <w:color w:val="000000" w:themeColor="text1"/>
          <w:sz w:val="20"/>
        </w:rPr>
      </w:pPr>
      <w:bookmarkStart w:id="29" w:name="OLE_LINK29"/>
      <w:bookmarkStart w:id="30" w:name="OLE_LINK30"/>
    </w:p>
    <w:tbl>
      <w:tblPr>
        <w:tblpPr w:leftFromText="180" w:rightFromText="180" w:vertAnchor="page" w:horzAnchor="margin" w:tblpY="1542"/>
        <w:tblW w:w="1017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762"/>
        <w:gridCol w:w="990"/>
        <w:gridCol w:w="5843"/>
        <w:gridCol w:w="1575"/>
      </w:tblGrid>
      <w:tr w:rsidR="00C90C7A" w:rsidRPr="00842922" w14:paraId="0F90FE77" w14:textId="77777777" w:rsidTr="00EF4F89">
        <w:trPr>
          <w:trHeight w:val="629"/>
        </w:trPr>
        <w:tc>
          <w:tcPr>
            <w:tcW w:w="1762" w:type="dxa"/>
            <w:tcBorders>
              <w:top w:val="thickThinSmallGap" w:sz="24" w:space="0" w:color="auto"/>
              <w:left w:val="thickThinSmallGap" w:sz="24" w:space="0" w:color="auto"/>
              <w:bottom w:val="single" w:sz="4" w:space="0" w:color="auto"/>
              <w:right w:val="single" w:sz="4" w:space="0" w:color="auto"/>
            </w:tcBorders>
            <w:shd w:val="clear" w:color="auto" w:fill="DBE5F1" w:themeFill="accent1" w:themeFillTint="33"/>
            <w:vAlign w:val="center"/>
          </w:tcPr>
          <w:p w14:paraId="6EDA4540" w14:textId="6274ADDE" w:rsidR="00C90C7A" w:rsidRPr="00842922" w:rsidRDefault="00C90C7A" w:rsidP="005347AA">
            <w:pPr>
              <w:jc w:val="center"/>
              <w:rPr>
                <w:rFonts w:asciiTheme="minorHAnsi" w:hAnsiTheme="minorHAnsi" w:cstheme="minorHAnsi"/>
                <w:color w:val="000000" w:themeColor="text1"/>
                <w:sz w:val="20"/>
              </w:rPr>
            </w:pPr>
            <w:bookmarkStart w:id="31" w:name="_Hlk533161375"/>
            <w:r w:rsidRPr="00842922">
              <w:rPr>
                <w:rFonts w:asciiTheme="minorHAnsi" w:hAnsiTheme="minorHAnsi" w:cstheme="minorHAnsi"/>
                <w:color w:val="000000" w:themeColor="text1"/>
                <w:sz w:val="20"/>
              </w:rPr>
              <w:t>Access Point</w:t>
            </w:r>
            <w:r w:rsidR="00CC5F3E">
              <w:rPr>
                <w:rFonts w:asciiTheme="minorHAnsi" w:hAnsiTheme="minorHAnsi" w:cstheme="minorHAnsi"/>
                <w:color w:val="000000" w:themeColor="text1"/>
                <w:sz w:val="20"/>
              </w:rPr>
              <w:t>s</w:t>
            </w:r>
          </w:p>
        </w:tc>
        <w:tc>
          <w:tcPr>
            <w:tcW w:w="6833" w:type="dxa"/>
            <w:gridSpan w:val="2"/>
            <w:tcBorders>
              <w:top w:val="thickThinSmallGap" w:sz="24" w:space="0" w:color="auto"/>
              <w:left w:val="single" w:sz="4" w:space="0" w:color="auto"/>
              <w:bottom w:val="single" w:sz="4" w:space="0" w:color="auto"/>
              <w:right w:val="single" w:sz="4" w:space="0" w:color="auto"/>
            </w:tcBorders>
            <w:shd w:val="clear" w:color="auto" w:fill="DBE5F1" w:themeFill="accent1" w:themeFillTint="33"/>
            <w:vAlign w:val="center"/>
          </w:tcPr>
          <w:p w14:paraId="469F9D23" w14:textId="77777777" w:rsidR="00C90C7A" w:rsidRPr="00842922" w:rsidRDefault="00C90C7A" w:rsidP="005347AA">
            <w:pPr>
              <w:jc w:val="center"/>
              <w:rPr>
                <w:rFonts w:asciiTheme="minorHAnsi" w:hAnsiTheme="minorHAnsi" w:cstheme="minorHAnsi"/>
                <w:b/>
                <w:color w:val="000000" w:themeColor="text1"/>
                <w:sz w:val="28"/>
                <w:szCs w:val="28"/>
              </w:rPr>
            </w:pPr>
            <w:r w:rsidRPr="00842922">
              <w:rPr>
                <w:rFonts w:asciiTheme="minorHAnsi" w:hAnsiTheme="minorHAnsi" w:cstheme="minorHAnsi"/>
                <w:b/>
                <w:color w:val="000000" w:themeColor="text1"/>
                <w:sz w:val="28"/>
                <w:szCs w:val="28"/>
              </w:rPr>
              <w:t>Standard Diploma – Access Point Pathway</w:t>
            </w:r>
          </w:p>
        </w:tc>
        <w:tc>
          <w:tcPr>
            <w:tcW w:w="1575" w:type="dxa"/>
            <w:tcBorders>
              <w:top w:val="thickThinSmallGap" w:sz="24" w:space="0" w:color="auto"/>
              <w:left w:val="single" w:sz="4" w:space="0" w:color="auto"/>
              <w:bottom w:val="single" w:sz="4" w:space="0" w:color="auto"/>
              <w:right w:val="thinThickSmallGap" w:sz="24" w:space="0" w:color="auto"/>
            </w:tcBorders>
            <w:shd w:val="clear" w:color="auto" w:fill="DBE5F1" w:themeFill="accent1" w:themeFillTint="33"/>
            <w:vAlign w:val="center"/>
          </w:tcPr>
          <w:p w14:paraId="745C2F56" w14:textId="61D81913" w:rsidR="00C90C7A" w:rsidRPr="00842922" w:rsidRDefault="00C90C7A" w:rsidP="005347AA">
            <w:pPr>
              <w:jc w:val="center"/>
              <w:rPr>
                <w:rFonts w:asciiTheme="minorHAnsi" w:hAnsiTheme="minorHAnsi" w:cstheme="minorHAnsi"/>
                <w:color w:val="000000" w:themeColor="text1"/>
                <w:sz w:val="16"/>
                <w:szCs w:val="16"/>
              </w:rPr>
            </w:pPr>
            <w:r w:rsidRPr="00842922">
              <w:rPr>
                <w:rFonts w:asciiTheme="minorHAnsi" w:hAnsiTheme="minorHAnsi" w:cstheme="minorHAnsi"/>
                <w:color w:val="000000" w:themeColor="text1"/>
                <w:sz w:val="16"/>
                <w:szCs w:val="16"/>
              </w:rPr>
              <w:t xml:space="preserve">Revised </w:t>
            </w:r>
            <w:r w:rsidR="00D73597">
              <w:rPr>
                <w:rFonts w:asciiTheme="minorHAnsi" w:hAnsiTheme="minorHAnsi" w:cstheme="minorHAnsi"/>
                <w:color w:val="000000" w:themeColor="text1"/>
                <w:sz w:val="16"/>
                <w:szCs w:val="16"/>
              </w:rPr>
              <w:t>12-01-2021</w:t>
            </w:r>
          </w:p>
        </w:tc>
      </w:tr>
      <w:tr w:rsidR="00C90C7A" w:rsidRPr="00842922" w14:paraId="2BE804A8" w14:textId="77777777" w:rsidTr="005347AA">
        <w:trPr>
          <w:trHeight w:val="294"/>
        </w:trPr>
        <w:tc>
          <w:tcPr>
            <w:tcW w:w="1762" w:type="dxa"/>
            <w:tcBorders>
              <w:top w:val="single" w:sz="4" w:space="0" w:color="auto"/>
              <w:left w:val="thickThinSmallGap" w:sz="24" w:space="0" w:color="auto"/>
            </w:tcBorders>
            <w:shd w:val="clear" w:color="auto" w:fill="DBE5F1" w:themeFill="accent1" w:themeFillTint="33"/>
            <w:vAlign w:val="bottom"/>
          </w:tcPr>
          <w:p w14:paraId="487ED766" w14:textId="77777777" w:rsidR="00C90C7A" w:rsidRPr="00842922" w:rsidRDefault="00C90C7A" w:rsidP="005347AA">
            <w:pPr>
              <w:jc w:val="center"/>
              <w:rPr>
                <w:rFonts w:asciiTheme="minorHAnsi" w:hAnsiTheme="minorHAnsi" w:cstheme="minorHAnsi"/>
                <w:color w:val="000000" w:themeColor="text1"/>
                <w:sz w:val="20"/>
              </w:rPr>
            </w:pPr>
            <w:r w:rsidRPr="00842922">
              <w:rPr>
                <w:rFonts w:asciiTheme="minorHAnsi" w:hAnsiTheme="minorHAnsi" w:cstheme="minorHAnsi"/>
                <w:b/>
                <w:color w:val="000000" w:themeColor="text1"/>
                <w:sz w:val="20"/>
              </w:rPr>
              <w:t>Subject Area</w:t>
            </w:r>
          </w:p>
        </w:tc>
        <w:tc>
          <w:tcPr>
            <w:tcW w:w="990" w:type="dxa"/>
            <w:tcBorders>
              <w:top w:val="single" w:sz="4" w:space="0" w:color="auto"/>
            </w:tcBorders>
            <w:shd w:val="clear" w:color="auto" w:fill="DBE5F1" w:themeFill="accent1" w:themeFillTint="33"/>
            <w:vAlign w:val="bottom"/>
          </w:tcPr>
          <w:p w14:paraId="451A386D" w14:textId="77777777" w:rsidR="00C90C7A" w:rsidRPr="00842922" w:rsidRDefault="00C90C7A" w:rsidP="005347AA">
            <w:pPr>
              <w:jc w:val="center"/>
              <w:rPr>
                <w:rFonts w:asciiTheme="minorHAnsi" w:hAnsiTheme="minorHAnsi" w:cstheme="minorHAnsi"/>
                <w:b/>
                <w:color w:val="000000" w:themeColor="text1"/>
                <w:sz w:val="20"/>
              </w:rPr>
            </w:pPr>
            <w:r w:rsidRPr="00842922">
              <w:rPr>
                <w:rFonts w:asciiTheme="minorHAnsi" w:hAnsiTheme="minorHAnsi" w:cstheme="minorHAnsi"/>
                <w:b/>
                <w:color w:val="000000" w:themeColor="text1"/>
                <w:sz w:val="20"/>
              </w:rPr>
              <w:t>Credits</w:t>
            </w:r>
          </w:p>
        </w:tc>
        <w:tc>
          <w:tcPr>
            <w:tcW w:w="7418" w:type="dxa"/>
            <w:gridSpan w:val="2"/>
            <w:tcBorders>
              <w:top w:val="single" w:sz="4" w:space="0" w:color="auto"/>
              <w:right w:val="thinThickSmallGap" w:sz="24" w:space="0" w:color="auto"/>
            </w:tcBorders>
            <w:shd w:val="clear" w:color="auto" w:fill="DBE5F1" w:themeFill="accent1" w:themeFillTint="33"/>
            <w:vAlign w:val="bottom"/>
          </w:tcPr>
          <w:p w14:paraId="19F3754F" w14:textId="77777777" w:rsidR="00C90C7A" w:rsidRPr="00842922" w:rsidRDefault="00C90C7A" w:rsidP="005347AA">
            <w:pPr>
              <w:jc w:val="center"/>
              <w:rPr>
                <w:rFonts w:asciiTheme="minorHAnsi" w:hAnsiTheme="minorHAnsi" w:cstheme="minorHAnsi"/>
                <w:b/>
                <w:color w:val="000000" w:themeColor="text1"/>
                <w:sz w:val="20"/>
              </w:rPr>
            </w:pPr>
            <w:r w:rsidRPr="00842922">
              <w:rPr>
                <w:rFonts w:asciiTheme="minorHAnsi" w:hAnsiTheme="minorHAnsi" w:cstheme="minorHAnsi"/>
                <w:b/>
                <w:color w:val="000000" w:themeColor="text1"/>
                <w:sz w:val="20"/>
              </w:rPr>
              <w:t>Courses</w:t>
            </w:r>
          </w:p>
        </w:tc>
      </w:tr>
      <w:tr w:rsidR="00C90C7A" w:rsidRPr="00842922" w14:paraId="5B7D029B" w14:textId="77777777" w:rsidTr="005347AA">
        <w:trPr>
          <w:trHeight w:val="930"/>
        </w:trPr>
        <w:tc>
          <w:tcPr>
            <w:tcW w:w="1762" w:type="dxa"/>
            <w:tcBorders>
              <w:left w:val="thickThinSmallGap" w:sz="24" w:space="0" w:color="auto"/>
            </w:tcBorders>
            <w:shd w:val="clear" w:color="99CCFF" w:fill="auto"/>
            <w:vAlign w:val="center"/>
          </w:tcPr>
          <w:p w14:paraId="7F077A44" w14:textId="77777777" w:rsidR="00C90C7A" w:rsidRPr="00842922" w:rsidRDefault="00C90C7A" w:rsidP="005347AA">
            <w:pPr>
              <w:ind w:left="-36"/>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English</w:t>
            </w:r>
            <w:r w:rsidR="00EF4F89">
              <w:rPr>
                <w:rFonts w:asciiTheme="minorHAnsi" w:hAnsiTheme="minorHAnsi" w:cstheme="minorHAnsi"/>
                <w:color w:val="000000" w:themeColor="text1"/>
                <w:sz w:val="18"/>
                <w:szCs w:val="18"/>
              </w:rPr>
              <w:t>/</w:t>
            </w:r>
            <w:r w:rsidRPr="00842922">
              <w:rPr>
                <w:rFonts w:asciiTheme="minorHAnsi" w:hAnsiTheme="minorHAnsi" w:cstheme="minorHAnsi"/>
                <w:color w:val="000000" w:themeColor="text1"/>
                <w:sz w:val="18"/>
                <w:szCs w:val="18"/>
              </w:rPr>
              <w:t>LA</w:t>
            </w:r>
          </w:p>
        </w:tc>
        <w:tc>
          <w:tcPr>
            <w:tcW w:w="990" w:type="dxa"/>
            <w:shd w:val="clear" w:color="99CCFF" w:fill="auto"/>
            <w:vAlign w:val="center"/>
          </w:tcPr>
          <w:p w14:paraId="5CEA8FB7" w14:textId="77777777" w:rsidR="00C90C7A" w:rsidRPr="00842922" w:rsidRDefault="00C90C7A" w:rsidP="005347AA">
            <w:pPr>
              <w:ind w:left="227" w:hanging="180"/>
              <w:contextualSpacing/>
              <w:jc w:val="center"/>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4.0</w:t>
            </w:r>
          </w:p>
        </w:tc>
        <w:tc>
          <w:tcPr>
            <w:tcW w:w="7418" w:type="dxa"/>
            <w:gridSpan w:val="2"/>
            <w:tcBorders>
              <w:right w:val="thinThickSmallGap" w:sz="24" w:space="0" w:color="auto"/>
            </w:tcBorders>
            <w:shd w:val="clear" w:color="99CCFF" w:fill="auto"/>
            <w:vAlign w:val="center"/>
          </w:tcPr>
          <w:p w14:paraId="2D9859FD" w14:textId="77777777" w:rsidR="00C90C7A" w:rsidRPr="00842922" w:rsidRDefault="00C90C7A" w:rsidP="00CB02A0">
            <w:pPr>
              <w:pStyle w:val="ListParagraph"/>
              <w:numPr>
                <w:ilvl w:val="0"/>
                <w:numId w:val="34"/>
              </w:numPr>
              <w:ind w:left="162" w:hanging="162"/>
              <w:contextualSpacing/>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Access English I, II, III, IV</w:t>
            </w:r>
          </w:p>
          <w:p w14:paraId="48C11813" w14:textId="77777777" w:rsidR="00C90C7A" w:rsidRPr="00842922" w:rsidRDefault="00C90C7A" w:rsidP="00CB02A0">
            <w:pPr>
              <w:pStyle w:val="ListParagraph"/>
              <w:numPr>
                <w:ilvl w:val="0"/>
                <w:numId w:val="34"/>
              </w:numPr>
              <w:ind w:left="162" w:hanging="162"/>
              <w:contextualSpacing/>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Proficient score on 10th grade ELA alternate assessment</w:t>
            </w:r>
          </w:p>
          <w:p w14:paraId="32C57096" w14:textId="77777777" w:rsidR="00C90C7A" w:rsidRPr="00842922" w:rsidRDefault="00C90C7A" w:rsidP="00CB02A0">
            <w:pPr>
              <w:pStyle w:val="ListParagraph"/>
              <w:numPr>
                <w:ilvl w:val="0"/>
                <w:numId w:val="35"/>
              </w:numPr>
              <w:ind w:left="342" w:hanging="180"/>
              <w:contextualSpacing/>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Results may be waived when mastery of standards is documented through a portfolio</w:t>
            </w:r>
          </w:p>
        </w:tc>
      </w:tr>
      <w:tr w:rsidR="00C90C7A" w:rsidRPr="00842922" w14:paraId="58F96195" w14:textId="77777777" w:rsidTr="005347AA">
        <w:trPr>
          <w:trHeight w:val="1866"/>
        </w:trPr>
        <w:tc>
          <w:tcPr>
            <w:tcW w:w="1762" w:type="dxa"/>
            <w:tcBorders>
              <w:left w:val="thickThinSmallGap" w:sz="24" w:space="0" w:color="auto"/>
            </w:tcBorders>
            <w:shd w:val="clear" w:color="99CCFF" w:fill="auto"/>
            <w:vAlign w:val="center"/>
          </w:tcPr>
          <w:p w14:paraId="65D9E586" w14:textId="77777777" w:rsidR="00C90C7A" w:rsidRPr="00842922" w:rsidRDefault="00C90C7A" w:rsidP="005347AA">
            <w:pPr>
              <w:ind w:left="-36"/>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Mathematics</w:t>
            </w:r>
          </w:p>
        </w:tc>
        <w:tc>
          <w:tcPr>
            <w:tcW w:w="990" w:type="dxa"/>
            <w:shd w:val="clear" w:color="99CCFF" w:fill="auto"/>
            <w:vAlign w:val="center"/>
          </w:tcPr>
          <w:p w14:paraId="73473120" w14:textId="77777777" w:rsidR="00C90C7A" w:rsidRPr="00842922" w:rsidRDefault="00C90C7A" w:rsidP="005347AA">
            <w:pPr>
              <w:ind w:left="227" w:hanging="180"/>
              <w:contextualSpacing/>
              <w:jc w:val="center"/>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4.0</w:t>
            </w:r>
          </w:p>
        </w:tc>
        <w:tc>
          <w:tcPr>
            <w:tcW w:w="7418" w:type="dxa"/>
            <w:gridSpan w:val="2"/>
            <w:tcBorders>
              <w:right w:val="thinThickSmallGap" w:sz="24" w:space="0" w:color="auto"/>
            </w:tcBorders>
            <w:shd w:val="clear" w:color="99CCFF" w:fill="auto"/>
            <w:vAlign w:val="center"/>
          </w:tcPr>
          <w:p w14:paraId="0D34849A" w14:textId="77777777" w:rsidR="00C90C7A" w:rsidRPr="00EF4F89" w:rsidRDefault="00C90C7A" w:rsidP="00CB02A0">
            <w:pPr>
              <w:pStyle w:val="ListParagraph"/>
              <w:numPr>
                <w:ilvl w:val="0"/>
                <w:numId w:val="33"/>
              </w:numPr>
              <w:ind w:left="162" w:hanging="162"/>
              <w:contextualSpacing/>
              <w:jc w:val="both"/>
              <w:rPr>
                <w:rFonts w:asciiTheme="minorHAnsi" w:hAnsiTheme="minorHAnsi" w:cstheme="minorHAnsi"/>
                <w:color w:val="000000" w:themeColor="text1"/>
                <w:sz w:val="18"/>
                <w:szCs w:val="18"/>
              </w:rPr>
            </w:pPr>
            <w:r w:rsidRPr="00EF4F89">
              <w:rPr>
                <w:rFonts w:asciiTheme="minorHAnsi" w:hAnsiTheme="minorHAnsi" w:cstheme="minorHAnsi"/>
                <w:color w:val="000000" w:themeColor="text1"/>
                <w:sz w:val="18"/>
                <w:szCs w:val="18"/>
              </w:rPr>
              <w:t>Access Algebra 1A</w:t>
            </w:r>
            <w:r w:rsidR="00EF4F89" w:rsidRPr="00EF4F89">
              <w:rPr>
                <w:rFonts w:asciiTheme="minorHAnsi" w:hAnsiTheme="minorHAnsi" w:cstheme="minorHAnsi"/>
                <w:color w:val="000000" w:themeColor="text1"/>
                <w:sz w:val="18"/>
                <w:szCs w:val="18"/>
              </w:rPr>
              <w:t xml:space="preserve"> and </w:t>
            </w:r>
            <w:r w:rsidRPr="00EF4F89">
              <w:rPr>
                <w:rFonts w:asciiTheme="minorHAnsi" w:hAnsiTheme="minorHAnsi" w:cstheme="minorHAnsi"/>
                <w:color w:val="000000" w:themeColor="text1"/>
                <w:sz w:val="18"/>
                <w:szCs w:val="18"/>
              </w:rPr>
              <w:t>Access Algebra 1B</w:t>
            </w:r>
          </w:p>
          <w:p w14:paraId="32CFB1AE" w14:textId="77777777" w:rsidR="00C90C7A" w:rsidRPr="00842922" w:rsidRDefault="00C90C7A" w:rsidP="00CB02A0">
            <w:pPr>
              <w:pStyle w:val="ListParagraph"/>
              <w:numPr>
                <w:ilvl w:val="0"/>
                <w:numId w:val="33"/>
              </w:numPr>
              <w:ind w:left="162" w:hanging="162"/>
              <w:contextualSpacing/>
              <w:jc w:val="both"/>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Access Geometry</w:t>
            </w:r>
          </w:p>
          <w:p w14:paraId="64E040B7" w14:textId="77777777" w:rsidR="00C90C7A" w:rsidRPr="00842922" w:rsidRDefault="00C90C7A" w:rsidP="00CB02A0">
            <w:pPr>
              <w:pStyle w:val="ListParagraph"/>
              <w:numPr>
                <w:ilvl w:val="0"/>
                <w:numId w:val="33"/>
              </w:numPr>
              <w:ind w:left="162" w:hanging="162"/>
              <w:contextualSpacing/>
              <w:jc w:val="both"/>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One other math course</w:t>
            </w:r>
          </w:p>
          <w:p w14:paraId="0A1FAAE3" w14:textId="77777777" w:rsidR="00C90C7A" w:rsidRPr="00842922" w:rsidRDefault="00C90C7A" w:rsidP="00CB02A0">
            <w:pPr>
              <w:pStyle w:val="ListParagraph"/>
              <w:numPr>
                <w:ilvl w:val="0"/>
                <w:numId w:val="33"/>
              </w:numPr>
              <w:ind w:left="162" w:hanging="162"/>
              <w:contextualSpacing/>
              <w:jc w:val="both"/>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Proficient score on the Access Algebra assessment</w:t>
            </w:r>
          </w:p>
          <w:p w14:paraId="7BEB8A59" w14:textId="77777777" w:rsidR="00C90C7A" w:rsidRPr="00842922" w:rsidRDefault="00C90C7A" w:rsidP="00CB02A0">
            <w:pPr>
              <w:pStyle w:val="ListParagraph"/>
              <w:numPr>
                <w:ilvl w:val="0"/>
                <w:numId w:val="36"/>
              </w:numPr>
              <w:ind w:left="342" w:hanging="180"/>
              <w:contextualSpacing/>
              <w:jc w:val="both"/>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Results may be waived when mastery of standards is documented through a portfolio</w:t>
            </w:r>
          </w:p>
          <w:p w14:paraId="162767E7" w14:textId="77777777" w:rsidR="00C90C7A" w:rsidRPr="00842922" w:rsidRDefault="00C90C7A" w:rsidP="00CB02A0">
            <w:pPr>
              <w:pStyle w:val="ListParagraph"/>
              <w:numPr>
                <w:ilvl w:val="0"/>
                <w:numId w:val="33"/>
              </w:numPr>
              <w:ind w:left="162" w:hanging="162"/>
              <w:contextualSpacing/>
              <w:jc w:val="both"/>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Must take Geometry alternate assessment which will count for 30% of final course grade</w:t>
            </w:r>
          </w:p>
          <w:p w14:paraId="00C9CE3B" w14:textId="77777777" w:rsidR="00C90C7A" w:rsidRPr="00842922" w:rsidRDefault="00C90C7A" w:rsidP="00CB02A0">
            <w:pPr>
              <w:pStyle w:val="ListParagraph"/>
              <w:numPr>
                <w:ilvl w:val="0"/>
                <w:numId w:val="36"/>
              </w:numPr>
              <w:ind w:left="342" w:hanging="180"/>
              <w:contextualSpacing/>
              <w:jc w:val="both"/>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Results may be waived when mastery of standards is documented through a portfolio</w:t>
            </w:r>
          </w:p>
        </w:tc>
      </w:tr>
      <w:tr w:rsidR="00C90C7A" w:rsidRPr="00842922" w14:paraId="5018EFE1" w14:textId="77777777" w:rsidTr="005347AA">
        <w:trPr>
          <w:trHeight w:val="984"/>
        </w:trPr>
        <w:tc>
          <w:tcPr>
            <w:tcW w:w="1762" w:type="dxa"/>
            <w:tcBorders>
              <w:left w:val="thickThinSmallGap" w:sz="24" w:space="0" w:color="auto"/>
            </w:tcBorders>
            <w:shd w:val="clear" w:color="99CCFF" w:fill="auto"/>
            <w:vAlign w:val="center"/>
          </w:tcPr>
          <w:p w14:paraId="72217B27" w14:textId="77777777" w:rsidR="00C90C7A" w:rsidRPr="00842922" w:rsidRDefault="00C90C7A" w:rsidP="005347AA">
            <w:pPr>
              <w:ind w:left="-36"/>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Science</w:t>
            </w:r>
          </w:p>
        </w:tc>
        <w:tc>
          <w:tcPr>
            <w:tcW w:w="990" w:type="dxa"/>
            <w:shd w:val="clear" w:color="99CCFF" w:fill="auto"/>
            <w:vAlign w:val="center"/>
          </w:tcPr>
          <w:p w14:paraId="097E6D4D" w14:textId="77777777" w:rsidR="00C90C7A" w:rsidRPr="00842922" w:rsidRDefault="00C90C7A" w:rsidP="005347AA">
            <w:pPr>
              <w:ind w:left="227" w:hanging="180"/>
              <w:contextualSpacing/>
              <w:jc w:val="center"/>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3.0</w:t>
            </w:r>
          </w:p>
        </w:tc>
        <w:tc>
          <w:tcPr>
            <w:tcW w:w="7418" w:type="dxa"/>
            <w:gridSpan w:val="2"/>
            <w:tcBorders>
              <w:right w:val="thinThickSmallGap" w:sz="24" w:space="0" w:color="auto"/>
            </w:tcBorders>
            <w:shd w:val="clear" w:color="99CCFF" w:fill="auto"/>
            <w:vAlign w:val="center"/>
          </w:tcPr>
          <w:p w14:paraId="5233C643" w14:textId="77777777" w:rsidR="00C90C7A" w:rsidRPr="00842922" w:rsidRDefault="00C90C7A" w:rsidP="00CB02A0">
            <w:pPr>
              <w:pStyle w:val="ListParagraph"/>
              <w:numPr>
                <w:ilvl w:val="0"/>
                <w:numId w:val="37"/>
              </w:numPr>
              <w:ind w:left="162" w:hanging="162"/>
              <w:contextualSpacing/>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Access Biology</w:t>
            </w:r>
          </w:p>
          <w:p w14:paraId="2749E763" w14:textId="77777777" w:rsidR="00C90C7A" w:rsidRPr="00842922" w:rsidRDefault="00C90C7A" w:rsidP="00CB02A0">
            <w:pPr>
              <w:pStyle w:val="ListParagraph"/>
              <w:numPr>
                <w:ilvl w:val="0"/>
                <w:numId w:val="37"/>
              </w:numPr>
              <w:ind w:left="162" w:hanging="162"/>
              <w:contextualSpacing/>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Two other equally rigorous science courses</w:t>
            </w:r>
          </w:p>
          <w:p w14:paraId="593E7BC8" w14:textId="77777777" w:rsidR="00C90C7A" w:rsidRPr="00842922" w:rsidRDefault="00C90C7A" w:rsidP="00CB02A0">
            <w:pPr>
              <w:pStyle w:val="ListParagraph"/>
              <w:numPr>
                <w:ilvl w:val="0"/>
                <w:numId w:val="37"/>
              </w:numPr>
              <w:ind w:left="162" w:hanging="162"/>
              <w:contextualSpacing/>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Must take Biology alternate assessment which will count for 30% of final course grade</w:t>
            </w:r>
          </w:p>
          <w:p w14:paraId="4D1F980C" w14:textId="77777777" w:rsidR="00C90C7A" w:rsidRPr="00842922" w:rsidRDefault="00C90C7A" w:rsidP="00CB02A0">
            <w:pPr>
              <w:pStyle w:val="ListParagraph"/>
              <w:numPr>
                <w:ilvl w:val="0"/>
                <w:numId w:val="36"/>
              </w:numPr>
              <w:tabs>
                <w:tab w:val="left" w:pos="432"/>
              </w:tabs>
              <w:ind w:left="342" w:hanging="180"/>
              <w:contextualSpacing/>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Results may be waived when mastery of standards is documented through a portfolio</w:t>
            </w:r>
          </w:p>
        </w:tc>
      </w:tr>
      <w:tr w:rsidR="00C90C7A" w:rsidRPr="00842922" w14:paraId="3E6A4FAE" w14:textId="77777777" w:rsidTr="005347AA">
        <w:trPr>
          <w:trHeight w:val="1083"/>
        </w:trPr>
        <w:tc>
          <w:tcPr>
            <w:tcW w:w="1762" w:type="dxa"/>
            <w:tcBorders>
              <w:left w:val="thickThinSmallGap" w:sz="24" w:space="0" w:color="auto"/>
            </w:tcBorders>
            <w:shd w:val="clear" w:color="99CCFF" w:fill="auto"/>
            <w:vAlign w:val="center"/>
          </w:tcPr>
          <w:p w14:paraId="67B77DAD" w14:textId="77777777" w:rsidR="00C90C7A" w:rsidRPr="00842922" w:rsidRDefault="00C90C7A" w:rsidP="005347AA">
            <w:pPr>
              <w:ind w:left="-36"/>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Social Studies</w:t>
            </w:r>
          </w:p>
        </w:tc>
        <w:tc>
          <w:tcPr>
            <w:tcW w:w="990" w:type="dxa"/>
            <w:shd w:val="clear" w:color="99CCFF" w:fill="auto"/>
            <w:vAlign w:val="center"/>
          </w:tcPr>
          <w:p w14:paraId="055D481E" w14:textId="77777777" w:rsidR="00C90C7A" w:rsidRPr="00842922" w:rsidRDefault="00C90C7A" w:rsidP="005347AA">
            <w:pPr>
              <w:ind w:left="47"/>
              <w:contextualSpacing/>
              <w:jc w:val="center"/>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3.0</w:t>
            </w:r>
          </w:p>
        </w:tc>
        <w:tc>
          <w:tcPr>
            <w:tcW w:w="7418" w:type="dxa"/>
            <w:gridSpan w:val="2"/>
            <w:tcBorders>
              <w:right w:val="thinThickSmallGap" w:sz="24" w:space="0" w:color="auto"/>
            </w:tcBorders>
            <w:shd w:val="clear" w:color="99CCFF" w:fill="auto"/>
            <w:vAlign w:val="center"/>
          </w:tcPr>
          <w:p w14:paraId="66A45A72" w14:textId="77777777" w:rsidR="00C90C7A" w:rsidRPr="00EF4F89" w:rsidRDefault="00C90C7A" w:rsidP="00CB02A0">
            <w:pPr>
              <w:pStyle w:val="ListParagraph"/>
              <w:numPr>
                <w:ilvl w:val="0"/>
                <w:numId w:val="38"/>
              </w:numPr>
              <w:ind w:left="162" w:hanging="162"/>
              <w:contextualSpacing/>
              <w:rPr>
                <w:rFonts w:asciiTheme="minorHAnsi" w:hAnsiTheme="minorHAnsi" w:cstheme="minorHAnsi"/>
                <w:color w:val="000000" w:themeColor="text1"/>
                <w:sz w:val="18"/>
                <w:szCs w:val="18"/>
              </w:rPr>
            </w:pPr>
            <w:r w:rsidRPr="00EF4F89">
              <w:rPr>
                <w:rFonts w:asciiTheme="minorHAnsi" w:hAnsiTheme="minorHAnsi" w:cstheme="minorHAnsi"/>
                <w:color w:val="000000" w:themeColor="text1"/>
                <w:sz w:val="18"/>
                <w:szCs w:val="18"/>
              </w:rPr>
              <w:t>Access World History</w:t>
            </w:r>
            <w:r w:rsidR="00EF4F89" w:rsidRPr="00EF4F89">
              <w:rPr>
                <w:rFonts w:asciiTheme="minorHAnsi" w:hAnsiTheme="minorHAnsi" w:cstheme="minorHAnsi"/>
                <w:color w:val="000000" w:themeColor="text1"/>
                <w:sz w:val="18"/>
                <w:szCs w:val="18"/>
              </w:rPr>
              <w:t xml:space="preserve">, </w:t>
            </w:r>
            <w:r w:rsidRPr="00EF4F89">
              <w:rPr>
                <w:rFonts w:asciiTheme="minorHAnsi" w:hAnsiTheme="minorHAnsi" w:cstheme="minorHAnsi"/>
                <w:color w:val="000000" w:themeColor="text1"/>
                <w:sz w:val="18"/>
                <w:szCs w:val="18"/>
              </w:rPr>
              <w:t xml:space="preserve"> Access U.S. History</w:t>
            </w:r>
            <w:r w:rsidR="00EF4F89" w:rsidRPr="00EF4F89">
              <w:rPr>
                <w:rFonts w:asciiTheme="minorHAnsi" w:hAnsiTheme="minorHAnsi" w:cstheme="minorHAnsi"/>
                <w:color w:val="000000" w:themeColor="text1"/>
                <w:sz w:val="18"/>
                <w:szCs w:val="18"/>
              </w:rPr>
              <w:t xml:space="preserve">, </w:t>
            </w:r>
            <w:r w:rsidRPr="00EF4F89">
              <w:rPr>
                <w:rFonts w:asciiTheme="minorHAnsi" w:hAnsiTheme="minorHAnsi" w:cstheme="minorHAnsi"/>
                <w:color w:val="000000" w:themeColor="text1"/>
                <w:sz w:val="18"/>
                <w:szCs w:val="18"/>
              </w:rPr>
              <w:t>Access U.S. Government</w:t>
            </w:r>
            <w:r w:rsidR="00EF4F89" w:rsidRPr="00EF4F89">
              <w:rPr>
                <w:rFonts w:asciiTheme="minorHAnsi" w:hAnsiTheme="minorHAnsi" w:cstheme="minorHAnsi"/>
                <w:color w:val="000000" w:themeColor="text1"/>
                <w:sz w:val="18"/>
                <w:szCs w:val="18"/>
              </w:rPr>
              <w:t xml:space="preserve">, </w:t>
            </w:r>
            <w:r w:rsidRPr="00EF4F89">
              <w:rPr>
                <w:rFonts w:asciiTheme="minorHAnsi" w:hAnsiTheme="minorHAnsi" w:cstheme="minorHAnsi"/>
                <w:color w:val="000000" w:themeColor="text1"/>
                <w:sz w:val="18"/>
                <w:szCs w:val="18"/>
              </w:rPr>
              <w:t>Access Economics with Financial Literacy</w:t>
            </w:r>
          </w:p>
          <w:p w14:paraId="4A2EC66B" w14:textId="77777777" w:rsidR="00C90C7A" w:rsidRPr="00842922" w:rsidRDefault="00C90C7A" w:rsidP="00CB02A0">
            <w:pPr>
              <w:pStyle w:val="ListParagraph"/>
              <w:numPr>
                <w:ilvl w:val="0"/>
                <w:numId w:val="38"/>
              </w:numPr>
              <w:ind w:left="162" w:hanging="162"/>
              <w:contextualSpacing/>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Must take U.S. History alternate assessment which will count for 30% of final course grade</w:t>
            </w:r>
          </w:p>
          <w:p w14:paraId="7F7ECC23" w14:textId="77777777" w:rsidR="00C90C7A" w:rsidRPr="00842922" w:rsidRDefault="00C90C7A" w:rsidP="00CB02A0">
            <w:pPr>
              <w:pStyle w:val="ListParagraph"/>
              <w:numPr>
                <w:ilvl w:val="0"/>
                <w:numId w:val="36"/>
              </w:numPr>
              <w:tabs>
                <w:tab w:val="left" w:pos="432"/>
              </w:tabs>
              <w:ind w:left="342" w:hanging="180"/>
              <w:contextualSpacing/>
              <w:rPr>
                <w:rFonts w:asciiTheme="minorHAnsi" w:hAnsiTheme="minorHAnsi" w:cstheme="minorHAnsi"/>
                <w:strike/>
                <w:color w:val="000000" w:themeColor="text1"/>
                <w:sz w:val="18"/>
                <w:szCs w:val="18"/>
              </w:rPr>
            </w:pPr>
            <w:r w:rsidRPr="00842922">
              <w:rPr>
                <w:rFonts w:asciiTheme="minorHAnsi" w:hAnsiTheme="minorHAnsi" w:cstheme="minorHAnsi"/>
                <w:color w:val="000000" w:themeColor="text1"/>
                <w:sz w:val="18"/>
                <w:szCs w:val="18"/>
              </w:rPr>
              <w:t>Results may be waived when mastery of standards is documented through a portfolio</w:t>
            </w:r>
          </w:p>
        </w:tc>
      </w:tr>
      <w:tr w:rsidR="00C90C7A" w:rsidRPr="00842922" w14:paraId="5BAB3468" w14:textId="77777777" w:rsidTr="005347AA">
        <w:trPr>
          <w:trHeight w:val="426"/>
        </w:trPr>
        <w:tc>
          <w:tcPr>
            <w:tcW w:w="1762" w:type="dxa"/>
            <w:tcBorders>
              <w:left w:val="thickThinSmallGap" w:sz="24" w:space="0" w:color="auto"/>
            </w:tcBorders>
            <w:shd w:val="clear" w:color="99CCFF" w:fill="auto"/>
            <w:vAlign w:val="center"/>
          </w:tcPr>
          <w:p w14:paraId="0F7F8E85" w14:textId="77777777" w:rsidR="00C90C7A" w:rsidRPr="00842922" w:rsidRDefault="00C90C7A" w:rsidP="005347AA">
            <w:pPr>
              <w:ind w:left="-36"/>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Performing Fine Arts</w:t>
            </w:r>
          </w:p>
        </w:tc>
        <w:tc>
          <w:tcPr>
            <w:tcW w:w="990" w:type="dxa"/>
            <w:shd w:val="clear" w:color="99CCFF" w:fill="auto"/>
            <w:vAlign w:val="center"/>
          </w:tcPr>
          <w:p w14:paraId="2B8B42A9" w14:textId="77777777" w:rsidR="00C90C7A" w:rsidRPr="00842922" w:rsidRDefault="00C90C7A" w:rsidP="005347AA">
            <w:pPr>
              <w:ind w:left="47"/>
              <w:jc w:val="center"/>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1.0</w:t>
            </w:r>
          </w:p>
        </w:tc>
        <w:tc>
          <w:tcPr>
            <w:tcW w:w="7418" w:type="dxa"/>
            <w:gridSpan w:val="2"/>
            <w:tcBorders>
              <w:right w:val="thinThickSmallGap" w:sz="24" w:space="0" w:color="auto"/>
            </w:tcBorders>
            <w:shd w:val="clear" w:color="99CCFF" w:fill="auto"/>
            <w:vAlign w:val="center"/>
          </w:tcPr>
          <w:p w14:paraId="188905AB" w14:textId="77777777" w:rsidR="00C90C7A" w:rsidRPr="00842922" w:rsidRDefault="00C90C7A" w:rsidP="00CB02A0">
            <w:pPr>
              <w:pStyle w:val="ListParagraph"/>
              <w:numPr>
                <w:ilvl w:val="0"/>
                <w:numId w:val="39"/>
              </w:numPr>
              <w:ind w:left="162" w:hanging="162"/>
              <w:jc w:val="both"/>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1.0 credit in fine or performing arts, speech and debate, or practical arts</w:t>
            </w:r>
          </w:p>
        </w:tc>
      </w:tr>
      <w:tr w:rsidR="00C90C7A" w:rsidRPr="00842922" w14:paraId="00F84178" w14:textId="77777777" w:rsidTr="005347AA">
        <w:trPr>
          <w:trHeight w:val="345"/>
        </w:trPr>
        <w:tc>
          <w:tcPr>
            <w:tcW w:w="1762" w:type="dxa"/>
            <w:tcBorders>
              <w:left w:val="thickThinSmallGap" w:sz="24" w:space="0" w:color="auto"/>
            </w:tcBorders>
            <w:shd w:val="clear" w:color="99CCFF" w:fill="auto"/>
            <w:vAlign w:val="center"/>
          </w:tcPr>
          <w:p w14:paraId="520657F7" w14:textId="77777777" w:rsidR="00C90C7A" w:rsidRPr="00842922" w:rsidRDefault="00C90C7A" w:rsidP="005347AA">
            <w:pPr>
              <w:ind w:left="-36"/>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Physical Education</w:t>
            </w:r>
          </w:p>
        </w:tc>
        <w:tc>
          <w:tcPr>
            <w:tcW w:w="990" w:type="dxa"/>
            <w:shd w:val="clear" w:color="99CCFF" w:fill="auto"/>
            <w:vAlign w:val="center"/>
          </w:tcPr>
          <w:p w14:paraId="586984EE" w14:textId="77777777" w:rsidR="00C90C7A" w:rsidRPr="00842922" w:rsidRDefault="00C90C7A" w:rsidP="005347AA">
            <w:pPr>
              <w:ind w:left="47"/>
              <w:jc w:val="center"/>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1.0</w:t>
            </w:r>
          </w:p>
        </w:tc>
        <w:tc>
          <w:tcPr>
            <w:tcW w:w="7418" w:type="dxa"/>
            <w:gridSpan w:val="2"/>
            <w:tcBorders>
              <w:right w:val="thinThickSmallGap" w:sz="24" w:space="0" w:color="auto"/>
            </w:tcBorders>
            <w:shd w:val="clear" w:color="99CCFF" w:fill="auto"/>
            <w:vAlign w:val="center"/>
          </w:tcPr>
          <w:p w14:paraId="631D955F" w14:textId="77777777" w:rsidR="00C90C7A" w:rsidRPr="00842922" w:rsidRDefault="00C90C7A" w:rsidP="00CB02A0">
            <w:pPr>
              <w:pStyle w:val="ListParagraph"/>
              <w:numPr>
                <w:ilvl w:val="0"/>
                <w:numId w:val="40"/>
              </w:numPr>
              <w:ind w:left="162" w:hanging="180"/>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1.0 credit in Health Opportunities for Physical Education (HOPE)</w:t>
            </w:r>
          </w:p>
        </w:tc>
      </w:tr>
      <w:tr w:rsidR="00C90C7A" w:rsidRPr="00842922" w14:paraId="52081433" w14:textId="77777777" w:rsidTr="005347AA">
        <w:trPr>
          <w:trHeight w:val="201"/>
        </w:trPr>
        <w:tc>
          <w:tcPr>
            <w:tcW w:w="1762" w:type="dxa"/>
            <w:tcBorders>
              <w:left w:val="thickThinSmallGap" w:sz="24" w:space="0" w:color="auto"/>
            </w:tcBorders>
            <w:shd w:val="clear" w:color="99CCFF" w:fill="auto"/>
            <w:vAlign w:val="center"/>
          </w:tcPr>
          <w:p w14:paraId="4EF457E8" w14:textId="77777777" w:rsidR="00C90C7A" w:rsidRPr="00842922" w:rsidRDefault="00C90C7A" w:rsidP="005347AA">
            <w:pPr>
              <w:ind w:left="-36"/>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Electives</w:t>
            </w:r>
          </w:p>
        </w:tc>
        <w:tc>
          <w:tcPr>
            <w:tcW w:w="990" w:type="dxa"/>
            <w:shd w:val="clear" w:color="99CCFF" w:fill="auto"/>
            <w:vAlign w:val="center"/>
          </w:tcPr>
          <w:p w14:paraId="0EDD4BC8" w14:textId="77777777" w:rsidR="00C90C7A" w:rsidRPr="00842922" w:rsidRDefault="00EF4F89" w:rsidP="005347AA">
            <w:pPr>
              <w:ind w:left="72"/>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8</w:t>
            </w:r>
            <w:r w:rsidR="00C90C7A" w:rsidRPr="00842922">
              <w:rPr>
                <w:rFonts w:asciiTheme="minorHAnsi" w:hAnsiTheme="minorHAnsi" w:cstheme="minorHAnsi"/>
                <w:color w:val="000000" w:themeColor="text1"/>
                <w:sz w:val="18"/>
                <w:szCs w:val="18"/>
              </w:rPr>
              <w:t>.0</w:t>
            </w:r>
          </w:p>
        </w:tc>
        <w:tc>
          <w:tcPr>
            <w:tcW w:w="7418" w:type="dxa"/>
            <w:gridSpan w:val="2"/>
            <w:tcBorders>
              <w:right w:val="thinThickSmallGap" w:sz="24" w:space="0" w:color="auto"/>
            </w:tcBorders>
            <w:shd w:val="clear" w:color="99CCFF" w:fill="auto"/>
            <w:vAlign w:val="center"/>
          </w:tcPr>
          <w:p w14:paraId="5AB0F732" w14:textId="77777777" w:rsidR="00C90C7A" w:rsidRPr="00842922" w:rsidRDefault="00C90C7A" w:rsidP="00CB02A0">
            <w:pPr>
              <w:pStyle w:val="ListParagraph"/>
              <w:numPr>
                <w:ilvl w:val="0"/>
                <w:numId w:val="41"/>
              </w:numPr>
              <w:ind w:left="162" w:hanging="162"/>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 xml:space="preserve">1 </w:t>
            </w:r>
            <w:r w:rsidR="00EF4F89">
              <w:rPr>
                <w:rFonts w:asciiTheme="minorHAnsi" w:hAnsiTheme="minorHAnsi" w:cstheme="minorHAnsi"/>
                <w:color w:val="000000" w:themeColor="text1"/>
                <w:sz w:val="18"/>
                <w:szCs w:val="18"/>
              </w:rPr>
              <w:t xml:space="preserve">credit </w:t>
            </w:r>
            <w:r w:rsidRPr="00842922">
              <w:rPr>
                <w:rFonts w:asciiTheme="minorHAnsi" w:hAnsiTheme="minorHAnsi" w:cstheme="minorHAnsi"/>
                <w:color w:val="000000" w:themeColor="text1"/>
                <w:sz w:val="18"/>
                <w:szCs w:val="18"/>
              </w:rPr>
              <w:t>must be in Self-Determination or Transition Planning</w:t>
            </w:r>
            <w:r w:rsidR="00EF4F89">
              <w:rPr>
                <w:rFonts w:asciiTheme="minorHAnsi" w:hAnsiTheme="minorHAnsi" w:cstheme="minorHAnsi"/>
                <w:color w:val="000000" w:themeColor="text1"/>
                <w:sz w:val="18"/>
                <w:szCs w:val="18"/>
              </w:rPr>
              <w:t xml:space="preserve">  or other career planning course</w:t>
            </w:r>
          </w:p>
        </w:tc>
      </w:tr>
      <w:tr w:rsidR="00C90C7A" w:rsidRPr="00842922" w14:paraId="3B3EAF6B" w14:textId="77777777" w:rsidTr="005347AA">
        <w:trPr>
          <w:trHeight w:val="516"/>
        </w:trPr>
        <w:tc>
          <w:tcPr>
            <w:tcW w:w="1762" w:type="dxa"/>
            <w:tcBorders>
              <w:left w:val="thickThinSmallGap" w:sz="24" w:space="0" w:color="auto"/>
            </w:tcBorders>
            <w:shd w:val="clear" w:color="99CCFF" w:fill="auto"/>
            <w:vAlign w:val="center"/>
          </w:tcPr>
          <w:p w14:paraId="1AFBDCF8" w14:textId="77777777" w:rsidR="00C90C7A" w:rsidRPr="00842922" w:rsidRDefault="00C90C7A" w:rsidP="005347AA">
            <w:pPr>
              <w:ind w:left="-36"/>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Grade Point Average (GPA)</w:t>
            </w:r>
          </w:p>
        </w:tc>
        <w:tc>
          <w:tcPr>
            <w:tcW w:w="990" w:type="dxa"/>
            <w:shd w:val="clear" w:color="99CCFF" w:fill="auto"/>
            <w:vAlign w:val="center"/>
          </w:tcPr>
          <w:p w14:paraId="4B58D3E9" w14:textId="77777777" w:rsidR="00C90C7A" w:rsidRPr="00842922" w:rsidRDefault="00C90C7A" w:rsidP="005347AA">
            <w:pPr>
              <w:ind w:left="72"/>
              <w:jc w:val="center"/>
              <w:rPr>
                <w:rFonts w:asciiTheme="minorHAnsi" w:hAnsiTheme="minorHAnsi" w:cstheme="minorHAnsi"/>
                <w:color w:val="000000" w:themeColor="text1"/>
                <w:sz w:val="18"/>
                <w:szCs w:val="18"/>
              </w:rPr>
            </w:pPr>
          </w:p>
        </w:tc>
        <w:tc>
          <w:tcPr>
            <w:tcW w:w="7418" w:type="dxa"/>
            <w:gridSpan w:val="2"/>
            <w:tcBorders>
              <w:right w:val="thinThickSmallGap" w:sz="24" w:space="0" w:color="auto"/>
            </w:tcBorders>
            <w:shd w:val="clear" w:color="99CCFF" w:fill="auto"/>
            <w:vAlign w:val="center"/>
          </w:tcPr>
          <w:p w14:paraId="29C665DE" w14:textId="77777777" w:rsidR="00C90C7A" w:rsidRPr="00842922" w:rsidRDefault="00C90C7A" w:rsidP="00CB02A0">
            <w:pPr>
              <w:pStyle w:val="ListParagraph"/>
              <w:numPr>
                <w:ilvl w:val="0"/>
                <w:numId w:val="41"/>
              </w:numPr>
              <w:ind w:left="162" w:hanging="162"/>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Cumulative Grade Point Average (GPA) of 2.0 on a 4.0 scale</w:t>
            </w:r>
          </w:p>
        </w:tc>
      </w:tr>
      <w:tr w:rsidR="00C90C7A" w:rsidRPr="00842922" w14:paraId="7E2665A8" w14:textId="77777777" w:rsidTr="005347AA">
        <w:trPr>
          <w:trHeight w:val="309"/>
        </w:trPr>
        <w:tc>
          <w:tcPr>
            <w:tcW w:w="1762" w:type="dxa"/>
            <w:tcBorders>
              <w:left w:val="thickThinSmallGap" w:sz="24" w:space="0" w:color="auto"/>
            </w:tcBorders>
            <w:shd w:val="clear" w:color="99CCFF" w:fill="auto"/>
            <w:vAlign w:val="center"/>
          </w:tcPr>
          <w:p w14:paraId="6EDC776E" w14:textId="77777777" w:rsidR="00C90C7A" w:rsidRPr="00842922" w:rsidRDefault="00C90C7A" w:rsidP="005347AA">
            <w:pPr>
              <w:ind w:left="-36"/>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Online Course</w:t>
            </w:r>
          </w:p>
        </w:tc>
        <w:tc>
          <w:tcPr>
            <w:tcW w:w="990" w:type="dxa"/>
            <w:shd w:val="clear" w:color="99CCFF" w:fill="auto"/>
            <w:vAlign w:val="center"/>
          </w:tcPr>
          <w:p w14:paraId="1ADEB5D1" w14:textId="77777777" w:rsidR="00C90C7A" w:rsidRPr="00842922" w:rsidRDefault="00C90C7A" w:rsidP="005347AA">
            <w:pPr>
              <w:ind w:left="72"/>
              <w:jc w:val="center"/>
              <w:rPr>
                <w:rFonts w:asciiTheme="minorHAnsi" w:hAnsiTheme="minorHAnsi" w:cstheme="minorHAnsi"/>
                <w:color w:val="000000" w:themeColor="text1"/>
                <w:sz w:val="18"/>
                <w:szCs w:val="18"/>
              </w:rPr>
            </w:pPr>
          </w:p>
        </w:tc>
        <w:tc>
          <w:tcPr>
            <w:tcW w:w="7418" w:type="dxa"/>
            <w:gridSpan w:val="2"/>
            <w:tcBorders>
              <w:right w:val="thinThickSmallGap" w:sz="24" w:space="0" w:color="auto"/>
            </w:tcBorders>
            <w:shd w:val="clear" w:color="99CCFF" w:fill="auto"/>
            <w:vAlign w:val="center"/>
          </w:tcPr>
          <w:p w14:paraId="6CF1DA54" w14:textId="319E7A27" w:rsidR="00C90C7A" w:rsidRPr="00842922" w:rsidRDefault="00C90C7A" w:rsidP="00CB02A0">
            <w:pPr>
              <w:pStyle w:val="ListParagraph"/>
              <w:numPr>
                <w:ilvl w:val="0"/>
                <w:numId w:val="42"/>
              </w:numPr>
              <w:ind w:left="162" w:hanging="162"/>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 xml:space="preserve">1 course within the </w:t>
            </w:r>
            <w:r w:rsidR="00D47F0E">
              <w:rPr>
                <w:rFonts w:asciiTheme="minorHAnsi" w:hAnsiTheme="minorHAnsi" w:cstheme="minorHAnsi"/>
                <w:color w:val="000000" w:themeColor="text1"/>
                <w:sz w:val="18"/>
                <w:szCs w:val="18"/>
              </w:rPr>
              <w:t>24</w:t>
            </w:r>
            <w:r w:rsidRPr="00842922">
              <w:rPr>
                <w:rFonts w:asciiTheme="minorHAnsi" w:hAnsiTheme="minorHAnsi" w:cstheme="minorHAnsi"/>
                <w:color w:val="000000" w:themeColor="text1"/>
                <w:sz w:val="18"/>
                <w:szCs w:val="18"/>
              </w:rPr>
              <w:t xml:space="preserve"> credits </w:t>
            </w:r>
          </w:p>
          <w:p w14:paraId="1551CCB1" w14:textId="77777777" w:rsidR="00C90C7A" w:rsidRPr="00842922" w:rsidRDefault="00C90C7A" w:rsidP="00CB02A0">
            <w:pPr>
              <w:pStyle w:val="ListParagraph"/>
              <w:numPr>
                <w:ilvl w:val="0"/>
                <w:numId w:val="36"/>
              </w:numPr>
              <w:ind w:left="342" w:hanging="180"/>
              <w:rPr>
                <w:rFonts w:asciiTheme="minorHAnsi" w:hAnsiTheme="minorHAnsi" w:cstheme="minorHAnsi"/>
                <w:color w:val="000000" w:themeColor="text1"/>
                <w:sz w:val="18"/>
                <w:szCs w:val="18"/>
              </w:rPr>
            </w:pPr>
            <w:r w:rsidRPr="00842922">
              <w:rPr>
                <w:rFonts w:asciiTheme="minorHAnsi" w:hAnsiTheme="minorHAnsi" w:cstheme="minorHAnsi"/>
                <w:color w:val="000000" w:themeColor="text1"/>
                <w:sz w:val="18"/>
                <w:szCs w:val="18"/>
              </w:rPr>
              <w:t xml:space="preserve">May be waived by the IEP team per </w:t>
            </w:r>
            <w:hyperlink r:id="rId28" w:history="1">
              <w:r w:rsidRPr="00842922">
                <w:rPr>
                  <w:rStyle w:val="Hyperlink"/>
                  <w:rFonts w:asciiTheme="minorHAnsi" w:hAnsiTheme="minorHAnsi" w:cstheme="minorHAnsi"/>
                  <w:b/>
                  <w:color w:val="000000" w:themeColor="text1"/>
                  <w:sz w:val="18"/>
                  <w:szCs w:val="18"/>
                </w:rPr>
                <w:t>s. 1003.4282(4), F.S.</w:t>
              </w:r>
            </w:hyperlink>
          </w:p>
        </w:tc>
      </w:tr>
      <w:tr w:rsidR="00C90C7A" w:rsidRPr="00842922" w14:paraId="2842952C" w14:textId="77777777" w:rsidTr="005347AA">
        <w:trPr>
          <w:trHeight w:val="275"/>
        </w:trPr>
        <w:tc>
          <w:tcPr>
            <w:tcW w:w="1762" w:type="dxa"/>
            <w:tcBorders>
              <w:left w:val="thickThinSmallGap" w:sz="24" w:space="0" w:color="auto"/>
            </w:tcBorders>
            <w:shd w:val="clear" w:color="99CCFF" w:fill="auto"/>
            <w:vAlign w:val="center"/>
          </w:tcPr>
          <w:p w14:paraId="2216E98D" w14:textId="77777777" w:rsidR="00C90C7A" w:rsidRPr="00842922" w:rsidRDefault="00C90C7A" w:rsidP="005347AA">
            <w:pPr>
              <w:ind w:left="-36"/>
              <w:jc w:val="right"/>
              <w:rPr>
                <w:rFonts w:asciiTheme="minorHAnsi" w:hAnsiTheme="minorHAnsi" w:cstheme="minorHAnsi"/>
                <w:b/>
                <w:color w:val="000000" w:themeColor="text1"/>
                <w:sz w:val="20"/>
              </w:rPr>
            </w:pPr>
            <w:r w:rsidRPr="00842922">
              <w:rPr>
                <w:rFonts w:asciiTheme="minorHAnsi" w:hAnsiTheme="minorHAnsi" w:cstheme="minorHAnsi"/>
                <w:b/>
                <w:color w:val="000000" w:themeColor="text1"/>
                <w:sz w:val="20"/>
              </w:rPr>
              <w:t>Total</w:t>
            </w:r>
          </w:p>
        </w:tc>
        <w:tc>
          <w:tcPr>
            <w:tcW w:w="990" w:type="dxa"/>
            <w:shd w:val="clear" w:color="99CCFF" w:fill="auto"/>
            <w:vAlign w:val="center"/>
          </w:tcPr>
          <w:p w14:paraId="640A8217" w14:textId="77777777" w:rsidR="00C90C7A" w:rsidRPr="00842922" w:rsidRDefault="00EF4F89" w:rsidP="005347AA">
            <w:pPr>
              <w:ind w:left="72"/>
              <w:jc w:val="center"/>
              <w:rPr>
                <w:rFonts w:asciiTheme="minorHAnsi" w:hAnsiTheme="minorHAnsi" w:cstheme="minorHAnsi"/>
                <w:b/>
                <w:color w:val="000000" w:themeColor="text1"/>
                <w:sz w:val="20"/>
              </w:rPr>
            </w:pPr>
            <w:r>
              <w:rPr>
                <w:rFonts w:asciiTheme="minorHAnsi" w:hAnsiTheme="minorHAnsi" w:cstheme="minorHAnsi"/>
                <w:b/>
                <w:color w:val="000000" w:themeColor="text1"/>
                <w:sz w:val="20"/>
              </w:rPr>
              <w:t>24</w:t>
            </w:r>
          </w:p>
        </w:tc>
        <w:tc>
          <w:tcPr>
            <w:tcW w:w="7418" w:type="dxa"/>
            <w:gridSpan w:val="2"/>
            <w:tcBorders>
              <w:right w:val="thinThickSmallGap" w:sz="24" w:space="0" w:color="auto"/>
            </w:tcBorders>
            <w:shd w:val="clear" w:color="99CCFF" w:fill="auto"/>
            <w:vAlign w:val="center"/>
          </w:tcPr>
          <w:p w14:paraId="022D8B38" w14:textId="77777777" w:rsidR="00C90C7A" w:rsidRPr="00842922" w:rsidRDefault="00C90C7A" w:rsidP="005347AA">
            <w:pPr>
              <w:ind w:left="72"/>
              <w:jc w:val="center"/>
              <w:rPr>
                <w:rFonts w:asciiTheme="minorHAnsi" w:hAnsiTheme="minorHAnsi" w:cstheme="minorHAnsi"/>
                <w:color w:val="000000" w:themeColor="text1"/>
                <w:sz w:val="20"/>
              </w:rPr>
            </w:pPr>
          </w:p>
        </w:tc>
      </w:tr>
      <w:tr w:rsidR="00C90C7A" w:rsidRPr="00842922" w14:paraId="4E157E5C" w14:textId="77777777" w:rsidTr="00EF4F89">
        <w:trPr>
          <w:trHeight w:val="3768"/>
        </w:trPr>
        <w:tc>
          <w:tcPr>
            <w:tcW w:w="10170" w:type="dxa"/>
            <w:gridSpan w:val="4"/>
            <w:tcBorders>
              <w:left w:val="thickThinSmallGap" w:sz="24" w:space="0" w:color="auto"/>
              <w:bottom w:val="thinThickSmallGap" w:sz="24" w:space="0" w:color="auto"/>
              <w:right w:val="thinThickSmallGap" w:sz="24" w:space="0" w:color="auto"/>
            </w:tcBorders>
            <w:shd w:val="clear" w:color="99CCFF" w:fill="auto"/>
            <w:vAlign w:val="center"/>
          </w:tcPr>
          <w:p w14:paraId="1D618AD0" w14:textId="77777777" w:rsidR="00C90C7A" w:rsidRPr="00842922" w:rsidRDefault="00C90C7A" w:rsidP="00EF4F89">
            <w:pPr>
              <w:tabs>
                <w:tab w:val="left" w:pos="72"/>
              </w:tabs>
              <w:jc w:val="both"/>
              <w:rPr>
                <w:rFonts w:asciiTheme="minorHAnsi" w:eastAsia="Times New Roman" w:hAnsiTheme="minorHAnsi" w:cstheme="minorHAnsi"/>
                <w:color w:val="000000" w:themeColor="text1"/>
                <w:sz w:val="18"/>
                <w:szCs w:val="18"/>
              </w:rPr>
            </w:pPr>
            <w:r w:rsidRPr="00842922">
              <w:rPr>
                <w:rFonts w:asciiTheme="minorHAnsi" w:eastAsia="Times New Roman" w:hAnsiTheme="minorHAnsi" w:cstheme="minorHAnsi"/>
                <w:b/>
                <w:color w:val="000000" w:themeColor="text1"/>
                <w:sz w:val="18"/>
                <w:szCs w:val="18"/>
                <w:u w:val="single"/>
              </w:rPr>
              <w:t>Notes</w:t>
            </w:r>
            <w:r w:rsidRPr="00842922">
              <w:rPr>
                <w:rFonts w:asciiTheme="minorHAnsi" w:eastAsia="Times New Roman" w:hAnsiTheme="minorHAnsi" w:cstheme="minorHAnsi"/>
                <w:color w:val="000000" w:themeColor="text1"/>
                <w:sz w:val="18"/>
                <w:szCs w:val="18"/>
              </w:rPr>
              <w:t>:</w:t>
            </w:r>
          </w:p>
          <w:p w14:paraId="4216FF2A" w14:textId="77777777" w:rsidR="00C90C7A" w:rsidRPr="00842922" w:rsidRDefault="00C90C7A" w:rsidP="00EF4F89">
            <w:pPr>
              <w:tabs>
                <w:tab w:val="left" w:pos="72"/>
              </w:tabs>
              <w:jc w:val="both"/>
              <w:rPr>
                <w:rFonts w:asciiTheme="minorHAnsi" w:eastAsia="Times New Roman" w:hAnsiTheme="minorHAnsi" w:cstheme="minorHAnsi"/>
                <w:color w:val="000000" w:themeColor="text1"/>
                <w:sz w:val="18"/>
                <w:szCs w:val="18"/>
              </w:rPr>
            </w:pPr>
          </w:p>
          <w:p w14:paraId="0747D18B" w14:textId="77777777" w:rsidR="00C90C7A" w:rsidRPr="00842922" w:rsidRDefault="00C90C7A" w:rsidP="00EF4F89">
            <w:pPr>
              <w:tabs>
                <w:tab w:val="left" w:pos="72"/>
              </w:tabs>
              <w:jc w:val="both"/>
              <w:rPr>
                <w:rFonts w:asciiTheme="minorHAnsi" w:eastAsia="Times New Roman" w:hAnsiTheme="minorHAnsi" w:cstheme="minorHAnsi"/>
                <w:color w:val="000000" w:themeColor="text1"/>
                <w:sz w:val="18"/>
                <w:szCs w:val="18"/>
              </w:rPr>
            </w:pPr>
            <w:r w:rsidRPr="00842922">
              <w:rPr>
                <w:rFonts w:asciiTheme="minorHAnsi" w:eastAsia="Times New Roman" w:hAnsiTheme="minorHAnsi" w:cstheme="minorHAnsi"/>
                <w:color w:val="000000" w:themeColor="text1"/>
                <w:sz w:val="18"/>
                <w:szCs w:val="18"/>
                <w:u w:val="single"/>
              </w:rPr>
              <w:t>Assessments</w:t>
            </w:r>
            <w:r w:rsidRPr="00842922">
              <w:rPr>
                <w:rFonts w:asciiTheme="minorHAnsi" w:eastAsia="Times New Roman" w:hAnsiTheme="minorHAnsi" w:cstheme="minorHAnsi"/>
                <w:color w:val="000000" w:themeColor="text1"/>
                <w:sz w:val="18"/>
                <w:szCs w:val="18"/>
              </w:rPr>
              <w:t xml:space="preserve">:  Proficiency on the Florida Standards Alternate Assessments for grade 10 English Language Arts and the End-of-Course (EOC) assessment for Access Algebra I, unless assessment results are waived in accordance with </w:t>
            </w:r>
            <w:hyperlink r:id="rId29" w:history="1">
              <w:r w:rsidRPr="00842922">
                <w:rPr>
                  <w:rFonts w:asciiTheme="minorHAnsi" w:eastAsia="Times New Roman" w:hAnsiTheme="minorHAnsi" w:cstheme="minorHAnsi"/>
                  <w:b/>
                  <w:color w:val="000000" w:themeColor="text1"/>
                  <w:sz w:val="18"/>
                  <w:szCs w:val="18"/>
                </w:rPr>
                <w:t>s.</w:t>
              </w:r>
              <w:r w:rsidRPr="00842922">
                <w:rPr>
                  <w:rFonts w:asciiTheme="minorHAnsi" w:hAnsiTheme="minorHAnsi" w:cstheme="minorHAnsi"/>
                  <w:b/>
                  <w:color w:val="000000" w:themeColor="text1"/>
                  <w:sz w:val="18"/>
                  <w:szCs w:val="18"/>
                </w:rPr>
                <w:t xml:space="preserve"> 1008.22(3)(c), F.S</w:t>
              </w:r>
              <w:r w:rsidRPr="00842922">
                <w:rPr>
                  <w:rFonts w:asciiTheme="minorHAnsi" w:eastAsia="Times New Roman" w:hAnsiTheme="minorHAnsi" w:cstheme="minorHAnsi"/>
                  <w:b/>
                  <w:color w:val="000000" w:themeColor="text1"/>
                  <w:sz w:val="18"/>
                  <w:szCs w:val="18"/>
                </w:rPr>
                <w:t>.</w:t>
              </w:r>
            </w:hyperlink>
            <w:r w:rsidRPr="00842922">
              <w:rPr>
                <w:rFonts w:asciiTheme="minorHAnsi" w:eastAsia="Times New Roman" w:hAnsiTheme="minorHAnsi" w:cstheme="minorHAnsi"/>
                <w:b/>
                <w:color w:val="000000" w:themeColor="text1"/>
                <w:sz w:val="18"/>
                <w:szCs w:val="18"/>
              </w:rPr>
              <w:t xml:space="preserve">  </w:t>
            </w:r>
            <w:r w:rsidRPr="00842922">
              <w:rPr>
                <w:rFonts w:asciiTheme="minorHAnsi" w:eastAsia="Times New Roman" w:hAnsiTheme="minorHAnsi" w:cstheme="minorHAnsi"/>
                <w:color w:val="000000" w:themeColor="text1"/>
                <w:sz w:val="18"/>
                <w:szCs w:val="18"/>
              </w:rPr>
              <w:t xml:space="preserve">A waiver of the results of the statewide, standardized assessment requirements by the IEP team, pursuant to </w:t>
            </w:r>
            <w:hyperlink r:id="rId30" w:history="1">
              <w:r w:rsidRPr="00842922">
                <w:rPr>
                  <w:rStyle w:val="Hyperlink"/>
                  <w:rFonts w:asciiTheme="minorHAnsi" w:hAnsiTheme="minorHAnsi" w:cstheme="minorHAnsi"/>
                  <w:b/>
                  <w:color w:val="000000" w:themeColor="text1"/>
                  <w:sz w:val="18"/>
                  <w:szCs w:val="18"/>
                </w:rPr>
                <w:t>s. 1008.22(3)(c), F.S.</w:t>
              </w:r>
            </w:hyperlink>
            <w:r w:rsidRPr="00842922">
              <w:rPr>
                <w:rFonts w:asciiTheme="minorHAnsi" w:eastAsia="Times New Roman" w:hAnsiTheme="minorHAnsi" w:cstheme="minorHAnsi"/>
                <w:color w:val="000000" w:themeColor="text1"/>
                <w:sz w:val="18"/>
                <w:szCs w:val="18"/>
              </w:rPr>
              <w:t xml:space="preserve">, must be approved by the parents and is subject to verification for appropriateness by an independent reviewer selected by the parents as provided for in </w:t>
            </w:r>
            <w:hyperlink r:id="rId31" w:history="1">
              <w:r w:rsidRPr="00842922">
                <w:rPr>
                  <w:rStyle w:val="Hyperlink"/>
                  <w:rFonts w:asciiTheme="minorHAnsi" w:hAnsiTheme="minorHAnsi" w:cstheme="minorHAnsi"/>
                  <w:b/>
                  <w:color w:val="000000" w:themeColor="text1"/>
                  <w:sz w:val="18"/>
                  <w:szCs w:val="18"/>
                </w:rPr>
                <w:t>s.  1003.572, F.S</w:t>
              </w:r>
            </w:hyperlink>
            <w:r w:rsidRPr="00842922">
              <w:rPr>
                <w:rFonts w:asciiTheme="minorHAnsi" w:eastAsia="Times New Roman" w:hAnsiTheme="minorHAnsi" w:cstheme="minorHAnsi"/>
                <w:color w:val="000000" w:themeColor="text1"/>
                <w:sz w:val="18"/>
                <w:szCs w:val="18"/>
              </w:rPr>
              <w:t>.</w:t>
            </w:r>
          </w:p>
          <w:p w14:paraId="693E6875" w14:textId="77777777" w:rsidR="00C90C7A" w:rsidRPr="00842922" w:rsidRDefault="00C90C7A" w:rsidP="00EF4F89">
            <w:pPr>
              <w:tabs>
                <w:tab w:val="left" w:pos="72"/>
              </w:tabs>
              <w:jc w:val="both"/>
              <w:rPr>
                <w:rFonts w:asciiTheme="minorHAnsi" w:eastAsia="Times New Roman" w:hAnsiTheme="minorHAnsi" w:cstheme="minorHAnsi"/>
                <w:color w:val="000000" w:themeColor="text1"/>
                <w:sz w:val="18"/>
                <w:szCs w:val="18"/>
              </w:rPr>
            </w:pPr>
          </w:p>
          <w:p w14:paraId="1A3A3BBB" w14:textId="77777777" w:rsidR="00C90C7A" w:rsidRPr="00842922" w:rsidRDefault="00C90C7A" w:rsidP="00EF4F89">
            <w:pPr>
              <w:tabs>
                <w:tab w:val="left" w:pos="72"/>
              </w:tabs>
              <w:jc w:val="both"/>
              <w:rPr>
                <w:rFonts w:asciiTheme="minorHAnsi" w:eastAsia="Times New Roman" w:hAnsiTheme="minorHAnsi" w:cstheme="minorHAnsi"/>
                <w:color w:val="000000" w:themeColor="text1"/>
                <w:sz w:val="18"/>
                <w:szCs w:val="18"/>
              </w:rPr>
            </w:pPr>
            <w:r w:rsidRPr="00842922">
              <w:rPr>
                <w:rFonts w:asciiTheme="minorHAnsi" w:eastAsia="Times New Roman" w:hAnsiTheme="minorHAnsi" w:cstheme="minorHAnsi"/>
                <w:color w:val="000000" w:themeColor="text1"/>
                <w:sz w:val="18"/>
                <w:szCs w:val="18"/>
                <w:u w:val="single"/>
              </w:rPr>
              <w:t>Portfolios</w:t>
            </w:r>
            <w:r w:rsidRPr="00842922">
              <w:rPr>
                <w:rFonts w:asciiTheme="minorHAnsi" w:eastAsia="Times New Roman" w:hAnsiTheme="minorHAnsi" w:cstheme="minorHAnsi"/>
                <w:color w:val="000000" w:themeColor="text1"/>
                <w:sz w:val="18"/>
                <w:szCs w:val="18"/>
              </w:rPr>
              <w:t>:  For those students whose performance on standardized assessments are waived by the IEP team as approved by the parent, the development of a graduation portfolio of quantifiable evidence of achievement is required. The portfolio must include a listing of courses the student has taken, grades received, student work samples and other materials that demonstrate growth, improvement, and mastery of required course standards. Multi-media portfolios that contain electronic evidence of progress, including videos and audio recordings, are permissible. Community based instruction, MOCPs, work experience, internships, community service, and postsecondary credit, if any, must be documented in the portfolio.</w:t>
            </w:r>
          </w:p>
          <w:p w14:paraId="471225A3" w14:textId="77777777" w:rsidR="00C90C7A" w:rsidRPr="00842922" w:rsidRDefault="00C90C7A" w:rsidP="00EF4F89">
            <w:pPr>
              <w:tabs>
                <w:tab w:val="left" w:pos="72"/>
              </w:tabs>
              <w:jc w:val="both"/>
              <w:rPr>
                <w:rFonts w:asciiTheme="minorHAnsi" w:eastAsia="Times New Roman" w:hAnsiTheme="minorHAnsi" w:cstheme="minorHAnsi"/>
                <w:color w:val="000000" w:themeColor="text1"/>
                <w:sz w:val="18"/>
                <w:szCs w:val="18"/>
              </w:rPr>
            </w:pPr>
          </w:p>
          <w:p w14:paraId="1E3ABA9B" w14:textId="77777777" w:rsidR="00C90C7A" w:rsidRPr="00842922" w:rsidRDefault="00C90C7A" w:rsidP="00EF4F89">
            <w:pPr>
              <w:tabs>
                <w:tab w:val="left" w:pos="72"/>
              </w:tabs>
              <w:jc w:val="both"/>
              <w:rPr>
                <w:rFonts w:asciiTheme="minorHAnsi" w:eastAsia="Times New Roman" w:hAnsiTheme="minorHAnsi" w:cstheme="minorHAnsi"/>
                <w:color w:val="000000" w:themeColor="text1"/>
                <w:sz w:val="18"/>
                <w:szCs w:val="18"/>
              </w:rPr>
            </w:pPr>
            <w:r w:rsidRPr="00842922">
              <w:rPr>
                <w:rFonts w:asciiTheme="minorHAnsi" w:eastAsia="Times New Roman" w:hAnsiTheme="minorHAnsi" w:cstheme="minorHAnsi"/>
                <w:color w:val="000000" w:themeColor="text1"/>
                <w:sz w:val="18"/>
                <w:szCs w:val="18"/>
                <w:u w:val="single"/>
              </w:rPr>
              <w:t>Certificate of Completion</w:t>
            </w:r>
            <w:r w:rsidRPr="00842922">
              <w:rPr>
                <w:rFonts w:asciiTheme="minorHAnsi" w:eastAsia="Times New Roman" w:hAnsiTheme="minorHAnsi" w:cstheme="minorHAnsi"/>
                <w:color w:val="000000" w:themeColor="text1"/>
                <w:sz w:val="18"/>
                <w:szCs w:val="18"/>
              </w:rPr>
              <w:t>:  Will be awarded to students who earn the required 2</w:t>
            </w:r>
            <w:r w:rsidR="00EF4F89">
              <w:rPr>
                <w:rFonts w:asciiTheme="minorHAnsi" w:eastAsia="Times New Roman" w:hAnsiTheme="minorHAnsi" w:cstheme="minorHAnsi"/>
                <w:color w:val="000000" w:themeColor="text1"/>
                <w:sz w:val="18"/>
                <w:szCs w:val="18"/>
              </w:rPr>
              <w:t>4</w:t>
            </w:r>
            <w:r w:rsidRPr="00842922">
              <w:rPr>
                <w:rFonts w:asciiTheme="minorHAnsi" w:eastAsia="Times New Roman" w:hAnsiTheme="minorHAnsi" w:cstheme="minorHAnsi"/>
                <w:color w:val="000000" w:themeColor="text1"/>
                <w:sz w:val="18"/>
                <w:szCs w:val="18"/>
              </w:rPr>
              <w:t xml:space="preserve"> credits but fail to pass the assessments under </w:t>
            </w:r>
            <w:hyperlink r:id="rId32" w:history="1">
              <w:r w:rsidRPr="00842922">
                <w:rPr>
                  <w:rStyle w:val="Hyperlink"/>
                  <w:rFonts w:asciiTheme="minorHAnsi" w:eastAsia="Times New Roman" w:hAnsiTheme="minorHAnsi" w:cstheme="minorHAnsi"/>
                  <w:b/>
                  <w:color w:val="000000" w:themeColor="text1"/>
                  <w:sz w:val="18"/>
                  <w:szCs w:val="18"/>
                </w:rPr>
                <w:t>s. 1008.22, F.S.</w:t>
              </w:r>
            </w:hyperlink>
            <w:r w:rsidRPr="00842922">
              <w:rPr>
                <w:rFonts w:asciiTheme="minorHAnsi" w:eastAsia="Times New Roman" w:hAnsiTheme="minorHAnsi" w:cstheme="minorHAnsi"/>
                <w:b/>
                <w:color w:val="000000" w:themeColor="text1"/>
                <w:sz w:val="18"/>
                <w:szCs w:val="18"/>
              </w:rPr>
              <w:t>,</w:t>
            </w:r>
            <w:r w:rsidRPr="00842922">
              <w:rPr>
                <w:rFonts w:asciiTheme="minorHAnsi" w:eastAsia="Times New Roman" w:hAnsiTheme="minorHAnsi" w:cstheme="minorHAnsi"/>
                <w:color w:val="000000" w:themeColor="text1"/>
                <w:sz w:val="18"/>
                <w:szCs w:val="18"/>
              </w:rPr>
              <w:t xml:space="preserve"> (unless result waiver granted) and/or achieve a 2.0 GPA.</w:t>
            </w:r>
          </w:p>
        </w:tc>
      </w:tr>
    </w:tbl>
    <w:p w14:paraId="299D7626" w14:textId="77777777" w:rsidR="00EF4F89" w:rsidRDefault="00EF4F89" w:rsidP="00E36EC0">
      <w:pPr>
        <w:jc w:val="center"/>
        <w:rPr>
          <w:rFonts w:ascii="Arial" w:hAnsi="Arial" w:cs="Arial"/>
          <w:b/>
          <w:sz w:val="20"/>
        </w:rPr>
      </w:pPr>
      <w:bookmarkStart w:id="32" w:name="EXEDSTANDARDDIPLOMAACADEMICEMPLOYMENTPAT"/>
      <w:bookmarkEnd w:id="31"/>
    </w:p>
    <w:p w14:paraId="18CA6AC5" w14:textId="77777777" w:rsidR="00EF4F89" w:rsidRDefault="00EF4F89">
      <w:pPr>
        <w:rPr>
          <w:rFonts w:ascii="Arial" w:hAnsi="Arial" w:cs="Arial"/>
          <w:b/>
          <w:sz w:val="20"/>
        </w:rPr>
      </w:pPr>
      <w:r>
        <w:rPr>
          <w:rFonts w:ascii="Arial" w:hAnsi="Arial" w:cs="Arial"/>
          <w:b/>
          <w:sz w:val="20"/>
        </w:rPr>
        <w:br w:type="page"/>
      </w:r>
    </w:p>
    <w:p w14:paraId="286ECEAD" w14:textId="77777777" w:rsidR="00197F5B" w:rsidRPr="00936470" w:rsidRDefault="00197F5B" w:rsidP="00E36EC0">
      <w:pPr>
        <w:jc w:val="center"/>
        <w:rPr>
          <w:rFonts w:ascii="Arial" w:hAnsi="Arial" w:cs="Arial"/>
          <w:b/>
          <w:sz w:val="20"/>
        </w:rPr>
      </w:pPr>
      <w:r w:rsidRPr="00936470">
        <w:rPr>
          <w:rFonts w:ascii="Arial" w:hAnsi="Arial" w:cs="Arial"/>
          <w:b/>
          <w:sz w:val="20"/>
        </w:rPr>
        <w:lastRenderedPageBreak/>
        <w:t>Standard Diploma Academic Employment Pathway</w:t>
      </w:r>
    </w:p>
    <w:p w14:paraId="7521E6DD" w14:textId="77777777" w:rsidR="00562116" w:rsidRPr="00842922" w:rsidRDefault="00562116" w:rsidP="00E17CE4">
      <w:pPr>
        <w:tabs>
          <w:tab w:val="left" w:pos="4590"/>
        </w:tabs>
        <w:rPr>
          <w:rFonts w:ascii="Arial" w:hAnsi="Arial" w:cs="Arial"/>
          <w:color w:val="000000" w:themeColor="text1"/>
          <w:sz w:val="20"/>
        </w:rPr>
      </w:pPr>
    </w:p>
    <w:tbl>
      <w:tblPr>
        <w:tblpPr w:leftFromText="180" w:rightFromText="180" w:vertAnchor="page" w:horzAnchor="margin" w:tblpXSpec="center" w:tblpY="1525"/>
        <w:tblW w:w="1017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762"/>
        <w:gridCol w:w="990"/>
        <w:gridCol w:w="5843"/>
        <w:gridCol w:w="1575"/>
      </w:tblGrid>
      <w:tr w:rsidR="00C90C7A" w:rsidRPr="00842922" w14:paraId="5B1CB891" w14:textId="77777777" w:rsidTr="00EF4F89">
        <w:trPr>
          <w:trHeight w:val="294"/>
        </w:trPr>
        <w:tc>
          <w:tcPr>
            <w:tcW w:w="1762" w:type="dxa"/>
            <w:tcBorders>
              <w:top w:val="thickThinSmallGap" w:sz="24" w:space="0" w:color="auto"/>
              <w:left w:val="thickThinSmallGap" w:sz="24" w:space="0" w:color="auto"/>
              <w:bottom w:val="single" w:sz="4" w:space="0" w:color="auto"/>
              <w:right w:val="single" w:sz="4" w:space="0" w:color="auto"/>
            </w:tcBorders>
            <w:shd w:val="clear" w:color="auto" w:fill="DEEAF6"/>
            <w:vAlign w:val="center"/>
          </w:tcPr>
          <w:p w14:paraId="30A28FF1" w14:textId="77777777" w:rsidR="00C90C7A" w:rsidRPr="00936470" w:rsidRDefault="00C90C7A" w:rsidP="005347AA">
            <w:pPr>
              <w:jc w:val="center"/>
              <w:rPr>
                <w:rFonts w:asciiTheme="minorHAnsi" w:eastAsia="Calibri" w:hAnsiTheme="minorHAnsi" w:cstheme="minorHAnsi"/>
                <w:color w:val="000000" w:themeColor="text1"/>
                <w:sz w:val="20"/>
              </w:rPr>
            </w:pPr>
            <w:bookmarkStart w:id="33" w:name="_Hlk533161412"/>
            <w:r w:rsidRPr="00936470">
              <w:rPr>
                <w:rFonts w:asciiTheme="minorHAnsi" w:eastAsia="Calibri" w:hAnsiTheme="minorHAnsi" w:cstheme="minorHAnsi"/>
                <w:color w:val="000000" w:themeColor="text1"/>
                <w:sz w:val="20"/>
              </w:rPr>
              <w:t xml:space="preserve">ESE Academic </w:t>
            </w:r>
            <w:r w:rsidRPr="00936470">
              <w:rPr>
                <w:rFonts w:asciiTheme="minorHAnsi" w:eastAsia="Calibri" w:hAnsiTheme="minorHAnsi" w:cstheme="minorHAnsi"/>
                <w:color w:val="000000" w:themeColor="text1"/>
                <w:sz w:val="20"/>
                <w:u w:val="single"/>
              </w:rPr>
              <w:t>and</w:t>
            </w:r>
            <w:r w:rsidRPr="00936470">
              <w:rPr>
                <w:rFonts w:asciiTheme="minorHAnsi" w:eastAsia="Calibri" w:hAnsiTheme="minorHAnsi" w:cstheme="minorHAnsi"/>
                <w:color w:val="000000" w:themeColor="text1"/>
                <w:sz w:val="20"/>
              </w:rPr>
              <w:t xml:space="preserve"> Employment</w:t>
            </w:r>
          </w:p>
        </w:tc>
        <w:tc>
          <w:tcPr>
            <w:tcW w:w="6833" w:type="dxa"/>
            <w:gridSpan w:val="2"/>
            <w:tcBorders>
              <w:top w:val="thickThinSmallGap" w:sz="24" w:space="0" w:color="auto"/>
              <w:left w:val="single" w:sz="4" w:space="0" w:color="auto"/>
              <w:bottom w:val="single" w:sz="4" w:space="0" w:color="auto"/>
              <w:right w:val="single" w:sz="4" w:space="0" w:color="auto"/>
            </w:tcBorders>
            <w:shd w:val="clear" w:color="auto" w:fill="DEEAF6"/>
            <w:vAlign w:val="center"/>
          </w:tcPr>
          <w:p w14:paraId="6778DA81" w14:textId="77777777" w:rsidR="00C90C7A" w:rsidRPr="00936470" w:rsidRDefault="00C90C7A" w:rsidP="00EF4F89">
            <w:pPr>
              <w:jc w:val="center"/>
              <w:rPr>
                <w:rFonts w:asciiTheme="minorHAnsi" w:eastAsia="Calibri" w:hAnsiTheme="minorHAnsi" w:cstheme="minorHAnsi"/>
                <w:b/>
                <w:color w:val="000000" w:themeColor="text1"/>
                <w:sz w:val="28"/>
                <w:szCs w:val="28"/>
              </w:rPr>
            </w:pPr>
            <w:r w:rsidRPr="00936470">
              <w:rPr>
                <w:rFonts w:asciiTheme="minorHAnsi" w:eastAsia="Calibri" w:hAnsiTheme="minorHAnsi" w:cstheme="minorHAnsi"/>
                <w:b/>
                <w:color w:val="000000" w:themeColor="text1"/>
                <w:sz w:val="28"/>
                <w:szCs w:val="28"/>
              </w:rPr>
              <w:t>Standard Diploma – Academic Employment Pathway</w:t>
            </w:r>
          </w:p>
        </w:tc>
        <w:tc>
          <w:tcPr>
            <w:tcW w:w="1575" w:type="dxa"/>
            <w:tcBorders>
              <w:top w:val="thickThinSmallGap" w:sz="24" w:space="0" w:color="auto"/>
              <w:left w:val="single" w:sz="4" w:space="0" w:color="auto"/>
              <w:bottom w:val="single" w:sz="4" w:space="0" w:color="auto"/>
              <w:right w:val="thinThickSmallGap" w:sz="24" w:space="0" w:color="auto"/>
            </w:tcBorders>
            <w:shd w:val="clear" w:color="auto" w:fill="DEEAF6"/>
            <w:vAlign w:val="center"/>
          </w:tcPr>
          <w:p w14:paraId="22636B6B" w14:textId="5D62C1F1" w:rsidR="00C90C7A" w:rsidRPr="00936470" w:rsidRDefault="00C90C7A" w:rsidP="005347AA">
            <w:pPr>
              <w:jc w:val="center"/>
              <w:rPr>
                <w:rFonts w:asciiTheme="minorHAnsi" w:eastAsia="Calibri" w:hAnsiTheme="minorHAnsi" w:cstheme="minorHAnsi"/>
                <w:color w:val="000000" w:themeColor="text1"/>
                <w:sz w:val="16"/>
                <w:szCs w:val="16"/>
              </w:rPr>
            </w:pPr>
            <w:r w:rsidRPr="00936470">
              <w:rPr>
                <w:rFonts w:asciiTheme="minorHAnsi" w:eastAsia="Calibri" w:hAnsiTheme="minorHAnsi" w:cstheme="minorHAnsi"/>
                <w:color w:val="000000" w:themeColor="text1"/>
                <w:sz w:val="16"/>
                <w:szCs w:val="16"/>
              </w:rPr>
              <w:t xml:space="preserve">Revised </w:t>
            </w:r>
            <w:r w:rsidR="00D73597">
              <w:rPr>
                <w:rFonts w:asciiTheme="minorHAnsi" w:eastAsia="Calibri" w:hAnsiTheme="minorHAnsi" w:cstheme="minorHAnsi"/>
                <w:color w:val="000000" w:themeColor="text1"/>
                <w:sz w:val="16"/>
                <w:szCs w:val="16"/>
              </w:rPr>
              <w:t>12-1-2021</w:t>
            </w:r>
          </w:p>
        </w:tc>
      </w:tr>
      <w:tr w:rsidR="00C90C7A" w:rsidRPr="00842922" w14:paraId="0DDAEB24" w14:textId="77777777" w:rsidTr="005347AA">
        <w:trPr>
          <w:trHeight w:val="294"/>
        </w:trPr>
        <w:tc>
          <w:tcPr>
            <w:tcW w:w="1762" w:type="dxa"/>
            <w:tcBorders>
              <w:top w:val="single" w:sz="4" w:space="0" w:color="auto"/>
              <w:left w:val="thickThinSmallGap" w:sz="24" w:space="0" w:color="auto"/>
            </w:tcBorders>
            <w:shd w:val="clear" w:color="auto" w:fill="DEEAF6"/>
            <w:vAlign w:val="bottom"/>
          </w:tcPr>
          <w:p w14:paraId="77E18490" w14:textId="77777777" w:rsidR="00C90C7A" w:rsidRPr="00936470" w:rsidRDefault="00C90C7A" w:rsidP="005347AA">
            <w:pPr>
              <w:jc w:val="center"/>
              <w:rPr>
                <w:rFonts w:asciiTheme="minorHAnsi" w:eastAsia="Calibri" w:hAnsiTheme="minorHAnsi" w:cstheme="minorHAnsi"/>
                <w:color w:val="000000" w:themeColor="text1"/>
                <w:sz w:val="20"/>
              </w:rPr>
            </w:pPr>
            <w:r w:rsidRPr="00936470">
              <w:rPr>
                <w:rFonts w:asciiTheme="minorHAnsi" w:eastAsia="Calibri" w:hAnsiTheme="minorHAnsi" w:cstheme="minorHAnsi"/>
                <w:b/>
                <w:color w:val="000000" w:themeColor="text1"/>
                <w:sz w:val="20"/>
              </w:rPr>
              <w:t>Subject Area</w:t>
            </w:r>
          </w:p>
        </w:tc>
        <w:tc>
          <w:tcPr>
            <w:tcW w:w="990" w:type="dxa"/>
            <w:tcBorders>
              <w:top w:val="single" w:sz="4" w:space="0" w:color="auto"/>
            </w:tcBorders>
            <w:shd w:val="clear" w:color="auto" w:fill="DEEAF6"/>
            <w:vAlign w:val="bottom"/>
          </w:tcPr>
          <w:p w14:paraId="21A78C1D" w14:textId="77777777" w:rsidR="00C90C7A" w:rsidRPr="00936470" w:rsidRDefault="00C90C7A" w:rsidP="005347AA">
            <w:pPr>
              <w:jc w:val="center"/>
              <w:rPr>
                <w:rFonts w:asciiTheme="minorHAnsi" w:eastAsia="Calibri" w:hAnsiTheme="minorHAnsi" w:cstheme="minorHAnsi"/>
                <w:b/>
                <w:color w:val="000000" w:themeColor="text1"/>
                <w:sz w:val="20"/>
              </w:rPr>
            </w:pPr>
            <w:r w:rsidRPr="00936470">
              <w:rPr>
                <w:rFonts w:asciiTheme="minorHAnsi" w:eastAsia="Calibri" w:hAnsiTheme="minorHAnsi" w:cstheme="minorHAnsi"/>
                <w:b/>
                <w:color w:val="000000" w:themeColor="text1"/>
                <w:sz w:val="20"/>
              </w:rPr>
              <w:t>Credits</w:t>
            </w:r>
          </w:p>
        </w:tc>
        <w:tc>
          <w:tcPr>
            <w:tcW w:w="7418" w:type="dxa"/>
            <w:gridSpan w:val="2"/>
            <w:tcBorders>
              <w:top w:val="single" w:sz="4" w:space="0" w:color="auto"/>
              <w:right w:val="thinThickSmallGap" w:sz="24" w:space="0" w:color="auto"/>
            </w:tcBorders>
            <w:shd w:val="clear" w:color="auto" w:fill="DEEAF6"/>
            <w:vAlign w:val="bottom"/>
          </w:tcPr>
          <w:p w14:paraId="33B6FB7E" w14:textId="77777777" w:rsidR="00C90C7A" w:rsidRPr="00936470" w:rsidRDefault="00C90C7A" w:rsidP="005347AA">
            <w:pPr>
              <w:jc w:val="center"/>
              <w:rPr>
                <w:rFonts w:asciiTheme="minorHAnsi" w:eastAsia="Calibri" w:hAnsiTheme="minorHAnsi" w:cstheme="minorHAnsi"/>
                <w:b/>
                <w:color w:val="000000" w:themeColor="text1"/>
                <w:sz w:val="20"/>
              </w:rPr>
            </w:pPr>
            <w:r w:rsidRPr="00936470">
              <w:rPr>
                <w:rFonts w:asciiTheme="minorHAnsi" w:eastAsia="Calibri" w:hAnsiTheme="minorHAnsi" w:cstheme="minorHAnsi"/>
                <w:b/>
                <w:color w:val="000000" w:themeColor="text1"/>
                <w:sz w:val="20"/>
              </w:rPr>
              <w:t>Courses</w:t>
            </w:r>
          </w:p>
        </w:tc>
      </w:tr>
      <w:tr w:rsidR="00C90C7A" w:rsidRPr="00842922" w14:paraId="7DCC53D6" w14:textId="77777777" w:rsidTr="005347AA">
        <w:trPr>
          <w:trHeight w:val="930"/>
        </w:trPr>
        <w:tc>
          <w:tcPr>
            <w:tcW w:w="1762" w:type="dxa"/>
            <w:tcBorders>
              <w:left w:val="thickThinSmallGap" w:sz="24" w:space="0" w:color="auto"/>
            </w:tcBorders>
            <w:shd w:val="clear" w:color="99CCFF" w:fill="auto"/>
            <w:vAlign w:val="center"/>
          </w:tcPr>
          <w:p w14:paraId="227B79CE" w14:textId="77777777" w:rsidR="00C90C7A" w:rsidRPr="00936470" w:rsidRDefault="00C90C7A" w:rsidP="005347AA">
            <w:pPr>
              <w:ind w:left="-36"/>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English (LA)</w:t>
            </w:r>
          </w:p>
        </w:tc>
        <w:tc>
          <w:tcPr>
            <w:tcW w:w="990" w:type="dxa"/>
            <w:shd w:val="clear" w:color="99CCFF" w:fill="auto"/>
            <w:vAlign w:val="center"/>
          </w:tcPr>
          <w:p w14:paraId="75FC9060" w14:textId="77777777" w:rsidR="00C90C7A" w:rsidRPr="00936470" w:rsidRDefault="00C90C7A" w:rsidP="005347AA">
            <w:pPr>
              <w:ind w:left="227" w:hanging="180"/>
              <w:contextualSpacing/>
              <w:jc w:val="center"/>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4.0</w:t>
            </w:r>
          </w:p>
        </w:tc>
        <w:tc>
          <w:tcPr>
            <w:tcW w:w="7418" w:type="dxa"/>
            <w:gridSpan w:val="2"/>
            <w:tcBorders>
              <w:right w:val="thinThickSmallGap" w:sz="24" w:space="0" w:color="auto"/>
            </w:tcBorders>
            <w:shd w:val="clear" w:color="99CCFF" w:fill="auto"/>
            <w:vAlign w:val="center"/>
          </w:tcPr>
          <w:p w14:paraId="753BAA15" w14:textId="77777777" w:rsidR="00C90C7A" w:rsidRPr="00936470" w:rsidRDefault="00C90C7A" w:rsidP="00CB02A0">
            <w:pPr>
              <w:numPr>
                <w:ilvl w:val="0"/>
                <w:numId w:val="34"/>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ELA 1, 2, 3, 4</w:t>
            </w:r>
          </w:p>
          <w:p w14:paraId="0CF8E789" w14:textId="77777777" w:rsidR="00C90C7A" w:rsidRPr="00936470" w:rsidRDefault="00C90C7A" w:rsidP="00CB02A0">
            <w:pPr>
              <w:numPr>
                <w:ilvl w:val="0"/>
                <w:numId w:val="34"/>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Honors, AP, AICE IB and Dual Enrollment courses may satisfy this requirement</w:t>
            </w:r>
          </w:p>
          <w:p w14:paraId="43D728A5" w14:textId="77777777" w:rsidR="00C90C7A" w:rsidRPr="00936470" w:rsidRDefault="00C90C7A" w:rsidP="00CB02A0">
            <w:pPr>
              <w:numPr>
                <w:ilvl w:val="0"/>
                <w:numId w:val="34"/>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Must pass statewide Grade 10 Reading assessment (or concordant scores)</w:t>
            </w:r>
          </w:p>
          <w:p w14:paraId="303F0C6C" w14:textId="77777777" w:rsidR="00C90C7A" w:rsidRPr="00936470" w:rsidRDefault="00C90C7A" w:rsidP="00CB02A0">
            <w:pPr>
              <w:numPr>
                <w:ilvl w:val="0"/>
                <w:numId w:val="34"/>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May substitute a CTE course with content related to English for English 4</w:t>
            </w:r>
          </w:p>
        </w:tc>
      </w:tr>
      <w:tr w:rsidR="00C90C7A" w:rsidRPr="00842922" w14:paraId="2086419C" w14:textId="77777777" w:rsidTr="005347AA">
        <w:trPr>
          <w:trHeight w:val="1866"/>
        </w:trPr>
        <w:tc>
          <w:tcPr>
            <w:tcW w:w="1762" w:type="dxa"/>
            <w:tcBorders>
              <w:left w:val="thickThinSmallGap" w:sz="24" w:space="0" w:color="auto"/>
            </w:tcBorders>
            <w:shd w:val="clear" w:color="99CCFF" w:fill="auto"/>
            <w:vAlign w:val="center"/>
          </w:tcPr>
          <w:p w14:paraId="22B93952" w14:textId="77777777" w:rsidR="00C90C7A" w:rsidRPr="00936470" w:rsidRDefault="00C90C7A" w:rsidP="005347AA">
            <w:pPr>
              <w:ind w:left="-36"/>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Mathematics</w:t>
            </w:r>
          </w:p>
        </w:tc>
        <w:tc>
          <w:tcPr>
            <w:tcW w:w="990" w:type="dxa"/>
            <w:shd w:val="clear" w:color="99CCFF" w:fill="auto"/>
            <w:vAlign w:val="center"/>
          </w:tcPr>
          <w:p w14:paraId="36D8CCF1" w14:textId="77777777" w:rsidR="00C90C7A" w:rsidRPr="00936470" w:rsidRDefault="00C90C7A" w:rsidP="005347AA">
            <w:pPr>
              <w:ind w:left="227" w:hanging="180"/>
              <w:contextualSpacing/>
              <w:jc w:val="center"/>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4.0</w:t>
            </w:r>
          </w:p>
        </w:tc>
        <w:tc>
          <w:tcPr>
            <w:tcW w:w="7418" w:type="dxa"/>
            <w:gridSpan w:val="2"/>
            <w:tcBorders>
              <w:right w:val="thinThickSmallGap" w:sz="24" w:space="0" w:color="auto"/>
            </w:tcBorders>
            <w:shd w:val="clear" w:color="99CCFF" w:fill="auto"/>
            <w:vAlign w:val="center"/>
          </w:tcPr>
          <w:p w14:paraId="363AFE56" w14:textId="77777777" w:rsidR="00C90C7A" w:rsidRPr="00936470" w:rsidRDefault="00C90C7A" w:rsidP="00CB02A0">
            <w:pPr>
              <w:numPr>
                <w:ilvl w:val="0"/>
                <w:numId w:val="33"/>
              </w:numPr>
              <w:ind w:left="162" w:hanging="162"/>
              <w:contextualSpacing/>
              <w:jc w:val="both"/>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Algebra 1 (or Algebra 1A and 1B)</w:t>
            </w:r>
          </w:p>
          <w:p w14:paraId="103BF958" w14:textId="77777777" w:rsidR="00C90C7A" w:rsidRPr="00936470" w:rsidRDefault="00C90C7A" w:rsidP="00CB02A0">
            <w:pPr>
              <w:numPr>
                <w:ilvl w:val="0"/>
                <w:numId w:val="33"/>
              </w:numPr>
              <w:ind w:left="162" w:hanging="162"/>
              <w:contextualSpacing/>
              <w:jc w:val="both"/>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Geometry</w:t>
            </w:r>
          </w:p>
          <w:p w14:paraId="67D95F1C" w14:textId="77777777" w:rsidR="00C90C7A" w:rsidRPr="00936470" w:rsidRDefault="00C90C7A" w:rsidP="00CB02A0">
            <w:pPr>
              <w:numPr>
                <w:ilvl w:val="0"/>
                <w:numId w:val="33"/>
              </w:numPr>
              <w:ind w:left="162" w:hanging="162"/>
              <w:contextualSpacing/>
              <w:jc w:val="both"/>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Two other math courses</w:t>
            </w:r>
          </w:p>
          <w:p w14:paraId="1922B394" w14:textId="77777777" w:rsidR="00C90C7A" w:rsidRPr="00936470" w:rsidRDefault="00C90C7A" w:rsidP="00CB02A0">
            <w:pPr>
              <w:numPr>
                <w:ilvl w:val="0"/>
                <w:numId w:val="33"/>
              </w:numPr>
              <w:ind w:left="162" w:hanging="162"/>
              <w:contextualSpacing/>
              <w:jc w:val="both"/>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Must take Algebra 1 EOC and Geometry EOC which will count for 30% of final course grade</w:t>
            </w:r>
          </w:p>
          <w:p w14:paraId="634FF8A6" w14:textId="77777777" w:rsidR="00C90C7A" w:rsidRPr="00936470" w:rsidRDefault="00C90C7A" w:rsidP="00CB02A0">
            <w:pPr>
              <w:numPr>
                <w:ilvl w:val="0"/>
                <w:numId w:val="33"/>
              </w:numPr>
              <w:ind w:left="162" w:hanging="162"/>
              <w:contextualSpacing/>
              <w:jc w:val="both"/>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Must pass Algebra 1 EOC (or comparative score)</w:t>
            </w:r>
          </w:p>
          <w:p w14:paraId="0E02E7E0" w14:textId="77777777" w:rsidR="00C90C7A" w:rsidRPr="00936470" w:rsidRDefault="00C90C7A" w:rsidP="00CB02A0">
            <w:pPr>
              <w:numPr>
                <w:ilvl w:val="0"/>
                <w:numId w:val="33"/>
              </w:numPr>
              <w:ind w:left="162" w:hanging="162"/>
              <w:contextualSpacing/>
              <w:jc w:val="both"/>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May substitute a CTE course with content related to mathematics for one mathematics credit (except for Algebra 1 and Geometry)</w:t>
            </w:r>
          </w:p>
        </w:tc>
      </w:tr>
      <w:tr w:rsidR="00C90C7A" w:rsidRPr="00842922" w14:paraId="4585C758" w14:textId="77777777" w:rsidTr="005347AA">
        <w:trPr>
          <w:trHeight w:val="984"/>
        </w:trPr>
        <w:tc>
          <w:tcPr>
            <w:tcW w:w="1762" w:type="dxa"/>
            <w:tcBorders>
              <w:left w:val="thickThinSmallGap" w:sz="24" w:space="0" w:color="auto"/>
            </w:tcBorders>
            <w:shd w:val="clear" w:color="99CCFF" w:fill="auto"/>
            <w:vAlign w:val="center"/>
          </w:tcPr>
          <w:p w14:paraId="598FD137" w14:textId="77777777" w:rsidR="00C90C7A" w:rsidRPr="00936470" w:rsidRDefault="00C90C7A" w:rsidP="005347AA">
            <w:pPr>
              <w:ind w:left="-36"/>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Science</w:t>
            </w:r>
          </w:p>
        </w:tc>
        <w:tc>
          <w:tcPr>
            <w:tcW w:w="990" w:type="dxa"/>
            <w:shd w:val="clear" w:color="99CCFF" w:fill="auto"/>
            <w:vAlign w:val="center"/>
          </w:tcPr>
          <w:p w14:paraId="7D5A191F" w14:textId="77777777" w:rsidR="00C90C7A" w:rsidRPr="00936470" w:rsidRDefault="00C90C7A" w:rsidP="005347AA">
            <w:pPr>
              <w:ind w:left="227" w:hanging="180"/>
              <w:contextualSpacing/>
              <w:jc w:val="center"/>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3.0 or 4.0</w:t>
            </w:r>
          </w:p>
        </w:tc>
        <w:tc>
          <w:tcPr>
            <w:tcW w:w="7418" w:type="dxa"/>
            <w:gridSpan w:val="2"/>
            <w:tcBorders>
              <w:right w:val="thinThickSmallGap" w:sz="24" w:space="0" w:color="auto"/>
            </w:tcBorders>
            <w:shd w:val="clear" w:color="99CCFF" w:fill="auto"/>
            <w:vAlign w:val="center"/>
          </w:tcPr>
          <w:p w14:paraId="0482BAEB" w14:textId="77777777" w:rsidR="00C90C7A" w:rsidRPr="00936470" w:rsidRDefault="00C90C7A" w:rsidP="00CB02A0">
            <w:pPr>
              <w:numPr>
                <w:ilvl w:val="0"/>
                <w:numId w:val="37"/>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Biology 1</w:t>
            </w:r>
          </w:p>
          <w:p w14:paraId="26497834" w14:textId="77777777" w:rsidR="00C90C7A" w:rsidRPr="00936470" w:rsidRDefault="00C90C7A" w:rsidP="00CB02A0">
            <w:pPr>
              <w:numPr>
                <w:ilvl w:val="0"/>
                <w:numId w:val="37"/>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Two other equally rigorous science courses</w:t>
            </w:r>
          </w:p>
          <w:p w14:paraId="6B952A85" w14:textId="77777777" w:rsidR="00C90C7A" w:rsidRPr="00936470" w:rsidRDefault="00C90C7A" w:rsidP="00CB02A0">
            <w:pPr>
              <w:numPr>
                <w:ilvl w:val="0"/>
                <w:numId w:val="37"/>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Must take Biology alternate assessment which will count for 30% of final course grade</w:t>
            </w:r>
          </w:p>
          <w:p w14:paraId="548D2308" w14:textId="77777777" w:rsidR="00C90C7A" w:rsidRPr="00936470" w:rsidRDefault="00C90C7A" w:rsidP="00CB02A0">
            <w:pPr>
              <w:numPr>
                <w:ilvl w:val="0"/>
                <w:numId w:val="37"/>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May substitute a CTE course with content related to science for one science credit (except for Biology 1)</w:t>
            </w:r>
          </w:p>
        </w:tc>
      </w:tr>
      <w:tr w:rsidR="00C90C7A" w:rsidRPr="00842922" w14:paraId="21141B98" w14:textId="77777777" w:rsidTr="005347AA">
        <w:trPr>
          <w:trHeight w:val="174"/>
        </w:trPr>
        <w:tc>
          <w:tcPr>
            <w:tcW w:w="10170" w:type="dxa"/>
            <w:gridSpan w:val="4"/>
            <w:tcBorders>
              <w:left w:val="thickThinSmallGap" w:sz="24" w:space="0" w:color="auto"/>
              <w:right w:val="thinThickSmallGap" w:sz="24" w:space="0" w:color="auto"/>
            </w:tcBorders>
            <w:shd w:val="clear" w:color="99CCFF" w:fill="auto"/>
            <w:vAlign w:val="center"/>
          </w:tcPr>
          <w:p w14:paraId="383D41DA" w14:textId="77777777" w:rsidR="00C90C7A" w:rsidRPr="00936470" w:rsidRDefault="00C90C7A" w:rsidP="005347AA">
            <w:pPr>
              <w:ind w:left="252" w:hanging="252"/>
              <w:jc w:val="center"/>
              <w:rPr>
                <w:rFonts w:asciiTheme="minorHAnsi" w:eastAsia="Calibri" w:hAnsiTheme="minorHAnsi" w:cstheme="minorHAnsi"/>
                <w:b/>
                <w:color w:val="000000" w:themeColor="text1"/>
                <w:sz w:val="18"/>
                <w:szCs w:val="18"/>
              </w:rPr>
            </w:pPr>
            <w:r w:rsidRPr="00936470">
              <w:rPr>
                <w:rFonts w:asciiTheme="minorHAnsi" w:eastAsia="Calibri" w:hAnsiTheme="minorHAnsi" w:cstheme="minorHAnsi"/>
                <w:b/>
                <w:color w:val="000000" w:themeColor="text1"/>
                <w:sz w:val="18"/>
                <w:szCs w:val="18"/>
              </w:rPr>
              <w:t xml:space="preserve">Students must complete 4.0 Science credits </w:t>
            </w:r>
            <w:r w:rsidRPr="00936470">
              <w:rPr>
                <w:rFonts w:asciiTheme="minorHAnsi" w:eastAsia="Calibri" w:hAnsiTheme="minorHAnsi" w:cstheme="minorHAnsi"/>
                <w:b/>
                <w:color w:val="000000" w:themeColor="text1"/>
                <w:sz w:val="18"/>
                <w:szCs w:val="18"/>
                <w:u w:val="single"/>
              </w:rPr>
              <w:t>OR</w:t>
            </w:r>
            <w:r w:rsidRPr="00936470">
              <w:rPr>
                <w:rFonts w:asciiTheme="minorHAnsi" w:eastAsia="Calibri" w:hAnsiTheme="minorHAnsi" w:cstheme="minorHAnsi"/>
                <w:b/>
                <w:color w:val="000000" w:themeColor="text1"/>
                <w:sz w:val="18"/>
                <w:szCs w:val="18"/>
              </w:rPr>
              <w:t xml:space="preserve"> 4.0 Social Studies credits</w:t>
            </w:r>
          </w:p>
        </w:tc>
      </w:tr>
      <w:tr w:rsidR="00C90C7A" w:rsidRPr="00842922" w14:paraId="3B749A30" w14:textId="77777777" w:rsidTr="005347AA">
        <w:trPr>
          <w:trHeight w:val="1083"/>
        </w:trPr>
        <w:tc>
          <w:tcPr>
            <w:tcW w:w="1762" w:type="dxa"/>
            <w:tcBorders>
              <w:left w:val="thickThinSmallGap" w:sz="24" w:space="0" w:color="auto"/>
            </w:tcBorders>
            <w:shd w:val="clear" w:color="99CCFF" w:fill="auto"/>
            <w:vAlign w:val="center"/>
          </w:tcPr>
          <w:p w14:paraId="1B735011" w14:textId="77777777" w:rsidR="00C90C7A" w:rsidRPr="00936470" w:rsidRDefault="00C90C7A" w:rsidP="005347AA">
            <w:pPr>
              <w:ind w:left="-36"/>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Social Studies</w:t>
            </w:r>
          </w:p>
        </w:tc>
        <w:tc>
          <w:tcPr>
            <w:tcW w:w="990" w:type="dxa"/>
            <w:shd w:val="clear" w:color="99CCFF" w:fill="auto"/>
            <w:vAlign w:val="center"/>
          </w:tcPr>
          <w:p w14:paraId="31D35858" w14:textId="77777777" w:rsidR="00C90C7A" w:rsidRPr="00936470" w:rsidRDefault="00C90C7A" w:rsidP="005347AA">
            <w:pPr>
              <w:ind w:left="47"/>
              <w:contextualSpacing/>
              <w:jc w:val="center"/>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3.0 or 4.0</w:t>
            </w:r>
          </w:p>
        </w:tc>
        <w:tc>
          <w:tcPr>
            <w:tcW w:w="7418" w:type="dxa"/>
            <w:gridSpan w:val="2"/>
            <w:tcBorders>
              <w:right w:val="thinThickSmallGap" w:sz="24" w:space="0" w:color="auto"/>
            </w:tcBorders>
            <w:shd w:val="clear" w:color="99CCFF" w:fill="auto"/>
            <w:vAlign w:val="center"/>
          </w:tcPr>
          <w:p w14:paraId="13F0FC57" w14:textId="77777777" w:rsidR="00C90C7A" w:rsidRPr="00936470" w:rsidRDefault="00C90C7A" w:rsidP="00CB02A0">
            <w:pPr>
              <w:numPr>
                <w:ilvl w:val="0"/>
                <w:numId w:val="38"/>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1.0 credit in World History</w:t>
            </w:r>
          </w:p>
          <w:p w14:paraId="1F0D5D50" w14:textId="77777777" w:rsidR="00C90C7A" w:rsidRPr="00936470" w:rsidRDefault="00C90C7A" w:rsidP="00CB02A0">
            <w:pPr>
              <w:numPr>
                <w:ilvl w:val="0"/>
                <w:numId w:val="38"/>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 xml:space="preserve"> 1.0 credit  U.S. History</w:t>
            </w:r>
          </w:p>
          <w:p w14:paraId="5EC19962" w14:textId="77777777" w:rsidR="00C90C7A" w:rsidRPr="00936470" w:rsidRDefault="00C90C7A" w:rsidP="00CB02A0">
            <w:pPr>
              <w:numPr>
                <w:ilvl w:val="0"/>
                <w:numId w:val="38"/>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0.5 credit in U.S. Government</w:t>
            </w:r>
          </w:p>
          <w:p w14:paraId="44261DD7" w14:textId="77777777" w:rsidR="00C90C7A" w:rsidRPr="00936470" w:rsidRDefault="00C90C7A" w:rsidP="00CB02A0">
            <w:pPr>
              <w:numPr>
                <w:ilvl w:val="0"/>
                <w:numId w:val="38"/>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0.5 credit in Economics with Financial Literacy</w:t>
            </w:r>
          </w:p>
          <w:p w14:paraId="0553A7C3" w14:textId="77777777" w:rsidR="00C90C7A" w:rsidRPr="00936470" w:rsidRDefault="00C90C7A" w:rsidP="00CB02A0">
            <w:pPr>
              <w:numPr>
                <w:ilvl w:val="0"/>
                <w:numId w:val="38"/>
              </w:numPr>
              <w:ind w:left="162" w:hanging="162"/>
              <w:contextualSpacing/>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Must take U.S. History EOC which will count for 30% of final course grade</w:t>
            </w:r>
          </w:p>
          <w:p w14:paraId="75579178" w14:textId="77777777" w:rsidR="00C90C7A" w:rsidRPr="00936470" w:rsidRDefault="00C90C7A" w:rsidP="00CB02A0">
            <w:pPr>
              <w:numPr>
                <w:ilvl w:val="0"/>
                <w:numId w:val="38"/>
              </w:numPr>
              <w:ind w:left="162" w:hanging="162"/>
              <w:contextualSpacing/>
              <w:rPr>
                <w:rFonts w:asciiTheme="minorHAnsi" w:eastAsia="Calibri" w:hAnsiTheme="minorHAnsi" w:cstheme="minorHAnsi"/>
                <w:strike/>
                <w:color w:val="000000" w:themeColor="text1"/>
                <w:sz w:val="18"/>
                <w:szCs w:val="18"/>
              </w:rPr>
            </w:pPr>
            <w:r w:rsidRPr="00936470">
              <w:rPr>
                <w:rFonts w:asciiTheme="minorHAnsi" w:eastAsia="Calibri" w:hAnsiTheme="minorHAnsi" w:cstheme="minorHAnsi"/>
                <w:color w:val="000000" w:themeColor="text1"/>
                <w:sz w:val="18"/>
                <w:szCs w:val="18"/>
              </w:rPr>
              <w:t>May substitute a CTE course with content related to social studies for one social studies credit (except for U.S. History)</w:t>
            </w:r>
          </w:p>
        </w:tc>
      </w:tr>
      <w:tr w:rsidR="00C90C7A" w:rsidRPr="00842922" w14:paraId="2D783B4C" w14:textId="77777777" w:rsidTr="005347AA">
        <w:trPr>
          <w:trHeight w:val="426"/>
        </w:trPr>
        <w:tc>
          <w:tcPr>
            <w:tcW w:w="1762" w:type="dxa"/>
            <w:tcBorders>
              <w:left w:val="thickThinSmallGap" w:sz="24" w:space="0" w:color="auto"/>
            </w:tcBorders>
            <w:shd w:val="clear" w:color="99CCFF" w:fill="auto"/>
            <w:vAlign w:val="center"/>
          </w:tcPr>
          <w:p w14:paraId="034BE501" w14:textId="77777777" w:rsidR="00C90C7A" w:rsidRPr="00936470" w:rsidRDefault="00C90C7A" w:rsidP="005347AA">
            <w:pPr>
              <w:ind w:left="-36"/>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Performing Fine Arts</w:t>
            </w:r>
          </w:p>
        </w:tc>
        <w:tc>
          <w:tcPr>
            <w:tcW w:w="990" w:type="dxa"/>
            <w:shd w:val="clear" w:color="99CCFF" w:fill="auto"/>
            <w:vAlign w:val="center"/>
          </w:tcPr>
          <w:p w14:paraId="119D085F" w14:textId="77777777" w:rsidR="00C90C7A" w:rsidRPr="00936470" w:rsidRDefault="00C90C7A" w:rsidP="005347AA">
            <w:pPr>
              <w:ind w:left="47"/>
              <w:jc w:val="center"/>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1.0</w:t>
            </w:r>
          </w:p>
        </w:tc>
        <w:tc>
          <w:tcPr>
            <w:tcW w:w="7418" w:type="dxa"/>
            <w:gridSpan w:val="2"/>
            <w:tcBorders>
              <w:right w:val="thinThickSmallGap" w:sz="24" w:space="0" w:color="auto"/>
            </w:tcBorders>
            <w:shd w:val="clear" w:color="99CCFF" w:fill="auto"/>
            <w:vAlign w:val="center"/>
          </w:tcPr>
          <w:p w14:paraId="5056D00C" w14:textId="77777777" w:rsidR="00C90C7A" w:rsidRPr="00936470" w:rsidRDefault="00C90C7A" w:rsidP="00CB02A0">
            <w:pPr>
              <w:numPr>
                <w:ilvl w:val="0"/>
                <w:numId w:val="39"/>
              </w:numPr>
              <w:ind w:left="162" w:hanging="162"/>
              <w:jc w:val="both"/>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1.0 credit in fine or performing arts, speech and debate, or practical arts</w:t>
            </w:r>
          </w:p>
        </w:tc>
      </w:tr>
      <w:tr w:rsidR="00C90C7A" w:rsidRPr="00842922" w14:paraId="07E3284E" w14:textId="77777777" w:rsidTr="005347AA">
        <w:trPr>
          <w:trHeight w:val="345"/>
        </w:trPr>
        <w:tc>
          <w:tcPr>
            <w:tcW w:w="1762" w:type="dxa"/>
            <w:tcBorders>
              <w:left w:val="thickThinSmallGap" w:sz="24" w:space="0" w:color="auto"/>
            </w:tcBorders>
            <w:shd w:val="clear" w:color="99CCFF" w:fill="auto"/>
            <w:vAlign w:val="center"/>
          </w:tcPr>
          <w:p w14:paraId="78878B67" w14:textId="77777777" w:rsidR="00C90C7A" w:rsidRPr="00936470" w:rsidRDefault="00C90C7A" w:rsidP="005347AA">
            <w:pPr>
              <w:ind w:left="-36"/>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Physical Education</w:t>
            </w:r>
          </w:p>
        </w:tc>
        <w:tc>
          <w:tcPr>
            <w:tcW w:w="990" w:type="dxa"/>
            <w:shd w:val="clear" w:color="99CCFF" w:fill="auto"/>
            <w:vAlign w:val="center"/>
          </w:tcPr>
          <w:p w14:paraId="02FBE27C" w14:textId="77777777" w:rsidR="00C90C7A" w:rsidRPr="00936470" w:rsidRDefault="00C90C7A" w:rsidP="005347AA">
            <w:pPr>
              <w:ind w:left="47"/>
              <w:jc w:val="center"/>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1.0</w:t>
            </w:r>
          </w:p>
        </w:tc>
        <w:tc>
          <w:tcPr>
            <w:tcW w:w="7418" w:type="dxa"/>
            <w:gridSpan w:val="2"/>
            <w:tcBorders>
              <w:right w:val="thinThickSmallGap" w:sz="24" w:space="0" w:color="auto"/>
            </w:tcBorders>
            <w:shd w:val="clear" w:color="99CCFF" w:fill="auto"/>
            <w:vAlign w:val="center"/>
          </w:tcPr>
          <w:p w14:paraId="142C7076" w14:textId="77777777" w:rsidR="00C90C7A" w:rsidRPr="00936470" w:rsidRDefault="00C90C7A" w:rsidP="00CB02A0">
            <w:pPr>
              <w:numPr>
                <w:ilvl w:val="0"/>
                <w:numId w:val="40"/>
              </w:numPr>
              <w:ind w:left="162" w:hanging="180"/>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1.0 credit in Health Opportunities for Physical Education (HOPE)</w:t>
            </w:r>
          </w:p>
        </w:tc>
      </w:tr>
      <w:tr w:rsidR="00C90C7A" w:rsidRPr="00842922" w14:paraId="2EB25DE8" w14:textId="77777777" w:rsidTr="005347AA">
        <w:trPr>
          <w:trHeight w:val="201"/>
        </w:trPr>
        <w:tc>
          <w:tcPr>
            <w:tcW w:w="1762" w:type="dxa"/>
            <w:tcBorders>
              <w:left w:val="thickThinSmallGap" w:sz="24" w:space="0" w:color="auto"/>
            </w:tcBorders>
            <w:shd w:val="clear" w:color="99CCFF" w:fill="auto"/>
            <w:vAlign w:val="center"/>
          </w:tcPr>
          <w:p w14:paraId="308DDCC1" w14:textId="77777777" w:rsidR="00C90C7A" w:rsidRPr="00936470" w:rsidRDefault="00C90C7A" w:rsidP="005347AA">
            <w:pPr>
              <w:ind w:left="-36"/>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Electives</w:t>
            </w:r>
          </w:p>
        </w:tc>
        <w:tc>
          <w:tcPr>
            <w:tcW w:w="990" w:type="dxa"/>
            <w:shd w:val="clear" w:color="99CCFF" w:fill="auto"/>
            <w:vAlign w:val="center"/>
          </w:tcPr>
          <w:p w14:paraId="4D5A963A" w14:textId="77777777" w:rsidR="00C90C7A" w:rsidRPr="00936470" w:rsidRDefault="00C90C7A" w:rsidP="005347AA">
            <w:pPr>
              <w:ind w:left="72"/>
              <w:jc w:val="center"/>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9.0</w:t>
            </w:r>
          </w:p>
        </w:tc>
        <w:tc>
          <w:tcPr>
            <w:tcW w:w="7418" w:type="dxa"/>
            <w:gridSpan w:val="2"/>
            <w:tcBorders>
              <w:right w:val="thinThickSmallGap" w:sz="24" w:space="0" w:color="auto"/>
            </w:tcBorders>
            <w:shd w:val="clear" w:color="99CCFF" w:fill="auto"/>
            <w:vAlign w:val="center"/>
          </w:tcPr>
          <w:p w14:paraId="27421F2A" w14:textId="77777777" w:rsidR="00C90C7A" w:rsidRPr="00936470" w:rsidRDefault="00C90C7A" w:rsidP="00CB02A0">
            <w:pPr>
              <w:numPr>
                <w:ilvl w:val="0"/>
                <w:numId w:val="41"/>
              </w:numPr>
              <w:ind w:left="162" w:hanging="162"/>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 xml:space="preserve">0.5 credit </w:t>
            </w:r>
            <w:r w:rsidRPr="00936470">
              <w:rPr>
                <w:rFonts w:asciiTheme="minorHAnsi" w:eastAsia="Calibri" w:hAnsiTheme="minorHAnsi" w:cstheme="minorHAnsi"/>
                <w:color w:val="000000" w:themeColor="text1"/>
                <w:sz w:val="18"/>
                <w:szCs w:val="18"/>
                <w:u w:val="single"/>
              </w:rPr>
              <w:t>must</w:t>
            </w:r>
            <w:r w:rsidRPr="00936470">
              <w:rPr>
                <w:rFonts w:asciiTheme="minorHAnsi" w:eastAsia="Calibri" w:hAnsiTheme="minorHAnsi" w:cstheme="minorHAnsi"/>
                <w:color w:val="000000" w:themeColor="text1"/>
                <w:sz w:val="18"/>
                <w:szCs w:val="18"/>
              </w:rPr>
              <w:t xml:space="preserve"> be an employment based course which includes paid employment</w:t>
            </w:r>
          </w:p>
        </w:tc>
      </w:tr>
      <w:tr w:rsidR="00C90C7A" w:rsidRPr="00842922" w14:paraId="6A0AEFEC" w14:textId="77777777" w:rsidTr="005347AA">
        <w:trPr>
          <w:trHeight w:val="516"/>
        </w:trPr>
        <w:tc>
          <w:tcPr>
            <w:tcW w:w="1762" w:type="dxa"/>
            <w:tcBorders>
              <w:left w:val="thickThinSmallGap" w:sz="24" w:space="0" w:color="auto"/>
            </w:tcBorders>
            <w:shd w:val="clear" w:color="99CCFF" w:fill="auto"/>
            <w:vAlign w:val="center"/>
          </w:tcPr>
          <w:p w14:paraId="0BC96A58" w14:textId="77777777" w:rsidR="00C90C7A" w:rsidRPr="00936470" w:rsidRDefault="00C90C7A" w:rsidP="005347AA">
            <w:pPr>
              <w:ind w:left="-36"/>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Grade Point Average (GPA)</w:t>
            </w:r>
          </w:p>
        </w:tc>
        <w:tc>
          <w:tcPr>
            <w:tcW w:w="990" w:type="dxa"/>
            <w:shd w:val="clear" w:color="99CCFF" w:fill="auto"/>
            <w:vAlign w:val="center"/>
          </w:tcPr>
          <w:p w14:paraId="49017C5F" w14:textId="77777777" w:rsidR="00C90C7A" w:rsidRPr="00936470" w:rsidRDefault="00C90C7A" w:rsidP="005347AA">
            <w:pPr>
              <w:ind w:left="72"/>
              <w:jc w:val="center"/>
              <w:rPr>
                <w:rFonts w:asciiTheme="minorHAnsi" w:eastAsia="Calibri" w:hAnsiTheme="minorHAnsi" w:cstheme="minorHAnsi"/>
                <w:color w:val="000000" w:themeColor="text1"/>
                <w:sz w:val="18"/>
                <w:szCs w:val="18"/>
              </w:rPr>
            </w:pPr>
          </w:p>
        </w:tc>
        <w:tc>
          <w:tcPr>
            <w:tcW w:w="7418" w:type="dxa"/>
            <w:gridSpan w:val="2"/>
            <w:tcBorders>
              <w:right w:val="thinThickSmallGap" w:sz="24" w:space="0" w:color="auto"/>
            </w:tcBorders>
            <w:shd w:val="clear" w:color="99CCFF" w:fill="auto"/>
            <w:vAlign w:val="center"/>
          </w:tcPr>
          <w:p w14:paraId="590D3083" w14:textId="77777777" w:rsidR="00C90C7A" w:rsidRPr="00936470" w:rsidRDefault="00C90C7A" w:rsidP="00CB02A0">
            <w:pPr>
              <w:numPr>
                <w:ilvl w:val="0"/>
                <w:numId w:val="41"/>
              </w:numPr>
              <w:ind w:left="162" w:hanging="162"/>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Cumulative Grade Point Average (GPA) of 2.0 on a 4.0 scale</w:t>
            </w:r>
          </w:p>
        </w:tc>
      </w:tr>
      <w:tr w:rsidR="00C90C7A" w:rsidRPr="00842922" w14:paraId="79186039" w14:textId="77777777" w:rsidTr="005347AA">
        <w:trPr>
          <w:trHeight w:val="309"/>
        </w:trPr>
        <w:tc>
          <w:tcPr>
            <w:tcW w:w="1762" w:type="dxa"/>
            <w:tcBorders>
              <w:left w:val="thickThinSmallGap" w:sz="24" w:space="0" w:color="auto"/>
            </w:tcBorders>
            <w:shd w:val="clear" w:color="99CCFF" w:fill="auto"/>
            <w:vAlign w:val="center"/>
          </w:tcPr>
          <w:p w14:paraId="40A324E0" w14:textId="77777777" w:rsidR="00C90C7A" w:rsidRPr="00936470" w:rsidRDefault="00C90C7A" w:rsidP="005347AA">
            <w:pPr>
              <w:ind w:left="-36"/>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Online Course</w:t>
            </w:r>
          </w:p>
        </w:tc>
        <w:tc>
          <w:tcPr>
            <w:tcW w:w="990" w:type="dxa"/>
            <w:shd w:val="clear" w:color="99CCFF" w:fill="auto"/>
            <w:vAlign w:val="center"/>
          </w:tcPr>
          <w:p w14:paraId="4DCA6DAE" w14:textId="77777777" w:rsidR="00C90C7A" w:rsidRPr="00936470" w:rsidRDefault="00C90C7A" w:rsidP="005347AA">
            <w:pPr>
              <w:ind w:left="72"/>
              <w:jc w:val="center"/>
              <w:rPr>
                <w:rFonts w:asciiTheme="minorHAnsi" w:eastAsia="Calibri" w:hAnsiTheme="minorHAnsi" w:cstheme="minorHAnsi"/>
                <w:color w:val="000000" w:themeColor="text1"/>
                <w:sz w:val="18"/>
                <w:szCs w:val="18"/>
              </w:rPr>
            </w:pPr>
          </w:p>
        </w:tc>
        <w:tc>
          <w:tcPr>
            <w:tcW w:w="7418" w:type="dxa"/>
            <w:gridSpan w:val="2"/>
            <w:tcBorders>
              <w:right w:val="thinThickSmallGap" w:sz="24" w:space="0" w:color="auto"/>
            </w:tcBorders>
            <w:shd w:val="clear" w:color="99CCFF" w:fill="auto"/>
            <w:vAlign w:val="center"/>
          </w:tcPr>
          <w:p w14:paraId="69DE90EA" w14:textId="77777777" w:rsidR="00C90C7A" w:rsidRPr="00936470" w:rsidRDefault="00C90C7A" w:rsidP="00CB02A0">
            <w:pPr>
              <w:numPr>
                <w:ilvl w:val="0"/>
                <w:numId w:val="42"/>
              </w:numPr>
              <w:ind w:left="162" w:hanging="162"/>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 xml:space="preserve">1 course within the 26 credits </w:t>
            </w:r>
          </w:p>
          <w:p w14:paraId="1A6A3FA5" w14:textId="77777777" w:rsidR="00C90C7A" w:rsidRPr="00936470" w:rsidRDefault="00C90C7A" w:rsidP="00CB02A0">
            <w:pPr>
              <w:numPr>
                <w:ilvl w:val="0"/>
                <w:numId w:val="36"/>
              </w:numPr>
              <w:ind w:left="342" w:hanging="180"/>
              <w:rPr>
                <w:rFonts w:asciiTheme="minorHAnsi" w:eastAsia="Calibri" w:hAnsiTheme="minorHAnsi" w:cstheme="minorHAnsi"/>
                <w:color w:val="000000" w:themeColor="text1"/>
                <w:sz w:val="18"/>
                <w:szCs w:val="18"/>
              </w:rPr>
            </w:pPr>
            <w:r w:rsidRPr="00936470">
              <w:rPr>
                <w:rFonts w:asciiTheme="minorHAnsi" w:eastAsia="Calibri" w:hAnsiTheme="minorHAnsi" w:cstheme="minorHAnsi"/>
                <w:color w:val="000000" w:themeColor="text1"/>
                <w:sz w:val="18"/>
                <w:szCs w:val="18"/>
              </w:rPr>
              <w:t>May be waived by the IEP team per s. 1003.4282(4), F.S.</w:t>
            </w:r>
          </w:p>
        </w:tc>
      </w:tr>
      <w:tr w:rsidR="00C90C7A" w:rsidRPr="00842922" w14:paraId="7540EFCD" w14:textId="77777777" w:rsidTr="005347AA">
        <w:trPr>
          <w:trHeight w:val="275"/>
        </w:trPr>
        <w:tc>
          <w:tcPr>
            <w:tcW w:w="1762" w:type="dxa"/>
            <w:tcBorders>
              <w:left w:val="thickThinSmallGap" w:sz="24" w:space="0" w:color="auto"/>
            </w:tcBorders>
            <w:shd w:val="clear" w:color="99CCFF" w:fill="auto"/>
            <w:vAlign w:val="center"/>
          </w:tcPr>
          <w:p w14:paraId="37306F42" w14:textId="77777777" w:rsidR="00C90C7A" w:rsidRPr="00936470" w:rsidRDefault="00C90C7A" w:rsidP="005347AA">
            <w:pPr>
              <w:ind w:left="-36"/>
              <w:jc w:val="right"/>
              <w:rPr>
                <w:rFonts w:asciiTheme="minorHAnsi" w:eastAsia="Calibri" w:hAnsiTheme="minorHAnsi" w:cstheme="minorHAnsi"/>
                <w:b/>
                <w:color w:val="000000" w:themeColor="text1"/>
                <w:sz w:val="18"/>
                <w:szCs w:val="18"/>
              </w:rPr>
            </w:pPr>
            <w:r w:rsidRPr="00936470">
              <w:rPr>
                <w:rFonts w:asciiTheme="minorHAnsi" w:eastAsia="Calibri" w:hAnsiTheme="minorHAnsi" w:cstheme="minorHAnsi"/>
                <w:b/>
                <w:color w:val="000000" w:themeColor="text1"/>
                <w:sz w:val="18"/>
                <w:szCs w:val="18"/>
              </w:rPr>
              <w:t>Total</w:t>
            </w:r>
          </w:p>
        </w:tc>
        <w:tc>
          <w:tcPr>
            <w:tcW w:w="990" w:type="dxa"/>
            <w:shd w:val="clear" w:color="99CCFF" w:fill="auto"/>
            <w:vAlign w:val="center"/>
          </w:tcPr>
          <w:p w14:paraId="5828F6E4" w14:textId="77777777" w:rsidR="00C90C7A" w:rsidRPr="00936470" w:rsidRDefault="00C90C7A" w:rsidP="005347AA">
            <w:pPr>
              <w:ind w:left="72"/>
              <w:jc w:val="center"/>
              <w:rPr>
                <w:rFonts w:asciiTheme="minorHAnsi" w:eastAsia="Calibri" w:hAnsiTheme="minorHAnsi" w:cstheme="minorHAnsi"/>
                <w:b/>
                <w:color w:val="000000" w:themeColor="text1"/>
                <w:sz w:val="18"/>
                <w:szCs w:val="18"/>
              </w:rPr>
            </w:pPr>
            <w:r w:rsidRPr="00936470">
              <w:rPr>
                <w:rFonts w:asciiTheme="minorHAnsi" w:eastAsia="Calibri" w:hAnsiTheme="minorHAnsi" w:cstheme="minorHAnsi"/>
                <w:b/>
                <w:color w:val="000000" w:themeColor="text1"/>
                <w:sz w:val="18"/>
                <w:szCs w:val="18"/>
              </w:rPr>
              <w:t>26</w:t>
            </w:r>
          </w:p>
        </w:tc>
        <w:tc>
          <w:tcPr>
            <w:tcW w:w="7418" w:type="dxa"/>
            <w:gridSpan w:val="2"/>
            <w:tcBorders>
              <w:right w:val="thinThickSmallGap" w:sz="24" w:space="0" w:color="auto"/>
            </w:tcBorders>
            <w:shd w:val="clear" w:color="99CCFF" w:fill="auto"/>
            <w:vAlign w:val="center"/>
          </w:tcPr>
          <w:p w14:paraId="36946058" w14:textId="77777777" w:rsidR="00C90C7A" w:rsidRPr="00936470" w:rsidRDefault="00C90C7A" w:rsidP="005347AA">
            <w:pPr>
              <w:ind w:left="72"/>
              <w:jc w:val="center"/>
              <w:rPr>
                <w:rFonts w:asciiTheme="minorHAnsi" w:eastAsia="Calibri" w:hAnsiTheme="minorHAnsi" w:cstheme="minorHAnsi"/>
                <w:color w:val="000000" w:themeColor="text1"/>
                <w:sz w:val="18"/>
                <w:szCs w:val="18"/>
              </w:rPr>
            </w:pPr>
          </w:p>
        </w:tc>
      </w:tr>
      <w:tr w:rsidR="00C90C7A" w:rsidRPr="00842922" w14:paraId="0D7D0D9B" w14:textId="77777777" w:rsidTr="00EF4F89">
        <w:trPr>
          <w:trHeight w:val="3720"/>
        </w:trPr>
        <w:tc>
          <w:tcPr>
            <w:tcW w:w="10170" w:type="dxa"/>
            <w:gridSpan w:val="4"/>
            <w:tcBorders>
              <w:left w:val="thickThinSmallGap" w:sz="24" w:space="0" w:color="auto"/>
              <w:bottom w:val="thinThickSmallGap" w:sz="24" w:space="0" w:color="auto"/>
              <w:right w:val="thinThickSmallGap" w:sz="24" w:space="0" w:color="auto"/>
            </w:tcBorders>
            <w:shd w:val="clear" w:color="99CCFF" w:fill="auto"/>
            <w:vAlign w:val="center"/>
          </w:tcPr>
          <w:p w14:paraId="573C7186" w14:textId="77777777" w:rsidR="00C90C7A" w:rsidRPr="00936470" w:rsidRDefault="00C90C7A" w:rsidP="00EF4F89">
            <w:pPr>
              <w:tabs>
                <w:tab w:val="left" w:pos="72"/>
              </w:tabs>
              <w:jc w:val="both"/>
              <w:rPr>
                <w:rFonts w:asciiTheme="minorHAnsi" w:eastAsia="Times New Roman" w:hAnsiTheme="minorHAnsi" w:cstheme="minorHAnsi"/>
                <w:color w:val="000000" w:themeColor="text1"/>
                <w:sz w:val="18"/>
                <w:szCs w:val="18"/>
              </w:rPr>
            </w:pPr>
            <w:r w:rsidRPr="00936470">
              <w:rPr>
                <w:rFonts w:asciiTheme="minorHAnsi" w:eastAsia="Times New Roman" w:hAnsiTheme="minorHAnsi" w:cstheme="minorHAnsi"/>
                <w:b/>
                <w:color w:val="000000" w:themeColor="text1"/>
                <w:sz w:val="18"/>
                <w:szCs w:val="18"/>
                <w:u w:val="single"/>
              </w:rPr>
              <w:t>Notes</w:t>
            </w:r>
            <w:r w:rsidRPr="00936470">
              <w:rPr>
                <w:rFonts w:asciiTheme="minorHAnsi" w:eastAsia="Times New Roman" w:hAnsiTheme="minorHAnsi" w:cstheme="minorHAnsi"/>
                <w:color w:val="000000" w:themeColor="text1"/>
                <w:sz w:val="18"/>
                <w:szCs w:val="18"/>
              </w:rPr>
              <w:t>:</w:t>
            </w:r>
          </w:p>
          <w:p w14:paraId="44DC0ACE" w14:textId="77777777" w:rsidR="00C90C7A" w:rsidRPr="00936470" w:rsidRDefault="00C90C7A" w:rsidP="00EF4F89">
            <w:pPr>
              <w:tabs>
                <w:tab w:val="left" w:pos="72"/>
              </w:tabs>
              <w:jc w:val="both"/>
              <w:rPr>
                <w:rFonts w:asciiTheme="minorHAnsi" w:eastAsia="Times New Roman" w:hAnsiTheme="minorHAnsi" w:cstheme="minorHAnsi"/>
                <w:color w:val="000000" w:themeColor="text1"/>
                <w:sz w:val="18"/>
                <w:szCs w:val="18"/>
              </w:rPr>
            </w:pPr>
            <w:r w:rsidRPr="00936470">
              <w:rPr>
                <w:rFonts w:asciiTheme="minorHAnsi" w:eastAsia="Times New Roman" w:hAnsiTheme="minorHAnsi" w:cstheme="minorHAnsi"/>
                <w:color w:val="000000" w:themeColor="text1"/>
                <w:sz w:val="18"/>
                <w:szCs w:val="18"/>
                <w:u w:val="single"/>
              </w:rPr>
              <w:t>Goals/Objectives Requirement</w:t>
            </w:r>
            <w:r w:rsidRPr="00936470">
              <w:rPr>
                <w:rFonts w:asciiTheme="minorHAnsi" w:eastAsia="Times New Roman" w:hAnsiTheme="minorHAnsi" w:cstheme="minorHAnsi"/>
                <w:color w:val="000000" w:themeColor="text1"/>
                <w:sz w:val="18"/>
                <w:szCs w:val="18"/>
              </w:rPr>
              <w:t>:  Documented achievement of all annual goals and short-term objectives for academic and employment competencies, including industry certifications and occupational completion points specified in the student’s transition plan.</w:t>
            </w:r>
          </w:p>
          <w:p w14:paraId="4897549B" w14:textId="77777777" w:rsidR="00C90C7A" w:rsidRPr="00936470" w:rsidRDefault="00C90C7A" w:rsidP="00EF4F89">
            <w:pPr>
              <w:tabs>
                <w:tab w:val="left" w:pos="72"/>
              </w:tabs>
              <w:jc w:val="both"/>
              <w:rPr>
                <w:rFonts w:asciiTheme="minorHAnsi" w:eastAsia="Times New Roman" w:hAnsiTheme="minorHAnsi" w:cstheme="minorHAnsi"/>
                <w:color w:val="000000" w:themeColor="text1"/>
                <w:sz w:val="18"/>
                <w:szCs w:val="18"/>
              </w:rPr>
            </w:pPr>
          </w:p>
          <w:p w14:paraId="70959AFE" w14:textId="77777777" w:rsidR="00C90C7A" w:rsidRPr="00936470" w:rsidRDefault="00C90C7A" w:rsidP="00EF4F89">
            <w:pPr>
              <w:tabs>
                <w:tab w:val="left" w:pos="72"/>
              </w:tabs>
              <w:jc w:val="both"/>
              <w:rPr>
                <w:rFonts w:asciiTheme="minorHAnsi" w:eastAsia="Times New Roman" w:hAnsiTheme="minorHAnsi" w:cstheme="minorHAnsi"/>
                <w:color w:val="000000" w:themeColor="text1"/>
                <w:sz w:val="18"/>
                <w:szCs w:val="18"/>
              </w:rPr>
            </w:pPr>
            <w:r w:rsidRPr="00936470">
              <w:rPr>
                <w:rFonts w:asciiTheme="minorHAnsi" w:eastAsia="Times New Roman" w:hAnsiTheme="minorHAnsi" w:cstheme="minorHAnsi"/>
                <w:color w:val="000000" w:themeColor="text1"/>
                <w:sz w:val="18"/>
                <w:szCs w:val="18"/>
                <w:u w:val="single"/>
              </w:rPr>
              <w:t>CTE Course Substitutions</w:t>
            </w:r>
            <w:r w:rsidRPr="00936470">
              <w:rPr>
                <w:rFonts w:asciiTheme="minorHAnsi" w:eastAsia="Times New Roman" w:hAnsiTheme="minorHAnsi" w:cstheme="minorHAnsi"/>
                <w:color w:val="000000" w:themeColor="text1"/>
                <w:sz w:val="18"/>
                <w:szCs w:val="18"/>
              </w:rPr>
              <w:t xml:space="preserve">:  Eligible courses and eligible course substitutions are specified in the Florida Course Code Directory at </w:t>
            </w:r>
            <w:hyperlink r:id="rId33" w:history="1">
              <w:r w:rsidRPr="00936470">
                <w:rPr>
                  <w:rStyle w:val="Hyperlink"/>
                  <w:rFonts w:asciiTheme="minorHAnsi" w:eastAsia="Times New Roman" w:hAnsiTheme="minorHAnsi" w:cstheme="minorHAnsi"/>
                  <w:color w:val="000000" w:themeColor="text1"/>
                  <w:sz w:val="18"/>
                  <w:szCs w:val="18"/>
                </w:rPr>
                <w:t>http://www.fldoe.org/academics/career-adult-edu/career-tech-edu/</w:t>
              </w:r>
            </w:hyperlink>
          </w:p>
          <w:p w14:paraId="3667F690" w14:textId="77777777" w:rsidR="00C90C7A" w:rsidRPr="00936470" w:rsidRDefault="00C90C7A" w:rsidP="00EF4F89">
            <w:pPr>
              <w:tabs>
                <w:tab w:val="left" w:pos="72"/>
              </w:tabs>
              <w:jc w:val="both"/>
              <w:rPr>
                <w:rFonts w:asciiTheme="minorHAnsi" w:eastAsia="Times New Roman" w:hAnsiTheme="minorHAnsi" w:cstheme="minorHAnsi"/>
                <w:color w:val="000000" w:themeColor="text1"/>
                <w:sz w:val="18"/>
                <w:szCs w:val="18"/>
              </w:rPr>
            </w:pPr>
          </w:p>
          <w:p w14:paraId="4D6AC88E" w14:textId="77777777" w:rsidR="00C90C7A" w:rsidRPr="00936470" w:rsidRDefault="00C90C7A" w:rsidP="00EF4F89">
            <w:pPr>
              <w:tabs>
                <w:tab w:val="left" w:pos="72"/>
              </w:tabs>
              <w:jc w:val="both"/>
              <w:rPr>
                <w:rFonts w:asciiTheme="minorHAnsi" w:eastAsia="Times New Roman" w:hAnsiTheme="minorHAnsi" w:cstheme="minorHAnsi"/>
                <w:color w:val="000000" w:themeColor="text1"/>
                <w:sz w:val="18"/>
                <w:szCs w:val="18"/>
              </w:rPr>
            </w:pPr>
            <w:r w:rsidRPr="00936470">
              <w:rPr>
                <w:rFonts w:asciiTheme="minorHAnsi" w:eastAsia="Times New Roman" w:hAnsiTheme="minorHAnsi" w:cstheme="minorHAnsi"/>
                <w:color w:val="000000" w:themeColor="text1"/>
                <w:sz w:val="18"/>
                <w:szCs w:val="18"/>
                <w:u w:val="single"/>
              </w:rPr>
              <w:t>Employment Requirement</w:t>
            </w:r>
            <w:r w:rsidRPr="00936470">
              <w:rPr>
                <w:rFonts w:asciiTheme="minorHAnsi" w:eastAsia="Times New Roman" w:hAnsiTheme="minorHAnsi" w:cstheme="minorHAnsi"/>
                <w:color w:val="000000" w:themeColor="text1"/>
                <w:sz w:val="18"/>
                <w:szCs w:val="18"/>
              </w:rPr>
              <w:t>:  At a minimum wage or above for the number of hours a week specified in the student’s completed and signed employment transition plan for the equivalent of at least one</w:t>
            </w:r>
            <w:r w:rsidR="00EF4F89" w:rsidRPr="00936470">
              <w:rPr>
                <w:rFonts w:asciiTheme="minorHAnsi" w:eastAsia="Times New Roman" w:hAnsiTheme="minorHAnsi" w:cstheme="minorHAnsi"/>
                <w:color w:val="000000" w:themeColor="text1"/>
                <w:sz w:val="18"/>
                <w:szCs w:val="18"/>
              </w:rPr>
              <w:t xml:space="preserve"> </w:t>
            </w:r>
            <w:r w:rsidRPr="00936470">
              <w:rPr>
                <w:rFonts w:asciiTheme="minorHAnsi" w:eastAsia="Times New Roman" w:hAnsiTheme="minorHAnsi" w:cstheme="minorHAnsi"/>
                <w:color w:val="000000" w:themeColor="text1"/>
                <w:sz w:val="18"/>
                <w:szCs w:val="18"/>
              </w:rPr>
              <w:t>(1) semester.</w:t>
            </w:r>
          </w:p>
          <w:p w14:paraId="149CCC0D" w14:textId="77777777" w:rsidR="00C90C7A" w:rsidRPr="00936470" w:rsidRDefault="00C90C7A" w:rsidP="00EF4F89">
            <w:pPr>
              <w:tabs>
                <w:tab w:val="left" w:pos="72"/>
              </w:tabs>
              <w:jc w:val="both"/>
              <w:rPr>
                <w:rFonts w:asciiTheme="minorHAnsi" w:eastAsia="Times New Roman" w:hAnsiTheme="minorHAnsi" w:cstheme="minorHAnsi"/>
                <w:color w:val="000000" w:themeColor="text1"/>
                <w:sz w:val="18"/>
                <w:szCs w:val="18"/>
              </w:rPr>
            </w:pPr>
          </w:p>
          <w:p w14:paraId="5E4CC7BE" w14:textId="77777777" w:rsidR="00C90C7A" w:rsidRPr="00936470" w:rsidRDefault="00C90C7A" w:rsidP="00EF4F89">
            <w:pPr>
              <w:tabs>
                <w:tab w:val="left" w:pos="72"/>
              </w:tabs>
              <w:jc w:val="both"/>
              <w:rPr>
                <w:rFonts w:asciiTheme="minorHAnsi" w:eastAsia="Times New Roman" w:hAnsiTheme="minorHAnsi" w:cstheme="minorHAnsi"/>
                <w:color w:val="000000" w:themeColor="text1"/>
                <w:sz w:val="18"/>
                <w:szCs w:val="18"/>
              </w:rPr>
            </w:pPr>
            <w:r w:rsidRPr="00936470">
              <w:rPr>
                <w:rFonts w:asciiTheme="minorHAnsi" w:eastAsia="Times New Roman" w:hAnsiTheme="minorHAnsi" w:cstheme="minorHAnsi"/>
                <w:color w:val="000000" w:themeColor="text1"/>
                <w:sz w:val="18"/>
                <w:szCs w:val="18"/>
                <w:u w:val="single"/>
              </w:rPr>
              <w:t>Assessments</w:t>
            </w:r>
            <w:r w:rsidRPr="00936470">
              <w:rPr>
                <w:rFonts w:asciiTheme="minorHAnsi" w:eastAsia="Times New Roman" w:hAnsiTheme="minorHAnsi" w:cstheme="minorHAnsi"/>
                <w:color w:val="000000" w:themeColor="text1"/>
                <w:sz w:val="18"/>
                <w:szCs w:val="18"/>
              </w:rPr>
              <w:t xml:space="preserve">:  A waiver of the results of the statewide, standardized assessment requirements by the IEP team, pursuant to </w:t>
            </w:r>
            <w:hyperlink r:id="rId34" w:history="1">
              <w:r w:rsidRPr="00936470">
                <w:rPr>
                  <w:rStyle w:val="Hyperlink"/>
                  <w:rFonts w:asciiTheme="minorHAnsi" w:hAnsiTheme="minorHAnsi" w:cstheme="minorHAnsi"/>
                  <w:b/>
                  <w:color w:val="000000" w:themeColor="text1"/>
                  <w:sz w:val="18"/>
                  <w:szCs w:val="18"/>
                </w:rPr>
                <w:t>s. 1008.22(3)(c) F.S.</w:t>
              </w:r>
            </w:hyperlink>
            <w:r w:rsidRPr="00936470">
              <w:rPr>
                <w:rFonts w:asciiTheme="minorHAnsi" w:eastAsia="Times New Roman" w:hAnsiTheme="minorHAnsi" w:cstheme="minorHAnsi"/>
                <w:color w:val="000000" w:themeColor="text1"/>
                <w:sz w:val="18"/>
                <w:szCs w:val="18"/>
              </w:rPr>
              <w:t xml:space="preserve">, must be approved by the parents and is subject to verification for appropriateness by an independent reviewer selected by the parents as provided for in, </w:t>
            </w:r>
            <w:hyperlink r:id="rId35" w:history="1">
              <w:r w:rsidRPr="00936470">
                <w:rPr>
                  <w:rStyle w:val="Hyperlink"/>
                  <w:rFonts w:asciiTheme="minorHAnsi" w:hAnsiTheme="minorHAnsi" w:cstheme="minorHAnsi"/>
                  <w:b/>
                  <w:color w:val="000000" w:themeColor="text1"/>
                  <w:sz w:val="18"/>
                  <w:szCs w:val="18"/>
                </w:rPr>
                <w:t>s. 1003.572, F. S</w:t>
              </w:r>
            </w:hyperlink>
            <w:r w:rsidRPr="00936470">
              <w:rPr>
                <w:rFonts w:asciiTheme="minorHAnsi" w:eastAsia="Times New Roman" w:hAnsiTheme="minorHAnsi" w:cstheme="minorHAnsi"/>
                <w:color w:val="000000" w:themeColor="text1"/>
                <w:sz w:val="18"/>
                <w:szCs w:val="18"/>
              </w:rPr>
              <w:t>.</w:t>
            </w:r>
          </w:p>
          <w:p w14:paraId="4297A6A1" w14:textId="77777777" w:rsidR="00C90C7A" w:rsidRPr="00936470" w:rsidRDefault="00C90C7A" w:rsidP="00EF4F89">
            <w:pPr>
              <w:tabs>
                <w:tab w:val="left" w:pos="72"/>
              </w:tabs>
              <w:jc w:val="both"/>
              <w:rPr>
                <w:rFonts w:asciiTheme="minorHAnsi" w:eastAsia="Times New Roman" w:hAnsiTheme="minorHAnsi" w:cstheme="minorHAnsi"/>
                <w:color w:val="000000" w:themeColor="text1"/>
                <w:sz w:val="18"/>
                <w:szCs w:val="18"/>
              </w:rPr>
            </w:pPr>
          </w:p>
          <w:p w14:paraId="4EE049D3" w14:textId="77777777" w:rsidR="00C90C7A" w:rsidRPr="00936470" w:rsidRDefault="00C90C7A" w:rsidP="00EF4F89">
            <w:pPr>
              <w:tabs>
                <w:tab w:val="left" w:pos="72"/>
              </w:tabs>
              <w:jc w:val="both"/>
              <w:rPr>
                <w:rFonts w:asciiTheme="minorHAnsi" w:eastAsia="Times New Roman" w:hAnsiTheme="minorHAnsi" w:cstheme="minorHAnsi"/>
                <w:color w:val="000000" w:themeColor="text1"/>
                <w:sz w:val="18"/>
                <w:szCs w:val="18"/>
              </w:rPr>
            </w:pPr>
            <w:r w:rsidRPr="00936470">
              <w:rPr>
                <w:rFonts w:asciiTheme="minorHAnsi" w:eastAsia="Times New Roman" w:hAnsiTheme="minorHAnsi" w:cstheme="minorHAnsi"/>
                <w:color w:val="000000" w:themeColor="text1"/>
                <w:sz w:val="18"/>
                <w:szCs w:val="18"/>
                <w:u w:val="single"/>
              </w:rPr>
              <w:t>Certificate of Completion</w:t>
            </w:r>
            <w:r w:rsidRPr="00936470">
              <w:rPr>
                <w:rFonts w:asciiTheme="minorHAnsi" w:eastAsia="Times New Roman" w:hAnsiTheme="minorHAnsi" w:cstheme="minorHAnsi"/>
                <w:color w:val="000000" w:themeColor="text1"/>
                <w:sz w:val="18"/>
                <w:szCs w:val="18"/>
              </w:rPr>
              <w:t xml:space="preserve">:  Will be awarded to students who earn the required 26 credits but fail to pass the assessments under </w:t>
            </w:r>
            <w:hyperlink r:id="rId36" w:history="1">
              <w:r w:rsidRPr="00936470">
                <w:rPr>
                  <w:rStyle w:val="Hyperlink"/>
                  <w:rFonts w:asciiTheme="minorHAnsi" w:eastAsia="Times New Roman" w:hAnsiTheme="minorHAnsi" w:cstheme="minorHAnsi"/>
                  <w:b/>
                  <w:color w:val="000000" w:themeColor="text1"/>
                  <w:sz w:val="18"/>
                  <w:szCs w:val="18"/>
                </w:rPr>
                <w:t>s. 1008.22, F.S.</w:t>
              </w:r>
              <w:r w:rsidRPr="00936470">
                <w:rPr>
                  <w:rStyle w:val="Hyperlink"/>
                  <w:rFonts w:asciiTheme="minorHAnsi" w:eastAsia="Times New Roman" w:hAnsiTheme="minorHAnsi" w:cstheme="minorHAnsi"/>
                  <w:color w:val="000000" w:themeColor="text1"/>
                  <w:sz w:val="18"/>
                  <w:szCs w:val="18"/>
                </w:rPr>
                <w:t>,</w:t>
              </w:r>
            </w:hyperlink>
            <w:r w:rsidRPr="00936470">
              <w:rPr>
                <w:rFonts w:asciiTheme="minorHAnsi" w:eastAsia="Times New Roman" w:hAnsiTheme="minorHAnsi" w:cstheme="minorHAnsi"/>
                <w:color w:val="000000" w:themeColor="text1"/>
                <w:sz w:val="18"/>
                <w:szCs w:val="18"/>
              </w:rPr>
              <w:t xml:space="preserve"> (unless result waiver granted) and/or achieve a 2.0 GPA.</w:t>
            </w:r>
          </w:p>
        </w:tc>
      </w:tr>
    </w:tbl>
    <w:p w14:paraId="117FA0A5" w14:textId="77777777" w:rsidR="00FA22F4" w:rsidRPr="00842922" w:rsidRDefault="00FA22F4" w:rsidP="00C63CE3">
      <w:pPr>
        <w:pStyle w:val="Heading2"/>
        <w:ind w:hanging="1080"/>
        <w:jc w:val="center"/>
        <w:rPr>
          <w:color w:val="000000" w:themeColor="text1"/>
          <w:u w:val="single"/>
        </w:rPr>
      </w:pPr>
      <w:bookmarkStart w:id="34" w:name="_Toc92962497"/>
      <w:bookmarkEnd w:id="32"/>
      <w:bookmarkEnd w:id="33"/>
      <w:r w:rsidRPr="00842922">
        <w:rPr>
          <w:color w:val="000000" w:themeColor="text1"/>
          <w:u w:val="single"/>
        </w:rPr>
        <w:lastRenderedPageBreak/>
        <w:t>ACCELERATED PROGRAMS</w:t>
      </w:r>
      <w:bookmarkEnd w:id="34"/>
    </w:p>
    <w:p w14:paraId="6842894B" w14:textId="77777777" w:rsidR="00FA22F4" w:rsidRPr="00842922" w:rsidRDefault="00FA22F4" w:rsidP="00974827">
      <w:pPr>
        <w:widowControl w:val="0"/>
        <w:autoSpaceDE w:val="0"/>
        <w:autoSpaceDN w:val="0"/>
        <w:adjustRightInd w:val="0"/>
        <w:jc w:val="both"/>
        <w:rPr>
          <w:rFonts w:ascii="Arial" w:hAnsi="Arial" w:cs="Arial"/>
          <w:color w:val="000000" w:themeColor="text1"/>
          <w:sz w:val="20"/>
        </w:rPr>
      </w:pPr>
    </w:p>
    <w:bookmarkEnd w:id="29"/>
    <w:bookmarkEnd w:id="30"/>
    <w:p w14:paraId="5B99FAA8" w14:textId="77777777" w:rsidR="00650646" w:rsidRPr="00842922" w:rsidRDefault="00650646" w:rsidP="00650646">
      <w:pPr>
        <w:jc w:val="both"/>
        <w:rPr>
          <w:rFonts w:ascii="Arial" w:hAnsi="Arial" w:cs="Arial"/>
          <w:color w:val="000000" w:themeColor="text1"/>
          <w:sz w:val="20"/>
        </w:rPr>
      </w:pPr>
      <w:r w:rsidRPr="00842922">
        <w:rPr>
          <w:rFonts w:ascii="Arial" w:hAnsi="Arial" w:cs="Arial"/>
          <w:color w:val="000000" w:themeColor="text1"/>
          <w:sz w:val="20"/>
        </w:rPr>
        <w:t xml:space="preserve">State regulations provide opportunities for schools and colleges to offer students programs for acceleration.  Detailed information concerning these programs may be obtained from the school counselors.  Students and parents need to review college and university graduation requirements for their intended course of study. </w:t>
      </w:r>
    </w:p>
    <w:p w14:paraId="3D31D4E6" w14:textId="77777777" w:rsidR="00650646" w:rsidRPr="00842922" w:rsidRDefault="00650646" w:rsidP="002B4D44">
      <w:pPr>
        <w:pStyle w:val="Header"/>
        <w:tabs>
          <w:tab w:val="clear" w:pos="4320"/>
          <w:tab w:val="clear" w:pos="8640"/>
        </w:tabs>
        <w:ind w:left="2160" w:hanging="2160"/>
        <w:rPr>
          <w:rFonts w:ascii="Arial" w:hAnsi="Arial" w:cs="Arial"/>
          <w:color w:val="000000" w:themeColor="text1"/>
          <w:sz w:val="20"/>
        </w:rPr>
      </w:pPr>
    </w:p>
    <w:p w14:paraId="3BC15B8A" w14:textId="77777777" w:rsidR="00650646" w:rsidRPr="00842922" w:rsidRDefault="00650646" w:rsidP="00650646">
      <w:pPr>
        <w:jc w:val="both"/>
        <w:rPr>
          <w:rFonts w:ascii="Arial" w:hAnsi="Arial" w:cs="Arial"/>
          <w:color w:val="000000" w:themeColor="text1"/>
          <w:sz w:val="20"/>
        </w:rPr>
      </w:pPr>
      <w:r w:rsidRPr="00842922">
        <w:rPr>
          <w:rFonts w:ascii="Arial" w:hAnsi="Arial" w:cs="Arial"/>
          <w:color w:val="000000" w:themeColor="text1"/>
          <w:sz w:val="20"/>
        </w:rPr>
        <w:t>Students who have demonstrated readiness to pursue college level work while still in high school are afforded the opportunity to do so by participating in the following programs:</w:t>
      </w:r>
    </w:p>
    <w:p w14:paraId="03E18AC3" w14:textId="77777777" w:rsidR="00B73F1E" w:rsidRPr="000F6020" w:rsidRDefault="00B73F1E" w:rsidP="000F6020">
      <w:pPr>
        <w:rPr>
          <w:rFonts w:ascii="Arial" w:hAnsi="Arial" w:cs="Arial"/>
          <w:sz w:val="20"/>
        </w:rPr>
      </w:pPr>
      <w:bookmarkStart w:id="35" w:name="_Toc424037607"/>
      <w:bookmarkStart w:id="36" w:name="_Toc431553722"/>
      <w:bookmarkStart w:id="37" w:name="SENIORADVANCEDPLACEMENT"/>
    </w:p>
    <w:p w14:paraId="7E951535" w14:textId="77777777" w:rsidR="00B73F1E" w:rsidRPr="009B3245" w:rsidRDefault="00B73F1E" w:rsidP="009B3245">
      <w:pPr>
        <w:rPr>
          <w:rFonts w:ascii="Arial" w:hAnsi="Arial" w:cs="Arial"/>
          <w:b/>
          <w:sz w:val="20"/>
          <w:u w:val="single"/>
        </w:rPr>
      </w:pPr>
      <w:r w:rsidRPr="009B3245">
        <w:rPr>
          <w:rFonts w:ascii="Arial" w:hAnsi="Arial" w:cs="Arial"/>
          <w:b/>
          <w:sz w:val="20"/>
          <w:u w:val="single"/>
        </w:rPr>
        <w:t>Credit Acceleration Program (CAP)</w:t>
      </w:r>
    </w:p>
    <w:p w14:paraId="385B7F33" w14:textId="670F5326" w:rsidR="009D0DF4" w:rsidRPr="00842922" w:rsidRDefault="009D0DF4" w:rsidP="009D0DF4">
      <w:pPr>
        <w:jc w:val="both"/>
        <w:rPr>
          <w:rFonts w:ascii="Arial" w:eastAsia="Times New Roman" w:hAnsi="Arial" w:cs="Arial"/>
          <w:color w:val="000000" w:themeColor="text1"/>
          <w:sz w:val="20"/>
        </w:rPr>
      </w:pPr>
      <w:r w:rsidRPr="00842922">
        <w:rPr>
          <w:rFonts w:ascii="Arial" w:eastAsia="Times New Roman" w:hAnsi="Arial" w:cs="Arial"/>
          <w:color w:val="000000" w:themeColor="text1"/>
          <w:sz w:val="20"/>
        </w:rPr>
        <w:t xml:space="preserve">The Credit Acceleration Program (CAP) is created for the purpose of allowing a student to earn high school credit in courses required for graduation through the passage of an end-of-course assessment administered under </w:t>
      </w:r>
      <w:hyperlink r:id="rId37" w:history="1">
        <w:r w:rsidRPr="00842922">
          <w:rPr>
            <w:rStyle w:val="Hyperlink"/>
            <w:rFonts w:ascii="Arial" w:eastAsia="Times New Roman" w:hAnsi="Arial" w:cs="Arial"/>
            <w:b/>
            <w:color w:val="000000" w:themeColor="text1"/>
            <w:sz w:val="20"/>
          </w:rPr>
          <w:t>s. 1008.22, F.S.</w:t>
        </w:r>
      </w:hyperlink>
      <w:r w:rsidRPr="00842922">
        <w:rPr>
          <w:rFonts w:ascii="Arial" w:eastAsia="Times New Roman" w:hAnsi="Arial" w:cs="Arial"/>
          <w:color w:val="000000" w:themeColor="text1"/>
          <w:sz w:val="20"/>
        </w:rPr>
        <w:t xml:space="preserve">, an Advanced Placement Examination, or a College Level Examination Program (CLEP).  Notwithstanding </w:t>
      </w:r>
      <w:hyperlink r:id="rId38" w:history="1">
        <w:r w:rsidRPr="00842922">
          <w:rPr>
            <w:rStyle w:val="Hyperlink"/>
            <w:rFonts w:ascii="Arial" w:eastAsia="Times New Roman" w:hAnsi="Arial" w:cs="Arial"/>
            <w:b/>
            <w:color w:val="000000" w:themeColor="text1"/>
            <w:sz w:val="20"/>
          </w:rPr>
          <w:t>s. 1003.436, F.S.</w:t>
        </w:r>
      </w:hyperlink>
      <w:r w:rsidRPr="00842922">
        <w:rPr>
          <w:rFonts w:ascii="Arial" w:eastAsia="Times New Roman" w:hAnsi="Arial" w:cs="Arial"/>
          <w:color w:val="000000" w:themeColor="text1"/>
          <w:sz w:val="20"/>
        </w:rPr>
        <w:t xml:space="preserve">, </w:t>
      </w:r>
      <w:r w:rsidR="009B671E">
        <w:rPr>
          <w:rFonts w:ascii="Arial" w:eastAsia="Times New Roman" w:hAnsi="Arial" w:cs="Arial"/>
          <w:color w:val="000000" w:themeColor="text1"/>
          <w:sz w:val="20"/>
        </w:rPr>
        <w:t>the D</w:t>
      </w:r>
      <w:r w:rsidRPr="00842922">
        <w:rPr>
          <w:rFonts w:ascii="Arial" w:eastAsia="Times New Roman" w:hAnsi="Arial" w:cs="Arial"/>
          <w:color w:val="000000" w:themeColor="text1"/>
          <w:sz w:val="20"/>
        </w:rPr>
        <w:t xml:space="preserve">istrict shall award course credit to a student who is not enrolled in the course, or who has not completed the course, if the student attains a passing score on the corresponding end-of-course assessment, Advanced Placement Examination, or CLEP.  The </w:t>
      </w:r>
      <w:r w:rsidR="009B671E">
        <w:rPr>
          <w:rFonts w:ascii="Arial" w:eastAsia="Times New Roman" w:hAnsi="Arial" w:cs="Arial"/>
          <w:color w:val="000000" w:themeColor="text1"/>
          <w:sz w:val="20"/>
        </w:rPr>
        <w:t>D</w:t>
      </w:r>
      <w:r w:rsidRPr="00842922">
        <w:rPr>
          <w:rFonts w:ascii="Arial" w:eastAsia="Times New Roman" w:hAnsi="Arial" w:cs="Arial"/>
          <w:color w:val="000000" w:themeColor="text1"/>
          <w:sz w:val="20"/>
        </w:rPr>
        <w:t xml:space="preserve">istrict shall permit a student who is not enrolled in the course, or who has not completed the course, to take the assessment or examination during the regular administration of the assessment, </w:t>
      </w:r>
      <w:hyperlink r:id="rId39" w:history="1">
        <w:r w:rsidRPr="00842922">
          <w:rPr>
            <w:rStyle w:val="Hyperlink"/>
            <w:rFonts w:ascii="Arial" w:eastAsia="Times New Roman" w:hAnsi="Arial" w:cs="Arial"/>
            <w:b/>
            <w:color w:val="000000" w:themeColor="text1"/>
            <w:sz w:val="20"/>
          </w:rPr>
          <w:t>s. 1003.4295(3), F.S.</w:t>
        </w:r>
      </w:hyperlink>
    </w:p>
    <w:p w14:paraId="292BA590" w14:textId="77777777" w:rsidR="00B73F1E" w:rsidRPr="000F6020" w:rsidRDefault="00B73F1E" w:rsidP="000F6020">
      <w:pPr>
        <w:rPr>
          <w:rFonts w:ascii="Arial" w:hAnsi="Arial" w:cs="Arial"/>
          <w:sz w:val="20"/>
        </w:rPr>
      </w:pPr>
    </w:p>
    <w:p w14:paraId="0A7B5D95" w14:textId="77777777" w:rsidR="007404F3" w:rsidRPr="009B3245" w:rsidRDefault="007404F3" w:rsidP="009B3245">
      <w:pPr>
        <w:rPr>
          <w:rFonts w:ascii="Arial" w:hAnsi="Arial" w:cs="Arial"/>
          <w:b/>
          <w:sz w:val="20"/>
          <w:u w:val="single"/>
        </w:rPr>
      </w:pPr>
      <w:r w:rsidRPr="009B3245">
        <w:rPr>
          <w:rFonts w:ascii="Arial" w:hAnsi="Arial" w:cs="Arial"/>
          <w:b/>
          <w:sz w:val="20"/>
          <w:u w:val="single"/>
        </w:rPr>
        <w:t>Advanced Placement (AP):</w:t>
      </w:r>
      <w:bookmarkEnd w:id="35"/>
      <w:bookmarkEnd w:id="36"/>
    </w:p>
    <w:bookmarkEnd w:id="37"/>
    <w:p w14:paraId="5F8D33A8" w14:textId="77777777" w:rsidR="009B671E" w:rsidRDefault="007404F3" w:rsidP="007404F3">
      <w:pPr>
        <w:jc w:val="both"/>
        <w:rPr>
          <w:rFonts w:ascii="Arial" w:hAnsi="Arial" w:cs="Arial"/>
          <w:color w:val="000000" w:themeColor="text1"/>
          <w:sz w:val="20"/>
        </w:rPr>
      </w:pPr>
      <w:r w:rsidRPr="00842922">
        <w:rPr>
          <w:rFonts w:ascii="Arial" w:hAnsi="Arial" w:cs="Arial"/>
          <w:color w:val="000000" w:themeColor="text1"/>
          <w:sz w:val="20"/>
        </w:rPr>
        <w:t xml:space="preserve">Advanced Placement (AP) is the enrollment of an eligible secondary student in a course offered through the Advanced Placement Program administered by the College Board.  Course descriptions and course examinations are prepared by the College Board.  Examinations are administered at high school sites in May of each year at a fee established by the College Board.  </w:t>
      </w:r>
    </w:p>
    <w:p w14:paraId="6F91683B" w14:textId="77777777" w:rsidR="009B671E" w:rsidRDefault="009B671E" w:rsidP="007404F3">
      <w:pPr>
        <w:jc w:val="both"/>
        <w:rPr>
          <w:rFonts w:ascii="Arial" w:hAnsi="Arial" w:cs="Arial"/>
          <w:color w:val="000000" w:themeColor="text1"/>
          <w:sz w:val="20"/>
        </w:rPr>
      </w:pPr>
    </w:p>
    <w:p w14:paraId="39C1CF8E" w14:textId="5EE93519" w:rsidR="007404F3" w:rsidRPr="00842922" w:rsidRDefault="007404F3" w:rsidP="007404F3">
      <w:pPr>
        <w:jc w:val="both"/>
        <w:rPr>
          <w:rFonts w:ascii="Arial" w:hAnsi="Arial" w:cs="Arial"/>
          <w:color w:val="000000" w:themeColor="text1"/>
          <w:sz w:val="20"/>
        </w:rPr>
      </w:pPr>
      <w:r w:rsidRPr="00842922">
        <w:rPr>
          <w:rFonts w:ascii="Arial" w:hAnsi="Arial" w:cs="Arial"/>
          <w:color w:val="000000" w:themeColor="text1"/>
          <w:sz w:val="20"/>
        </w:rPr>
        <w:t xml:space="preserve">Students who successfully complete the course work in an Advanced Placement class receive credit toward high school graduation. Postsecondary credit for an AP course shall be awarded at Florida public colleges/universities to students who score a minimum of </w:t>
      </w:r>
      <w:r w:rsidR="009B671E">
        <w:rPr>
          <w:rFonts w:ascii="Arial" w:hAnsi="Arial" w:cs="Arial"/>
          <w:color w:val="000000" w:themeColor="text1"/>
          <w:sz w:val="20"/>
        </w:rPr>
        <w:t>three (</w:t>
      </w:r>
      <w:r w:rsidRPr="00842922">
        <w:rPr>
          <w:rFonts w:ascii="Arial" w:hAnsi="Arial" w:cs="Arial"/>
          <w:color w:val="000000" w:themeColor="text1"/>
          <w:sz w:val="20"/>
        </w:rPr>
        <w:t>3</w:t>
      </w:r>
      <w:r w:rsidR="009B671E">
        <w:rPr>
          <w:rFonts w:ascii="Arial" w:hAnsi="Arial" w:cs="Arial"/>
          <w:color w:val="000000" w:themeColor="text1"/>
          <w:sz w:val="20"/>
        </w:rPr>
        <w:t>)</w:t>
      </w:r>
      <w:r w:rsidRPr="00842922">
        <w:rPr>
          <w:rFonts w:ascii="Arial" w:hAnsi="Arial" w:cs="Arial"/>
          <w:color w:val="000000" w:themeColor="text1"/>
          <w:sz w:val="20"/>
        </w:rPr>
        <w:t xml:space="preserve"> on a 5-point scale on the corresponding AP exam. Although most colleges and universities grant advanced placement and/or credit to students presenting AP Examination grades of </w:t>
      </w:r>
      <w:r w:rsidR="009B671E">
        <w:rPr>
          <w:rFonts w:ascii="Arial" w:hAnsi="Arial" w:cs="Arial"/>
          <w:color w:val="000000" w:themeColor="text1"/>
          <w:sz w:val="20"/>
        </w:rPr>
        <w:t>three (</w:t>
      </w:r>
      <w:r w:rsidRPr="00842922">
        <w:rPr>
          <w:rFonts w:ascii="Arial" w:hAnsi="Arial" w:cs="Arial"/>
          <w:color w:val="000000" w:themeColor="text1"/>
          <w:sz w:val="20"/>
        </w:rPr>
        <w:t>3</w:t>
      </w:r>
      <w:r w:rsidR="009B671E">
        <w:rPr>
          <w:rFonts w:ascii="Arial" w:hAnsi="Arial" w:cs="Arial"/>
          <w:color w:val="000000" w:themeColor="text1"/>
          <w:sz w:val="20"/>
        </w:rPr>
        <w:t>)</w:t>
      </w:r>
      <w:r w:rsidRPr="00842922">
        <w:rPr>
          <w:rFonts w:ascii="Arial" w:hAnsi="Arial" w:cs="Arial"/>
          <w:color w:val="000000" w:themeColor="text1"/>
          <w:sz w:val="20"/>
        </w:rPr>
        <w:t xml:space="preserve"> or higher, policies on awarding college credit are the decision of the individual institution. All students enrolled in an AP course are required to take the AP Exam.  Students shall be exempt from the payment of any fees for administration of the examination regardless of whether or not the student achieves a passing score on the examination. (s. 1007.27(5) F.S.)</w:t>
      </w:r>
    </w:p>
    <w:p w14:paraId="5B445DCA" w14:textId="77777777" w:rsidR="007404F3" w:rsidRPr="00842922" w:rsidRDefault="007404F3" w:rsidP="00DD7A7B">
      <w:pPr>
        <w:jc w:val="both"/>
        <w:rPr>
          <w:rFonts w:ascii="Arial" w:hAnsi="Arial" w:cs="Arial"/>
          <w:color w:val="000000" w:themeColor="text1"/>
          <w:sz w:val="20"/>
        </w:rPr>
      </w:pPr>
    </w:p>
    <w:p w14:paraId="68CEFB1A" w14:textId="77777777" w:rsidR="007404F3" w:rsidRPr="00842922" w:rsidRDefault="007404F3" w:rsidP="00DD7A7B">
      <w:pPr>
        <w:ind w:left="720"/>
        <w:jc w:val="both"/>
        <w:rPr>
          <w:rFonts w:ascii="Arial" w:hAnsi="Arial" w:cs="Arial"/>
          <w:color w:val="000000" w:themeColor="text1"/>
          <w:sz w:val="20"/>
          <w:u w:val="single"/>
        </w:rPr>
      </w:pPr>
      <w:r w:rsidRPr="00842922">
        <w:rPr>
          <w:rFonts w:ascii="Arial" w:hAnsi="Arial" w:cs="Arial"/>
          <w:color w:val="000000" w:themeColor="text1"/>
          <w:sz w:val="20"/>
          <w:u w:val="single"/>
        </w:rPr>
        <w:t>Brevard Public Schools Advanced Placement Diploma:</w:t>
      </w:r>
    </w:p>
    <w:p w14:paraId="678403C9" w14:textId="46EAD404" w:rsidR="007404F3" w:rsidRPr="00842922" w:rsidRDefault="007404F3" w:rsidP="00DD7A7B">
      <w:pPr>
        <w:ind w:left="720"/>
        <w:jc w:val="both"/>
        <w:rPr>
          <w:rFonts w:ascii="Arial" w:hAnsi="Arial" w:cs="Arial"/>
          <w:color w:val="000000" w:themeColor="text1"/>
          <w:sz w:val="20"/>
        </w:rPr>
      </w:pPr>
      <w:r w:rsidRPr="00842922">
        <w:rPr>
          <w:rFonts w:ascii="Arial" w:hAnsi="Arial" w:cs="Arial"/>
          <w:color w:val="000000" w:themeColor="text1"/>
          <w:sz w:val="20"/>
        </w:rPr>
        <w:t xml:space="preserve">To earn the </w:t>
      </w:r>
      <w:r w:rsidR="009B671E">
        <w:rPr>
          <w:rFonts w:ascii="Arial" w:hAnsi="Arial" w:cs="Arial"/>
          <w:color w:val="000000" w:themeColor="text1"/>
          <w:sz w:val="20"/>
        </w:rPr>
        <w:t xml:space="preserve">District’s </w:t>
      </w:r>
      <w:r w:rsidRPr="00842922">
        <w:rPr>
          <w:rFonts w:ascii="Arial" w:hAnsi="Arial" w:cs="Arial"/>
          <w:color w:val="000000" w:themeColor="text1"/>
          <w:sz w:val="20"/>
        </w:rPr>
        <w:t xml:space="preserve">Advanced Placement Diploma, students must participate in at least six </w:t>
      </w:r>
      <w:r w:rsidR="009B671E">
        <w:rPr>
          <w:rFonts w:ascii="Arial" w:hAnsi="Arial" w:cs="Arial"/>
          <w:color w:val="000000" w:themeColor="text1"/>
          <w:sz w:val="20"/>
        </w:rPr>
        <w:t xml:space="preserve">(6) </w:t>
      </w:r>
      <w:r w:rsidRPr="00842922">
        <w:rPr>
          <w:rFonts w:ascii="Arial" w:hAnsi="Arial" w:cs="Arial"/>
          <w:color w:val="000000" w:themeColor="text1"/>
          <w:sz w:val="20"/>
        </w:rPr>
        <w:t xml:space="preserve">full-year Advanced Placement (AP) courses (or a combination of full-year courses and semester courses totaling six </w:t>
      </w:r>
      <w:r w:rsidR="009B671E">
        <w:rPr>
          <w:rFonts w:ascii="Arial" w:hAnsi="Arial" w:cs="Arial"/>
          <w:color w:val="000000" w:themeColor="text1"/>
          <w:sz w:val="20"/>
        </w:rPr>
        <w:t xml:space="preserve">(6) </w:t>
      </w:r>
      <w:r w:rsidRPr="00842922">
        <w:rPr>
          <w:rFonts w:ascii="Arial" w:hAnsi="Arial" w:cs="Arial"/>
          <w:color w:val="000000" w:themeColor="text1"/>
          <w:sz w:val="20"/>
        </w:rPr>
        <w:t xml:space="preserve">credits) earning scores of </w:t>
      </w:r>
      <w:r w:rsidR="009B671E">
        <w:rPr>
          <w:rFonts w:ascii="Arial" w:hAnsi="Arial" w:cs="Arial"/>
          <w:color w:val="000000" w:themeColor="text1"/>
          <w:sz w:val="20"/>
        </w:rPr>
        <w:t>three (</w:t>
      </w:r>
      <w:r w:rsidRPr="00842922">
        <w:rPr>
          <w:rFonts w:ascii="Arial" w:hAnsi="Arial" w:cs="Arial"/>
          <w:color w:val="000000" w:themeColor="text1"/>
          <w:sz w:val="20"/>
        </w:rPr>
        <w:t>3</w:t>
      </w:r>
      <w:r w:rsidR="009B671E">
        <w:rPr>
          <w:rFonts w:ascii="Arial" w:hAnsi="Arial" w:cs="Arial"/>
          <w:color w:val="000000" w:themeColor="text1"/>
          <w:sz w:val="20"/>
        </w:rPr>
        <w:t>)</w:t>
      </w:r>
      <w:r w:rsidRPr="00842922">
        <w:rPr>
          <w:rFonts w:ascii="Arial" w:hAnsi="Arial" w:cs="Arial"/>
          <w:color w:val="000000" w:themeColor="text1"/>
          <w:sz w:val="20"/>
        </w:rPr>
        <w:t xml:space="preserve"> or higher on the exams for those courses.  Students who complete this specified cluster of AP courses may accelerate the first year of college through early completion of lower division general education requirements. </w:t>
      </w:r>
    </w:p>
    <w:p w14:paraId="4E923313" w14:textId="77777777" w:rsidR="007404F3" w:rsidRPr="00842922" w:rsidRDefault="007404F3" w:rsidP="00DD7A7B">
      <w:pPr>
        <w:ind w:left="720"/>
        <w:jc w:val="both"/>
        <w:rPr>
          <w:rFonts w:ascii="Arial" w:hAnsi="Arial" w:cs="Arial"/>
          <w:color w:val="000000" w:themeColor="text1"/>
          <w:sz w:val="20"/>
        </w:rPr>
      </w:pPr>
    </w:p>
    <w:p w14:paraId="59BE3FCF" w14:textId="77777777" w:rsidR="007404F3" w:rsidRPr="00842922" w:rsidRDefault="007404F3" w:rsidP="00DD7A7B">
      <w:pPr>
        <w:ind w:left="720"/>
        <w:jc w:val="both"/>
        <w:rPr>
          <w:rFonts w:ascii="Arial" w:hAnsi="Arial" w:cs="Arial"/>
          <w:color w:val="000000" w:themeColor="text1"/>
          <w:sz w:val="20"/>
          <w:u w:val="single"/>
        </w:rPr>
      </w:pPr>
      <w:r w:rsidRPr="00842922">
        <w:rPr>
          <w:rFonts w:ascii="Arial" w:hAnsi="Arial" w:cs="Arial"/>
          <w:color w:val="000000" w:themeColor="text1"/>
          <w:sz w:val="20"/>
          <w:u w:val="single"/>
        </w:rPr>
        <w:t>AP Capstone Diploma</w:t>
      </w:r>
    </w:p>
    <w:p w14:paraId="72A2D538" w14:textId="2F081CCD" w:rsidR="007404F3" w:rsidRPr="00842922" w:rsidRDefault="007404F3" w:rsidP="00DD7A7B">
      <w:pPr>
        <w:ind w:left="720"/>
        <w:jc w:val="both"/>
        <w:rPr>
          <w:rFonts w:ascii="Arial" w:hAnsi="Arial" w:cs="Arial"/>
          <w:color w:val="000000" w:themeColor="text1"/>
          <w:sz w:val="20"/>
        </w:rPr>
      </w:pPr>
      <w:r w:rsidRPr="00842922">
        <w:rPr>
          <w:rFonts w:ascii="Arial" w:hAnsi="Arial" w:cs="Arial"/>
          <w:color w:val="000000" w:themeColor="text1"/>
          <w:sz w:val="20"/>
        </w:rPr>
        <w:t xml:space="preserve">A new opportunity for </w:t>
      </w:r>
      <w:r w:rsidR="009B671E">
        <w:rPr>
          <w:rFonts w:ascii="Arial" w:hAnsi="Arial" w:cs="Arial"/>
          <w:color w:val="000000" w:themeColor="text1"/>
          <w:sz w:val="20"/>
        </w:rPr>
        <w:t>District</w:t>
      </w:r>
      <w:r w:rsidRPr="00842922">
        <w:rPr>
          <w:rFonts w:ascii="Arial" w:hAnsi="Arial" w:cs="Arial"/>
          <w:color w:val="000000" w:themeColor="text1"/>
          <w:sz w:val="20"/>
        </w:rPr>
        <w:t xml:space="preserve"> students at participating schools is the Capstone Diploma.  Students who earn </w:t>
      </w:r>
      <w:r w:rsidR="009B671E">
        <w:rPr>
          <w:rFonts w:ascii="Arial" w:hAnsi="Arial" w:cs="Arial"/>
          <w:color w:val="000000" w:themeColor="text1"/>
          <w:sz w:val="20"/>
        </w:rPr>
        <w:t>three (</w:t>
      </w:r>
      <w:r w:rsidRPr="00842922">
        <w:rPr>
          <w:rFonts w:ascii="Arial" w:hAnsi="Arial" w:cs="Arial"/>
          <w:color w:val="000000" w:themeColor="text1"/>
          <w:sz w:val="20"/>
        </w:rPr>
        <w:t>3</w:t>
      </w:r>
      <w:r w:rsidR="009B671E">
        <w:rPr>
          <w:rFonts w:ascii="Arial" w:hAnsi="Arial" w:cs="Arial"/>
          <w:color w:val="000000" w:themeColor="text1"/>
          <w:sz w:val="20"/>
        </w:rPr>
        <w:t>)</w:t>
      </w:r>
      <w:r w:rsidRPr="00842922">
        <w:rPr>
          <w:rFonts w:ascii="Arial" w:hAnsi="Arial" w:cs="Arial"/>
          <w:color w:val="000000" w:themeColor="text1"/>
          <w:sz w:val="20"/>
        </w:rPr>
        <w:t xml:space="preserve"> or high</w:t>
      </w:r>
      <w:r w:rsidR="009B671E">
        <w:rPr>
          <w:rFonts w:ascii="Arial" w:hAnsi="Arial" w:cs="Arial"/>
          <w:color w:val="000000" w:themeColor="text1"/>
          <w:sz w:val="20"/>
        </w:rPr>
        <w:t>er</w:t>
      </w:r>
      <w:r w:rsidRPr="00842922">
        <w:rPr>
          <w:rFonts w:ascii="Arial" w:hAnsi="Arial" w:cs="Arial"/>
          <w:color w:val="000000" w:themeColor="text1"/>
          <w:sz w:val="20"/>
        </w:rPr>
        <w:t xml:space="preserve"> on the AP Seminar and AP Research exams and on four </w:t>
      </w:r>
      <w:r w:rsidR="009B671E">
        <w:rPr>
          <w:rFonts w:ascii="Arial" w:hAnsi="Arial" w:cs="Arial"/>
          <w:color w:val="000000" w:themeColor="text1"/>
          <w:sz w:val="20"/>
        </w:rPr>
        <w:t xml:space="preserve">(4) </w:t>
      </w:r>
      <w:r w:rsidRPr="00842922">
        <w:rPr>
          <w:rFonts w:ascii="Arial" w:hAnsi="Arial" w:cs="Arial"/>
          <w:color w:val="000000" w:themeColor="text1"/>
          <w:sz w:val="20"/>
        </w:rPr>
        <w:t xml:space="preserve">additional AP exams of their choosing will receive the AP Capstone Diploma.  The AP Seminar and Research Certificate is awarded to students who earned </w:t>
      </w:r>
      <w:r w:rsidR="009B671E">
        <w:rPr>
          <w:rFonts w:ascii="Arial" w:hAnsi="Arial" w:cs="Arial"/>
          <w:color w:val="000000" w:themeColor="text1"/>
          <w:sz w:val="20"/>
        </w:rPr>
        <w:t>three (</w:t>
      </w:r>
      <w:r w:rsidRPr="00842922">
        <w:rPr>
          <w:rFonts w:ascii="Arial" w:hAnsi="Arial" w:cs="Arial"/>
          <w:color w:val="000000" w:themeColor="text1"/>
          <w:sz w:val="20"/>
        </w:rPr>
        <w:t>3</w:t>
      </w:r>
      <w:r w:rsidR="009B671E">
        <w:rPr>
          <w:rFonts w:ascii="Arial" w:hAnsi="Arial" w:cs="Arial"/>
          <w:color w:val="000000" w:themeColor="text1"/>
          <w:sz w:val="20"/>
        </w:rPr>
        <w:t>)</w:t>
      </w:r>
      <w:r w:rsidRPr="00842922">
        <w:rPr>
          <w:rFonts w:ascii="Arial" w:hAnsi="Arial" w:cs="Arial"/>
          <w:color w:val="000000" w:themeColor="text1"/>
          <w:sz w:val="20"/>
        </w:rPr>
        <w:t xml:space="preserve"> or high on both the AP Seminar and AP Research exams.</w:t>
      </w:r>
    </w:p>
    <w:p w14:paraId="6BDAAA32" w14:textId="77777777" w:rsidR="007404F3" w:rsidRPr="00842922" w:rsidRDefault="007404F3" w:rsidP="007404F3">
      <w:pPr>
        <w:jc w:val="both"/>
        <w:rPr>
          <w:rFonts w:ascii="Arial" w:hAnsi="Arial" w:cs="Arial"/>
          <w:color w:val="000000" w:themeColor="text1"/>
          <w:sz w:val="20"/>
        </w:rPr>
      </w:pPr>
    </w:p>
    <w:p w14:paraId="3EC02CE3" w14:textId="77777777" w:rsidR="007404F3" w:rsidRPr="009B3245" w:rsidRDefault="007404F3" w:rsidP="009B3245">
      <w:pPr>
        <w:rPr>
          <w:rFonts w:ascii="Arial" w:hAnsi="Arial" w:cs="Arial"/>
          <w:b/>
          <w:sz w:val="20"/>
          <w:u w:val="single"/>
        </w:rPr>
      </w:pPr>
      <w:bookmarkStart w:id="38" w:name="_Toc424037608"/>
      <w:bookmarkStart w:id="39" w:name="_Toc431553723"/>
      <w:r w:rsidRPr="009B3245">
        <w:rPr>
          <w:rFonts w:ascii="Arial" w:hAnsi="Arial" w:cs="Arial"/>
          <w:b/>
          <w:sz w:val="20"/>
          <w:u w:val="single"/>
        </w:rPr>
        <w:t>International Baccalaureate (IB):</w:t>
      </w:r>
      <w:bookmarkEnd w:id="38"/>
      <w:bookmarkEnd w:id="39"/>
    </w:p>
    <w:p w14:paraId="6D86C984" w14:textId="709A3D77" w:rsidR="007404F3" w:rsidRPr="00842922" w:rsidRDefault="007404F3" w:rsidP="007404F3">
      <w:pPr>
        <w:jc w:val="both"/>
        <w:rPr>
          <w:rFonts w:ascii="Arial" w:hAnsi="Arial" w:cs="Arial"/>
          <w:color w:val="000000" w:themeColor="text1"/>
          <w:sz w:val="20"/>
        </w:rPr>
      </w:pPr>
      <w:r w:rsidRPr="00842922">
        <w:rPr>
          <w:rFonts w:ascii="Arial" w:hAnsi="Arial" w:cs="Arial"/>
          <w:color w:val="000000" w:themeColor="text1"/>
          <w:sz w:val="20"/>
        </w:rPr>
        <w:t xml:space="preserve">The International Baccalaureate (IB) Program is the curriculum in which eligible secondary students are enrolled in a program of studies offered through the International Baccalaureate Program administered by the International Baccalaureate Office. Examinations are administered at high school sites in May and June of each year. Students who successfully complete the course work in IB receive credit toward high school graduation. Postsecondary credit for an IB course shall be awarded at Florida public colleges/universities to students who score a minimum of </w:t>
      </w:r>
      <w:r w:rsidR="009B671E">
        <w:rPr>
          <w:rFonts w:ascii="Arial" w:hAnsi="Arial" w:cs="Arial"/>
          <w:color w:val="000000" w:themeColor="text1"/>
          <w:sz w:val="20"/>
        </w:rPr>
        <w:t>four (</w:t>
      </w:r>
      <w:r w:rsidRPr="00842922">
        <w:rPr>
          <w:rFonts w:ascii="Arial" w:hAnsi="Arial" w:cs="Arial"/>
          <w:color w:val="000000" w:themeColor="text1"/>
          <w:sz w:val="20"/>
        </w:rPr>
        <w:t>4</w:t>
      </w:r>
      <w:r w:rsidR="009B671E">
        <w:rPr>
          <w:rFonts w:ascii="Arial" w:hAnsi="Arial" w:cs="Arial"/>
          <w:color w:val="000000" w:themeColor="text1"/>
          <w:sz w:val="20"/>
        </w:rPr>
        <w:t>)</w:t>
      </w:r>
      <w:r w:rsidRPr="00842922">
        <w:rPr>
          <w:rFonts w:ascii="Arial" w:hAnsi="Arial" w:cs="Arial"/>
          <w:color w:val="000000" w:themeColor="text1"/>
          <w:sz w:val="20"/>
        </w:rPr>
        <w:t xml:space="preserve"> on a </w:t>
      </w:r>
      <w:r w:rsidR="009B671E">
        <w:rPr>
          <w:rFonts w:ascii="Arial" w:hAnsi="Arial" w:cs="Arial"/>
          <w:color w:val="000000" w:themeColor="text1"/>
          <w:sz w:val="20"/>
        </w:rPr>
        <w:t>seven (</w:t>
      </w:r>
      <w:r w:rsidRPr="00842922">
        <w:rPr>
          <w:rFonts w:ascii="Arial" w:hAnsi="Arial" w:cs="Arial"/>
          <w:color w:val="000000" w:themeColor="text1"/>
          <w:sz w:val="20"/>
        </w:rPr>
        <w:t>7</w:t>
      </w:r>
      <w:r w:rsidR="009B671E">
        <w:rPr>
          <w:rFonts w:ascii="Arial" w:hAnsi="Arial" w:cs="Arial"/>
          <w:color w:val="000000" w:themeColor="text1"/>
          <w:sz w:val="20"/>
        </w:rPr>
        <w:t>)</w:t>
      </w:r>
      <w:r w:rsidRPr="00842922">
        <w:rPr>
          <w:rFonts w:ascii="Arial" w:hAnsi="Arial" w:cs="Arial"/>
          <w:color w:val="000000" w:themeColor="text1"/>
          <w:sz w:val="20"/>
        </w:rPr>
        <w:t xml:space="preserve">-point scale on the corresponding IB exam. Although most colleges and universities grant IB and/or credit to students presenting IB Examination grades of </w:t>
      </w:r>
      <w:r w:rsidR="009B671E">
        <w:rPr>
          <w:rFonts w:ascii="Arial" w:hAnsi="Arial" w:cs="Arial"/>
          <w:color w:val="000000" w:themeColor="text1"/>
          <w:sz w:val="20"/>
        </w:rPr>
        <w:t>four (</w:t>
      </w:r>
      <w:r w:rsidRPr="00842922">
        <w:rPr>
          <w:rFonts w:ascii="Arial" w:hAnsi="Arial" w:cs="Arial"/>
          <w:color w:val="000000" w:themeColor="text1"/>
          <w:sz w:val="20"/>
        </w:rPr>
        <w:t>4</w:t>
      </w:r>
      <w:r w:rsidR="009B671E">
        <w:rPr>
          <w:rFonts w:ascii="Arial" w:hAnsi="Arial" w:cs="Arial"/>
          <w:color w:val="000000" w:themeColor="text1"/>
          <w:sz w:val="20"/>
        </w:rPr>
        <w:t>)</w:t>
      </w:r>
      <w:r w:rsidRPr="00842922">
        <w:rPr>
          <w:rFonts w:ascii="Arial" w:hAnsi="Arial" w:cs="Arial"/>
          <w:color w:val="000000" w:themeColor="text1"/>
          <w:sz w:val="20"/>
        </w:rPr>
        <w:t xml:space="preserve"> or higher, policies on awarding college credit are the decision of the individual institution. All students enrolled in an IB course are required to take the IB Exam. Students shall be exempt from the payment of any fees for administration of the examination regardless of whether or not the student achieves a passing score on the examination. (s.1007.27(7) F.S.)</w:t>
      </w:r>
    </w:p>
    <w:p w14:paraId="66EDD0FA" w14:textId="77777777" w:rsidR="007404F3" w:rsidRPr="009B3245" w:rsidRDefault="007404F3" w:rsidP="009B3245">
      <w:pPr>
        <w:rPr>
          <w:rFonts w:ascii="Arial" w:hAnsi="Arial" w:cs="Arial"/>
          <w:b/>
          <w:sz w:val="20"/>
          <w:u w:val="single"/>
        </w:rPr>
      </w:pPr>
      <w:bookmarkStart w:id="40" w:name="_Toc411941223"/>
      <w:bookmarkStart w:id="41" w:name="_Toc424037609"/>
      <w:bookmarkStart w:id="42" w:name="_Toc431553724"/>
      <w:r w:rsidRPr="009B3245">
        <w:rPr>
          <w:rFonts w:ascii="Arial" w:hAnsi="Arial" w:cs="Arial"/>
          <w:b/>
          <w:sz w:val="20"/>
          <w:u w:val="single"/>
        </w:rPr>
        <w:lastRenderedPageBreak/>
        <w:t>Advanced International Certificate of Education Program (AICE):</w:t>
      </w:r>
      <w:bookmarkEnd w:id="40"/>
      <w:bookmarkEnd w:id="41"/>
      <w:bookmarkEnd w:id="42"/>
    </w:p>
    <w:p w14:paraId="4C76E2C2" w14:textId="77777777" w:rsidR="007404F3" w:rsidRPr="00842922" w:rsidRDefault="007404F3" w:rsidP="007404F3">
      <w:pPr>
        <w:jc w:val="both"/>
        <w:rPr>
          <w:rFonts w:ascii="Arial" w:hAnsi="Arial" w:cs="Arial"/>
          <w:color w:val="000000" w:themeColor="text1"/>
          <w:sz w:val="20"/>
        </w:rPr>
      </w:pPr>
      <w:r w:rsidRPr="00842922">
        <w:rPr>
          <w:rFonts w:ascii="Arial" w:hAnsi="Arial" w:cs="Arial"/>
          <w:color w:val="000000" w:themeColor="text1"/>
          <w:sz w:val="20"/>
        </w:rPr>
        <w:t>The Advanced International Certificate of Education (AICE) Program is the curriculum whereby students are enrolled in programs of study offered through the Advanced International Certificate of Education Program administered by the University of Cambridge Local Examinations Syndicate. Examinations are administered at high school sites in May and June of each year. Students who successfully complete the course work in AICE receive credit toward high school graduation. Postsecondary credit for an AICE course shall be awarded at Florida public colleges/universities to students who score a minimum of E on an A-E scale on the corresponding AICE exam. Although most colleges and universities grant AICE and/or credit to students presenting AICE Examination grades of E or higher, policies on awarding college credit are the decision of the individual institution. All students enrolled in an AICE course are required to take the AICE Exam. Students shall be exempt from the payment of any fees for administration of the examination regardless of whether or not the student achieves a passing score on the examination. (s.1007.27(8) F.S.)</w:t>
      </w:r>
    </w:p>
    <w:p w14:paraId="07E60173" w14:textId="77777777" w:rsidR="007404F3" w:rsidRPr="00842922" w:rsidRDefault="007404F3" w:rsidP="007404F3">
      <w:pPr>
        <w:jc w:val="both"/>
        <w:rPr>
          <w:rFonts w:ascii="Arial" w:hAnsi="Arial" w:cs="Arial"/>
          <w:caps/>
          <w:color w:val="000000" w:themeColor="text1"/>
          <w:sz w:val="20"/>
        </w:rPr>
      </w:pPr>
    </w:p>
    <w:p w14:paraId="1DD24B82" w14:textId="77777777" w:rsidR="00E151CB" w:rsidRPr="009B3245" w:rsidRDefault="00E151CB" w:rsidP="009B3245">
      <w:pPr>
        <w:rPr>
          <w:rFonts w:ascii="Arial" w:hAnsi="Arial" w:cs="Arial"/>
          <w:b/>
          <w:sz w:val="20"/>
          <w:u w:val="single"/>
        </w:rPr>
      </w:pPr>
      <w:bookmarkStart w:id="43" w:name="SENIORDUALENROLLMENT"/>
      <w:r w:rsidRPr="009B3245">
        <w:rPr>
          <w:rFonts w:ascii="Arial" w:hAnsi="Arial" w:cs="Arial"/>
          <w:b/>
          <w:sz w:val="20"/>
          <w:u w:val="single"/>
        </w:rPr>
        <w:t>Dual Enrollment</w:t>
      </w:r>
      <w:r w:rsidR="00877589" w:rsidRPr="009B3245">
        <w:rPr>
          <w:rFonts w:ascii="Arial" w:hAnsi="Arial" w:cs="Arial"/>
          <w:b/>
          <w:sz w:val="20"/>
          <w:u w:val="single"/>
        </w:rPr>
        <w:t xml:space="preserve"> (DE)</w:t>
      </w:r>
      <w:r w:rsidRPr="009B3245">
        <w:rPr>
          <w:rFonts w:ascii="Arial" w:hAnsi="Arial" w:cs="Arial"/>
          <w:b/>
          <w:sz w:val="20"/>
          <w:u w:val="single"/>
        </w:rPr>
        <w:t>:</w:t>
      </w:r>
      <w:bookmarkEnd w:id="43"/>
    </w:p>
    <w:p w14:paraId="27A76C95" w14:textId="5E090D05" w:rsidR="00AF3FD8" w:rsidRPr="00842922" w:rsidRDefault="00E20675" w:rsidP="00DD7A7B">
      <w:pPr>
        <w:jc w:val="both"/>
        <w:rPr>
          <w:rFonts w:ascii="Arial" w:hAnsi="Arial" w:cs="Arial"/>
          <w:color w:val="000000" w:themeColor="text1"/>
          <w:sz w:val="20"/>
        </w:rPr>
      </w:pPr>
      <w:r w:rsidRPr="00842922">
        <w:rPr>
          <w:rFonts w:ascii="Arial" w:hAnsi="Arial" w:cs="Arial"/>
          <w:color w:val="000000" w:themeColor="text1"/>
          <w:sz w:val="20"/>
        </w:rPr>
        <w:t xml:space="preserve">The dual enrollment program shall be the enrollment of an eligible secondary student, who is on track to meet promotion and graduation requirements as per the </w:t>
      </w:r>
      <w:r w:rsidR="009B671E">
        <w:rPr>
          <w:rFonts w:ascii="Arial" w:hAnsi="Arial" w:cs="Arial"/>
          <w:color w:val="000000" w:themeColor="text1"/>
          <w:sz w:val="20"/>
        </w:rPr>
        <w:t xml:space="preserve">District’s </w:t>
      </w:r>
      <w:r w:rsidRPr="00842922">
        <w:rPr>
          <w:rFonts w:ascii="Arial" w:hAnsi="Arial" w:cs="Arial"/>
          <w:color w:val="000000" w:themeColor="text1"/>
          <w:sz w:val="20"/>
        </w:rPr>
        <w:t>Student Progression Plan, in a postsecondary course creditable toward a high school diplom</w:t>
      </w:r>
      <w:r w:rsidR="009B671E">
        <w:rPr>
          <w:rFonts w:ascii="Arial" w:hAnsi="Arial" w:cs="Arial"/>
          <w:color w:val="000000" w:themeColor="text1"/>
          <w:sz w:val="20"/>
        </w:rPr>
        <w:t xml:space="preserve">a and </w:t>
      </w:r>
      <w:r w:rsidRPr="00842922">
        <w:rPr>
          <w:rFonts w:ascii="Arial" w:hAnsi="Arial" w:cs="Arial"/>
          <w:color w:val="000000" w:themeColor="text1"/>
          <w:sz w:val="20"/>
        </w:rPr>
        <w:t xml:space="preserve">a vocational certificate or an associate or baccalaureate degree. s.1007.271(1) F.S.  </w:t>
      </w:r>
    </w:p>
    <w:p w14:paraId="5CFD4600" w14:textId="12F66C57" w:rsidR="00E20675" w:rsidRDefault="00E20675" w:rsidP="00DD7A7B">
      <w:pPr>
        <w:jc w:val="both"/>
        <w:rPr>
          <w:rFonts w:ascii="Arial" w:hAnsi="Arial" w:cs="Arial"/>
          <w:color w:val="000000" w:themeColor="text1"/>
          <w:sz w:val="20"/>
        </w:rPr>
      </w:pPr>
    </w:p>
    <w:p w14:paraId="7B735ED7" w14:textId="77777777" w:rsidR="00AF3FD8" w:rsidRPr="00842922" w:rsidRDefault="00AF3FD8" w:rsidP="00DD7A7B">
      <w:pPr>
        <w:jc w:val="both"/>
        <w:rPr>
          <w:rFonts w:ascii="Arial" w:hAnsi="Arial" w:cs="Arial"/>
          <w:color w:val="000000" w:themeColor="text1"/>
          <w:sz w:val="20"/>
        </w:rPr>
      </w:pPr>
      <w:r w:rsidRPr="00842922">
        <w:rPr>
          <w:rFonts w:ascii="Arial" w:hAnsi="Arial" w:cs="Arial"/>
          <w:color w:val="000000" w:themeColor="text1"/>
          <w:sz w:val="20"/>
        </w:rPr>
        <w:t xml:space="preserve">Applied academics for adult education instruction, developmental education, and other forms of pre-collegiate instruction, as well as physical education courses that focus on the physical execution of a skill rather than the intellectual attributes of the activity, are ineligible for inclusion in the dual enrollment program. Recreation and leisure studies courses shall be evaluated individually in the same manner as physical education courses for potential inclusion in the program. (1007.271(2) F.S.)  </w:t>
      </w:r>
    </w:p>
    <w:p w14:paraId="140A4D14" w14:textId="77777777" w:rsidR="00AF3FD8" w:rsidRPr="00842922" w:rsidRDefault="00AF3FD8" w:rsidP="00DD7A7B">
      <w:pPr>
        <w:jc w:val="both"/>
        <w:rPr>
          <w:rFonts w:ascii="Arial" w:hAnsi="Arial" w:cs="Arial"/>
          <w:color w:val="000000" w:themeColor="text1"/>
          <w:sz w:val="20"/>
        </w:rPr>
      </w:pPr>
    </w:p>
    <w:p w14:paraId="6A3BAC30" w14:textId="77777777" w:rsidR="004E37F1" w:rsidRPr="00842922" w:rsidRDefault="00834DE7" w:rsidP="00DD7A7B">
      <w:pPr>
        <w:jc w:val="both"/>
        <w:rPr>
          <w:rFonts w:ascii="Arial" w:hAnsi="Arial" w:cs="Arial"/>
          <w:color w:val="000000" w:themeColor="text1"/>
          <w:sz w:val="20"/>
        </w:rPr>
      </w:pPr>
      <w:r w:rsidRPr="00842922">
        <w:rPr>
          <w:rFonts w:ascii="Arial" w:hAnsi="Arial" w:cs="Arial"/>
          <w:color w:val="000000" w:themeColor="text1"/>
          <w:sz w:val="20"/>
        </w:rPr>
        <w:t>Eastern Florida State College (EFSC) d</w:t>
      </w:r>
      <w:r w:rsidR="004E37F1" w:rsidRPr="00842922">
        <w:rPr>
          <w:rFonts w:ascii="Arial" w:hAnsi="Arial" w:cs="Arial"/>
          <w:color w:val="000000" w:themeColor="text1"/>
          <w:sz w:val="20"/>
        </w:rPr>
        <w:t xml:space="preserve">ual enrollment students are exempt from the payment of registration, tuition and lab fees.  Required textbooks will be issued free of charge to public school dual enrollment students for use during the term.  All textbooks issued to the students must be returned to the school before textbooks can be issued for the next term.  Purchase of workbooks, lab manuals, and other recommended materials are the responsibility of the students.  Students in dual enrollment </w:t>
      </w:r>
      <w:r w:rsidR="004E37F1" w:rsidRPr="00842922">
        <w:rPr>
          <w:rFonts w:ascii="Arial" w:eastAsia="Times New Roman" w:hAnsi="Arial" w:cs="Arial"/>
          <w:color w:val="000000" w:themeColor="text1"/>
          <w:sz w:val="20"/>
        </w:rPr>
        <w:t xml:space="preserve">may not drop or withdraw from a course without first </w:t>
      </w:r>
      <w:r w:rsidRPr="00842922">
        <w:rPr>
          <w:rFonts w:ascii="Arial" w:eastAsia="Times New Roman" w:hAnsi="Arial" w:cs="Arial"/>
          <w:color w:val="000000" w:themeColor="text1"/>
          <w:sz w:val="20"/>
        </w:rPr>
        <w:t>consulting with their school counselor and their parent/guardian, and then follow the college withdrawal procedure.  EFSC requires the school counselor and parent signatures on the withdrawal form.</w:t>
      </w:r>
    </w:p>
    <w:p w14:paraId="0E49A8EC" w14:textId="77777777" w:rsidR="004E37F1" w:rsidRPr="00842922" w:rsidRDefault="004E37F1" w:rsidP="00AA56EE">
      <w:pPr>
        <w:jc w:val="both"/>
        <w:rPr>
          <w:rFonts w:ascii="Arial" w:hAnsi="Arial" w:cs="Arial"/>
          <w:color w:val="000000" w:themeColor="text1"/>
          <w:sz w:val="20"/>
        </w:rPr>
      </w:pPr>
    </w:p>
    <w:p w14:paraId="3AE22666" w14:textId="77777777" w:rsidR="00B73F1E" w:rsidRPr="00842922" w:rsidRDefault="00B73F1E" w:rsidP="00B73F1E">
      <w:pPr>
        <w:jc w:val="both"/>
        <w:rPr>
          <w:rFonts w:ascii="Arial" w:eastAsia="Times New Roman" w:hAnsi="Arial" w:cs="Arial"/>
          <w:color w:val="000000" w:themeColor="text1"/>
          <w:sz w:val="20"/>
        </w:rPr>
      </w:pPr>
      <w:r w:rsidRPr="00842922">
        <w:rPr>
          <w:rFonts w:ascii="Arial" w:eastAsia="Times New Roman" w:hAnsi="Arial" w:cs="Arial"/>
          <w:color w:val="000000" w:themeColor="text1"/>
          <w:sz w:val="20"/>
        </w:rPr>
        <w:t xml:space="preserve">Student eligibility requirements for </w:t>
      </w:r>
      <w:r w:rsidRPr="00842922">
        <w:rPr>
          <w:rFonts w:ascii="Arial" w:eastAsia="Times New Roman" w:hAnsi="Arial" w:cs="Arial"/>
          <w:color w:val="000000" w:themeColor="text1"/>
          <w:sz w:val="20"/>
          <w:u w:val="single"/>
        </w:rPr>
        <w:t>initial enrollment</w:t>
      </w:r>
      <w:r w:rsidRPr="00842922">
        <w:rPr>
          <w:rFonts w:ascii="Arial" w:eastAsia="Times New Roman" w:hAnsi="Arial" w:cs="Arial"/>
          <w:color w:val="000000" w:themeColor="text1"/>
          <w:sz w:val="20"/>
        </w:rPr>
        <w:t xml:space="preserve"> in college credit dual enrollment courses includes:</w:t>
      </w:r>
    </w:p>
    <w:p w14:paraId="10E7E788" w14:textId="77777777" w:rsidR="00B73F1E" w:rsidRPr="00842922" w:rsidRDefault="00B73F1E" w:rsidP="00CB02A0">
      <w:pPr>
        <w:numPr>
          <w:ilvl w:val="0"/>
          <w:numId w:val="17"/>
        </w:numPr>
        <w:tabs>
          <w:tab w:val="clear" w:pos="720"/>
        </w:tabs>
        <w:ind w:left="630"/>
        <w:jc w:val="both"/>
        <w:textAlignment w:val="baseline"/>
        <w:rPr>
          <w:rFonts w:ascii="Arial" w:eastAsia="Times New Roman" w:hAnsi="Arial" w:cs="Arial"/>
          <w:color w:val="000000" w:themeColor="text1"/>
          <w:sz w:val="20"/>
        </w:rPr>
      </w:pPr>
      <w:r w:rsidRPr="00842922">
        <w:rPr>
          <w:rFonts w:ascii="Arial" w:eastAsia="Times New Roman" w:hAnsi="Arial" w:cs="Arial"/>
          <w:color w:val="000000" w:themeColor="text1"/>
          <w:sz w:val="20"/>
        </w:rPr>
        <w:t>Student is on track to meet promotion and graduation requirements as per the Board Student Progression Plan,</w:t>
      </w:r>
    </w:p>
    <w:p w14:paraId="2BAA0308" w14:textId="77777777" w:rsidR="00B73F1E" w:rsidRPr="00842922" w:rsidRDefault="00B73F1E" w:rsidP="00CB02A0">
      <w:pPr>
        <w:numPr>
          <w:ilvl w:val="0"/>
          <w:numId w:val="18"/>
        </w:numPr>
        <w:tabs>
          <w:tab w:val="clear" w:pos="720"/>
        </w:tabs>
        <w:ind w:left="630"/>
        <w:jc w:val="both"/>
        <w:textAlignment w:val="baseline"/>
        <w:rPr>
          <w:rFonts w:ascii="Arial" w:eastAsia="Times New Roman" w:hAnsi="Arial" w:cs="Arial"/>
          <w:color w:val="000000" w:themeColor="text1"/>
          <w:sz w:val="20"/>
        </w:rPr>
      </w:pPr>
      <w:r w:rsidRPr="00842922">
        <w:rPr>
          <w:rFonts w:ascii="Arial" w:eastAsia="Times New Roman" w:hAnsi="Arial" w:cs="Arial"/>
          <w:color w:val="000000" w:themeColor="text1"/>
          <w:sz w:val="20"/>
        </w:rPr>
        <w:t>State unweighted cumulative high school GPA requirement for the selected program of study:</w:t>
      </w:r>
    </w:p>
    <w:p w14:paraId="34430D58" w14:textId="77777777" w:rsidR="00B73F1E" w:rsidRPr="00842922" w:rsidRDefault="00B73F1E" w:rsidP="00CB02A0">
      <w:pPr>
        <w:numPr>
          <w:ilvl w:val="0"/>
          <w:numId w:val="20"/>
        </w:numPr>
        <w:ind w:left="1080" w:hanging="270"/>
        <w:jc w:val="both"/>
        <w:textAlignment w:val="baseline"/>
        <w:rPr>
          <w:rFonts w:ascii="Arial" w:eastAsia="Times New Roman" w:hAnsi="Arial" w:cs="Arial"/>
          <w:color w:val="000000" w:themeColor="text1"/>
          <w:sz w:val="20"/>
        </w:rPr>
      </w:pPr>
      <w:r w:rsidRPr="00842922">
        <w:rPr>
          <w:rFonts w:ascii="Arial" w:eastAsia="Times New Roman" w:hAnsi="Arial" w:cs="Arial"/>
          <w:color w:val="000000" w:themeColor="text1"/>
          <w:sz w:val="20"/>
        </w:rPr>
        <w:t>Academic Dual Enrollment</w:t>
      </w:r>
      <w:r w:rsidRPr="00842922">
        <w:rPr>
          <w:rFonts w:ascii="Arial" w:eastAsia="Times New Roman" w:hAnsi="Arial" w:cs="Arial"/>
          <w:color w:val="000000" w:themeColor="text1"/>
          <w:sz w:val="20"/>
        </w:rPr>
        <w:tab/>
      </w:r>
      <w:r w:rsidRPr="00842922">
        <w:rPr>
          <w:rFonts w:ascii="Arial" w:eastAsia="Times New Roman" w:hAnsi="Arial" w:cs="Arial"/>
          <w:color w:val="000000" w:themeColor="text1"/>
          <w:sz w:val="20"/>
        </w:rPr>
        <w:tab/>
      </w:r>
      <w:r w:rsidRPr="00842922">
        <w:rPr>
          <w:rFonts w:ascii="Arial" w:eastAsia="Times New Roman" w:hAnsi="Arial" w:cs="Arial"/>
          <w:color w:val="000000" w:themeColor="text1"/>
          <w:sz w:val="20"/>
        </w:rPr>
        <w:tab/>
      </w:r>
      <w:r w:rsidRPr="00842922">
        <w:rPr>
          <w:rFonts w:ascii="Arial" w:eastAsia="Times New Roman" w:hAnsi="Arial" w:cs="Arial"/>
          <w:color w:val="000000" w:themeColor="text1"/>
          <w:sz w:val="20"/>
        </w:rPr>
        <w:tab/>
        <w:t>3.0</w:t>
      </w:r>
    </w:p>
    <w:p w14:paraId="0B63AEBB" w14:textId="77777777" w:rsidR="00B73F1E" w:rsidRPr="00842922" w:rsidRDefault="00B73F1E" w:rsidP="00CB02A0">
      <w:pPr>
        <w:numPr>
          <w:ilvl w:val="0"/>
          <w:numId w:val="20"/>
        </w:numPr>
        <w:ind w:left="1080" w:hanging="270"/>
        <w:jc w:val="both"/>
        <w:textAlignment w:val="baseline"/>
        <w:rPr>
          <w:rFonts w:ascii="Arial" w:eastAsia="Times New Roman" w:hAnsi="Arial" w:cs="Arial"/>
          <w:color w:val="000000" w:themeColor="text1"/>
          <w:sz w:val="20"/>
        </w:rPr>
      </w:pPr>
      <w:r w:rsidRPr="00842922">
        <w:rPr>
          <w:rFonts w:ascii="Arial" w:eastAsia="Times New Roman" w:hAnsi="Arial" w:cs="Arial"/>
          <w:color w:val="000000" w:themeColor="text1"/>
          <w:sz w:val="20"/>
        </w:rPr>
        <w:t>College Credit Certificate</w:t>
      </w:r>
      <w:r w:rsidRPr="00842922">
        <w:rPr>
          <w:rFonts w:ascii="Arial" w:eastAsia="Times New Roman" w:hAnsi="Arial" w:cs="Arial"/>
          <w:color w:val="000000" w:themeColor="text1"/>
          <w:sz w:val="20"/>
        </w:rPr>
        <w:tab/>
      </w:r>
      <w:r w:rsidRPr="00842922">
        <w:rPr>
          <w:rFonts w:ascii="Arial" w:eastAsia="Times New Roman" w:hAnsi="Arial" w:cs="Arial"/>
          <w:color w:val="000000" w:themeColor="text1"/>
          <w:sz w:val="20"/>
        </w:rPr>
        <w:tab/>
      </w:r>
      <w:r w:rsidRPr="00842922">
        <w:rPr>
          <w:rFonts w:ascii="Arial" w:eastAsia="Times New Roman" w:hAnsi="Arial" w:cs="Arial"/>
          <w:color w:val="000000" w:themeColor="text1"/>
          <w:sz w:val="20"/>
        </w:rPr>
        <w:tab/>
      </w:r>
      <w:r w:rsidRPr="00842922">
        <w:rPr>
          <w:rFonts w:ascii="Arial" w:eastAsia="Times New Roman" w:hAnsi="Arial" w:cs="Arial"/>
          <w:color w:val="000000" w:themeColor="text1"/>
          <w:sz w:val="20"/>
        </w:rPr>
        <w:tab/>
        <w:t>2.5</w:t>
      </w:r>
    </w:p>
    <w:p w14:paraId="0A32F389" w14:textId="77777777" w:rsidR="00B73F1E" w:rsidRPr="00842922" w:rsidRDefault="00B73F1E" w:rsidP="00CB02A0">
      <w:pPr>
        <w:numPr>
          <w:ilvl w:val="0"/>
          <w:numId w:val="20"/>
        </w:numPr>
        <w:ind w:left="1080" w:hanging="270"/>
        <w:jc w:val="both"/>
        <w:textAlignment w:val="baseline"/>
        <w:rPr>
          <w:rFonts w:ascii="Arial" w:eastAsia="Times New Roman" w:hAnsi="Arial" w:cs="Arial"/>
          <w:color w:val="000000" w:themeColor="text1"/>
          <w:sz w:val="20"/>
        </w:rPr>
      </w:pPr>
      <w:r w:rsidRPr="00842922">
        <w:rPr>
          <w:rFonts w:ascii="Arial" w:eastAsia="Times New Roman" w:hAnsi="Arial" w:cs="Arial"/>
          <w:color w:val="000000" w:themeColor="text1"/>
          <w:sz w:val="20"/>
        </w:rPr>
        <w:t>Postsecondary Adult Vocational Certificate</w:t>
      </w:r>
      <w:r w:rsidRPr="00842922">
        <w:rPr>
          <w:rFonts w:ascii="Arial" w:eastAsia="Times New Roman" w:hAnsi="Arial" w:cs="Arial"/>
          <w:color w:val="000000" w:themeColor="text1"/>
          <w:sz w:val="20"/>
        </w:rPr>
        <w:tab/>
      </w:r>
      <w:r w:rsidRPr="00842922">
        <w:rPr>
          <w:rFonts w:ascii="Arial" w:eastAsia="Times New Roman" w:hAnsi="Arial" w:cs="Arial"/>
          <w:color w:val="000000" w:themeColor="text1"/>
          <w:sz w:val="20"/>
        </w:rPr>
        <w:tab/>
        <w:t>2.0</w:t>
      </w:r>
    </w:p>
    <w:p w14:paraId="5FB579B4" w14:textId="77777777" w:rsidR="00B73F1E" w:rsidRPr="00842922" w:rsidRDefault="00B73F1E" w:rsidP="00CB02A0">
      <w:pPr>
        <w:numPr>
          <w:ilvl w:val="0"/>
          <w:numId w:val="19"/>
        </w:numPr>
        <w:tabs>
          <w:tab w:val="clear" w:pos="720"/>
        </w:tabs>
        <w:ind w:left="630"/>
        <w:jc w:val="both"/>
        <w:textAlignment w:val="baseline"/>
        <w:rPr>
          <w:rFonts w:ascii="Arial" w:eastAsia="Times New Roman" w:hAnsi="Arial" w:cs="Arial"/>
          <w:color w:val="000000" w:themeColor="text1"/>
          <w:sz w:val="20"/>
        </w:rPr>
      </w:pPr>
      <w:r w:rsidRPr="00842922">
        <w:rPr>
          <w:rFonts w:ascii="Arial" w:eastAsia="Times New Roman" w:hAnsi="Arial" w:cs="Arial"/>
          <w:color w:val="000000" w:themeColor="text1"/>
          <w:sz w:val="20"/>
        </w:rPr>
        <w:t>Minimum score on a common placement test adopted by the State Board of Education which indicates that the student is ready for college-level coursework.  </w:t>
      </w:r>
    </w:p>
    <w:p w14:paraId="500ACB4D" w14:textId="77777777" w:rsidR="00B73F1E" w:rsidRPr="00842922" w:rsidRDefault="00B73F1E" w:rsidP="00B73F1E">
      <w:pPr>
        <w:rPr>
          <w:rFonts w:ascii="Arial" w:eastAsia="Times New Roman" w:hAnsi="Arial" w:cs="Arial"/>
          <w:color w:val="000000" w:themeColor="text1"/>
          <w:sz w:val="20"/>
        </w:rPr>
      </w:pPr>
    </w:p>
    <w:p w14:paraId="73232423" w14:textId="77777777" w:rsidR="00DD7FC9" w:rsidRPr="0017171F" w:rsidRDefault="00DD7FC9" w:rsidP="00DD7FC9">
      <w:pPr>
        <w:tabs>
          <w:tab w:val="left" w:pos="990"/>
        </w:tabs>
        <w:jc w:val="both"/>
        <w:textAlignment w:val="baseline"/>
        <w:rPr>
          <w:rFonts w:ascii="Arial" w:eastAsia="Times New Roman" w:hAnsi="Arial" w:cs="Arial"/>
          <w:sz w:val="20"/>
        </w:rPr>
      </w:pPr>
      <w:r w:rsidRPr="0017171F">
        <w:rPr>
          <w:rFonts w:ascii="Arial" w:eastAsia="Times New Roman" w:hAnsi="Arial" w:cs="Arial"/>
          <w:sz w:val="20"/>
        </w:rPr>
        <w:t xml:space="preserve">Student eligibility requirements for </w:t>
      </w:r>
      <w:r w:rsidRPr="0017171F">
        <w:rPr>
          <w:rFonts w:ascii="Arial" w:eastAsia="Times New Roman" w:hAnsi="Arial" w:cs="Arial"/>
          <w:sz w:val="20"/>
          <w:u w:val="single"/>
        </w:rPr>
        <w:t>continued enrollment</w:t>
      </w:r>
      <w:r w:rsidRPr="0017171F">
        <w:rPr>
          <w:rFonts w:ascii="Arial" w:eastAsia="Times New Roman" w:hAnsi="Arial" w:cs="Arial"/>
          <w:sz w:val="20"/>
        </w:rPr>
        <w:t xml:space="preserve"> in college credit dual enrollment courses must include:</w:t>
      </w:r>
    </w:p>
    <w:p w14:paraId="262E4E6C" w14:textId="77777777" w:rsidR="00DD7FC9" w:rsidRPr="0017171F" w:rsidRDefault="00DD7FC9" w:rsidP="00DD7FC9">
      <w:pPr>
        <w:jc w:val="both"/>
        <w:rPr>
          <w:rFonts w:ascii="Arial" w:eastAsia="Times New Roman" w:hAnsi="Arial" w:cs="Arial"/>
          <w:sz w:val="20"/>
        </w:rPr>
      </w:pPr>
    </w:p>
    <w:p w14:paraId="59835AE0" w14:textId="77777777" w:rsidR="00DD7FC9" w:rsidRPr="0017171F" w:rsidRDefault="00DD7FC9" w:rsidP="00CB02A0">
      <w:pPr>
        <w:pStyle w:val="ListParagraph"/>
        <w:numPr>
          <w:ilvl w:val="0"/>
          <w:numId w:val="42"/>
        </w:numPr>
        <w:tabs>
          <w:tab w:val="num" w:pos="1350"/>
        </w:tabs>
        <w:jc w:val="both"/>
        <w:textAlignment w:val="baseline"/>
        <w:rPr>
          <w:rFonts w:eastAsia="Times New Roman"/>
          <w:sz w:val="20"/>
          <w:szCs w:val="20"/>
        </w:rPr>
      </w:pPr>
      <w:r w:rsidRPr="0017171F">
        <w:rPr>
          <w:rFonts w:eastAsia="Times New Roman"/>
          <w:sz w:val="20"/>
          <w:szCs w:val="20"/>
        </w:rPr>
        <w:t>Student continues to be on track to meet promotion and graduation requirements as per the District’s Student Progression Plan</w:t>
      </w:r>
    </w:p>
    <w:p w14:paraId="49F10FEA" w14:textId="77777777" w:rsidR="00DD7FC9" w:rsidRPr="0017171F" w:rsidRDefault="00DD7FC9" w:rsidP="00CB02A0">
      <w:pPr>
        <w:pStyle w:val="ListParagraph"/>
        <w:numPr>
          <w:ilvl w:val="0"/>
          <w:numId w:val="42"/>
        </w:numPr>
        <w:tabs>
          <w:tab w:val="num" w:pos="1350"/>
          <w:tab w:val="num" w:pos="1530"/>
        </w:tabs>
        <w:jc w:val="both"/>
        <w:textAlignment w:val="baseline"/>
        <w:rPr>
          <w:rFonts w:eastAsia="Times New Roman"/>
          <w:sz w:val="20"/>
          <w:szCs w:val="20"/>
        </w:rPr>
      </w:pPr>
      <w:r w:rsidRPr="0017171F">
        <w:rPr>
          <w:rFonts w:eastAsia="Times New Roman"/>
          <w:sz w:val="20"/>
          <w:szCs w:val="20"/>
        </w:rPr>
        <w:t>Student must continuously meet all dual enrollment admission standards for their selected degree or certificate program to maintain eligibility</w:t>
      </w:r>
    </w:p>
    <w:p w14:paraId="5086758C" w14:textId="77777777" w:rsidR="00DD7FC9" w:rsidRPr="0017171F" w:rsidRDefault="00DD7FC9" w:rsidP="00CB02A0">
      <w:pPr>
        <w:pStyle w:val="ListParagraph"/>
        <w:numPr>
          <w:ilvl w:val="0"/>
          <w:numId w:val="42"/>
        </w:numPr>
        <w:tabs>
          <w:tab w:val="num" w:pos="1350"/>
          <w:tab w:val="num" w:pos="1530"/>
        </w:tabs>
        <w:jc w:val="both"/>
        <w:textAlignment w:val="baseline"/>
        <w:rPr>
          <w:rFonts w:eastAsia="Times New Roman"/>
          <w:sz w:val="20"/>
          <w:szCs w:val="20"/>
        </w:rPr>
      </w:pPr>
      <w:r w:rsidRPr="0017171F">
        <w:rPr>
          <w:rFonts w:eastAsia="Times New Roman"/>
          <w:sz w:val="20"/>
          <w:szCs w:val="20"/>
        </w:rPr>
        <w:t xml:space="preserve">Maintenance of a minimum unweighted high school GPA (which includes Dual Enrollment </w:t>
      </w:r>
      <w:r w:rsidRPr="0017171F">
        <w:rPr>
          <w:rFonts w:eastAsia="Times New Roman"/>
          <w:sz w:val="20"/>
          <w:szCs w:val="20"/>
          <w:u w:val="single"/>
        </w:rPr>
        <w:t>and</w:t>
      </w:r>
      <w:r w:rsidRPr="0017171F">
        <w:rPr>
          <w:rFonts w:eastAsia="Times New Roman"/>
          <w:sz w:val="20"/>
          <w:szCs w:val="20"/>
        </w:rPr>
        <w:t xml:space="preserve"> High School courses),</w:t>
      </w:r>
    </w:p>
    <w:p w14:paraId="433BB874" w14:textId="11EB2868" w:rsidR="00DD7FC9" w:rsidRPr="0017171F" w:rsidRDefault="00DD7FC9" w:rsidP="00CB02A0">
      <w:pPr>
        <w:numPr>
          <w:ilvl w:val="0"/>
          <w:numId w:val="66"/>
        </w:numPr>
        <w:jc w:val="both"/>
        <w:textAlignment w:val="baseline"/>
        <w:rPr>
          <w:rFonts w:ascii="Arial" w:eastAsia="Times New Roman" w:hAnsi="Arial" w:cs="Arial"/>
          <w:sz w:val="20"/>
        </w:rPr>
      </w:pPr>
      <w:r w:rsidRPr="0017171F">
        <w:rPr>
          <w:rFonts w:ascii="Arial" w:eastAsia="Times New Roman" w:hAnsi="Arial" w:cs="Arial"/>
          <w:sz w:val="20"/>
        </w:rPr>
        <w:t>Academic Dual Enrollment</w:t>
      </w:r>
      <w:r w:rsidRPr="0017171F">
        <w:rPr>
          <w:rFonts w:ascii="Arial" w:eastAsia="Times New Roman" w:hAnsi="Arial" w:cs="Arial"/>
          <w:sz w:val="20"/>
        </w:rPr>
        <w:tab/>
      </w:r>
      <w:r w:rsidRPr="0017171F">
        <w:rPr>
          <w:rFonts w:ascii="Arial" w:eastAsia="Times New Roman" w:hAnsi="Arial" w:cs="Arial"/>
          <w:sz w:val="20"/>
        </w:rPr>
        <w:tab/>
      </w:r>
      <w:r w:rsidRPr="0017171F">
        <w:rPr>
          <w:rFonts w:ascii="Arial" w:eastAsia="Times New Roman" w:hAnsi="Arial" w:cs="Arial"/>
          <w:sz w:val="20"/>
        </w:rPr>
        <w:tab/>
        <w:t>3.0</w:t>
      </w:r>
    </w:p>
    <w:p w14:paraId="65200345" w14:textId="0579D54F" w:rsidR="00DD7FC9" w:rsidRPr="0017171F" w:rsidRDefault="00DD7FC9" w:rsidP="00CB02A0">
      <w:pPr>
        <w:numPr>
          <w:ilvl w:val="0"/>
          <w:numId w:val="66"/>
        </w:numPr>
        <w:jc w:val="both"/>
        <w:textAlignment w:val="baseline"/>
        <w:rPr>
          <w:rFonts w:ascii="Arial" w:eastAsia="Times New Roman" w:hAnsi="Arial" w:cs="Arial"/>
          <w:sz w:val="20"/>
        </w:rPr>
      </w:pPr>
      <w:r w:rsidRPr="0017171F">
        <w:rPr>
          <w:rFonts w:ascii="Arial" w:eastAsia="Times New Roman" w:hAnsi="Arial" w:cs="Arial"/>
          <w:sz w:val="20"/>
        </w:rPr>
        <w:t xml:space="preserve">College Credit Certificate </w:t>
      </w:r>
      <w:r w:rsidRPr="0017171F">
        <w:rPr>
          <w:rFonts w:ascii="Arial" w:eastAsia="Times New Roman" w:hAnsi="Arial" w:cs="Arial"/>
          <w:sz w:val="20"/>
        </w:rPr>
        <w:tab/>
      </w:r>
      <w:r w:rsidRPr="0017171F">
        <w:rPr>
          <w:rFonts w:ascii="Arial" w:eastAsia="Times New Roman" w:hAnsi="Arial" w:cs="Arial"/>
          <w:sz w:val="20"/>
        </w:rPr>
        <w:tab/>
      </w:r>
      <w:r w:rsidRPr="0017171F">
        <w:rPr>
          <w:rFonts w:ascii="Arial" w:eastAsia="Times New Roman" w:hAnsi="Arial" w:cs="Arial"/>
          <w:sz w:val="20"/>
        </w:rPr>
        <w:tab/>
        <w:t>2.5</w:t>
      </w:r>
    </w:p>
    <w:p w14:paraId="182A52B3" w14:textId="2DF8DBAB" w:rsidR="00DD7FC9" w:rsidRPr="0017171F" w:rsidRDefault="00DD7FC9" w:rsidP="00CB02A0">
      <w:pPr>
        <w:numPr>
          <w:ilvl w:val="0"/>
          <w:numId w:val="66"/>
        </w:numPr>
        <w:jc w:val="both"/>
        <w:textAlignment w:val="baseline"/>
        <w:rPr>
          <w:rFonts w:ascii="Arial" w:eastAsia="Times New Roman" w:hAnsi="Arial" w:cs="Arial"/>
          <w:sz w:val="20"/>
        </w:rPr>
      </w:pPr>
      <w:r w:rsidRPr="0017171F">
        <w:rPr>
          <w:rFonts w:ascii="Arial" w:eastAsia="Times New Roman" w:hAnsi="Arial" w:cs="Arial"/>
          <w:sz w:val="20"/>
        </w:rPr>
        <w:t xml:space="preserve">Postsecondary Adult Vocational Certificate </w:t>
      </w:r>
      <w:r w:rsidRPr="0017171F">
        <w:rPr>
          <w:rFonts w:ascii="Arial" w:eastAsia="Times New Roman" w:hAnsi="Arial" w:cs="Arial"/>
          <w:sz w:val="20"/>
        </w:rPr>
        <w:tab/>
        <w:t>2.0</w:t>
      </w:r>
    </w:p>
    <w:p w14:paraId="2AB34E55" w14:textId="77777777" w:rsidR="00DD7FC9" w:rsidRPr="0017171F" w:rsidRDefault="00DD7FC9" w:rsidP="00DD7FC9">
      <w:pPr>
        <w:ind w:left="1620"/>
        <w:jc w:val="both"/>
        <w:textAlignment w:val="baseline"/>
        <w:rPr>
          <w:rFonts w:ascii="Arial" w:eastAsia="Times New Roman" w:hAnsi="Arial" w:cs="Arial"/>
          <w:sz w:val="20"/>
        </w:rPr>
      </w:pPr>
    </w:p>
    <w:p w14:paraId="3BD0DA49" w14:textId="77777777" w:rsidR="00DD7FC9" w:rsidRPr="0017171F" w:rsidRDefault="00DD7FC9" w:rsidP="0017171F">
      <w:pPr>
        <w:jc w:val="both"/>
        <w:textAlignment w:val="baseline"/>
        <w:rPr>
          <w:rFonts w:ascii="Arial" w:eastAsia="Times New Roman" w:hAnsi="Arial" w:cs="Arial"/>
          <w:sz w:val="20"/>
        </w:rPr>
      </w:pPr>
      <w:r w:rsidRPr="0017171F">
        <w:rPr>
          <w:rFonts w:ascii="Arial" w:eastAsia="Times New Roman" w:hAnsi="Arial" w:cs="Arial"/>
          <w:sz w:val="20"/>
        </w:rPr>
        <w:t>A student who fails to meet the above requirements will be ineligible for dual enrollment for a period of one (1) school term.</w:t>
      </w:r>
    </w:p>
    <w:p w14:paraId="56530054" w14:textId="77777777" w:rsidR="00DD7FC9" w:rsidRPr="0017171F" w:rsidRDefault="00DD7FC9" w:rsidP="0017171F">
      <w:pPr>
        <w:tabs>
          <w:tab w:val="left" w:pos="810"/>
        </w:tabs>
        <w:jc w:val="both"/>
        <w:textAlignment w:val="baseline"/>
        <w:rPr>
          <w:rFonts w:ascii="Arial" w:eastAsia="Times New Roman" w:hAnsi="Arial" w:cs="Arial"/>
          <w:sz w:val="20"/>
        </w:rPr>
      </w:pPr>
    </w:p>
    <w:p w14:paraId="4940803D" w14:textId="77777777" w:rsidR="00DD7FC9" w:rsidRPr="0017171F" w:rsidRDefault="00DD7FC9" w:rsidP="0017171F">
      <w:pPr>
        <w:tabs>
          <w:tab w:val="left" w:pos="810"/>
        </w:tabs>
        <w:jc w:val="both"/>
        <w:textAlignment w:val="baseline"/>
        <w:rPr>
          <w:rFonts w:ascii="Arial" w:eastAsia="Times New Roman" w:hAnsi="Arial" w:cs="Arial"/>
          <w:sz w:val="20"/>
        </w:rPr>
      </w:pPr>
      <w:r w:rsidRPr="0017171F">
        <w:rPr>
          <w:rFonts w:ascii="Arial" w:eastAsia="Times New Roman" w:hAnsi="Arial" w:cs="Arial"/>
          <w:sz w:val="20"/>
        </w:rPr>
        <w:lastRenderedPageBreak/>
        <w:t>Students are expected to complete and achieve an overall GPA of 2.0 in college credit dual enrollment coursework taken during a term</w:t>
      </w:r>
    </w:p>
    <w:p w14:paraId="4A848950" w14:textId="77777777" w:rsidR="00DD7FC9" w:rsidRPr="0017171F" w:rsidRDefault="00DD7FC9" w:rsidP="0017171F">
      <w:pPr>
        <w:jc w:val="both"/>
        <w:textAlignment w:val="baseline"/>
        <w:rPr>
          <w:rFonts w:ascii="Arial" w:eastAsia="Times New Roman" w:hAnsi="Arial" w:cs="Arial"/>
          <w:sz w:val="20"/>
        </w:rPr>
      </w:pPr>
    </w:p>
    <w:p w14:paraId="5994A424" w14:textId="77777777" w:rsidR="00DD7FC9" w:rsidRPr="0017171F" w:rsidRDefault="00DD7FC9" w:rsidP="0017171F">
      <w:pPr>
        <w:jc w:val="both"/>
        <w:textAlignment w:val="baseline"/>
        <w:rPr>
          <w:rFonts w:ascii="Arial" w:eastAsia="Times New Roman" w:hAnsi="Arial" w:cs="Arial"/>
          <w:sz w:val="20"/>
        </w:rPr>
      </w:pPr>
      <w:r w:rsidRPr="0017171F">
        <w:rPr>
          <w:rFonts w:ascii="Arial" w:eastAsia="Times New Roman" w:hAnsi="Arial" w:cs="Arial"/>
          <w:sz w:val="20"/>
        </w:rPr>
        <w:t>A student who withdraws from two (2) EFSC courses in one (1) term will be considered ineligible for dual enrollment in the next term.</w:t>
      </w:r>
    </w:p>
    <w:p w14:paraId="3669F05D" w14:textId="77777777" w:rsidR="00DD7FC9" w:rsidRPr="0017171F" w:rsidRDefault="00DD7FC9" w:rsidP="0017171F">
      <w:pPr>
        <w:jc w:val="both"/>
        <w:textAlignment w:val="baseline"/>
        <w:rPr>
          <w:rFonts w:ascii="Arial" w:eastAsia="Times New Roman" w:hAnsi="Arial" w:cs="Arial"/>
          <w:sz w:val="20"/>
        </w:rPr>
      </w:pPr>
    </w:p>
    <w:p w14:paraId="19370038" w14:textId="77777777" w:rsidR="00DD7FC9" w:rsidRPr="0017171F" w:rsidRDefault="00DD7FC9" w:rsidP="0017171F">
      <w:pPr>
        <w:jc w:val="both"/>
        <w:textAlignment w:val="baseline"/>
        <w:rPr>
          <w:rFonts w:ascii="Arial" w:eastAsia="Times New Roman" w:hAnsi="Arial" w:cs="Arial"/>
          <w:sz w:val="20"/>
        </w:rPr>
      </w:pPr>
      <w:r w:rsidRPr="0017171F">
        <w:rPr>
          <w:rFonts w:ascii="Arial" w:eastAsia="Times New Roman" w:hAnsi="Arial" w:cs="Arial"/>
          <w:sz w:val="20"/>
        </w:rPr>
        <w:t>If a student withdraws from an EFSC course and does not notify the school in five (5) school days, the student is ineligible for dual enrollment for two (2) school terms.</w:t>
      </w:r>
    </w:p>
    <w:p w14:paraId="6E10356A" w14:textId="77777777" w:rsidR="00DD7FC9" w:rsidRPr="0017171F" w:rsidRDefault="00DD7FC9" w:rsidP="00DD7FC9">
      <w:pPr>
        <w:rPr>
          <w:rFonts w:ascii="Arial" w:eastAsia="Times New Roman" w:hAnsi="Arial" w:cs="Arial"/>
          <w:sz w:val="20"/>
        </w:rPr>
      </w:pPr>
    </w:p>
    <w:p w14:paraId="7EDE11E0" w14:textId="77777777" w:rsidR="00DD7FC9" w:rsidRPr="0017171F" w:rsidRDefault="00DD7FC9" w:rsidP="0017171F">
      <w:pPr>
        <w:jc w:val="both"/>
        <w:textAlignment w:val="baseline"/>
        <w:rPr>
          <w:rFonts w:ascii="Arial" w:eastAsia="Times New Roman" w:hAnsi="Arial" w:cs="Arial"/>
          <w:sz w:val="20"/>
        </w:rPr>
      </w:pPr>
      <w:r w:rsidRPr="0017171F">
        <w:rPr>
          <w:rFonts w:ascii="Arial" w:eastAsia="Times New Roman" w:hAnsi="Arial" w:cs="Arial"/>
          <w:sz w:val="20"/>
        </w:rPr>
        <w:t xml:space="preserve">Unqualified students may not sit in a dual enrollment class under a high school number.  Under limited circumstances, a student may be permitted by exception to enrollment in a dual enrollment Early Childhood Education Program offered at the high school with lower than the required GPA.  There are </w:t>
      </w:r>
      <w:r w:rsidRPr="0017171F">
        <w:rPr>
          <w:rFonts w:ascii="Arial" w:eastAsia="Times New Roman" w:hAnsi="Arial" w:cs="Arial"/>
          <w:sz w:val="20"/>
          <w:u w:val="single"/>
        </w:rPr>
        <w:t>no other GPA exception waivers</w:t>
      </w:r>
      <w:r w:rsidRPr="0017171F">
        <w:rPr>
          <w:rFonts w:ascii="Arial" w:eastAsia="Times New Roman" w:hAnsi="Arial" w:cs="Arial"/>
          <w:sz w:val="20"/>
        </w:rPr>
        <w:t xml:space="preserve"> available for any academic or career technical courses that are offered at the EFSC campus or on the high school campus.</w:t>
      </w:r>
    </w:p>
    <w:p w14:paraId="2860ADA5" w14:textId="77777777" w:rsidR="00DD7FC9" w:rsidRPr="0017171F" w:rsidRDefault="00DD7FC9" w:rsidP="0017171F">
      <w:pPr>
        <w:jc w:val="both"/>
        <w:rPr>
          <w:rFonts w:ascii="Arial" w:eastAsia="Times New Roman" w:hAnsi="Arial" w:cs="Arial"/>
          <w:sz w:val="20"/>
        </w:rPr>
      </w:pPr>
    </w:p>
    <w:p w14:paraId="1FF262BE" w14:textId="77777777" w:rsidR="00DD7FC9" w:rsidRPr="0017171F" w:rsidRDefault="00DD7FC9" w:rsidP="0017171F">
      <w:pPr>
        <w:jc w:val="both"/>
        <w:textAlignment w:val="baseline"/>
        <w:rPr>
          <w:rFonts w:ascii="Arial" w:eastAsia="Times New Roman" w:hAnsi="Arial" w:cs="Arial"/>
          <w:sz w:val="20"/>
        </w:rPr>
      </w:pPr>
      <w:r w:rsidRPr="0017171F">
        <w:rPr>
          <w:rFonts w:ascii="Arial" w:eastAsia="Times New Roman" w:hAnsi="Arial" w:cs="Arial"/>
          <w:sz w:val="20"/>
        </w:rPr>
        <w:t>Regardless of meeting student eligibility requirements for continued enrollment, a student may lose the opportunity to participate in a dual enrollment course if the student is disruptive to the learning process such that the progress of other students or the efficient administration of the course is hindered.  </w:t>
      </w:r>
    </w:p>
    <w:p w14:paraId="3B25A08B" w14:textId="2D8CC712" w:rsidR="00DD7FC9" w:rsidRPr="0017171F" w:rsidRDefault="00DD7FC9" w:rsidP="00B73F1E">
      <w:pPr>
        <w:jc w:val="both"/>
        <w:rPr>
          <w:rFonts w:ascii="Arial" w:eastAsia="Times New Roman" w:hAnsi="Arial" w:cs="Arial"/>
          <w:color w:val="000000" w:themeColor="text1"/>
          <w:sz w:val="20"/>
        </w:rPr>
      </w:pPr>
    </w:p>
    <w:p w14:paraId="36D0A8C1" w14:textId="77777777" w:rsidR="00E151CB" w:rsidRPr="009B3245" w:rsidRDefault="00E151CB" w:rsidP="009B3245">
      <w:pPr>
        <w:rPr>
          <w:rFonts w:ascii="Arial" w:hAnsi="Arial" w:cs="Arial"/>
          <w:b/>
          <w:sz w:val="20"/>
          <w:u w:val="single"/>
        </w:rPr>
      </w:pPr>
      <w:bookmarkStart w:id="44" w:name="SENIOREARLYADMISSION"/>
      <w:r w:rsidRPr="009B3245">
        <w:rPr>
          <w:rFonts w:ascii="Arial" w:hAnsi="Arial" w:cs="Arial"/>
          <w:b/>
          <w:sz w:val="20"/>
          <w:u w:val="single"/>
        </w:rPr>
        <w:t>Early Admission</w:t>
      </w:r>
      <w:r w:rsidR="00877589" w:rsidRPr="009B3245">
        <w:rPr>
          <w:rFonts w:ascii="Arial" w:hAnsi="Arial" w:cs="Arial"/>
          <w:b/>
          <w:sz w:val="20"/>
          <w:u w:val="single"/>
        </w:rPr>
        <w:t xml:space="preserve"> (EA)</w:t>
      </w:r>
      <w:r w:rsidR="009D0DF4" w:rsidRPr="009B3245">
        <w:rPr>
          <w:rFonts w:ascii="Arial" w:hAnsi="Arial" w:cs="Arial"/>
          <w:b/>
          <w:sz w:val="20"/>
          <w:u w:val="single"/>
        </w:rPr>
        <w:t>/Full-time Dual Enrollment</w:t>
      </w:r>
      <w:r w:rsidRPr="009B3245">
        <w:rPr>
          <w:rFonts w:ascii="Arial" w:hAnsi="Arial" w:cs="Arial"/>
          <w:b/>
          <w:sz w:val="20"/>
          <w:u w:val="single"/>
        </w:rPr>
        <w:t>:</w:t>
      </w:r>
      <w:bookmarkEnd w:id="44"/>
      <w:r w:rsidRPr="009B3245">
        <w:rPr>
          <w:rFonts w:ascii="Arial" w:hAnsi="Arial" w:cs="Arial"/>
          <w:b/>
          <w:sz w:val="20"/>
          <w:u w:val="single"/>
        </w:rPr>
        <w:t xml:space="preserve"> </w:t>
      </w:r>
    </w:p>
    <w:p w14:paraId="7DE6B24D" w14:textId="77777777" w:rsidR="00E20675" w:rsidRPr="00842922" w:rsidRDefault="00E20675" w:rsidP="00E20675">
      <w:pPr>
        <w:jc w:val="both"/>
        <w:rPr>
          <w:rFonts w:ascii="Arial" w:hAnsi="Arial" w:cs="Arial"/>
          <w:color w:val="000000" w:themeColor="text1"/>
          <w:sz w:val="20"/>
        </w:rPr>
      </w:pPr>
      <w:r w:rsidRPr="00842922">
        <w:rPr>
          <w:rFonts w:ascii="Arial" w:hAnsi="Arial" w:cs="Arial"/>
          <w:color w:val="000000" w:themeColor="text1"/>
          <w:sz w:val="20"/>
        </w:rPr>
        <w:t>Early admission is a form of dual enrollment through which eligible first semester seniors may enroll in a postsecondary institution instead of their high school of attendance in courses creditable toward the high school diploma and the associate or baccalaureate degree or a vocational certificate.  Full-time dual enrollment students must enroll in at least four courses totaling 12 college credit hours or more for the term and earn a sufficient number of credit hours in</w:t>
      </w:r>
      <w:r w:rsidR="0010401F" w:rsidRPr="00842922">
        <w:rPr>
          <w:rFonts w:ascii="Arial" w:hAnsi="Arial" w:cs="Arial"/>
          <w:color w:val="000000" w:themeColor="text1"/>
          <w:sz w:val="20"/>
        </w:rPr>
        <w:t xml:space="preserve"> </w:t>
      </w:r>
      <w:r w:rsidRPr="00842922">
        <w:rPr>
          <w:rFonts w:ascii="Arial" w:hAnsi="Arial" w:cs="Arial"/>
          <w:color w:val="000000" w:themeColor="text1"/>
          <w:sz w:val="20"/>
        </w:rPr>
        <w:t xml:space="preserve">appropriate courses during the term to meet high school graduation requirements by the end of their senior year.  </w:t>
      </w:r>
      <w:r w:rsidR="009D0DF4" w:rsidRPr="00842922">
        <w:rPr>
          <w:rFonts w:ascii="Arial" w:hAnsi="Arial" w:cs="Arial"/>
          <w:color w:val="000000" w:themeColor="text1"/>
          <w:sz w:val="20"/>
        </w:rPr>
        <w:t>One credit laboratory courses do not count towards the 12 credit hours or four</w:t>
      </w:r>
      <w:r w:rsidR="004A0724">
        <w:rPr>
          <w:rFonts w:ascii="Arial" w:hAnsi="Arial" w:cs="Arial"/>
          <w:color w:val="000000" w:themeColor="text1"/>
          <w:sz w:val="20"/>
        </w:rPr>
        <w:t>-</w:t>
      </w:r>
      <w:r w:rsidR="004A0724" w:rsidRPr="00842922">
        <w:rPr>
          <w:rFonts w:ascii="Arial" w:hAnsi="Arial" w:cs="Arial"/>
          <w:color w:val="000000" w:themeColor="text1"/>
          <w:sz w:val="20"/>
        </w:rPr>
        <w:t>course</w:t>
      </w:r>
      <w:r w:rsidR="009D0DF4" w:rsidRPr="00842922">
        <w:rPr>
          <w:rFonts w:ascii="Arial" w:hAnsi="Arial" w:cs="Arial"/>
          <w:color w:val="000000" w:themeColor="text1"/>
          <w:sz w:val="20"/>
        </w:rPr>
        <w:t xml:space="preserve"> count.  </w:t>
      </w:r>
      <w:r w:rsidRPr="00842922">
        <w:rPr>
          <w:rFonts w:ascii="Arial" w:hAnsi="Arial" w:cs="Arial"/>
          <w:color w:val="000000" w:themeColor="text1"/>
          <w:sz w:val="20"/>
        </w:rPr>
        <w:t xml:space="preserve">It is recommended that students enroll in 5 courses per semester or the equivalent to participate in the early admission program; however, a student may not be required to enroll in more than 15 college credit hours per semester or the equivalent.  Students enrolled pursuant this subsection are exempt from the payment of registration, tuition, and laboratory fees.  </w:t>
      </w:r>
    </w:p>
    <w:p w14:paraId="16532B09" w14:textId="77777777" w:rsidR="00B26917" w:rsidRPr="00842922" w:rsidRDefault="00B26917" w:rsidP="00E20675">
      <w:pPr>
        <w:jc w:val="both"/>
        <w:rPr>
          <w:rFonts w:ascii="Arial" w:hAnsi="Arial" w:cs="Arial"/>
          <w:color w:val="000000" w:themeColor="text1"/>
          <w:sz w:val="20"/>
        </w:rPr>
      </w:pPr>
    </w:p>
    <w:p w14:paraId="0FA6C3E0" w14:textId="77777777" w:rsidR="00E20675" w:rsidRPr="00842922" w:rsidRDefault="00E20675" w:rsidP="00E20675">
      <w:pPr>
        <w:jc w:val="both"/>
        <w:rPr>
          <w:rFonts w:ascii="Arial" w:hAnsi="Arial" w:cs="Arial"/>
          <w:color w:val="000000" w:themeColor="text1"/>
          <w:sz w:val="20"/>
        </w:rPr>
      </w:pPr>
      <w:r w:rsidRPr="00842922">
        <w:rPr>
          <w:rFonts w:ascii="Arial" w:hAnsi="Arial" w:cs="Arial"/>
          <w:color w:val="000000" w:themeColor="text1"/>
          <w:sz w:val="20"/>
        </w:rPr>
        <w:t>Early Admissions is in lieu of the senior year of high school and is available for students on the 26 credit track.  It is available to students who have completed the following:</w:t>
      </w:r>
    </w:p>
    <w:p w14:paraId="0BB5266B" w14:textId="77777777" w:rsidR="00E20675" w:rsidRPr="00842922" w:rsidRDefault="00E20675" w:rsidP="008C04B7">
      <w:pPr>
        <w:numPr>
          <w:ilvl w:val="0"/>
          <w:numId w:val="15"/>
        </w:numPr>
        <w:jc w:val="both"/>
        <w:rPr>
          <w:rFonts w:ascii="Arial" w:hAnsi="Arial" w:cs="Arial"/>
          <w:color w:val="000000" w:themeColor="text1"/>
          <w:sz w:val="20"/>
        </w:rPr>
      </w:pPr>
      <w:r w:rsidRPr="00842922">
        <w:rPr>
          <w:rFonts w:ascii="Arial" w:hAnsi="Arial" w:cs="Arial"/>
          <w:color w:val="000000" w:themeColor="text1"/>
          <w:sz w:val="20"/>
        </w:rPr>
        <w:t>Completed their junior year</w:t>
      </w:r>
    </w:p>
    <w:p w14:paraId="3F8F99A2" w14:textId="77777777" w:rsidR="00E20675" w:rsidRPr="00842922" w:rsidRDefault="00E20675" w:rsidP="008C04B7">
      <w:pPr>
        <w:numPr>
          <w:ilvl w:val="0"/>
          <w:numId w:val="15"/>
        </w:numPr>
        <w:jc w:val="both"/>
        <w:rPr>
          <w:rFonts w:ascii="Arial" w:hAnsi="Arial" w:cs="Arial"/>
          <w:color w:val="000000" w:themeColor="text1"/>
          <w:sz w:val="20"/>
        </w:rPr>
      </w:pPr>
      <w:r w:rsidRPr="00842922">
        <w:rPr>
          <w:rFonts w:ascii="Arial" w:hAnsi="Arial" w:cs="Arial"/>
          <w:color w:val="000000" w:themeColor="text1"/>
          <w:sz w:val="20"/>
        </w:rPr>
        <w:t>Completed all required courses for graduation in Brevard County with the exception of up to 1.0 high school credit each in English, Science, Social Studies and Math.  These must be completed at the college.</w:t>
      </w:r>
    </w:p>
    <w:p w14:paraId="0305AFA0" w14:textId="77777777" w:rsidR="00E20675" w:rsidRPr="00842922" w:rsidRDefault="00E20675" w:rsidP="008C04B7">
      <w:pPr>
        <w:numPr>
          <w:ilvl w:val="0"/>
          <w:numId w:val="15"/>
        </w:numPr>
        <w:jc w:val="both"/>
        <w:rPr>
          <w:rFonts w:ascii="Arial" w:hAnsi="Arial" w:cs="Arial"/>
          <w:color w:val="000000" w:themeColor="text1"/>
          <w:sz w:val="20"/>
        </w:rPr>
      </w:pPr>
      <w:r w:rsidRPr="00842922">
        <w:rPr>
          <w:rFonts w:ascii="Arial" w:hAnsi="Arial" w:cs="Arial"/>
          <w:color w:val="000000" w:themeColor="text1"/>
          <w:sz w:val="20"/>
        </w:rPr>
        <w:t>Met GPA and other admission requirements</w:t>
      </w:r>
    </w:p>
    <w:p w14:paraId="0C2F4374" w14:textId="77777777" w:rsidR="00E20675" w:rsidRPr="00842922" w:rsidRDefault="00E20675" w:rsidP="008C04B7">
      <w:pPr>
        <w:numPr>
          <w:ilvl w:val="0"/>
          <w:numId w:val="15"/>
        </w:numPr>
        <w:jc w:val="both"/>
        <w:rPr>
          <w:rFonts w:ascii="Arial" w:hAnsi="Arial" w:cs="Arial"/>
          <w:color w:val="000000" w:themeColor="text1"/>
          <w:sz w:val="20"/>
        </w:rPr>
      </w:pPr>
      <w:r w:rsidRPr="00842922">
        <w:rPr>
          <w:rFonts w:ascii="Arial" w:hAnsi="Arial" w:cs="Arial"/>
          <w:color w:val="000000" w:themeColor="text1"/>
          <w:sz w:val="20"/>
        </w:rPr>
        <w:t>Been recommended by a high school counselor and received prior approval of the high school principal.</w:t>
      </w:r>
    </w:p>
    <w:p w14:paraId="0C3B60B5" w14:textId="77777777" w:rsidR="00E20675" w:rsidRPr="00842922" w:rsidRDefault="00E20675" w:rsidP="00E20675">
      <w:pPr>
        <w:ind w:left="450"/>
        <w:jc w:val="both"/>
        <w:rPr>
          <w:rFonts w:ascii="Arial" w:hAnsi="Arial" w:cs="Arial"/>
          <w:color w:val="000000" w:themeColor="text1"/>
          <w:sz w:val="20"/>
        </w:rPr>
      </w:pPr>
    </w:p>
    <w:p w14:paraId="5CF9C6A0" w14:textId="77777777" w:rsidR="00E20675" w:rsidRPr="00842922" w:rsidRDefault="00E20675" w:rsidP="00E20675">
      <w:pPr>
        <w:ind w:right="90"/>
        <w:jc w:val="both"/>
        <w:rPr>
          <w:rFonts w:ascii="Arial" w:hAnsi="Arial" w:cs="Arial"/>
          <w:color w:val="000000" w:themeColor="text1"/>
          <w:sz w:val="20"/>
        </w:rPr>
      </w:pPr>
      <w:r w:rsidRPr="00842922">
        <w:rPr>
          <w:rFonts w:ascii="Arial" w:hAnsi="Arial" w:cs="Arial"/>
          <w:color w:val="000000" w:themeColor="text1"/>
          <w:sz w:val="20"/>
        </w:rPr>
        <w:t>Students participating in the early admission program may be awarded a high school diploma after completing two semesters with 26 credits with an overall un-weighted GPA of 2.0 or higher and meeting the high school graduation requirements.</w:t>
      </w:r>
    </w:p>
    <w:p w14:paraId="7545D2A0" w14:textId="77777777" w:rsidR="00E20675" w:rsidRPr="00842922" w:rsidRDefault="00E20675" w:rsidP="00E20675">
      <w:pPr>
        <w:ind w:right="90"/>
        <w:jc w:val="both"/>
        <w:rPr>
          <w:rFonts w:ascii="Arial" w:hAnsi="Arial" w:cs="Arial"/>
          <w:color w:val="000000" w:themeColor="text1"/>
          <w:sz w:val="20"/>
        </w:rPr>
      </w:pPr>
    </w:p>
    <w:p w14:paraId="12AE29A8" w14:textId="632F9D71" w:rsidR="00E20675" w:rsidRDefault="00E20675" w:rsidP="00E20675">
      <w:pPr>
        <w:pStyle w:val="BodyText2"/>
        <w:ind w:right="90"/>
        <w:rPr>
          <w:rFonts w:cs="Arial"/>
          <w:color w:val="000000" w:themeColor="text1"/>
        </w:rPr>
      </w:pPr>
      <w:r w:rsidRPr="00842922">
        <w:rPr>
          <w:rFonts w:cs="Arial"/>
          <w:color w:val="000000" w:themeColor="text1"/>
        </w:rPr>
        <w:t>Students in early admission or dual enrollment may not drop a course without first obtaining permission from the principal.  Early admission and full-time dual enrollment students are expected to enroll in and successfully complete (2.0 un-weighted college GPA) a minimum of 12 credit hours each semester.</w:t>
      </w:r>
    </w:p>
    <w:p w14:paraId="34B7F0B0" w14:textId="0F99545A" w:rsidR="0017171F" w:rsidRPr="0017171F" w:rsidRDefault="0017171F" w:rsidP="00E20675">
      <w:pPr>
        <w:pStyle w:val="BodyText2"/>
        <w:ind w:right="90"/>
        <w:rPr>
          <w:rFonts w:cs="Arial"/>
          <w:color w:val="000000" w:themeColor="text1"/>
        </w:rPr>
      </w:pPr>
    </w:p>
    <w:p w14:paraId="3FFB11EC" w14:textId="77777777" w:rsidR="0017171F" w:rsidRPr="0017171F" w:rsidRDefault="0017171F" w:rsidP="0017171F">
      <w:pPr>
        <w:contextualSpacing/>
        <w:jc w:val="both"/>
        <w:rPr>
          <w:rFonts w:ascii="Arial" w:eastAsia="Times New Roman" w:hAnsi="Arial" w:cs="Arial"/>
          <w:sz w:val="20"/>
        </w:rPr>
      </w:pPr>
      <w:r w:rsidRPr="0017171F">
        <w:rPr>
          <w:rFonts w:ascii="Arial" w:eastAsia="Times New Roman" w:hAnsi="Arial" w:cs="Arial"/>
          <w:sz w:val="20"/>
        </w:rPr>
        <w:t>Students in early admission or dual enrollment may not drop a course without first obtaining permission from the principal.  Early admission and full-time dual enrollment students are expected to enroll in and successfully complete (2.0 un-weighted college GPA) a minimum of twelve (12) credit hours each semester.  If a student falls below the required twelve (12) credit hours, they will no longer be considered an early admission or full-time dual enrollment student and will be required to return to the high school and take the required seven (7) courses.</w:t>
      </w:r>
    </w:p>
    <w:p w14:paraId="1DEB5165" w14:textId="77777777" w:rsidR="0017171F" w:rsidRPr="0017171F" w:rsidRDefault="0017171F" w:rsidP="0017171F">
      <w:pPr>
        <w:rPr>
          <w:rFonts w:ascii="Arial" w:eastAsia="Times New Roman" w:hAnsi="Arial" w:cs="Arial"/>
          <w:sz w:val="20"/>
        </w:rPr>
      </w:pPr>
    </w:p>
    <w:p w14:paraId="679E4E2E" w14:textId="77777777" w:rsidR="0017171F" w:rsidRPr="0017171F" w:rsidRDefault="0017171F" w:rsidP="0017171F">
      <w:pPr>
        <w:contextualSpacing/>
        <w:jc w:val="both"/>
        <w:rPr>
          <w:rFonts w:ascii="Arial" w:eastAsia="Times New Roman" w:hAnsi="Arial" w:cs="Arial"/>
          <w:sz w:val="20"/>
        </w:rPr>
      </w:pPr>
      <w:r w:rsidRPr="0017171F">
        <w:rPr>
          <w:rFonts w:ascii="Arial" w:eastAsia="Times New Roman" w:hAnsi="Arial" w:cs="Arial"/>
          <w:sz w:val="20"/>
        </w:rPr>
        <w:t xml:space="preserve">Early admission and full-time enrollment students remain eligible to participate in all </w:t>
      </w:r>
      <w:r w:rsidRPr="0017171F">
        <w:rPr>
          <w:rFonts w:ascii="Arial" w:eastAsia="Times New Roman" w:hAnsi="Arial" w:cs="Arial"/>
          <w:sz w:val="20"/>
          <w:u w:val="single"/>
        </w:rPr>
        <w:t>extracurricular</w:t>
      </w:r>
      <w:r w:rsidRPr="0017171F">
        <w:rPr>
          <w:rFonts w:ascii="Arial" w:eastAsia="Times New Roman" w:hAnsi="Arial" w:cs="Arial"/>
          <w:sz w:val="20"/>
        </w:rPr>
        <w:t xml:space="preserve"> and graduation activities at their high school of attendance in accordance with the District’s rules.  </w:t>
      </w:r>
    </w:p>
    <w:p w14:paraId="725912F2" w14:textId="77777777" w:rsidR="00E20675" w:rsidRPr="0017171F" w:rsidRDefault="00E20675" w:rsidP="009D0DF4">
      <w:pPr>
        <w:tabs>
          <w:tab w:val="left" w:pos="5940"/>
        </w:tabs>
        <w:ind w:right="90"/>
        <w:jc w:val="both"/>
        <w:rPr>
          <w:rFonts w:ascii="Arial" w:hAnsi="Arial" w:cs="Arial"/>
          <w:b/>
          <w:bCs/>
          <w:color w:val="000000" w:themeColor="text1"/>
          <w:sz w:val="20"/>
        </w:rPr>
      </w:pPr>
    </w:p>
    <w:p w14:paraId="5E38B431" w14:textId="012A6FC5" w:rsidR="009D0DF4" w:rsidRPr="00842922" w:rsidRDefault="0017171F" w:rsidP="009D0DF4">
      <w:pPr>
        <w:contextualSpacing/>
        <w:jc w:val="both"/>
        <w:rPr>
          <w:rFonts w:ascii="Arial" w:eastAsia="Calibri" w:hAnsi="Arial" w:cs="Arial"/>
          <w:color w:val="000000" w:themeColor="text1"/>
          <w:sz w:val="20"/>
        </w:rPr>
      </w:pPr>
      <w:r>
        <w:rPr>
          <w:rFonts w:ascii="Arial" w:eastAsia="Calibri" w:hAnsi="Arial" w:cs="Arial"/>
          <w:bCs/>
          <w:iCs/>
          <w:color w:val="000000" w:themeColor="text1"/>
          <w:sz w:val="20"/>
        </w:rPr>
        <w:t>E</w:t>
      </w:r>
      <w:r w:rsidR="009D0DF4" w:rsidRPr="00842922">
        <w:rPr>
          <w:rFonts w:ascii="Arial" w:eastAsia="Calibri" w:hAnsi="Arial" w:cs="Arial"/>
          <w:iCs/>
          <w:color w:val="000000" w:themeColor="text1"/>
          <w:sz w:val="20"/>
        </w:rPr>
        <w:t xml:space="preserve">arly admission and full-time dual enrollment students must take four (4), but no more than five (5) courses, totaling at least twelve (12) credit hours each semester. Based on their strong academic record, students with a </w:t>
      </w:r>
      <w:r w:rsidR="009D0DF4" w:rsidRPr="00842922">
        <w:rPr>
          <w:rFonts w:ascii="Arial" w:eastAsia="Calibri" w:hAnsi="Arial" w:cs="Arial"/>
          <w:iCs/>
          <w:color w:val="000000" w:themeColor="text1"/>
          <w:sz w:val="20"/>
        </w:rPr>
        <w:lastRenderedPageBreak/>
        <w:t>cumulative unweighted high school GPA of 3.5 may register for six (6) courses each term with their high school’s approval</w:t>
      </w:r>
      <w:r w:rsidR="009D0DF4" w:rsidRPr="00842922">
        <w:rPr>
          <w:rFonts w:ascii="Arial" w:eastAsia="Calibri" w:hAnsi="Arial" w:cs="Arial"/>
          <w:color w:val="000000" w:themeColor="text1"/>
          <w:sz w:val="20"/>
        </w:rPr>
        <w:t xml:space="preserve">.  Students may exceed the total number of allowable courses through the Early College Credit Option (ECCO) administered by the College. ECCO courses do not count towards high school graduation requirements; tuition and textbook costs must be paid by the student.  </w:t>
      </w:r>
    </w:p>
    <w:p w14:paraId="40659364" w14:textId="77777777" w:rsidR="00AF3FD8" w:rsidRPr="00842922" w:rsidRDefault="00AF3FD8" w:rsidP="009D0DF4">
      <w:pPr>
        <w:pStyle w:val="BodyText2"/>
        <w:ind w:right="90"/>
        <w:rPr>
          <w:rFonts w:cs="Arial"/>
          <w:b/>
          <w:bCs/>
          <w:color w:val="000000" w:themeColor="text1"/>
        </w:rPr>
      </w:pPr>
    </w:p>
    <w:p w14:paraId="13D44A22" w14:textId="77777777" w:rsidR="00650646" w:rsidRPr="009B3245" w:rsidRDefault="00650646" w:rsidP="009B3245">
      <w:pPr>
        <w:rPr>
          <w:rFonts w:ascii="Arial" w:hAnsi="Arial" w:cs="Arial"/>
          <w:b/>
          <w:sz w:val="20"/>
          <w:u w:val="single"/>
        </w:rPr>
      </w:pPr>
      <w:r w:rsidRPr="009B3245">
        <w:rPr>
          <w:rFonts w:ascii="Arial" w:hAnsi="Arial" w:cs="Arial"/>
          <w:b/>
          <w:sz w:val="20"/>
          <w:u w:val="single"/>
        </w:rPr>
        <w:t>Advance Standing Credit Program</w:t>
      </w:r>
    </w:p>
    <w:p w14:paraId="147F84D1" w14:textId="77777777" w:rsidR="0017171F" w:rsidRDefault="00650646" w:rsidP="00197F5B">
      <w:pPr>
        <w:widowControl w:val="0"/>
        <w:tabs>
          <w:tab w:val="left" w:pos="0"/>
        </w:tabs>
        <w:autoSpaceDE w:val="0"/>
        <w:autoSpaceDN w:val="0"/>
        <w:adjustRightInd w:val="0"/>
        <w:jc w:val="both"/>
        <w:rPr>
          <w:rFonts w:ascii="Arial" w:eastAsia="Times New Roman" w:hAnsi="Arial" w:cs="Arial"/>
          <w:color w:val="000000" w:themeColor="text1"/>
          <w:sz w:val="20"/>
        </w:rPr>
      </w:pPr>
      <w:r w:rsidRPr="00842922">
        <w:rPr>
          <w:rFonts w:ascii="Arial" w:eastAsia="Times New Roman" w:hAnsi="Arial" w:cs="Arial"/>
          <w:color w:val="000000" w:themeColor="text1"/>
          <w:sz w:val="20"/>
        </w:rPr>
        <w:t xml:space="preserve">Students may earn </w:t>
      </w:r>
      <w:r w:rsidR="00E20675" w:rsidRPr="00842922">
        <w:rPr>
          <w:rFonts w:ascii="Arial" w:eastAsia="Times New Roman" w:hAnsi="Arial" w:cs="Arial"/>
          <w:color w:val="000000" w:themeColor="text1"/>
          <w:sz w:val="20"/>
        </w:rPr>
        <w:t>state</w:t>
      </w:r>
      <w:r w:rsidRPr="00842922">
        <w:rPr>
          <w:rFonts w:ascii="Arial" w:eastAsia="Times New Roman" w:hAnsi="Arial" w:cs="Arial"/>
          <w:color w:val="000000" w:themeColor="text1"/>
          <w:sz w:val="20"/>
        </w:rPr>
        <w:t xml:space="preserve"> college credit by completing high school career and technical courses in selected job preparatory programs that have an articulated advance standing credit program agreement.  </w:t>
      </w:r>
      <w:r w:rsidR="008F5D1B" w:rsidRPr="00842922">
        <w:rPr>
          <w:rFonts w:ascii="Arial" w:eastAsia="Times New Roman" w:hAnsi="Arial" w:cs="Arial"/>
          <w:color w:val="000000" w:themeColor="text1"/>
          <w:sz w:val="20"/>
        </w:rPr>
        <w:t>State</w:t>
      </w:r>
      <w:r w:rsidRPr="00842922">
        <w:rPr>
          <w:rFonts w:ascii="Arial" w:eastAsia="Times New Roman" w:hAnsi="Arial" w:cs="Arial"/>
          <w:color w:val="000000" w:themeColor="text1"/>
          <w:sz w:val="20"/>
        </w:rPr>
        <w:t xml:space="preserve"> college credit will be awarded after the student has graduated from high school and is enrolled in and successfully completes one semester at </w:t>
      </w:r>
      <w:r w:rsidR="008F5D1B" w:rsidRPr="00842922">
        <w:rPr>
          <w:rFonts w:ascii="Arial" w:eastAsia="Times New Roman" w:hAnsi="Arial" w:cs="Arial"/>
          <w:color w:val="000000" w:themeColor="text1"/>
          <w:sz w:val="20"/>
        </w:rPr>
        <w:t>Eastern Florida State College</w:t>
      </w:r>
      <w:r w:rsidRPr="00842922">
        <w:rPr>
          <w:rFonts w:ascii="Arial" w:eastAsia="Times New Roman" w:hAnsi="Arial" w:cs="Arial"/>
          <w:color w:val="000000" w:themeColor="text1"/>
          <w:sz w:val="20"/>
        </w:rPr>
        <w:t xml:space="preserve"> in the program for which the advance standing credit is to be awarded.</w:t>
      </w:r>
    </w:p>
    <w:p w14:paraId="3D78BE6C" w14:textId="77777777" w:rsidR="0017171F" w:rsidRDefault="0017171F" w:rsidP="00197F5B">
      <w:pPr>
        <w:widowControl w:val="0"/>
        <w:tabs>
          <w:tab w:val="left" w:pos="0"/>
        </w:tabs>
        <w:autoSpaceDE w:val="0"/>
        <w:autoSpaceDN w:val="0"/>
        <w:adjustRightInd w:val="0"/>
        <w:jc w:val="both"/>
        <w:rPr>
          <w:rFonts w:ascii="Arial" w:eastAsia="Times New Roman" w:hAnsi="Arial" w:cs="Arial"/>
          <w:color w:val="000000" w:themeColor="text1"/>
          <w:sz w:val="20"/>
        </w:rPr>
      </w:pPr>
    </w:p>
    <w:p w14:paraId="6FEDC796" w14:textId="77777777" w:rsidR="0017171F" w:rsidRDefault="0017171F" w:rsidP="00197F5B">
      <w:pPr>
        <w:widowControl w:val="0"/>
        <w:tabs>
          <w:tab w:val="left" w:pos="0"/>
        </w:tabs>
        <w:autoSpaceDE w:val="0"/>
        <w:autoSpaceDN w:val="0"/>
        <w:adjustRightInd w:val="0"/>
        <w:jc w:val="both"/>
        <w:rPr>
          <w:rFonts w:ascii="Arial" w:eastAsia="Times New Roman" w:hAnsi="Arial" w:cs="Arial"/>
          <w:color w:val="000000" w:themeColor="text1"/>
          <w:sz w:val="20"/>
        </w:rPr>
      </w:pPr>
    </w:p>
    <w:p w14:paraId="184BE1B9" w14:textId="77777777" w:rsidR="006A37E6" w:rsidRPr="00842922" w:rsidRDefault="006A37E6" w:rsidP="00C63CE3">
      <w:pPr>
        <w:pStyle w:val="Heading2"/>
        <w:ind w:hanging="1080"/>
        <w:jc w:val="center"/>
        <w:rPr>
          <w:rFonts w:eastAsia="Calibri"/>
          <w:color w:val="000000" w:themeColor="text1"/>
          <w:u w:val="single"/>
        </w:rPr>
      </w:pPr>
      <w:bookmarkStart w:id="45" w:name="_Toc92962498"/>
      <w:bookmarkEnd w:id="5"/>
      <w:bookmarkEnd w:id="6"/>
      <w:r w:rsidRPr="00842922">
        <w:rPr>
          <w:rFonts w:eastAsia="Calibri"/>
          <w:color w:val="000000" w:themeColor="text1"/>
          <w:u w:val="single"/>
        </w:rPr>
        <w:t>DISTANCE LEARNING</w:t>
      </w:r>
      <w:bookmarkEnd w:id="45"/>
    </w:p>
    <w:p w14:paraId="321F3885" w14:textId="77777777" w:rsidR="006A37E6" w:rsidRPr="00842922" w:rsidRDefault="006A37E6" w:rsidP="006A37E6">
      <w:pPr>
        <w:autoSpaceDE w:val="0"/>
        <w:autoSpaceDN w:val="0"/>
        <w:jc w:val="both"/>
        <w:rPr>
          <w:rFonts w:ascii="Arial" w:eastAsia="Calibri" w:hAnsi="Arial" w:cs="Arial"/>
          <w:color w:val="000000" w:themeColor="text1"/>
          <w:sz w:val="20"/>
        </w:rPr>
      </w:pPr>
    </w:p>
    <w:p w14:paraId="243E8015" w14:textId="77777777" w:rsidR="00A57D36" w:rsidRPr="00AB3F9B" w:rsidRDefault="00A57D36" w:rsidP="00A57D36">
      <w:pPr>
        <w:jc w:val="both"/>
        <w:rPr>
          <w:rFonts w:ascii="Arial" w:eastAsia="Calibri" w:hAnsi="Arial" w:cs="Arial"/>
          <w:sz w:val="20"/>
        </w:rPr>
      </w:pPr>
      <w:r w:rsidRPr="00AB3F9B">
        <w:rPr>
          <w:rFonts w:ascii="Arial" w:eastAsia="Calibri" w:hAnsi="Arial" w:cs="Arial"/>
          <w:sz w:val="20"/>
        </w:rPr>
        <w:t>Full-time students may enroll in courses offered by distance (on-line or correspondence) learning programs, as part of, or in addition to, the regular instructional day. Courses may be taken through distance learning provided that:</w:t>
      </w:r>
    </w:p>
    <w:p w14:paraId="0CC4634C" w14:textId="77777777" w:rsidR="00A57D36" w:rsidRPr="00AB3F9B" w:rsidRDefault="00A57D36" w:rsidP="00CB02A0">
      <w:pPr>
        <w:numPr>
          <w:ilvl w:val="0"/>
          <w:numId w:val="43"/>
        </w:numPr>
        <w:jc w:val="both"/>
        <w:rPr>
          <w:rFonts w:ascii="Arial" w:eastAsia="Calibri" w:hAnsi="Arial" w:cs="Arial"/>
          <w:sz w:val="20"/>
          <w:szCs w:val="24"/>
        </w:rPr>
      </w:pPr>
      <w:r w:rsidRPr="00AB3F9B">
        <w:rPr>
          <w:rFonts w:ascii="Arial" w:eastAsia="Calibri" w:hAnsi="Arial" w:cs="Arial"/>
          <w:sz w:val="20"/>
          <w:szCs w:val="24"/>
        </w:rPr>
        <w:t xml:space="preserve">the principal approves the course(s) prior to enrollment, </w:t>
      </w:r>
    </w:p>
    <w:p w14:paraId="652220E4" w14:textId="77777777" w:rsidR="00A57D36" w:rsidRPr="00AB3F9B" w:rsidRDefault="00A57D36" w:rsidP="00CB02A0">
      <w:pPr>
        <w:numPr>
          <w:ilvl w:val="0"/>
          <w:numId w:val="43"/>
        </w:numPr>
        <w:jc w:val="both"/>
        <w:rPr>
          <w:rFonts w:ascii="Arial" w:eastAsia="Calibri" w:hAnsi="Arial" w:cs="Arial"/>
          <w:sz w:val="20"/>
          <w:szCs w:val="24"/>
        </w:rPr>
      </w:pPr>
      <w:r w:rsidRPr="00AB3F9B">
        <w:rPr>
          <w:rFonts w:ascii="Arial" w:eastAsia="Calibri" w:hAnsi="Arial" w:cs="Arial"/>
          <w:sz w:val="20"/>
          <w:szCs w:val="24"/>
        </w:rPr>
        <w:t>the course content is comparable to the district-adopted course(s), and</w:t>
      </w:r>
    </w:p>
    <w:p w14:paraId="6954B333" w14:textId="77777777" w:rsidR="00A57D36" w:rsidRPr="00AB3F9B" w:rsidRDefault="00A57D36" w:rsidP="00CB02A0">
      <w:pPr>
        <w:numPr>
          <w:ilvl w:val="0"/>
          <w:numId w:val="43"/>
        </w:numPr>
        <w:jc w:val="both"/>
        <w:rPr>
          <w:rFonts w:ascii="Arial" w:eastAsia="Calibri" w:hAnsi="Arial" w:cs="Arial"/>
          <w:sz w:val="20"/>
          <w:szCs w:val="24"/>
        </w:rPr>
      </w:pPr>
      <w:r w:rsidRPr="00AB3F9B">
        <w:rPr>
          <w:rFonts w:ascii="Arial" w:eastAsia="Calibri" w:hAnsi="Arial" w:cs="Arial"/>
          <w:sz w:val="20"/>
          <w:szCs w:val="24"/>
        </w:rPr>
        <w:t xml:space="preserve">the course or courses are received on an official transcript as defined by the State Uniform Transfer of High School Credits Rule. (s.1003.25(3) F.S.)  </w:t>
      </w:r>
    </w:p>
    <w:p w14:paraId="716BACB3" w14:textId="77777777" w:rsidR="00A57D36" w:rsidRPr="00AB3F9B" w:rsidRDefault="00A57D36" w:rsidP="00A57D36">
      <w:pPr>
        <w:jc w:val="both"/>
        <w:rPr>
          <w:rFonts w:ascii="Arial" w:eastAsia="Calibri" w:hAnsi="Arial" w:cs="Arial"/>
          <w:sz w:val="20"/>
        </w:rPr>
      </w:pPr>
    </w:p>
    <w:p w14:paraId="4ACD54ED" w14:textId="77777777" w:rsidR="00A57D36" w:rsidRPr="00AB3F9B" w:rsidRDefault="00A57D36" w:rsidP="00A57D36">
      <w:pPr>
        <w:jc w:val="both"/>
        <w:rPr>
          <w:rFonts w:ascii="Arial" w:eastAsia="Calibri" w:hAnsi="Arial" w:cs="Arial"/>
          <w:sz w:val="20"/>
        </w:rPr>
      </w:pPr>
      <w:r w:rsidRPr="00AB3F9B">
        <w:rPr>
          <w:rFonts w:ascii="Arial" w:eastAsia="Calibri" w:hAnsi="Arial" w:cs="Arial"/>
          <w:sz w:val="20"/>
        </w:rPr>
        <w:t>The principal shall award credit for successful course completion. Exceptions for extenuating circumstances must be approved by the Superintendent or his designee.</w:t>
      </w:r>
    </w:p>
    <w:p w14:paraId="423FD25A" w14:textId="77777777" w:rsidR="00A57D36" w:rsidRPr="00AB3F9B" w:rsidRDefault="00A57D36" w:rsidP="00A57D36">
      <w:pPr>
        <w:jc w:val="both"/>
        <w:rPr>
          <w:rFonts w:ascii="Arial" w:eastAsia="Calibri" w:hAnsi="Arial" w:cs="Arial"/>
          <w:sz w:val="20"/>
        </w:rPr>
      </w:pPr>
    </w:p>
    <w:p w14:paraId="2575A0C3" w14:textId="77777777" w:rsidR="00A57D36" w:rsidRPr="004453F3" w:rsidRDefault="00A57D36" w:rsidP="00A57D36">
      <w:pPr>
        <w:jc w:val="both"/>
        <w:rPr>
          <w:rFonts w:ascii="Arial" w:eastAsia="Calibri" w:hAnsi="Arial" w:cs="Arial"/>
          <w:b/>
          <w:bCs/>
          <w:sz w:val="20"/>
          <w:u w:val="single"/>
        </w:rPr>
      </w:pPr>
      <w:bookmarkStart w:id="46" w:name="SENIORDISTRICTVIRTUAL"/>
      <w:r w:rsidRPr="004453F3">
        <w:rPr>
          <w:rFonts w:ascii="Arial" w:eastAsia="Calibri" w:hAnsi="Arial" w:cs="Arial"/>
          <w:b/>
          <w:bCs/>
          <w:sz w:val="20"/>
          <w:u w:val="single"/>
        </w:rPr>
        <w:t>District Virtual Instruction Program</w:t>
      </w:r>
      <w:bookmarkEnd w:id="46"/>
      <w:r w:rsidRPr="004453F3">
        <w:rPr>
          <w:rFonts w:ascii="Arial" w:eastAsia="Calibri" w:hAnsi="Arial" w:cs="Arial"/>
          <w:b/>
          <w:bCs/>
          <w:sz w:val="20"/>
          <w:u w:val="single"/>
        </w:rPr>
        <w:t>– s. 1002.45 F.S.:</w:t>
      </w:r>
    </w:p>
    <w:p w14:paraId="2CA5190E" w14:textId="77777777" w:rsidR="00A57D36" w:rsidRPr="004453F3" w:rsidRDefault="00A57D36" w:rsidP="00A57D36">
      <w:pPr>
        <w:jc w:val="both"/>
        <w:rPr>
          <w:rFonts w:ascii="Arial" w:eastAsia="Calibri" w:hAnsi="Arial" w:cs="Arial"/>
          <w:sz w:val="20"/>
        </w:rPr>
      </w:pPr>
      <w:r w:rsidRPr="004453F3">
        <w:rPr>
          <w:rFonts w:ascii="Arial" w:eastAsia="Calibri" w:hAnsi="Arial" w:cs="Arial"/>
          <w:sz w:val="20"/>
        </w:rPr>
        <w:t xml:space="preserve">In accordance with s. 1002.45, F.S., Brevard Public Schools offers eligible students full-time and part-time virtual instruction options in grades K-12.  Additional information regarding all enrollment types is available at: </w:t>
      </w:r>
      <w:hyperlink r:id="rId40" w:history="1">
        <w:r w:rsidRPr="004453F3">
          <w:rPr>
            <w:rStyle w:val="Hyperlink"/>
            <w:rFonts w:ascii="Arial" w:hAnsi="Arial" w:cs="Arial"/>
            <w:sz w:val="20"/>
          </w:rPr>
          <w:t>http://www.brevardschools.org/BrevardVirtual</w:t>
        </w:r>
      </w:hyperlink>
      <w:r w:rsidRPr="004453F3">
        <w:rPr>
          <w:rFonts w:ascii="Arial" w:eastAsia="Calibri" w:hAnsi="Arial" w:cs="Arial"/>
          <w:sz w:val="20"/>
        </w:rPr>
        <w:t xml:space="preserve">.  </w:t>
      </w:r>
    </w:p>
    <w:p w14:paraId="54BEFB1C" w14:textId="77777777" w:rsidR="00A57D36" w:rsidRPr="00AB3F9B" w:rsidRDefault="00A57D36" w:rsidP="00A57D36">
      <w:pPr>
        <w:jc w:val="both"/>
        <w:rPr>
          <w:rFonts w:ascii="Arial" w:eastAsia="Calibri" w:hAnsi="Arial" w:cs="Arial"/>
          <w:sz w:val="20"/>
        </w:rPr>
      </w:pPr>
    </w:p>
    <w:p w14:paraId="3DB456E2" w14:textId="77777777" w:rsidR="00A57D36" w:rsidRPr="00AB3F9B" w:rsidRDefault="00A57D36" w:rsidP="00A57D36">
      <w:pPr>
        <w:jc w:val="both"/>
        <w:rPr>
          <w:rFonts w:ascii="Arial" w:eastAsia="Calibri" w:hAnsi="Arial" w:cs="Arial"/>
          <w:b/>
          <w:bCs/>
          <w:sz w:val="20"/>
          <w:u w:val="single"/>
        </w:rPr>
      </w:pPr>
      <w:bookmarkStart w:id="47" w:name="SENIORFLORIDAVIRTUAL"/>
      <w:r w:rsidRPr="00AB3F9B">
        <w:rPr>
          <w:rFonts w:ascii="Arial" w:eastAsia="Calibri" w:hAnsi="Arial" w:cs="Arial"/>
          <w:b/>
          <w:bCs/>
          <w:sz w:val="20"/>
          <w:u w:val="single"/>
        </w:rPr>
        <w:t>Florida Virtual School (FLVS)</w:t>
      </w:r>
      <w:bookmarkEnd w:id="47"/>
      <w:r w:rsidRPr="00AB3F9B">
        <w:rPr>
          <w:rFonts w:ascii="Arial" w:eastAsia="Calibri" w:hAnsi="Arial" w:cs="Arial"/>
          <w:b/>
          <w:bCs/>
          <w:sz w:val="20"/>
          <w:u w:val="single"/>
        </w:rPr>
        <w:t xml:space="preserve"> s. 1002.37 F.S.</w:t>
      </w:r>
    </w:p>
    <w:p w14:paraId="4A7603A7" w14:textId="77777777" w:rsidR="00A57D36" w:rsidRPr="004453F3" w:rsidRDefault="00A57D36" w:rsidP="00A57D36">
      <w:pPr>
        <w:contextualSpacing/>
        <w:jc w:val="both"/>
        <w:rPr>
          <w:rFonts w:ascii="Arial" w:eastAsia="Times New Roman" w:hAnsi="Arial" w:cs="Arial"/>
          <w:sz w:val="20"/>
        </w:rPr>
      </w:pPr>
      <w:r w:rsidRPr="004453F3">
        <w:rPr>
          <w:rFonts w:ascii="Arial" w:eastAsia="Times New Roman" w:hAnsi="Arial" w:cs="Arial"/>
          <w:sz w:val="20"/>
        </w:rPr>
        <w:t xml:space="preserve">In accordance with </w:t>
      </w:r>
      <w:hyperlink r:id="rId41" w:history="1">
        <w:r w:rsidRPr="004453F3">
          <w:rPr>
            <w:rStyle w:val="Hyperlink"/>
            <w:rFonts w:ascii="Arial" w:eastAsia="Times New Roman" w:hAnsi="Arial" w:cs="Arial"/>
            <w:b/>
            <w:sz w:val="20"/>
          </w:rPr>
          <w:t>s. 1002.37, F.S.</w:t>
        </w:r>
      </w:hyperlink>
      <w:r w:rsidRPr="004453F3">
        <w:rPr>
          <w:rFonts w:ascii="Arial" w:eastAsia="Times New Roman" w:hAnsi="Arial" w:cs="Arial"/>
          <w:sz w:val="20"/>
        </w:rPr>
        <w:t xml:space="preserve">, Florida Virtual School (FLVS) offers fully accredited, online courses aligned with the Florida Standards.  The District shall provide students with access to enroll in courses available through FLVS and award credit for successful completion of such courses. Access shall be available to students during or after the normal school day, and through summer school enrollment, </w:t>
      </w:r>
      <w:hyperlink r:id="rId42" w:history="1">
        <w:r w:rsidRPr="004453F3">
          <w:rPr>
            <w:rStyle w:val="Hyperlink"/>
            <w:rFonts w:ascii="Arial" w:eastAsia="Times New Roman" w:hAnsi="Arial" w:cs="Arial"/>
            <w:b/>
            <w:sz w:val="20"/>
          </w:rPr>
          <w:t>s. 1001.42(23), F.S.</w:t>
        </w:r>
      </w:hyperlink>
      <w:r w:rsidRPr="004453F3">
        <w:rPr>
          <w:rFonts w:ascii="Arial" w:eastAsia="Times New Roman" w:hAnsi="Arial" w:cs="Arial"/>
          <w:sz w:val="20"/>
        </w:rPr>
        <w:t xml:space="preserve"> </w:t>
      </w:r>
    </w:p>
    <w:p w14:paraId="2C76F88F" w14:textId="77777777" w:rsidR="00A57D36" w:rsidRPr="00AB3F9B" w:rsidRDefault="00A57D36" w:rsidP="00A57D36">
      <w:pPr>
        <w:autoSpaceDE w:val="0"/>
        <w:autoSpaceDN w:val="0"/>
        <w:jc w:val="both"/>
        <w:rPr>
          <w:rFonts w:ascii="Arial" w:eastAsia="Calibri" w:hAnsi="Arial" w:cs="Arial"/>
          <w:sz w:val="20"/>
        </w:rPr>
      </w:pPr>
    </w:p>
    <w:p w14:paraId="6B2A4616" w14:textId="77777777" w:rsidR="00A57D36" w:rsidRPr="00AB3F9B" w:rsidRDefault="00A57D36" w:rsidP="00A57D36">
      <w:pPr>
        <w:autoSpaceDE w:val="0"/>
        <w:autoSpaceDN w:val="0"/>
        <w:jc w:val="both"/>
        <w:rPr>
          <w:rFonts w:ascii="Arial" w:eastAsia="Calibri" w:hAnsi="Arial" w:cs="Arial"/>
          <w:sz w:val="20"/>
        </w:rPr>
      </w:pPr>
      <w:r w:rsidRPr="00AB3F9B">
        <w:rPr>
          <w:rFonts w:ascii="Arial" w:eastAsia="Calibri" w:hAnsi="Arial" w:cs="Arial"/>
          <w:sz w:val="20"/>
        </w:rPr>
        <w:t xml:space="preserve">Florida Virtual School may provide full-time and part-time instruction for students in kindergarten through grade </w:t>
      </w:r>
      <w:r>
        <w:rPr>
          <w:rFonts w:ascii="Arial" w:eastAsia="Calibri" w:hAnsi="Arial" w:cs="Arial"/>
          <w:sz w:val="20"/>
        </w:rPr>
        <w:t xml:space="preserve"> twelve (</w:t>
      </w:r>
      <w:r w:rsidRPr="00AB3F9B">
        <w:rPr>
          <w:rFonts w:ascii="Arial" w:eastAsia="Calibri" w:hAnsi="Arial" w:cs="Arial"/>
          <w:sz w:val="20"/>
        </w:rPr>
        <w:t>12</w:t>
      </w:r>
      <w:r>
        <w:rPr>
          <w:rFonts w:ascii="Arial" w:eastAsia="Calibri" w:hAnsi="Arial" w:cs="Arial"/>
          <w:sz w:val="20"/>
        </w:rPr>
        <w:t>)</w:t>
      </w:r>
      <w:r w:rsidRPr="00AB3F9B">
        <w:rPr>
          <w:rFonts w:ascii="Arial" w:eastAsia="Calibri" w:hAnsi="Arial" w:cs="Arial"/>
          <w:sz w:val="20"/>
        </w:rPr>
        <w:t xml:space="preserve">.  </w:t>
      </w:r>
    </w:p>
    <w:p w14:paraId="4FCFA66A" w14:textId="77777777" w:rsidR="00A57D36" w:rsidRPr="004453F3" w:rsidRDefault="00A57D36" w:rsidP="00A57D36">
      <w:pPr>
        <w:autoSpaceDE w:val="0"/>
        <w:autoSpaceDN w:val="0"/>
        <w:jc w:val="both"/>
        <w:rPr>
          <w:rFonts w:ascii="Arial" w:eastAsia="Calibri" w:hAnsi="Arial" w:cs="Arial"/>
          <w:sz w:val="20"/>
        </w:rPr>
      </w:pPr>
    </w:p>
    <w:p w14:paraId="6C30040D" w14:textId="77777777" w:rsidR="00A57D36" w:rsidRPr="004453F3" w:rsidRDefault="003F74E6" w:rsidP="00A57D36">
      <w:pPr>
        <w:autoSpaceDE w:val="0"/>
        <w:autoSpaceDN w:val="0"/>
        <w:jc w:val="both"/>
        <w:rPr>
          <w:rFonts w:ascii="Arial" w:eastAsia="Calibri" w:hAnsi="Arial" w:cs="Arial"/>
          <w:sz w:val="20"/>
        </w:rPr>
      </w:pPr>
      <w:hyperlink r:id="rId43" w:history="1">
        <w:r w:rsidR="00A57D36" w:rsidRPr="004453F3">
          <w:rPr>
            <w:rStyle w:val="Hyperlink"/>
            <w:rFonts w:ascii="Arial" w:eastAsia="Times New Roman" w:hAnsi="Arial" w:cs="Arial"/>
            <w:b/>
            <w:sz w:val="20"/>
          </w:rPr>
          <w:t>Section 1002.37, F.S.</w:t>
        </w:r>
      </w:hyperlink>
      <w:r w:rsidR="00A57D36" w:rsidRPr="004453F3">
        <w:rPr>
          <w:rFonts w:ascii="Arial" w:eastAsia="Times New Roman" w:hAnsi="Arial" w:cs="Arial"/>
          <w:b/>
          <w:sz w:val="20"/>
        </w:rPr>
        <w:t>,</w:t>
      </w:r>
      <w:r w:rsidR="00A57D36" w:rsidRPr="004453F3">
        <w:rPr>
          <w:rFonts w:ascii="Arial" w:eastAsia="Times New Roman" w:hAnsi="Arial" w:cs="Arial"/>
          <w:sz w:val="20"/>
        </w:rPr>
        <w:t xml:space="preserve"> allows for </w:t>
      </w:r>
      <w:r w:rsidR="00A57D36" w:rsidRPr="004453F3">
        <w:rPr>
          <w:rFonts w:ascii="Arial" w:eastAsia="Times New Roman" w:hAnsi="Arial" w:cs="Arial"/>
          <w:i/>
          <w:iCs/>
          <w:sz w:val="20"/>
        </w:rPr>
        <w:t>course acceleration</w:t>
      </w:r>
      <w:r w:rsidR="00A57D36" w:rsidRPr="004453F3">
        <w:rPr>
          <w:rFonts w:ascii="Arial" w:eastAsia="Times New Roman" w:hAnsi="Arial" w:cs="Arial"/>
          <w:sz w:val="20"/>
        </w:rPr>
        <w:t xml:space="preserve">, rather than </w:t>
      </w:r>
      <w:r w:rsidR="00A57D36" w:rsidRPr="004453F3">
        <w:rPr>
          <w:rFonts w:ascii="Arial" w:eastAsia="Times New Roman" w:hAnsi="Arial" w:cs="Arial"/>
          <w:i/>
          <w:iCs/>
          <w:sz w:val="20"/>
        </w:rPr>
        <w:t>grade level acceleration</w:t>
      </w:r>
      <w:r w:rsidR="00A57D36" w:rsidRPr="004453F3">
        <w:rPr>
          <w:rFonts w:ascii="Arial" w:eastAsia="Times New Roman" w:hAnsi="Arial" w:cs="Arial"/>
          <w:sz w:val="20"/>
        </w:rPr>
        <w:t xml:space="preserve">.  Prior to placement in an accelerated course, the school administration must determine that enrollment is academically appropriate.  This may be accomplished through the administration of District required assessments, teacher-made assessments, independent class work and/or review of other pertinent data.  If a student is enrolled in an FLVS course, then this course will </w:t>
      </w:r>
      <w:r w:rsidR="00A57D36" w:rsidRPr="004453F3">
        <w:rPr>
          <w:rFonts w:ascii="Arial" w:eastAsia="Times New Roman" w:hAnsi="Arial" w:cs="Arial"/>
          <w:i/>
          <w:iCs/>
          <w:sz w:val="20"/>
          <w:u w:val="single"/>
        </w:rPr>
        <w:t>replace</w:t>
      </w:r>
      <w:r w:rsidR="00A57D36" w:rsidRPr="004453F3">
        <w:rPr>
          <w:rFonts w:ascii="Arial" w:eastAsia="Times New Roman" w:hAnsi="Arial" w:cs="Arial"/>
          <w:sz w:val="20"/>
        </w:rPr>
        <w:t xml:space="preserve"> the same subject area, grade-level course in the student’s daily schedule. </w:t>
      </w:r>
    </w:p>
    <w:p w14:paraId="091854DF" w14:textId="77777777" w:rsidR="00A57D36" w:rsidRPr="004453F3" w:rsidRDefault="00A57D36" w:rsidP="00A57D36">
      <w:pPr>
        <w:autoSpaceDE w:val="0"/>
        <w:autoSpaceDN w:val="0"/>
        <w:jc w:val="both"/>
        <w:rPr>
          <w:rFonts w:ascii="Arial" w:eastAsia="Calibri" w:hAnsi="Arial" w:cs="Arial"/>
          <w:sz w:val="20"/>
        </w:rPr>
      </w:pPr>
    </w:p>
    <w:p w14:paraId="057CA317" w14:textId="77777777" w:rsidR="00A57D36" w:rsidRPr="00AB3F9B" w:rsidRDefault="00A57D36" w:rsidP="00A57D36">
      <w:pPr>
        <w:autoSpaceDE w:val="0"/>
        <w:autoSpaceDN w:val="0"/>
        <w:jc w:val="both"/>
        <w:rPr>
          <w:rFonts w:ascii="Arial" w:eastAsia="Calibri" w:hAnsi="Arial" w:cs="Arial"/>
          <w:sz w:val="20"/>
        </w:rPr>
      </w:pPr>
      <w:r w:rsidRPr="00AB3F9B">
        <w:rPr>
          <w:rFonts w:ascii="Arial" w:eastAsia="Calibri" w:hAnsi="Arial" w:cs="Arial"/>
          <w:sz w:val="20"/>
        </w:rPr>
        <w:t>Brevard Public Schools operates a franchise of the Florida Virtual School, Brevard Virtual School (BVS).  BVS offers full and part-time enrollment to students in grades 6-12 who reside in Brevard County and are eligible to attend a traditional Brevard Public School.  BVS utilizes the FLVS learning management system and their curriculum, taught by Brevard Public School teachers.</w:t>
      </w:r>
    </w:p>
    <w:p w14:paraId="1989660D" w14:textId="77777777" w:rsidR="00A57D36" w:rsidRPr="00AB3F9B" w:rsidRDefault="00A57D36" w:rsidP="00A57D36">
      <w:pPr>
        <w:autoSpaceDE w:val="0"/>
        <w:autoSpaceDN w:val="0"/>
        <w:jc w:val="both"/>
        <w:rPr>
          <w:rFonts w:ascii="Arial" w:eastAsia="Calibri" w:hAnsi="Arial" w:cs="Arial"/>
          <w:sz w:val="20"/>
        </w:rPr>
      </w:pPr>
    </w:p>
    <w:p w14:paraId="471CB925" w14:textId="77777777" w:rsidR="00A57D36" w:rsidRPr="00AB3F9B" w:rsidRDefault="00A57D36" w:rsidP="00A57D36">
      <w:pPr>
        <w:jc w:val="both"/>
        <w:rPr>
          <w:rFonts w:ascii="Arial" w:eastAsia="Calibri" w:hAnsi="Arial" w:cs="Arial"/>
          <w:sz w:val="20"/>
        </w:rPr>
      </w:pPr>
      <w:r w:rsidRPr="00AB3F9B">
        <w:rPr>
          <w:rFonts w:ascii="Arial" w:eastAsia="Calibri" w:hAnsi="Arial" w:cs="Arial"/>
          <w:sz w:val="20"/>
        </w:rPr>
        <w:t xml:space="preserve">Public school students receiving full-time instruction in kindergarten through grade </w:t>
      </w:r>
      <w:r>
        <w:rPr>
          <w:rFonts w:ascii="Arial" w:eastAsia="Calibri" w:hAnsi="Arial" w:cs="Arial"/>
          <w:sz w:val="20"/>
        </w:rPr>
        <w:t>twelve (</w:t>
      </w:r>
      <w:r w:rsidRPr="00AB3F9B">
        <w:rPr>
          <w:rFonts w:ascii="Arial" w:eastAsia="Calibri" w:hAnsi="Arial" w:cs="Arial"/>
          <w:sz w:val="20"/>
        </w:rPr>
        <w:t>12</w:t>
      </w:r>
      <w:r>
        <w:rPr>
          <w:rFonts w:ascii="Arial" w:eastAsia="Calibri" w:hAnsi="Arial" w:cs="Arial"/>
          <w:sz w:val="20"/>
        </w:rPr>
        <w:t>)</w:t>
      </w:r>
      <w:r w:rsidRPr="00AB3F9B">
        <w:rPr>
          <w:rFonts w:ascii="Arial" w:eastAsia="Calibri" w:hAnsi="Arial" w:cs="Arial"/>
          <w:sz w:val="20"/>
        </w:rPr>
        <w:t xml:space="preserve"> by the Florida Virtual School must take all statewide standardized assessments required pursuant to s. </w:t>
      </w:r>
      <w:hyperlink r:id="rId44" w:history="1">
        <w:r w:rsidRPr="00AB3F9B">
          <w:rPr>
            <w:rFonts w:ascii="Arial" w:eastAsia="Calibri" w:hAnsi="Arial" w:cs="Arial"/>
            <w:sz w:val="20"/>
          </w:rPr>
          <w:t>1008.22</w:t>
        </w:r>
      </w:hyperlink>
      <w:r w:rsidRPr="00AB3F9B">
        <w:rPr>
          <w:rFonts w:ascii="Arial" w:eastAsia="Calibri" w:hAnsi="Arial" w:cs="Arial"/>
          <w:sz w:val="20"/>
        </w:rPr>
        <w:t xml:space="preserve">. Public school students receiving part-time instruction by the Florida Virtual School in courses requiring statewide end-of-course assessments must take all statewide end-of-course assessments required pursuant to s. </w:t>
      </w:r>
      <w:hyperlink r:id="rId45" w:history="1">
        <w:r w:rsidRPr="00AB3F9B">
          <w:rPr>
            <w:rFonts w:ascii="Arial" w:eastAsia="Calibri" w:hAnsi="Arial" w:cs="Arial"/>
            <w:sz w:val="20"/>
          </w:rPr>
          <w:t>1008.22</w:t>
        </w:r>
      </w:hyperlink>
      <w:r w:rsidRPr="00AB3F9B">
        <w:rPr>
          <w:rFonts w:ascii="Arial" w:eastAsia="Calibri" w:hAnsi="Arial" w:cs="Arial"/>
          <w:sz w:val="20"/>
        </w:rPr>
        <w:t>.</w:t>
      </w:r>
    </w:p>
    <w:p w14:paraId="33F791AA" w14:textId="77777777" w:rsidR="00A57D36" w:rsidRPr="00AB3F9B" w:rsidRDefault="00A57D36" w:rsidP="00A57D36">
      <w:pPr>
        <w:jc w:val="both"/>
        <w:rPr>
          <w:rFonts w:ascii="Arial" w:eastAsia="Calibri" w:hAnsi="Arial" w:cs="Arial"/>
          <w:sz w:val="20"/>
        </w:rPr>
      </w:pPr>
    </w:p>
    <w:p w14:paraId="3B9BFCB3" w14:textId="77777777" w:rsidR="00A57D36" w:rsidRPr="00AB3F9B" w:rsidRDefault="00A57D36" w:rsidP="00A57D36">
      <w:pPr>
        <w:jc w:val="both"/>
        <w:rPr>
          <w:rFonts w:ascii="Arial" w:eastAsia="Calibri" w:hAnsi="Arial" w:cs="Arial"/>
          <w:sz w:val="20"/>
        </w:rPr>
      </w:pPr>
      <w:r w:rsidRPr="00AB3F9B">
        <w:rPr>
          <w:rFonts w:ascii="Arial" w:eastAsia="Calibri" w:hAnsi="Arial" w:cs="Arial"/>
          <w:sz w:val="20"/>
        </w:rPr>
        <w:lastRenderedPageBreak/>
        <w:t xml:space="preserve">Unless an alternative testing site is mutually agreed to by the Florida Virtual School and the school district or as contracted under s. </w:t>
      </w:r>
      <w:hyperlink r:id="rId46" w:history="1">
        <w:r w:rsidRPr="00AB3F9B">
          <w:rPr>
            <w:rFonts w:ascii="Arial" w:eastAsia="Calibri" w:hAnsi="Arial" w:cs="Arial"/>
            <w:sz w:val="20"/>
          </w:rPr>
          <w:t>1008.24</w:t>
        </w:r>
      </w:hyperlink>
      <w:r w:rsidRPr="00AB3F9B">
        <w:rPr>
          <w:rFonts w:ascii="Arial" w:eastAsia="Calibri" w:hAnsi="Arial" w:cs="Arial"/>
          <w:sz w:val="20"/>
        </w:rPr>
        <w:t>, all statewide, standardized assessments must be taken at the school to which the student would be assigned according to district school board attendance areas. A school district must provide the student with access to the school’s testing facilities.</w:t>
      </w:r>
    </w:p>
    <w:p w14:paraId="6A3A45FA" w14:textId="77777777" w:rsidR="00A57D36" w:rsidRPr="00AB3F9B" w:rsidRDefault="00A57D36" w:rsidP="00A57D36">
      <w:pPr>
        <w:jc w:val="both"/>
        <w:rPr>
          <w:rFonts w:ascii="Arial" w:eastAsia="Calibri" w:hAnsi="Arial" w:cs="Arial"/>
          <w:sz w:val="20"/>
        </w:rPr>
      </w:pPr>
    </w:p>
    <w:p w14:paraId="589B77B0" w14:textId="77777777" w:rsidR="00A57D36" w:rsidRPr="00AB3F9B" w:rsidRDefault="00A57D36" w:rsidP="00A57D36">
      <w:pPr>
        <w:jc w:val="both"/>
        <w:rPr>
          <w:rFonts w:ascii="Arial" w:eastAsia="Calibri" w:hAnsi="Arial" w:cs="Arial"/>
          <w:b/>
          <w:bCs/>
          <w:sz w:val="20"/>
          <w:u w:val="single"/>
        </w:rPr>
      </w:pPr>
      <w:bookmarkStart w:id="48" w:name="SENIORINTEGRITYOFONLINE"/>
      <w:r w:rsidRPr="00AB3F9B">
        <w:rPr>
          <w:rFonts w:ascii="Arial" w:eastAsia="Calibri" w:hAnsi="Arial" w:cs="Arial"/>
          <w:b/>
          <w:bCs/>
          <w:sz w:val="20"/>
          <w:u w:val="single"/>
        </w:rPr>
        <w:t xml:space="preserve">Integrity of Online Courses </w:t>
      </w:r>
      <w:bookmarkEnd w:id="48"/>
      <w:r w:rsidRPr="00AB3F9B">
        <w:rPr>
          <w:rFonts w:ascii="Arial" w:eastAsia="Calibri" w:hAnsi="Arial" w:cs="Arial"/>
          <w:b/>
          <w:bCs/>
          <w:sz w:val="20"/>
          <w:u w:val="single"/>
        </w:rPr>
        <w:t>- 1002.321(5) F.S.</w:t>
      </w:r>
    </w:p>
    <w:p w14:paraId="5F4B7C0B" w14:textId="77777777" w:rsidR="00A57D36" w:rsidRPr="00AB3F9B" w:rsidRDefault="00A57D36" w:rsidP="00A57D36">
      <w:pPr>
        <w:jc w:val="both"/>
        <w:rPr>
          <w:rFonts w:ascii="Arial" w:eastAsia="Calibri" w:hAnsi="Arial" w:cs="Arial"/>
          <w:sz w:val="20"/>
        </w:rPr>
      </w:pPr>
      <w:r w:rsidRPr="00AB3F9B">
        <w:rPr>
          <w:rFonts w:ascii="Arial" w:eastAsia="Calibri" w:hAnsi="Arial" w:cs="Arial"/>
          <w:sz w:val="20"/>
        </w:rPr>
        <w:t xml:space="preserve">It is unlawful for any person to knowingly and willfully take an online course or examination on behalf of another person for compensation. Any person who violates this subsection commits a misdemeanor of the second degree, punishable as provided in s. </w:t>
      </w:r>
      <w:hyperlink r:id="rId47" w:history="1">
        <w:r w:rsidRPr="00AB3F9B">
          <w:rPr>
            <w:rFonts w:ascii="Arial" w:eastAsia="Calibri" w:hAnsi="Arial" w:cs="Arial"/>
            <w:color w:val="0563C1"/>
            <w:sz w:val="20"/>
            <w:u w:val="single"/>
          </w:rPr>
          <w:t>775.082</w:t>
        </w:r>
      </w:hyperlink>
      <w:r w:rsidRPr="00AB3F9B">
        <w:rPr>
          <w:rFonts w:ascii="Arial" w:eastAsia="Calibri" w:hAnsi="Arial" w:cs="Arial"/>
          <w:sz w:val="20"/>
        </w:rPr>
        <w:t xml:space="preserve"> or s. </w:t>
      </w:r>
      <w:hyperlink r:id="rId48" w:history="1">
        <w:r w:rsidRPr="00AB3F9B">
          <w:rPr>
            <w:rFonts w:ascii="Arial" w:eastAsia="Calibri" w:hAnsi="Arial" w:cs="Arial"/>
            <w:color w:val="0563C1"/>
            <w:sz w:val="20"/>
            <w:u w:val="single"/>
          </w:rPr>
          <w:t>775.083</w:t>
        </w:r>
      </w:hyperlink>
      <w:r w:rsidRPr="00AB3F9B">
        <w:rPr>
          <w:rFonts w:ascii="Arial" w:eastAsia="Calibri" w:hAnsi="Arial" w:cs="Arial"/>
          <w:sz w:val="20"/>
        </w:rPr>
        <w:t>.</w:t>
      </w:r>
    </w:p>
    <w:p w14:paraId="23844A22" w14:textId="53DBB82B" w:rsidR="00FA22F4" w:rsidRDefault="00FA22F4" w:rsidP="00791638">
      <w:pPr>
        <w:jc w:val="both"/>
        <w:rPr>
          <w:rFonts w:ascii="Arial" w:hAnsi="Arial" w:cs="Arial"/>
          <w:color w:val="000000" w:themeColor="text1"/>
          <w:sz w:val="20"/>
        </w:rPr>
      </w:pPr>
    </w:p>
    <w:p w14:paraId="2F352A5B" w14:textId="77777777" w:rsidR="00DA04E0" w:rsidRPr="00842922" w:rsidRDefault="00DA04E0" w:rsidP="00791638">
      <w:pPr>
        <w:jc w:val="both"/>
        <w:rPr>
          <w:rFonts w:ascii="Arial" w:hAnsi="Arial" w:cs="Arial"/>
          <w:color w:val="000000" w:themeColor="text1"/>
          <w:sz w:val="20"/>
        </w:rPr>
      </w:pPr>
    </w:p>
    <w:p w14:paraId="251CCE33" w14:textId="77777777" w:rsidR="00FA22F4" w:rsidRPr="00842922" w:rsidRDefault="00FA22F4" w:rsidP="00C63CE3">
      <w:pPr>
        <w:pStyle w:val="Heading2"/>
        <w:ind w:hanging="1080"/>
        <w:jc w:val="center"/>
        <w:rPr>
          <w:color w:val="000000" w:themeColor="text1"/>
          <w:u w:val="single"/>
        </w:rPr>
      </w:pPr>
      <w:bookmarkStart w:id="49" w:name="_Toc92962499"/>
      <w:r w:rsidRPr="00842922">
        <w:rPr>
          <w:color w:val="000000" w:themeColor="text1"/>
          <w:u w:val="single"/>
        </w:rPr>
        <w:t>GRADING SCALE</w:t>
      </w:r>
      <w:bookmarkEnd w:id="49"/>
    </w:p>
    <w:p w14:paraId="5D1F37D1" w14:textId="77777777" w:rsidR="00FA22F4" w:rsidRPr="00842922" w:rsidRDefault="00FA22F4" w:rsidP="00791638">
      <w:pPr>
        <w:jc w:val="both"/>
        <w:rPr>
          <w:rFonts w:ascii="Arial" w:hAnsi="Arial" w:cs="Arial"/>
          <w:color w:val="000000" w:themeColor="text1"/>
          <w:sz w:val="20"/>
        </w:rPr>
      </w:pPr>
    </w:p>
    <w:p w14:paraId="11AD3D19" w14:textId="77777777" w:rsidR="00C57081" w:rsidRPr="00842922" w:rsidRDefault="00C57081">
      <w:pPr>
        <w:jc w:val="both"/>
        <w:rPr>
          <w:rFonts w:ascii="Arial" w:hAnsi="Arial" w:cs="Arial"/>
          <w:color w:val="000000" w:themeColor="text1"/>
          <w:sz w:val="20"/>
        </w:rPr>
      </w:pPr>
      <w:r w:rsidRPr="00842922">
        <w:rPr>
          <w:rFonts w:ascii="Arial" w:hAnsi="Arial" w:cs="Arial"/>
          <w:color w:val="000000" w:themeColor="text1"/>
          <w:sz w:val="20"/>
        </w:rPr>
        <w:t>The following grading scale has been established by Florida Statute 1003.437 and is used in all Brevard County secondary schools.</w:t>
      </w:r>
    </w:p>
    <w:p w14:paraId="3E0D9856" w14:textId="77777777" w:rsidR="00C57081" w:rsidRPr="00842922" w:rsidRDefault="009F4D82" w:rsidP="009F4D82">
      <w:pPr>
        <w:tabs>
          <w:tab w:val="left" w:pos="2700"/>
          <w:tab w:val="left" w:pos="3240"/>
        </w:tabs>
        <w:ind w:left="2160" w:firstLine="1440"/>
        <w:rPr>
          <w:rFonts w:ascii="Arial" w:hAnsi="Arial" w:cs="Arial"/>
          <w:color w:val="000000" w:themeColor="text1"/>
          <w:sz w:val="20"/>
        </w:rPr>
      </w:pPr>
      <w:r w:rsidRPr="00842922">
        <w:rPr>
          <w:rFonts w:ascii="Arial" w:hAnsi="Arial" w:cs="Arial"/>
          <w:color w:val="000000" w:themeColor="text1"/>
          <w:sz w:val="20"/>
        </w:rPr>
        <w:t>90 - 100</w:t>
      </w:r>
      <w:r w:rsidR="00C57081" w:rsidRPr="00842922">
        <w:rPr>
          <w:rFonts w:ascii="Arial" w:hAnsi="Arial" w:cs="Arial"/>
          <w:color w:val="000000" w:themeColor="text1"/>
          <w:sz w:val="20"/>
        </w:rPr>
        <w:t>=</w:t>
      </w:r>
      <w:r w:rsidR="00C57081" w:rsidRPr="00842922">
        <w:rPr>
          <w:rFonts w:ascii="Arial" w:hAnsi="Arial" w:cs="Arial"/>
          <w:color w:val="000000" w:themeColor="text1"/>
          <w:sz w:val="20"/>
        </w:rPr>
        <w:tab/>
        <w:t>A</w:t>
      </w:r>
    </w:p>
    <w:p w14:paraId="2A99F42F" w14:textId="77777777" w:rsidR="00C57081" w:rsidRPr="00842922" w:rsidRDefault="00C57081" w:rsidP="009F4D82">
      <w:pPr>
        <w:tabs>
          <w:tab w:val="left" w:pos="2700"/>
          <w:tab w:val="left" w:pos="3240"/>
        </w:tabs>
        <w:ind w:left="2160" w:firstLine="1440"/>
        <w:rPr>
          <w:rFonts w:ascii="Arial" w:hAnsi="Arial" w:cs="Arial"/>
          <w:color w:val="000000" w:themeColor="text1"/>
          <w:sz w:val="20"/>
        </w:rPr>
      </w:pPr>
      <w:r w:rsidRPr="00842922">
        <w:rPr>
          <w:rFonts w:ascii="Arial" w:hAnsi="Arial" w:cs="Arial"/>
          <w:color w:val="000000" w:themeColor="text1"/>
          <w:sz w:val="20"/>
        </w:rPr>
        <w:t>80 - 89</w:t>
      </w:r>
      <w:r w:rsidRPr="00842922">
        <w:rPr>
          <w:rFonts w:ascii="Arial" w:hAnsi="Arial" w:cs="Arial"/>
          <w:color w:val="000000" w:themeColor="text1"/>
          <w:sz w:val="20"/>
        </w:rPr>
        <w:tab/>
        <w:t>=</w:t>
      </w:r>
      <w:r w:rsidRPr="00842922">
        <w:rPr>
          <w:rFonts w:ascii="Arial" w:hAnsi="Arial" w:cs="Arial"/>
          <w:color w:val="000000" w:themeColor="text1"/>
          <w:sz w:val="20"/>
        </w:rPr>
        <w:tab/>
        <w:t>B</w:t>
      </w:r>
    </w:p>
    <w:p w14:paraId="6F3979DA" w14:textId="77777777" w:rsidR="00C57081" w:rsidRPr="00842922" w:rsidRDefault="00C57081" w:rsidP="009F4D82">
      <w:pPr>
        <w:tabs>
          <w:tab w:val="left" w:pos="2700"/>
          <w:tab w:val="left" w:pos="3240"/>
        </w:tabs>
        <w:ind w:left="2160" w:firstLine="1440"/>
        <w:rPr>
          <w:rFonts w:ascii="Arial" w:hAnsi="Arial" w:cs="Arial"/>
          <w:color w:val="000000" w:themeColor="text1"/>
          <w:sz w:val="20"/>
        </w:rPr>
      </w:pPr>
      <w:r w:rsidRPr="00842922">
        <w:rPr>
          <w:rFonts w:ascii="Arial" w:hAnsi="Arial" w:cs="Arial"/>
          <w:color w:val="000000" w:themeColor="text1"/>
          <w:sz w:val="20"/>
        </w:rPr>
        <w:t>70 - 79</w:t>
      </w:r>
      <w:r w:rsidRPr="00842922">
        <w:rPr>
          <w:rFonts w:ascii="Arial" w:hAnsi="Arial" w:cs="Arial"/>
          <w:color w:val="000000" w:themeColor="text1"/>
          <w:sz w:val="20"/>
        </w:rPr>
        <w:tab/>
        <w:t>=</w:t>
      </w:r>
      <w:r w:rsidRPr="00842922">
        <w:rPr>
          <w:rFonts w:ascii="Arial" w:hAnsi="Arial" w:cs="Arial"/>
          <w:color w:val="000000" w:themeColor="text1"/>
          <w:sz w:val="20"/>
        </w:rPr>
        <w:tab/>
        <w:t>C</w:t>
      </w:r>
    </w:p>
    <w:p w14:paraId="0B0484AD" w14:textId="77777777" w:rsidR="00C57081" w:rsidRPr="00842922" w:rsidRDefault="00C57081" w:rsidP="009F4D82">
      <w:pPr>
        <w:tabs>
          <w:tab w:val="left" w:pos="2700"/>
          <w:tab w:val="left" w:pos="3240"/>
        </w:tabs>
        <w:ind w:left="2160" w:firstLine="1440"/>
        <w:rPr>
          <w:rFonts w:ascii="Arial" w:hAnsi="Arial" w:cs="Arial"/>
          <w:color w:val="000000" w:themeColor="text1"/>
          <w:sz w:val="20"/>
        </w:rPr>
      </w:pPr>
      <w:r w:rsidRPr="00842922">
        <w:rPr>
          <w:rFonts w:ascii="Arial" w:hAnsi="Arial" w:cs="Arial"/>
          <w:color w:val="000000" w:themeColor="text1"/>
          <w:sz w:val="20"/>
        </w:rPr>
        <w:t>60 - 69</w:t>
      </w:r>
      <w:r w:rsidRPr="00842922">
        <w:rPr>
          <w:rFonts w:ascii="Arial" w:hAnsi="Arial" w:cs="Arial"/>
          <w:color w:val="000000" w:themeColor="text1"/>
          <w:sz w:val="20"/>
        </w:rPr>
        <w:tab/>
        <w:t>=</w:t>
      </w:r>
      <w:r w:rsidRPr="00842922">
        <w:rPr>
          <w:rFonts w:ascii="Arial" w:hAnsi="Arial" w:cs="Arial"/>
          <w:color w:val="000000" w:themeColor="text1"/>
          <w:sz w:val="20"/>
        </w:rPr>
        <w:tab/>
        <w:t>D</w:t>
      </w:r>
    </w:p>
    <w:p w14:paraId="4D3EF60D" w14:textId="77777777" w:rsidR="00DA04E0" w:rsidRDefault="00C57081" w:rsidP="000019C8">
      <w:pPr>
        <w:tabs>
          <w:tab w:val="left" w:pos="2700"/>
          <w:tab w:val="left" w:pos="3240"/>
        </w:tabs>
        <w:ind w:left="2160" w:firstLine="1440"/>
        <w:rPr>
          <w:rFonts w:ascii="Arial" w:hAnsi="Arial" w:cs="Arial"/>
          <w:color w:val="000000" w:themeColor="text1"/>
          <w:sz w:val="20"/>
        </w:rPr>
      </w:pPr>
      <w:r w:rsidRPr="00842922">
        <w:rPr>
          <w:rFonts w:ascii="Arial" w:hAnsi="Arial" w:cs="Arial"/>
          <w:color w:val="000000" w:themeColor="text1"/>
          <w:sz w:val="20"/>
        </w:rPr>
        <w:t xml:space="preserve">  0 - 59</w:t>
      </w:r>
      <w:r w:rsidRPr="00842922">
        <w:rPr>
          <w:rFonts w:ascii="Arial" w:hAnsi="Arial" w:cs="Arial"/>
          <w:color w:val="000000" w:themeColor="text1"/>
          <w:sz w:val="20"/>
        </w:rPr>
        <w:tab/>
        <w:t>=</w:t>
      </w:r>
      <w:r w:rsidRPr="00842922">
        <w:rPr>
          <w:rFonts w:ascii="Arial" w:hAnsi="Arial" w:cs="Arial"/>
          <w:color w:val="000000" w:themeColor="text1"/>
          <w:sz w:val="20"/>
        </w:rPr>
        <w:tab/>
        <w:t>F</w:t>
      </w:r>
    </w:p>
    <w:p w14:paraId="4EAC5E6A" w14:textId="77777777" w:rsidR="00DA04E0" w:rsidRDefault="00DA04E0" w:rsidP="000019C8">
      <w:pPr>
        <w:tabs>
          <w:tab w:val="left" w:pos="2700"/>
          <w:tab w:val="left" w:pos="3240"/>
        </w:tabs>
        <w:ind w:left="2160" w:firstLine="1440"/>
        <w:rPr>
          <w:rFonts w:ascii="Arial" w:hAnsi="Arial" w:cs="Arial"/>
          <w:color w:val="000000" w:themeColor="text1"/>
          <w:sz w:val="20"/>
        </w:rPr>
      </w:pPr>
    </w:p>
    <w:p w14:paraId="2F399F49" w14:textId="77777777" w:rsidR="00C57081" w:rsidRPr="00842922" w:rsidRDefault="00C57081">
      <w:pPr>
        <w:pStyle w:val="BodyText"/>
        <w:jc w:val="both"/>
        <w:rPr>
          <w:rFonts w:cs="Arial"/>
          <w:color w:val="000000" w:themeColor="text1"/>
        </w:rPr>
      </w:pPr>
      <w:r w:rsidRPr="00842922">
        <w:rPr>
          <w:rFonts w:cs="Arial"/>
          <w:color w:val="000000" w:themeColor="text1"/>
        </w:rPr>
        <w:t>To average semester grades, the teacher doubles the average of each grading period, adds the semester exam grade and divides by five.  The teacher may use either numerical averages or letter grades with the following values assigned:  A = 4 points; B = 3 points; C = 2 points; D = 1 point; F = 0 points.  Final grades are assigned according to the following scale:</w:t>
      </w:r>
    </w:p>
    <w:p w14:paraId="50A08C75" w14:textId="77777777" w:rsidR="00C57081" w:rsidRPr="00842922" w:rsidRDefault="00C57081">
      <w:pPr>
        <w:pStyle w:val="BodyText"/>
        <w:jc w:val="both"/>
        <w:rPr>
          <w:rFonts w:cs="Arial"/>
          <w:color w:val="000000" w:themeColor="text1"/>
        </w:rPr>
      </w:pPr>
    </w:p>
    <w:p w14:paraId="3A3955A5" w14:textId="77777777" w:rsidR="00C57081" w:rsidRPr="00842922" w:rsidRDefault="00C57081" w:rsidP="009F4D82">
      <w:pPr>
        <w:tabs>
          <w:tab w:val="decimal" w:pos="1440"/>
          <w:tab w:val="left" w:pos="2070"/>
          <w:tab w:val="left" w:pos="2520"/>
          <w:tab w:val="left" w:pos="3060"/>
          <w:tab w:val="left" w:pos="3600"/>
        </w:tabs>
        <w:ind w:left="1440" w:firstLine="1440"/>
        <w:rPr>
          <w:rFonts w:ascii="Arial" w:hAnsi="Arial" w:cs="Arial"/>
          <w:color w:val="000000" w:themeColor="text1"/>
          <w:sz w:val="20"/>
        </w:rPr>
      </w:pPr>
      <w:r w:rsidRPr="00842922">
        <w:rPr>
          <w:rFonts w:ascii="Arial" w:hAnsi="Arial" w:cs="Arial"/>
          <w:color w:val="000000" w:themeColor="text1"/>
          <w:sz w:val="20"/>
        </w:rPr>
        <w:t>3.50</w:t>
      </w:r>
      <w:r w:rsidRPr="00842922">
        <w:rPr>
          <w:rFonts w:ascii="Arial" w:hAnsi="Arial" w:cs="Arial"/>
          <w:color w:val="000000" w:themeColor="text1"/>
          <w:sz w:val="20"/>
        </w:rPr>
        <w:tab/>
        <w:t>-</w:t>
      </w:r>
      <w:r w:rsidRPr="00842922">
        <w:rPr>
          <w:rFonts w:ascii="Arial" w:hAnsi="Arial" w:cs="Arial"/>
          <w:color w:val="000000" w:themeColor="text1"/>
          <w:sz w:val="20"/>
        </w:rPr>
        <w:tab/>
        <w:t>4.0</w:t>
      </w:r>
      <w:r w:rsidRPr="00842922">
        <w:rPr>
          <w:rFonts w:ascii="Arial" w:hAnsi="Arial" w:cs="Arial"/>
          <w:color w:val="000000" w:themeColor="text1"/>
          <w:sz w:val="20"/>
        </w:rPr>
        <w:tab/>
        <w:t>=</w:t>
      </w:r>
      <w:r w:rsidRPr="00842922">
        <w:rPr>
          <w:rFonts w:ascii="Arial" w:hAnsi="Arial" w:cs="Arial"/>
          <w:color w:val="000000" w:themeColor="text1"/>
          <w:sz w:val="20"/>
        </w:rPr>
        <w:tab/>
        <w:t>A</w:t>
      </w:r>
    </w:p>
    <w:p w14:paraId="44977F6C" w14:textId="77777777" w:rsidR="00C57081" w:rsidRPr="00842922" w:rsidRDefault="00C57081" w:rsidP="009F4D82">
      <w:pPr>
        <w:tabs>
          <w:tab w:val="decimal" w:pos="1440"/>
          <w:tab w:val="left" w:pos="2070"/>
          <w:tab w:val="left" w:pos="2520"/>
          <w:tab w:val="left" w:pos="3060"/>
          <w:tab w:val="left" w:pos="3600"/>
        </w:tabs>
        <w:ind w:left="1440" w:firstLine="1440"/>
        <w:rPr>
          <w:rFonts w:ascii="Arial" w:hAnsi="Arial" w:cs="Arial"/>
          <w:color w:val="000000" w:themeColor="text1"/>
          <w:sz w:val="20"/>
        </w:rPr>
      </w:pPr>
      <w:r w:rsidRPr="00842922">
        <w:rPr>
          <w:rFonts w:ascii="Arial" w:hAnsi="Arial" w:cs="Arial"/>
          <w:color w:val="000000" w:themeColor="text1"/>
          <w:sz w:val="20"/>
        </w:rPr>
        <w:t>2.50</w:t>
      </w:r>
      <w:r w:rsidRPr="00842922">
        <w:rPr>
          <w:rFonts w:ascii="Arial" w:hAnsi="Arial" w:cs="Arial"/>
          <w:color w:val="000000" w:themeColor="text1"/>
          <w:sz w:val="20"/>
        </w:rPr>
        <w:tab/>
        <w:t xml:space="preserve">- </w:t>
      </w:r>
      <w:r w:rsidRPr="00842922">
        <w:rPr>
          <w:rFonts w:ascii="Arial" w:hAnsi="Arial" w:cs="Arial"/>
          <w:color w:val="000000" w:themeColor="text1"/>
          <w:sz w:val="20"/>
        </w:rPr>
        <w:tab/>
        <w:t>3.49</w:t>
      </w:r>
      <w:r w:rsidRPr="00842922">
        <w:rPr>
          <w:rFonts w:ascii="Arial" w:hAnsi="Arial" w:cs="Arial"/>
          <w:color w:val="000000" w:themeColor="text1"/>
          <w:sz w:val="20"/>
        </w:rPr>
        <w:tab/>
        <w:t>=</w:t>
      </w:r>
      <w:r w:rsidRPr="00842922">
        <w:rPr>
          <w:rFonts w:ascii="Arial" w:hAnsi="Arial" w:cs="Arial"/>
          <w:color w:val="000000" w:themeColor="text1"/>
          <w:sz w:val="20"/>
        </w:rPr>
        <w:tab/>
        <w:t>B</w:t>
      </w:r>
    </w:p>
    <w:p w14:paraId="03001BF8" w14:textId="77777777" w:rsidR="00C57081" w:rsidRPr="00842922" w:rsidRDefault="00C57081" w:rsidP="009F4D82">
      <w:pPr>
        <w:tabs>
          <w:tab w:val="decimal" w:pos="1440"/>
          <w:tab w:val="left" w:pos="2070"/>
          <w:tab w:val="left" w:pos="2520"/>
          <w:tab w:val="left" w:pos="3060"/>
          <w:tab w:val="left" w:pos="3600"/>
        </w:tabs>
        <w:ind w:left="1440" w:firstLine="1440"/>
        <w:rPr>
          <w:rFonts w:ascii="Arial" w:hAnsi="Arial" w:cs="Arial"/>
          <w:color w:val="000000" w:themeColor="text1"/>
          <w:sz w:val="20"/>
        </w:rPr>
      </w:pPr>
      <w:r w:rsidRPr="00842922">
        <w:rPr>
          <w:rFonts w:ascii="Arial" w:hAnsi="Arial" w:cs="Arial"/>
          <w:color w:val="000000" w:themeColor="text1"/>
          <w:sz w:val="20"/>
        </w:rPr>
        <w:t>1.50</w:t>
      </w:r>
      <w:r w:rsidRPr="00842922">
        <w:rPr>
          <w:rFonts w:ascii="Arial" w:hAnsi="Arial" w:cs="Arial"/>
          <w:color w:val="000000" w:themeColor="text1"/>
          <w:sz w:val="20"/>
        </w:rPr>
        <w:tab/>
        <w:t>-</w:t>
      </w:r>
      <w:r w:rsidRPr="00842922">
        <w:rPr>
          <w:rFonts w:ascii="Arial" w:hAnsi="Arial" w:cs="Arial"/>
          <w:color w:val="000000" w:themeColor="text1"/>
          <w:sz w:val="20"/>
        </w:rPr>
        <w:tab/>
        <w:t>2.49</w:t>
      </w:r>
      <w:r w:rsidRPr="00842922">
        <w:rPr>
          <w:rFonts w:ascii="Arial" w:hAnsi="Arial" w:cs="Arial"/>
          <w:color w:val="000000" w:themeColor="text1"/>
          <w:sz w:val="20"/>
        </w:rPr>
        <w:tab/>
        <w:t>=</w:t>
      </w:r>
      <w:r w:rsidRPr="00842922">
        <w:rPr>
          <w:rFonts w:ascii="Arial" w:hAnsi="Arial" w:cs="Arial"/>
          <w:color w:val="000000" w:themeColor="text1"/>
          <w:sz w:val="20"/>
        </w:rPr>
        <w:tab/>
        <w:t>C</w:t>
      </w:r>
    </w:p>
    <w:p w14:paraId="363DA261" w14:textId="77777777" w:rsidR="00C57081" w:rsidRPr="00842922" w:rsidRDefault="00C57081" w:rsidP="009F4D82">
      <w:pPr>
        <w:tabs>
          <w:tab w:val="decimal" w:pos="1440"/>
          <w:tab w:val="left" w:pos="2070"/>
          <w:tab w:val="left" w:pos="2520"/>
          <w:tab w:val="left" w:pos="3060"/>
          <w:tab w:val="left" w:pos="3600"/>
        </w:tabs>
        <w:ind w:left="1440" w:firstLine="1440"/>
        <w:rPr>
          <w:rFonts w:ascii="Arial" w:hAnsi="Arial" w:cs="Arial"/>
          <w:color w:val="000000" w:themeColor="text1"/>
          <w:sz w:val="20"/>
        </w:rPr>
      </w:pPr>
      <w:r w:rsidRPr="00842922">
        <w:rPr>
          <w:rFonts w:ascii="Arial" w:hAnsi="Arial" w:cs="Arial"/>
          <w:color w:val="000000" w:themeColor="text1"/>
          <w:sz w:val="20"/>
        </w:rPr>
        <w:t>0.50</w:t>
      </w:r>
      <w:r w:rsidRPr="00842922">
        <w:rPr>
          <w:rFonts w:ascii="Arial" w:hAnsi="Arial" w:cs="Arial"/>
          <w:color w:val="000000" w:themeColor="text1"/>
          <w:sz w:val="20"/>
        </w:rPr>
        <w:tab/>
        <w:t xml:space="preserve">- </w:t>
      </w:r>
      <w:r w:rsidRPr="00842922">
        <w:rPr>
          <w:rFonts w:ascii="Arial" w:hAnsi="Arial" w:cs="Arial"/>
          <w:color w:val="000000" w:themeColor="text1"/>
          <w:sz w:val="20"/>
        </w:rPr>
        <w:tab/>
        <w:t>1.49</w:t>
      </w:r>
      <w:r w:rsidRPr="00842922">
        <w:rPr>
          <w:rFonts w:ascii="Arial" w:hAnsi="Arial" w:cs="Arial"/>
          <w:color w:val="000000" w:themeColor="text1"/>
          <w:sz w:val="20"/>
        </w:rPr>
        <w:tab/>
        <w:t>=</w:t>
      </w:r>
      <w:r w:rsidRPr="00842922">
        <w:rPr>
          <w:rFonts w:ascii="Arial" w:hAnsi="Arial" w:cs="Arial"/>
          <w:color w:val="000000" w:themeColor="text1"/>
          <w:sz w:val="20"/>
        </w:rPr>
        <w:tab/>
        <w:t>D</w:t>
      </w:r>
    </w:p>
    <w:p w14:paraId="758B404C" w14:textId="77777777" w:rsidR="00C57081" w:rsidRPr="00842922" w:rsidRDefault="00C57081" w:rsidP="009F4D82">
      <w:pPr>
        <w:tabs>
          <w:tab w:val="decimal" w:pos="1440"/>
          <w:tab w:val="left" w:pos="2070"/>
          <w:tab w:val="left" w:pos="2520"/>
          <w:tab w:val="left" w:pos="3060"/>
          <w:tab w:val="left" w:pos="3600"/>
        </w:tabs>
        <w:ind w:left="1440" w:firstLine="1440"/>
        <w:rPr>
          <w:rFonts w:ascii="Arial" w:hAnsi="Arial" w:cs="Arial"/>
          <w:color w:val="000000" w:themeColor="text1"/>
          <w:sz w:val="20"/>
        </w:rPr>
      </w:pPr>
      <w:r w:rsidRPr="00842922">
        <w:rPr>
          <w:rFonts w:ascii="Arial" w:hAnsi="Arial" w:cs="Arial"/>
          <w:color w:val="000000" w:themeColor="text1"/>
          <w:sz w:val="20"/>
        </w:rPr>
        <w:t>0.00</w:t>
      </w:r>
      <w:r w:rsidRPr="00842922">
        <w:rPr>
          <w:rFonts w:ascii="Arial" w:hAnsi="Arial" w:cs="Arial"/>
          <w:color w:val="000000" w:themeColor="text1"/>
          <w:sz w:val="20"/>
        </w:rPr>
        <w:tab/>
        <w:t xml:space="preserve">- </w:t>
      </w:r>
      <w:r w:rsidRPr="00842922">
        <w:rPr>
          <w:rFonts w:ascii="Arial" w:hAnsi="Arial" w:cs="Arial"/>
          <w:color w:val="000000" w:themeColor="text1"/>
          <w:sz w:val="20"/>
        </w:rPr>
        <w:tab/>
        <w:t>0.49</w:t>
      </w:r>
      <w:r w:rsidRPr="00842922">
        <w:rPr>
          <w:rFonts w:ascii="Arial" w:hAnsi="Arial" w:cs="Arial"/>
          <w:color w:val="000000" w:themeColor="text1"/>
          <w:sz w:val="20"/>
        </w:rPr>
        <w:tab/>
        <w:t>=</w:t>
      </w:r>
      <w:r w:rsidRPr="00842922">
        <w:rPr>
          <w:rFonts w:ascii="Arial" w:hAnsi="Arial" w:cs="Arial"/>
          <w:color w:val="000000" w:themeColor="text1"/>
          <w:sz w:val="20"/>
        </w:rPr>
        <w:tab/>
        <w:t>F</w:t>
      </w:r>
    </w:p>
    <w:p w14:paraId="7A2EAB60" w14:textId="77777777" w:rsidR="00FA22F4" w:rsidRPr="00842922" w:rsidRDefault="00FA22F4" w:rsidP="00FA22F4">
      <w:pPr>
        <w:tabs>
          <w:tab w:val="decimal" w:pos="1440"/>
          <w:tab w:val="left" w:pos="2070"/>
          <w:tab w:val="left" w:pos="2520"/>
          <w:tab w:val="left" w:pos="3060"/>
          <w:tab w:val="left" w:pos="3600"/>
        </w:tabs>
        <w:rPr>
          <w:rFonts w:ascii="Arial" w:hAnsi="Arial" w:cs="Arial"/>
          <w:color w:val="000000" w:themeColor="text1"/>
          <w:sz w:val="20"/>
        </w:rPr>
      </w:pPr>
    </w:p>
    <w:p w14:paraId="6B71872C" w14:textId="77777777" w:rsidR="00FA22F4" w:rsidRPr="00842922" w:rsidRDefault="00FA22F4" w:rsidP="00FA22F4">
      <w:pPr>
        <w:tabs>
          <w:tab w:val="decimal" w:pos="1440"/>
          <w:tab w:val="left" w:pos="2070"/>
          <w:tab w:val="left" w:pos="2520"/>
          <w:tab w:val="left" w:pos="3060"/>
          <w:tab w:val="left" w:pos="3600"/>
        </w:tabs>
        <w:rPr>
          <w:rFonts w:ascii="Arial" w:hAnsi="Arial" w:cs="Arial"/>
          <w:color w:val="000000" w:themeColor="text1"/>
          <w:sz w:val="20"/>
        </w:rPr>
      </w:pPr>
    </w:p>
    <w:p w14:paraId="7D5B8237" w14:textId="77777777" w:rsidR="00FA22F4" w:rsidRPr="00842922" w:rsidRDefault="00FA22F4" w:rsidP="00C63CE3">
      <w:pPr>
        <w:pStyle w:val="Heading2"/>
        <w:ind w:hanging="1080"/>
        <w:jc w:val="center"/>
        <w:rPr>
          <w:color w:val="000000" w:themeColor="text1"/>
          <w:u w:val="single"/>
        </w:rPr>
      </w:pPr>
      <w:bookmarkStart w:id="50" w:name="_Toc92962500"/>
      <w:r w:rsidRPr="00842922">
        <w:rPr>
          <w:color w:val="000000" w:themeColor="text1"/>
          <w:u w:val="single"/>
        </w:rPr>
        <w:t>GRADE POINT AVERAGE (GPA)</w:t>
      </w:r>
      <w:bookmarkEnd w:id="50"/>
    </w:p>
    <w:p w14:paraId="3A9F7317" w14:textId="77777777" w:rsidR="00FA22F4" w:rsidRPr="00842922" w:rsidRDefault="00FA22F4" w:rsidP="00FA22F4">
      <w:pPr>
        <w:tabs>
          <w:tab w:val="decimal" w:pos="1440"/>
          <w:tab w:val="left" w:pos="2070"/>
          <w:tab w:val="left" w:pos="2520"/>
          <w:tab w:val="left" w:pos="3060"/>
          <w:tab w:val="left" w:pos="3600"/>
        </w:tabs>
        <w:rPr>
          <w:rFonts w:ascii="Arial" w:hAnsi="Arial" w:cs="Arial"/>
          <w:color w:val="000000" w:themeColor="text1"/>
          <w:sz w:val="20"/>
        </w:rPr>
      </w:pPr>
    </w:p>
    <w:p w14:paraId="120EFD9E" w14:textId="77777777" w:rsidR="00C57081" w:rsidRPr="009B3245" w:rsidRDefault="003D74E5" w:rsidP="009B3245">
      <w:pPr>
        <w:rPr>
          <w:rFonts w:ascii="Arial" w:hAnsi="Arial" w:cs="Arial"/>
          <w:b/>
          <w:sz w:val="20"/>
          <w:u w:val="single"/>
        </w:rPr>
      </w:pPr>
      <w:r w:rsidRPr="009B3245">
        <w:rPr>
          <w:rFonts w:ascii="Arial" w:hAnsi="Arial" w:cs="Arial"/>
          <w:b/>
          <w:sz w:val="20"/>
          <w:u w:val="single"/>
        </w:rPr>
        <w:t>Unweighted</w:t>
      </w:r>
      <w:r w:rsidR="00C57081" w:rsidRPr="009B3245">
        <w:rPr>
          <w:rFonts w:ascii="Arial" w:hAnsi="Arial" w:cs="Arial"/>
          <w:b/>
          <w:sz w:val="20"/>
          <w:u w:val="single"/>
        </w:rPr>
        <w:t xml:space="preserve"> GPA</w:t>
      </w:r>
    </w:p>
    <w:p w14:paraId="64245C14" w14:textId="77777777" w:rsidR="00C57081" w:rsidRPr="00842922" w:rsidRDefault="00C57081" w:rsidP="00C57081">
      <w:pPr>
        <w:jc w:val="both"/>
        <w:rPr>
          <w:rFonts w:ascii="Arial" w:hAnsi="Arial" w:cs="Arial"/>
          <w:color w:val="000000" w:themeColor="text1"/>
          <w:sz w:val="20"/>
        </w:rPr>
      </w:pPr>
      <w:r w:rsidRPr="00842922">
        <w:rPr>
          <w:rFonts w:ascii="Arial" w:hAnsi="Arial" w:cs="Arial"/>
          <w:color w:val="000000" w:themeColor="text1"/>
          <w:sz w:val="20"/>
        </w:rPr>
        <w:t xml:space="preserve">The cumulative unweighted grade point average includes all courses taken for credit.  It is calculated for high school graduation purposes with the exception of those courses retaken under the Grade Forgiveness Policy.  </w:t>
      </w:r>
    </w:p>
    <w:p w14:paraId="61ED689E" w14:textId="77777777" w:rsidR="00C57081" w:rsidRPr="00842922" w:rsidRDefault="00C57081" w:rsidP="00C57081">
      <w:pPr>
        <w:jc w:val="both"/>
        <w:rPr>
          <w:rFonts w:ascii="Arial" w:hAnsi="Arial" w:cs="Arial"/>
          <w:color w:val="000000" w:themeColor="text1"/>
          <w:sz w:val="20"/>
        </w:rPr>
      </w:pPr>
    </w:p>
    <w:tbl>
      <w:tblPr>
        <w:tblW w:w="4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160"/>
      </w:tblGrid>
      <w:tr w:rsidR="00C57081" w:rsidRPr="00842922" w14:paraId="725A2D50" w14:textId="77777777" w:rsidTr="000F6020">
        <w:trPr>
          <w:jc w:val="center"/>
        </w:trPr>
        <w:tc>
          <w:tcPr>
            <w:tcW w:w="2448" w:type="dxa"/>
            <w:shd w:val="clear" w:color="auto" w:fill="D9D9D9" w:themeFill="background1" w:themeFillShade="D9"/>
          </w:tcPr>
          <w:p w14:paraId="6BD3712D" w14:textId="77777777" w:rsidR="00C57081" w:rsidRPr="000F6020" w:rsidRDefault="00C57081" w:rsidP="00C57081">
            <w:pPr>
              <w:jc w:val="center"/>
              <w:rPr>
                <w:rFonts w:ascii="Arial" w:hAnsi="Arial" w:cs="Arial"/>
                <w:b/>
                <w:color w:val="000000" w:themeColor="text1"/>
                <w:sz w:val="20"/>
              </w:rPr>
            </w:pPr>
            <w:r w:rsidRPr="000F6020">
              <w:rPr>
                <w:rFonts w:ascii="Arial" w:hAnsi="Arial" w:cs="Arial"/>
                <w:b/>
                <w:color w:val="000000" w:themeColor="text1"/>
                <w:sz w:val="20"/>
              </w:rPr>
              <w:t>Grade</w:t>
            </w:r>
          </w:p>
        </w:tc>
        <w:tc>
          <w:tcPr>
            <w:tcW w:w="2160" w:type="dxa"/>
            <w:shd w:val="clear" w:color="auto" w:fill="D9D9D9" w:themeFill="background1" w:themeFillShade="D9"/>
          </w:tcPr>
          <w:p w14:paraId="29A9CE40" w14:textId="77777777" w:rsidR="00C57081" w:rsidRPr="000F6020" w:rsidRDefault="00C57081" w:rsidP="00C57081">
            <w:pPr>
              <w:jc w:val="center"/>
              <w:rPr>
                <w:rFonts w:ascii="Arial" w:hAnsi="Arial" w:cs="Arial"/>
                <w:b/>
                <w:color w:val="000000" w:themeColor="text1"/>
                <w:sz w:val="20"/>
              </w:rPr>
            </w:pPr>
            <w:r w:rsidRPr="000F6020">
              <w:rPr>
                <w:rFonts w:ascii="Arial" w:hAnsi="Arial" w:cs="Arial"/>
                <w:b/>
                <w:color w:val="000000" w:themeColor="text1"/>
                <w:sz w:val="20"/>
              </w:rPr>
              <w:t>All Courses</w:t>
            </w:r>
          </w:p>
        </w:tc>
      </w:tr>
      <w:tr w:rsidR="00C57081" w:rsidRPr="00842922" w14:paraId="56E9910A" w14:textId="77777777">
        <w:trPr>
          <w:jc w:val="center"/>
        </w:trPr>
        <w:tc>
          <w:tcPr>
            <w:tcW w:w="2448" w:type="dxa"/>
          </w:tcPr>
          <w:p w14:paraId="08893B85" w14:textId="77777777" w:rsidR="00C57081" w:rsidRPr="00842922" w:rsidRDefault="00C57081" w:rsidP="00C57081">
            <w:pPr>
              <w:jc w:val="center"/>
              <w:rPr>
                <w:rFonts w:ascii="Arial" w:hAnsi="Arial" w:cs="Arial"/>
                <w:color w:val="000000" w:themeColor="text1"/>
                <w:sz w:val="20"/>
              </w:rPr>
            </w:pPr>
            <w:r w:rsidRPr="00842922">
              <w:rPr>
                <w:rFonts w:ascii="Arial" w:hAnsi="Arial" w:cs="Arial"/>
                <w:color w:val="000000" w:themeColor="text1"/>
                <w:sz w:val="20"/>
              </w:rPr>
              <w:t>A</w:t>
            </w:r>
          </w:p>
        </w:tc>
        <w:tc>
          <w:tcPr>
            <w:tcW w:w="2160" w:type="dxa"/>
          </w:tcPr>
          <w:p w14:paraId="13BD0EB2" w14:textId="77777777" w:rsidR="00C57081" w:rsidRPr="00842922" w:rsidRDefault="00C57081" w:rsidP="00C57081">
            <w:pPr>
              <w:jc w:val="center"/>
              <w:rPr>
                <w:rFonts w:ascii="Arial" w:hAnsi="Arial" w:cs="Arial"/>
                <w:color w:val="000000" w:themeColor="text1"/>
                <w:sz w:val="20"/>
              </w:rPr>
            </w:pPr>
            <w:r w:rsidRPr="00842922">
              <w:rPr>
                <w:rFonts w:ascii="Arial" w:hAnsi="Arial" w:cs="Arial"/>
                <w:color w:val="000000" w:themeColor="text1"/>
                <w:sz w:val="20"/>
              </w:rPr>
              <w:t>4</w:t>
            </w:r>
          </w:p>
        </w:tc>
      </w:tr>
      <w:tr w:rsidR="00C57081" w:rsidRPr="00842922" w14:paraId="1CB92319" w14:textId="77777777">
        <w:trPr>
          <w:jc w:val="center"/>
        </w:trPr>
        <w:tc>
          <w:tcPr>
            <w:tcW w:w="2448" w:type="dxa"/>
          </w:tcPr>
          <w:p w14:paraId="596E0652" w14:textId="77777777" w:rsidR="00C57081" w:rsidRPr="00842922" w:rsidRDefault="00C57081" w:rsidP="00C57081">
            <w:pPr>
              <w:jc w:val="center"/>
              <w:rPr>
                <w:rFonts w:ascii="Arial" w:hAnsi="Arial" w:cs="Arial"/>
                <w:color w:val="000000" w:themeColor="text1"/>
                <w:sz w:val="20"/>
              </w:rPr>
            </w:pPr>
            <w:r w:rsidRPr="00842922">
              <w:rPr>
                <w:rFonts w:ascii="Arial" w:hAnsi="Arial" w:cs="Arial"/>
                <w:color w:val="000000" w:themeColor="text1"/>
                <w:sz w:val="20"/>
              </w:rPr>
              <w:t>B</w:t>
            </w:r>
          </w:p>
        </w:tc>
        <w:tc>
          <w:tcPr>
            <w:tcW w:w="2160" w:type="dxa"/>
          </w:tcPr>
          <w:p w14:paraId="6CF561E3" w14:textId="77777777" w:rsidR="00C57081" w:rsidRPr="00842922" w:rsidRDefault="00C57081" w:rsidP="00C57081">
            <w:pPr>
              <w:jc w:val="center"/>
              <w:rPr>
                <w:rFonts w:ascii="Arial" w:hAnsi="Arial" w:cs="Arial"/>
                <w:color w:val="000000" w:themeColor="text1"/>
                <w:sz w:val="20"/>
              </w:rPr>
            </w:pPr>
            <w:r w:rsidRPr="00842922">
              <w:rPr>
                <w:rFonts w:ascii="Arial" w:hAnsi="Arial" w:cs="Arial"/>
                <w:color w:val="000000" w:themeColor="text1"/>
                <w:sz w:val="20"/>
              </w:rPr>
              <w:t>3</w:t>
            </w:r>
          </w:p>
        </w:tc>
      </w:tr>
      <w:tr w:rsidR="00C57081" w:rsidRPr="00842922" w14:paraId="71B0B319" w14:textId="77777777">
        <w:trPr>
          <w:jc w:val="center"/>
        </w:trPr>
        <w:tc>
          <w:tcPr>
            <w:tcW w:w="2448" w:type="dxa"/>
          </w:tcPr>
          <w:p w14:paraId="058443A3" w14:textId="77777777" w:rsidR="00C57081" w:rsidRPr="00842922" w:rsidRDefault="00C57081" w:rsidP="00C57081">
            <w:pPr>
              <w:jc w:val="center"/>
              <w:rPr>
                <w:rFonts w:ascii="Arial" w:hAnsi="Arial" w:cs="Arial"/>
                <w:color w:val="000000" w:themeColor="text1"/>
                <w:sz w:val="20"/>
              </w:rPr>
            </w:pPr>
            <w:r w:rsidRPr="00842922">
              <w:rPr>
                <w:rFonts w:ascii="Arial" w:hAnsi="Arial" w:cs="Arial"/>
                <w:color w:val="000000" w:themeColor="text1"/>
                <w:sz w:val="20"/>
              </w:rPr>
              <w:t>C</w:t>
            </w:r>
          </w:p>
        </w:tc>
        <w:tc>
          <w:tcPr>
            <w:tcW w:w="2160" w:type="dxa"/>
          </w:tcPr>
          <w:p w14:paraId="3E23779E" w14:textId="77777777" w:rsidR="00C57081" w:rsidRPr="00842922" w:rsidRDefault="00C57081" w:rsidP="00C57081">
            <w:pPr>
              <w:jc w:val="center"/>
              <w:rPr>
                <w:rFonts w:ascii="Arial" w:hAnsi="Arial" w:cs="Arial"/>
                <w:color w:val="000000" w:themeColor="text1"/>
                <w:sz w:val="20"/>
              </w:rPr>
            </w:pPr>
            <w:r w:rsidRPr="00842922">
              <w:rPr>
                <w:rFonts w:ascii="Arial" w:hAnsi="Arial" w:cs="Arial"/>
                <w:color w:val="000000" w:themeColor="text1"/>
                <w:sz w:val="20"/>
              </w:rPr>
              <w:t>2</w:t>
            </w:r>
          </w:p>
        </w:tc>
      </w:tr>
      <w:tr w:rsidR="00C57081" w:rsidRPr="00842922" w14:paraId="007065D6" w14:textId="77777777">
        <w:trPr>
          <w:jc w:val="center"/>
        </w:trPr>
        <w:tc>
          <w:tcPr>
            <w:tcW w:w="2448" w:type="dxa"/>
          </w:tcPr>
          <w:p w14:paraId="22D3C9F5" w14:textId="77777777" w:rsidR="00C57081" w:rsidRPr="00842922" w:rsidRDefault="00C57081" w:rsidP="00C57081">
            <w:pPr>
              <w:jc w:val="center"/>
              <w:rPr>
                <w:rFonts w:ascii="Arial" w:hAnsi="Arial" w:cs="Arial"/>
                <w:color w:val="000000" w:themeColor="text1"/>
                <w:sz w:val="20"/>
              </w:rPr>
            </w:pPr>
            <w:r w:rsidRPr="00842922">
              <w:rPr>
                <w:rFonts w:ascii="Arial" w:hAnsi="Arial" w:cs="Arial"/>
                <w:color w:val="000000" w:themeColor="text1"/>
                <w:sz w:val="20"/>
              </w:rPr>
              <w:t>D</w:t>
            </w:r>
          </w:p>
        </w:tc>
        <w:tc>
          <w:tcPr>
            <w:tcW w:w="2160" w:type="dxa"/>
          </w:tcPr>
          <w:p w14:paraId="31F789DB" w14:textId="77777777" w:rsidR="00C57081" w:rsidRPr="00842922" w:rsidRDefault="00C57081" w:rsidP="00C57081">
            <w:pPr>
              <w:jc w:val="center"/>
              <w:rPr>
                <w:rFonts w:ascii="Arial" w:hAnsi="Arial" w:cs="Arial"/>
                <w:color w:val="000000" w:themeColor="text1"/>
                <w:sz w:val="20"/>
              </w:rPr>
            </w:pPr>
            <w:r w:rsidRPr="00842922">
              <w:rPr>
                <w:rFonts w:ascii="Arial" w:hAnsi="Arial" w:cs="Arial"/>
                <w:color w:val="000000" w:themeColor="text1"/>
                <w:sz w:val="20"/>
              </w:rPr>
              <w:t>1</w:t>
            </w:r>
          </w:p>
        </w:tc>
      </w:tr>
      <w:tr w:rsidR="00C57081" w:rsidRPr="00842922" w14:paraId="4B38FC8A" w14:textId="77777777">
        <w:trPr>
          <w:jc w:val="center"/>
        </w:trPr>
        <w:tc>
          <w:tcPr>
            <w:tcW w:w="2448" w:type="dxa"/>
          </w:tcPr>
          <w:p w14:paraId="72FF7CF5" w14:textId="77777777" w:rsidR="00C57081" w:rsidRPr="00842922" w:rsidRDefault="00C57081" w:rsidP="00C57081">
            <w:pPr>
              <w:jc w:val="center"/>
              <w:rPr>
                <w:rFonts w:ascii="Arial" w:hAnsi="Arial" w:cs="Arial"/>
                <w:color w:val="000000" w:themeColor="text1"/>
                <w:sz w:val="20"/>
              </w:rPr>
            </w:pPr>
            <w:r w:rsidRPr="00842922">
              <w:rPr>
                <w:rFonts w:ascii="Arial" w:hAnsi="Arial" w:cs="Arial"/>
                <w:color w:val="000000" w:themeColor="text1"/>
                <w:sz w:val="20"/>
              </w:rPr>
              <w:t>F</w:t>
            </w:r>
          </w:p>
        </w:tc>
        <w:tc>
          <w:tcPr>
            <w:tcW w:w="2160" w:type="dxa"/>
          </w:tcPr>
          <w:p w14:paraId="4E69C860" w14:textId="77777777" w:rsidR="00C57081" w:rsidRPr="00842922" w:rsidRDefault="00C57081" w:rsidP="00C57081">
            <w:pPr>
              <w:jc w:val="center"/>
              <w:rPr>
                <w:rFonts w:ascii="Arial" w:hAnsi="Arial" w:cs="Arial"/>
                <w:color w:val="000000" w:themeColor="text1"/>
                <w:sz w:val="20"/>
              </w:rPr>
            </w:pPr>
            <w:r w:rsidRPr="00842922">
              <w:rPr>
                <w:rFonts w:ascii="Arial" w:hAnsi="Arial" w:cs="Arial"/>
                <w:color w:val="000000" w:themeColor="text1"/>
                <w:sz w:val="20"/>
              </w:rPr>
              <w:t>0</w:t>
            </w:r>
          </w:p>
        </w:tc>
      </w:tr>
    </w:tbl>
    <w:p w14:paraId="643D2906" w14:textId="77777777" w:rsidR="00142E6B" w:rsidRPr="00842922" w:rsidRDefault="00142E6B" w:rsidP="00C57081">
      <w:pPr>
        <w:jc w:val="both"/>
        <w:rPr>
          <w:rFonts w:ascii="Arial" w:hAnsi="Arial" w:cs="Arial"/>
          <w:color w:val="000000" w:themeColor="text1"/>
          <w:sz w:val="20"/>
        </w:rPr>
      </w:pPr>
    </w:p>
    <w:p w14:paraId="195BC4CA" w14:textId="77777777" w:rsidR="00C57081" w:rsidRPr="009B3245" w:rsidRDefault="003D74E5" w:rsidP="009B3245">
      <w:pPr>
        <w:rPr>
          <w:rFonts w:ascii="Arial" w:hAnsi="Arial" w:cs="Arial"/>
          <w:b/>
          <w:sz w:val="20"/>
          <w:u w:val="single"/>
        </w:rPr>
      </w:pPr>
      <w:r w:rsidRPr="009B3245">
        <w:rPr>
          <w:rFonts w:ascii="Arial" w:hAnsi="Arial" w:cs="Arial"/>
          <w:b/>
          <w:sz w:val="20"/>
          <w:u w:val="single"/>
        </w:rPr>
        <w:t xml:space="preserve">Weighted </w:t>
      </w:r>
      <w:r w:rsidR="00C57081" w:rsidRPr="009B3245">
        <w:rPr>
          <w:rFonts w:ascii="Arial" w:hAnsi="Arial" w:cs="Arial"/>
          <w:b/>
          <w:sz w:val="20"/>
          <w:u w:val="single"/>
        </w:rPr>
        <w:t>GPA</w:t>
      </w:r>
    </w:p>
    <w:p w14:paraId="70994BA7" w14:textId="35B4FA26" w:rsidR="00C57081" w:rsidRPr="00842922" w:rsidRDefault="00C57081" w:rsidP="00C57081">
      <w:pPr>
        <w:jc w:val="both"/>
        <w:rPr>
          <w:rFonts w:ascii="Arial" w:hAnsi="Arial" w:cs="Arial"/>
          <w:color w:val="000000" w:themeColor="text1"/>
          <w:sz w:val="20"/>
        </w:rPr>
      </w:pPr>
      <w:r w:rsidRPr="00842922">
        <w:rPr>
          <w:rFonts w:ascii="Arial" w:hAnsi="Arial" w:cs="Arial"/>
          <w:color w:val="000000" w:themeColor="text1"/>
          <w:sz w:val="20"/>
        </w:rPr>
        <w:t>The cumulative weighted grade point average includes additional weight for Dual Enrollment</w:t>
      </w:r>
      <w:r w:rsidR="00D132E8">
        <w:rPr>
          <w:rFonts w:ascii="Arial" w:hAnsi="Arial" w:cs="Arial"/>
          <w:color w:val="000000" w:themeColor="text1"/>
          <w:sz w:val="20"/>
        </w:rPr>
        <w:t xml:space="preserve"> (DE)</w:t>
      </w:r>
      <w:r w:rsidRPr="00842922">
        <w:rPr>
          <w:rFonts w:ascii="Arial" w:hAnsi="Arial" w:cs="Arial"/>
          <w:color w:val="000000" w:themeColor="text1"/>
          <w:sz w:val="20"/>
        </w:rPr>
        <w:t xml:space="preserve">, Advanced Placement (AP), International Baccalaureate (IB), and Advanced International Certificate of </w:t>
      </w:r>
      <w:r w:rsidR="00BE4FE7" w:rsidRPr="00842922">
        <w:rPr>
          <w:rFonts w:ascii="Arial" w:hAnsi="Arial" w:cs="Arial"/>
          <w:color w:val="000000" w:themeColor="text1"/>
          <w:sz w:val="20"/>
        </w:rPr>
        <w:t>Education (</w:t>
      </w:r>
      <w:r w:rsidRPr="00842922">
        <w:rPr>
          <w:rFonts w:ascii="Arial" w:hAnsi="Arial" w:cs="Arial"/>
          <w:color w:val="000000" w:themeColor="text1"/>
          <w:sz w:val="20"/>
        </w:rPr>
        <w:t xml:space="preserve">AICE) courses, as well as Level </w:t>
      </w:r>
      <w:r w:rsidR="00D132E8">
        <w:rPr>
          <w:rFonts w:ascii="Arial" w:hAnsi="Arial" w:cs="Arial"/>
          <w:color w:val="000000" w:themeColor="text1"/>
          <w:sz w:val="20"/>
        </w:rPr>
        <w:t>3</w:t>
      </w:r>
      <w:r w:rsidRPr="00842922">
        <w:rPr>
          <w:rFonts w:ascii="Arial" w:hAnsi="Arial" w:cs="Arial"/>
          <w:color w:val="000000" w:themeColor="text1"/>
          <w:sz w:val="20"/>
        </w:rPr>
        <w:t xml:space="preserve"> (Advanced) high school courses.  Note:  School districts must weight dual enrollment courses the same as advanced placement courses when grade point averages are calculated.  Alternative grade calculation or weighting systems that discriminate against dual enrollment courses are prohibited.</w:t>
      </w:r>
    </w:p>
    <w:p w14:paraId="43F83071" w14:textId="1E72AC81" w:rsidR="00D10726" w:rsidRDefault="00D10726">
      <w:pPr>
        <w:rPr>
          <w:rFonts w:ascii="Arial" w:hAnsi="Arial" w:cs="Arial"/>
          <w:color w:val="000000" w:themeColor="text1"/>
          <w:sz w:val="20"/>
        </w:rPr>
      </w:pPr>
      <w:r>
        <w:rPr>
          <w:rFonts w:ascii="Arial" w:hAnsi="Arial" w:cs="Arial"/>
          <w:color w:val="000000" w:themeColor="text1"/>
          <w:sz w:val="20"/>
        </w:rPr>
        <w:br w:type="page"/>
      </w:r>
    </w:p>
    <w:p w14:paraId="30509340" w14:textId="77777777" w:rsidR="00991C1D" w:rsidRDefault="00991C1D" w:rsidP="00C57081">
      <w:pPr>
        <w:jc w:val="both"/>
        <w:rPr>
          <w:rFonts w:ascii="Arial" w:hAnsi="Arial" w:cs="Arial"/>
          <w:color w:val="000000" w:themeColor="text1"/>
          <w:sz w:val="20"/>
        </w:rPr>
      </w:pPr>
    </w:p>
    <w:p w14:paraId="06139078" w14:textId="77777777" w:rsidR="00DA04E0" w:rsidRPr="00842922" w:rsidRDefault="00DA04E0" w:rsidP="00C57081">
      <w:pPr>
        <w:jc w:val="both"/>
        <w:rPr>
          <w:rFonts w:ascii="Arial" w:hAnsi="Arial" w:cs="Arial"/>
          <w:color w:val="000000" w:themeColor="text1"/>
          <w:sz w:val="20"/>
        </w:rPr>
      </w:pPr>
    </w:p>
    <w:tbl>
      <w:tblPr>
        <w:tblW w:w="0" w:type="auto"/>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
        <w:gridCol w:w="1890"/>
        <w:gridCol w:w="1800"/>
        <w:gridCol w:w="3150"/>
      </w:tblGrid>
      <w:tr w:rsidR="00483627" w:rsidRPr="00842922" w14:paraId="5E788094" w14:textId="77777777" w:rsidTr="000F6020">
        <w:tc>
          <w:tcPr>
            <w:tcW w:w="1062" w:type="dxa"/>
            <w:shd w:val="clear" w:color="auto" w:fill="D9D9D9" w:themeFill="background1" w:themeFillShade="D9"/>
            <w:vAlign w:val="center"/>
          </w:tcPr>
          <w:p w14:paraId="236732BF" w14:textId="77777777" w:rsidR="00483627" w:rsidRPr="000F6020" w:rsidRDefault="00483627" w:rsidP="00483627">
            <w:pPr>
              <w:jc w:val="center"/>
              <w:rPr>
                <w:rFonts w:ascii="Arial" w:hAnsi="Arial" w:cs="Arial"/>
                <w:b/>
                <w:color w:val="000000" w:themeColor="text1"/>
                <w:sz w:val="20"/>
              </w:rPr>
            </w:pPr>
            <w:r w:rsidRPr="000F6020">
              <w:rPr>
                <w:rFonts w:ascii="Arial" w:hAnsi="Arial" w:cs="Arial"/>
                <w:b/>
                <w:color w:val="000000" w:themeColor="text1"/>
                <w:sz w:val="20"/>
              </w:rPr>
              <w:t>Grade</w:t>
            </w:r>
          </w:p>
        </w:tc>
        <w:tc>
          <w:tcPr>
            <w:tcW w:w="1890" w:type="dxa"/>
            <w:shd w:val="clear" w:color="auto" w:fill="D9D9D9" w:themeFill="background1" w:themeFillShade="D9"/>
            <w:vAlign w:val="center"/>
          </w:tcPr>
          <w:p w14:paraId="49129F1B" w14:textId="77777777" w:rsidR="00483627" w:rsidRPr="000F6020" w:rsidRDefault="00483627" w:rsidP="00483627">
            <w:pPr>
              <w:jc w:val="center"/>
              <w:rPr>
                <w:rFonts w:ascii="Arial" w:hAnsi="Arial" w:cs="Arial"/>
                <w:b/>
                <w:color w:val="000000" w:themeColor="text1"/>
                <w:sz w:val="20"/>
              </w:rPr>
            </w:pPr>
            <w:r w:rsidRPr="000F6020">
              <w:rPr>
                <w:rFonts w:ascii="Arial" w:hAnsi="Arial" w:cs="Arial"/>
                <w:b/>
                <w:color w:val="000000" w:themeColor="text1"/>
                <w:sz w:val="20"/>
              </w:rPr>
              <w:t>Other Courses</w:t>
            </w:r>
          </w:p>
        </w:tc>
        <w:tc>
          <w:tcPr>
            <w:tcW w:w="1800" w:type="dxa"/>
            <w:shd w:val="clear" w:color="auto" w:fill="D9D9D9" w:themeFill="background1" w:themeFillShade="D9"/>
            <w:vAlign w:val="center"/>
          </w:tcPr>
          <w:p w14:paraId="6A6EA0DA" w14:textId="25EE7042" w:rsidR="00483627" w:rsidRPr="000F6020" w:rsidRDefault="00483627" w:rsidP="00483627">
            <w:pPr>
              <w:jc w:val="center"/>
              <w:rPr>
                <w:rFonts w:ascii="Arial" w:hAnsi="Arial" w:cs="Arial"/>
                <w:b/>
                <w:color w:val="000000" w:themeColor="text1"/>
                <w:sz w:val="20"/>
              </w:rPr>
            </w:pPr>
            <w:r w:rsidRPr="000F6020">
              <w:rPr>
                <w:rFonts w:ascii="Arial" w:hAnsi="Arial" w:cs="Arial"/>
                <w:b/>
                <w:color w:val="000000" w:themeColor="text1"/>
                <w:sz w:val="20"/>
              </w:rPr>
              <w:t xml:space="preserve">Level </w:t>
            </w:r>
            <w:r w:rsidR="00D132E8">
              <w:rPr>
                <w:rFonts w:ascii="Arial" w:hAnsi="Arial" w:cs="Arial"/>
                <w:b/>
                <w:color w:val="000000" w:themeColor="text1"/>
                <w:sz w:val="20"/>
              </w:rPr>
              <w:t xml:space="preserve">3 </w:t>
            </w:r>
            <w:r w:rsidRPr="000F6020">
              <w:rPr>
                <w:rFonts w:ascii="Arial" w:hAnsi="Arial" w:cs="Arial"/>
                <w:b/>
                <w:color w:val="000000" w:themeColor="text1"/>
                <w:sz w:val="20"/>
              </w:rPr>
              <w:t>Courses</w:t>
            </w:r>
          </w:p>
        </w:tc>
        <w:tc>
          <w:tcPr>
            <w:tcW w:w="3150" w:type="dxa"/>
            <w:shd w:val="clear" w:color="auto" w:fill="D9D9D9" w:themeFill="background1" w:themeFillShade="D9"/>
            <w:vAlign w:val="center"/>
          </w:tcPr>
          <w:p w14:paraId="311DC76D" w14:textId="77777777" w:rsidR="00483627" w:rsidRPr="000F6020" w:rsidRDefault="00483627" w:rsidP="00483627">
            <w:pPr>
              <w:jc w:val="center"/>
              <w:rPr>
                <w:rFonts w:ascii="Arial" w:hAnsi="Arial" w:cs="Arial"/>
                <w:b/>
                <w:color w:val="000000" w:themeColor="text1"/>
                <w:sz w:val="20"/>
              </w:rPr>
            </w:pPr>
            <w:r w:rsidRPr="000F6020">
              <w:rPr>
                <w:rFonts w:ascii="Arial" w:hAnsi="Arial" w:cs="Arial"/>
                <w:b/>
                <w:color w:val="000000" w:themeColor="text1"/>
                <w:sz w:val="20"/>
              </w:rPr>
              <w:t>Dual Enrollment/ AP/IB/AICE Courses</w:t>
            </w:r>
          </w:p>
        </w:tc>
      </w:tr>
      <w:tr w:rsidR="00483627" w:rsidRPr="00842922" w14:paraId="25B0FD06" w14:textId="77777777" w:rsidTr="00483627">
        <w:tc>
          <w:tcPr>
            <w:tcW w:w="1062" w:type="dxa"/>
            <w:vAlign w:val="center"/>
          </w:tcPr>
          <w:p w14:paraId="4FE9A1C1"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A</w:t>
            </w:r>
          </w:p>
        </w:tc>
        <w:tc>
          <w:tcPr>
            <w:tcW w:w="1890" w:type="dxa"/>
            <w:vAlign w:val="center"/>
          </w:tcPr>
          <w:p w14:paraId="50EF49D8"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4</w:t>
            </w:r>
          </w:p>
        </w:tc>
        <w:tc>
          <w:tcPr>
            <w:tcW w:w="1800" w:type="dxa"/>
            <w:vAlign w:val="center"/>
          </w:tcPr>
          <w:p w14:paraId="06F0D06B"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4.5</w:t>
            </w:r>
          </w:p>
        </w:tc>
        <w:tc>
          <w:tcPr>
            <w:tcW w:w="3150" w:type="dxa"/>
            <w:vAlign w:val="center"/>
          </w:tcPr>
          <w:p w14:paraId="5F785064"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5</w:t>
            </w:r>
          </w:p>
        </w:tc>
      </w:tr>
      <w:tr w:rsidR="00483627" w:rsidRPr="00842922" w14:paraId="493B3539" w14:textId="77777777" w:rsidTr="00483627">
        <w:tc>
          <w:tcPr>
            <w:tcW w:w="1062" w:type="dxa"/>
            <w:vAlign w:val="center"/>
          </w:tcPr>
          <w:p w14:paraId="11E789DA"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B</w:t>
            </w:r>
          </w:p>
        </w:tc>
        <w:tc>
          <w:tcPr>
            <w:tcW w:w="1890" w:type="dxa"/>
            <w:vAlign w:val="center"/>
          </w:tcPr>
          <w:p w14:paraId="7AA02C49"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3</w:t>
            </w:r>
          </w:p>
        </w:tc>
        <w:tc>
          <w:tcPr>
            <w:tcW w:w="1800" w:type="dxa"/>
            <w:vAlign w:val="center"/>
          </w:tcPr>
          <w:p w14:paraId="6DCFE048"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3.5</w:t>
            </w:r>
          </w:p>
        </w:tc>
        <w:tc>
          <w:tcPr>
            <w:tcW w:w="3150" w:type="dxa"/>
            <w:vAlign w:val="center"/>
          </w:tcPr>
          <w:p w14:paraId="5ADC1C6C"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4</w:t>
            </w:r>
          </w:p>
        </w:tc>
      </w:tr>
      <w:tr w:rsidR="00483627" w:rsidRPr="00842922" w14:paraId="0922FB4D" w14:textId="77777777" w:rsidTr="00483627">
        <w:tc>
          <w:tcPr>
            <w:tcW w:w="1062" w:type="dxa"/>
            <w:vAlign w:val="center"/>
          </w:tcPr>
          <w:p w14:paraId="7F75AB50"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C</w:t>
            </w:r>
          </w:p>
        </w:tc>
        <w:tc>
          <w:tcPr>
            <w:tcW w:w="1890" w:type="dxa"/>
            <w:vAlign w:val="center"/>
          </w:tcPr>
          <w:p w14:paraId="603A1392"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2</w:t>
            </w:r>
          </w:p>
        </w:tc>
        <w:tc>
          <w:tcPr>
            <w:tcW w:w="1800" w:type="dxa"/>
            <w:vAlign w:val="center"/>
          </w:tcPr>
          <w:p w14:paraId="2F0DBD74"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2.5</w:t>
            </w:r>
          </w:p>
        </w:tc>
        <w:tc>
          <w:tcPr>
            <w:tcW w:w="3150" w:type="dxa"/>
            <w:vAlign w:val="center"/>
          </w:tcPr>
          <w:p w14:paraId="3D29D6D2"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3</w:t>
            </w:r>
          </w:p>
        </w:tc>
      </w:tr>
      <w:tr w:rsidR="00483627" w:rsidRPr="00842922" w14:paraId="4B0B7791" w14:textId="77777777" w:rsidTr="00483627">
        <w:tc>
          <w:tcPr>
            <w:tcW w:w="1062" w:type="dxa"/>
            <w:vAlign w:val="center"/>
          </w:tcPr>
          <w:p w14:paraId="1E0F779D"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D</w:t>
            </w:r>
          </w:p>
        </w:tc>
        <w:tc>
          <w:tcPr>
            <w:tcW w:w="1890" w:type="dxa"/>
            <w:vAlign w:val="center"/>
          </w:tcPr>
          <w:p w14:paraId="526C962E"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1</w:t>
            </w:r>
          </w:p>
        </w:tc>
        <w:tc>
          <w:tcPr>
            <w:tcW w:w="1800" w:type="dxa"/>
            <w:vAlign w:val="center"/>
          </w:tcPr>
          <w:p w14:paraId="2ACA3BE1"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1</w:t>
            </w:r>
          </w:p>
        </w:tc>
        <w:tc>
          <w:tcPr>
            <w:tcW w:w="3150" w:type="dxa"/>
            <w:vAlign w:val="center"/>
          </w:tcPr>
          <w:p w14:paraId="2B67E00F"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1</w:t>
            </w:r>
          </w:p>
        </w:tc>
      </w:tr>
      <w:tr w:rsidR="00483627" w:rsidRPr="00842922" w14:paraId="7D2993A9" w14:textId="77777777" w:rsidTr="00483627">
        <w:tc>
          <w:tcPr>
            <w:tcW w:w="1062" w:type="dxa"/>
            <w:vAlign w:val="center"/>
          </w:tcPr>
          <w:p w14:paraId="11F6C088"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F</w:t>
            </w:r>
          </w:p>
        </w:tc>
        <w:tc>
          <w:tcPr>
            <w:tcW w:w="1890" w:type="dxa"/>
            <w:vAlign w:val="center"/>
          </w:tcPr>
          <w:p w14:paraId="4244E67E"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0</w:t>
            </w:r>
          </w:p>
        </w:tc>
        <w:tc>
          <w:tcPr>
            <w:tcW w:w="1800" w:type="dxa"/>
            <w:vAlign w:val="center"/>
          </w:tcPr>
          <w:p w14:paraId="684B3561"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0</w:t>
            </w:r>
          </w:p>
        </w:tc>
        <w:tc>
          <w:tcPr>
            <w:tcW w:w="3150" w:type="dxa"/>
            <w:vAlign w:val="center"/>
          </w:tcPr>
          <w:p w14:paraId="284BC0A0" w14:textId="77777777" w:rsidR="00483627" w:rsidRPr="00842922" w:rsidRDefault="00483627" w:rsidP="00483627">
            <w:pPr>
              <w:jc w:val="center"/>
              <w:rPr>
                <w:rFonts w:ascii="Arial" w:hAnsi="Arial" w:cs="Arial"/>
                <w:color w:val="000000" w:themeColor="text1"/>
                <w:sz w:val="20"/>
              </w:rPr>
            </w:pPr>
            <w:r w:rsidRPr="00842922">
              <w:rPr>
                <w:rFonts w:ascii="Arial" w:hAnsi="Arial" w:cs="Arial"/>
                <w:color w:val="000000" w:themeColor="text1"/>
                <w:sz w:val="20"/>
              </w:rPr>
              <w:t>0</w:t>
            </w:r>
          </w:p>
        </w:tc>
      </w:tr>
    </w:tbl>
    <w:p w14:paraId="3F12BCEC" w14:textId="77777777" w:rsidR="00C57081" w:rsidRPr="00842922" w:rsidRDefault="00C57081" w:rsidP="00C57081">
      <w:pPr>
        <w:jc w:val="both"/>
        <w:rPr>
          <w:rFonts w:ascii="Arial" w:hAnsi="Arial" w:cs="Arial"/>
          <w:color w:val="000000" w:themeColor="text1"/>
          <w:sz w:val="20"/>
        </w:rPr>
      </w:pPr>
    </w:p>
    <w:p w14:paraId="4CE66D65" w14:textId="77777777" w:rsidR="00FA22F4" w:rsidRPr="00842922" w:rsidRDefault="00FA22F4" w:rsidP="00C57081">
      <w:pPr>
        <w:jc w:val="both"/>
        <w:rPr>
          <w:rFonts w:ascii="Arial" w:hAnsi="Arial" w:cs="Arial"/>
          <w:color w:val="000000" w:themeColor="text1"/>
          <w:sz w:val="20"/>
        </w:rPr>
      </w:pPr>
    </w:p>
    <w:p w14:paraId="3EFF965B" w14:textId="77777777" w:rsidR="005D2B53" w:rsidRPr="00842922" w:rsidRDefault="0083660B" w:rsidP="00C63CE3">
      <w:pPr>
        <w:pStyle w:val="Heading2"/>
        <w:ind w:hanging="1080"/>
        <w:jc w:val="center"/>
        <w:rPr>
          <w:color w:val="000000" w:themeColor="text1"/>
          <w:u w:val="single"/>
        </w:rPr>
      </w:pPr>
      <w:bookmarkStart w:id="51" w:name="_Toc92962501"/>
      <w:r w:rsidRPr="00842922">
        <w:rPr>
          <w:color w:val="000000" w:themeColor="text1"/>
          <w:u w:val="single"/>
        </w:rPr>
        <w:t>GRADE FORGIVENESS POLICY</w:t>
      </w:r>
      <w:bookmarkEnd w:id="51"/>
    </w:p>
    <w:p w14:paraId="6E37F2A7" w14:textId="77777777" w:rsidR="005D2B53" w:rsidRPr="00842922" w:rsidRDefault="005D2B53" w:rsidP="005D2B53">
      <w:pPr>
        <w:jc w:val="center"/>
        <w:rPr>
          <w:rFonts w:ascii="Arial" w:hAnsi="Arial" w:cs="Arial"/>
          <w:b/>
          <w:color w:val="000000" w:themeColor="text1"/>
          <w:szCs w:val="24"/>
          <w:u w:val="single"/>
        </w:rPr>
      </w:pPr>
    </w:p>
    <w:p w14:paraId="7364E973" w14:textId="77777777" w:rsidR="005D2B53" w:rsidRPr="00842922" w:rsidRDefault="005D2B53" w:rsidP="005D2B53">
      <w:pPr>
        <w:rPr>
          <w:rFonts w:ascii="Arial" w:eastAsia="Times New Roman" w:hAnsi="Arial" w:cs="Arial"/>
          <w:b/>
          <w:color w:val="000000" w:themeColor="text1"/>
          <w:sz w:val="20"/>
        </w:rPr>
      </w:pPr>
      <w:r w:rsidRPr="00842922">
        <w:rPr>
          <w:rFonts w:ascii="Arial" w:eastAsia="Times New Roman" w:hAnsi="Arial" w:cs="Arial"/>
          <w:b/>
          <w:color w:val="000000" w:themeColor="text1"/>
          <w:sz w:val="20"/>
          <w:u w:val="single"/>
        </w:rPr>
        <w:t>High School</w:t>
      </w:r>
    </w:p>
    <w:p w14:paraId="015CD97E" w14:textId="77777777" w:rsidR="005D2B53" w:rsidRPr="00842922" w:rsidRDefault="005D2B53" w:rsidP="005D2B53">
      <w:pPr>
        <w:jc w:val="both"/>
        <w:rPr>
          <w:rFonts w:ascii="Arial" w:eastAsia="Times New Roman" w:hAnsi="Arial" w:cs="Arial"/>
          <w:color w:val="000000" w:themeColor="text1"/>
          <w:sz w:val="20"/>
        </w:rPr>
      </w:pPr>
      <w:r w:rsidRPr="00842922">
        <w:rPr>
          <w:rFonts w:ascii="Arial" w:eastAsia="Times New Roman" w:hAnsi="Arial" w:cs="Arial"/>
          <w:color w:val="000000" w:themeColor="text1"/>
          <w:sz w:val="20"/>
        </w:rPr>
        <w:t>Forgiveness policies for required courses shall be limited to replacing a grade of “D” or “F” with a grade of “C” or higher</w:t>
      </w:r>
      <w:r w:rsidR="00FD2A2A">
        <w:rPr>
          <w:rFonts w:ascii="Arial" w:eastAsia="Times New Roman" w:hAnsi="Arial" w:cs="Arial"/>
          <w:color w:val="000000" w:themeColor="text1"/>
          <w:sz w:val="20"/>
        </w:rPr>
        <w:t xml:space="preserve"> </w:t>
      </w:r>
      <w:r w:rsidRPr="00842922">
        <w:rPr>
          <w:rFonts w:ascii="Arial" w:eastAsia="Times New Roman" w:hAnsi="Arial" w:cs="Arial"/>
          <w:color w:val="000000" w:themeColor="text1"/>
          <w:sz w:val="20"/>
        </w:rPr>
        <w:t>earned subsequently in the same or comparable course.  </w:t>
      </w:r>
    </w:p>
    <w:p w14:paraId="62105BDC" w14:textId="77777777" w:rsidR="0072556F" w:rsidRPr="00842922" w:rsidRDefault="0072556F" w:rsidP="005D2B53">
      <w:pPr>
        <w:jc w:val="both"/>
        <w:rPr>
          <w:rFonts w:ascii="Arial" w:eastAsia="Times New Roman" w:hAnsi="Arial" w:cs="Arial"/>
          <w:color w:val="000000" w:themeColor="text1"/>
          <w:sz w:val="20"/>
        </w:rPr>
      </w:pPr>
    </w:p>
    <w:p w14:paraId="28A103C1" w14:textId="77777777" w:rsidR="005D2B53" w:rsidRPr="00842922" w:rsidRDefault="005D2B53" w:rsidP="005D2B53">
      <w:pPr>
        <w:ind w:left="450"/>
        <w:jc w:val="both"/>
        <w:rPr>
          <w:rFonts w:ascii="Arial" w:eastAsia="Times New Roman" w:hAnsi="Arial" w:cs="Arial"/>
          <w:color w:val="000000" w:themeColor="text1"/>
          <w:sz w:val="20"/>
        </w:rPr>
      </w:pPr>
      <w:r w:rsidRPr="00842922">
        <w:rPr>
          <w:rFonts w:ascii="Arial" w:eastAsia="Times New Roman" w:hAnsi="Arial" w:cs="Arial"/>
          <w:color w:val="000000" w:themeColor="text1"/>
          <w:sz w:val="20"/>
        </w:rPr>
        <w:t>(</w:t>
      </w:r>
      <w:r w:rsidRPr="00842922">
        <w:rPr>
          <w:rFonts w:ascii="Arial" w:eastAsia="Times New Roman" w:hAnsi="Arial" w:cs="Arial"/>
          <w:color w:val="000000" w:themeColor="text1"/>
          <w:sz w:val="20"/>
          <w:u w:val="single"/>
        </w:rPr>
        <w:t>Note:</w:t>
      </w:r>
      <w:r w:rsidRPr="00842922">
        <w:rPr>
          <w:rFonts w:ascii="Arial" w:eastAsia="Times New Roman" w:hAnsi="Arial" w:cs="Arial"/>
          <w:color w:val="000000" w:themeColor="text1"/>
          <w:sz w:val="20"/>
        </w:rPr>
        <w:t xml:space="preserve">  Comparable is defined as a course in the same subject area.  The subject area of a course shall be determined by the subject area listed in the FLDOE Course Code Directory unless otherwise noted by the district.)  </w:t>
      </w:r>
    </w:p>
    <w:p w14:paraId="4419D995" w14:textId="77777777" w:rsidR="005D2B53" w:rsidRPr="00842922" w:rsidRDefault="005D2B53" w:rsidP="005D2B53">
      <w:pPr>
        <w:rPr>
          <w:rFonts w:ascii="Arial" w:eastAsia="Times New Roman" w:hAnsi="Arial" w:cs="Arial"/>
          <w:color w:val="000000" w:themeColor="text1"/>
          <w:sz w:val="20"/>
        </w:rPr>
      </w:pPr>
    </w:p>
    <w:p w14:paraId="2EBCF422" w14:textId="77777777" w:rsidR="005D2B53" w:rsidRPr="00842922" w:rsidRDefault="005D2B53" w:rsidP="005D2B53">
      <w:pPr>
        <w:jc w:val="both"/>
        <w:rPr>
          <w:rFonts w:ascii="Arial" w:eastAsia="Times New Roman" w:hAnsi="Arial" w:cs="Arial"/>
          <w:color w:val="000000" w:themeColor="text1"/>
          <w:sz w:val="20"/>
        </w:rPr>
      </w:pPr>
      <w:r w:rsidRPr="00842922">
        <w:rPr>
          <w:rFonts w:ascii="Arial" w:eastAsia="Times New Roman" w:hAnsi="Arial" w:cs="Arial"/>
          <w:color w:val="000000" w:themeColor="text1"/>
          <w:sz w:val="20"/>
        </w:rPr>
        <w:t>Forgiveness policies for elective courses shall be limited to replacing a grade of “D” or “F”, with a grade of “C” or higher, earned subsequently in the same, comparable, or another course</w:t>
      </w:r>
      <w:r w:rsidR="00722A01" w:rsidRPr="00842922">
        <w:rPr>
          <w:rFonts w:ascii="Arial" w:eastAsia="Times New Roman" w:hAnsi="Arial" w:cs="Arial"/>
          <w:color w:val="000000" w:themeColor="text1"/>
          <w:sz w:val="20"/>
        </w:rPr>
        <w:t>.</w:t>
      </w:r>
    </w:p>
    <w:p w14:paraId="21EE8F60" w14:textId="77777777" w:rsidR="005D2B53" w:rsidRPr="00842922" w:rsidRDefault="005D2B53" w:rsidP="005D2B53">
      <w:pPr>
        <w:rPr>
          <w:rFonts w:ascii="Arial" w:eastAsia="Times New Roman" w:hAnsi="Arial" w:cs="Arial"/>
          <w:color w:val="000000" w:themeColor="text1"/>
          <w:sz w:val="20"/>
        </w:rPr>
      </w:pPr>
    </w:p>
    <w:p w14:paraId="57FF133D" w14:textId="77777777" w:rsidR="005D2B53" w:rsidRPr="00842922" w:rsidRDefault="005D2B53" w:rsidP="005D2B53">
      <w:pPr>
        <w:jc w:val="both"/>
        <w:rPr>
          <w:rFonts w:ascii="Arial" w:eastAsia="Times New Roman" w:hAnsi="Arial" w:cs="Arial"/>
          <w:b/>
          <w:color w:val="000000" w:themeColor="text1"/>
          <w:sz w:val="20"/>
        </w:rPr>
      </w:pPr>
      <w:r w:rsidRPr="00842922">
        <w:rPr>
          <w:rFonts w:ascii="Arial" w:eastAsia="Times New Roman" w:hAnsi="Arial" w:cs="Arial"/>
          <w:b/>
          <w:color w:val="000000" w:themeColor="text1"/>
          <w:sz w:val="20"/>
          <w:u w:val="single"/>
        </w:rPr>
        <w:t>Middle School</w:t>
      </w:r>
    </w:p>
    <w:p w14:paraId="6F92024B" w14:textId="77777777" w:rsidR="005D2B53" w:rsidRPr="00842922" w:rsidRDefault="005D2B53" w:rsidP="005D2B53">
      <w:pPr>
        <w:jc w:val="both"/>
        <w:rPr>
          <w:rFonts w:ascii="Arial" w:eastAsia="Times New Roman" w:hAnsi="Arial" w:cs="Arial"/>
          <w:color w:val="000000" w:themeColor="text1"/>
          <w:sz w:val="20"/>
        </w:rPr>
      </w:pPr>
      <w:r w:rsidRPr="00842922">
        <w:rPr>
          <w:rFonts w:ascii="Arial" w:eastAsia="Times New Roman" w:hAnsi="Arial" w:cs="Arial"/>
          <w:color w:val="000000" w:themeColor="text1"/>
          <w:sz w:val="20"/>
        </w:rPr>
        <w:t>The only exception to these forgiveness policies shall be made for a student in the middle grades who takes any high school course for high school credit and earns a grade of “C,” “D,” or “F”</w:t>
      </w:r>
      <w:r w:rsidR="00FD2A2A">
        <w:rPr>
          <w:rFonts w:ascii="Arial" w:eastAsia="Times New Roman" w:hAnsi="Arial" w:cs="Arial"/>
          <w:color w:val="000000" w:themeColor="text1"/>
          <w:sz w:val="20"/>
        </w:rPr>
        <w:t xml:space="preserve">.  </w:t>
      </w:r>
      <w:r w:rsidRPr="00842922">
        <w:rPr>
          <w:rFonts w:ascii="Arial" w:eastAsia="Times New Roman" w:hAnsi="Arial" w:cs="Arial"/>
          <w:color w:val="000000" w:themeColor="text1"/>
          <w:sz w:val="20"/>
        </w:rPr>
        <w:t>In such case, the district forgiveness policy must allow the replacement of the grade with a grade of “C” or higher earned subsequently in the same or comparable course.  </w:t>
      </w:r>
    </w:p>
    <w:p w14:paraId="4F6EF01B" w14:textId="77777777" w:rsidR="0072556F" w:rsidRPr="00842922" w:rsidRDefault="0072556F" w:rsidP="005D2B53">
      <w:pPr>
        <w:jc w:val="both"/>
        <w:rPr>
          <w:rFonts w:ascii="Arial" w:eastAsia="Times New Roman" w:hAnsi="Arial" w:cs="Arial"/>
          <w:color w:val="000000" w:themeColor="text1"/>
          <w:sz w:val="20"/>
        </w:rPr>
      </w:pPr>
    </w:p>
    <w:p w14:paraId="6DFE1532" w14:textId="77777777" w:rsidR="005D2B53" w:rsidRPr="00842922" w:rsidRDefault="005D2B53" w:rsidP="001C5AD1">
      <w:pPr>
        <w:ind w:left="450"/>
        <w:jc w:val="both"/>
        <w:rPr>
          <w:rFonts w:ascii="Arial" w:eastAsia="Times New Roman" w:hAnsi="Arial" w:cs="Arial"/>
          <w:color w:val="000000" w:themeColor="text1"/>
          <w:sz w:val="20"/>
        </w:rPr>
      </w:pPr>
      <w:r w:rsidRPr="00842922">
        <w:rPr>
          <w:rFonts w:ascii="Arial" w:eastAsia="Times New Roman" w:hAnsi="Arial" w:cs="Arial"/>
          <w:color w:val="000000" w:themeColor="text1"/>
          <w:sz w:val="20"/>
        </w:rPr>
        <w:t>(Note:  Comparable is defined as a course in the same subject area.  The subject area of a course shall</w:t>
      </w:r>
      <w:r w:rsidR="001C5AD1" w:rsidRPr="00842922">
        <w:rPr>
          <w:rFonts w:ascii="Arial" w:eastAsia="Times New Roman" w:hAnsi="Arial" w:cs="Arial"/>
          <w:color w:val="000000" w:themeColor="text1"/>
          <w:sz w:val="20"/>
        </w:rPr>
        <w:t xml:space="preserve"> </w:t>
      </w:r>
      <w:r w:rsidRPr="00842922">
        <w:rPr>
          <w:rFonts w:ascii="Arial" w:eastAsia="Times New Roman" w:hAnsi="Arial" w:cs="Arial"/>
          <w:color w:val="000000" w:themeColor="text1"/>
          <w:sz w:val="20"/>
        </w:rPr>
        <w:t>be determined by the subject area listed in the FLDOE Course Code Directory unless otherwise noted by the district.)  </w:t>
      </w:r>
    </w:p>
    <w:p w14:paraId="478013C1" w14:textId="77777777" w:rsidR="005D2B53" w:rsidRPr="00842922" w:rsidRDefault="005D2B53" w:rsidP="005D2B53">
      <w:pPr>
        <w:rPr>
          <w:rFonts w:ascii="Arial" w:eastAsia="Times New Roman" w:hAnsi="Arial" w:cs="Arial"/>
          <w:color w:val="000000" w:themeColor="text1"/>
          <w:sz w:val="20"/>
        </w:rPr>
      </w:pPr>
    </w:p>
    <w:p w14:paraId="17829EDE" w14:textId="77777777" w:rsidR="005D2B53" w:rsidRPr="00842922" w:rsidRDefault="005D2B53" w:rsidP="005D2B53">
      <w:pPr>
        <w:jc w:val="both"/>
        <w:rPr>
          <w:rFonts w:ascii="Arial" w:eastAsia="Times New Roman" w:hAnsi="Arial" w:cs="Arial"/>
          <w:b/>
          <w:color w:val="000000" w:themeColor="text1"/>
          <w:sz w:val="20"/>
        </w:rPr>
      </w:pPr>
      <w:r w:rsidRPr="00842922">
        <w:rPr>
          <w:rFonts w:ascii="Arial" w:eastAsia="Times New Roman" w:hAnsi="Arial" w:cs="Arial"/>
          <w:b/>
          <w:color w:val="000000" w:themeColor="text1"/>
          <w:sz w:val="20"/>
          <w:u w:val="single"/>
        </w:rPr>
        <w:t>High School and Middle School</w:t>
      </w:r>
    </w:p>
    <w:p w14:paraId="091576A1" w14:textId="77777777" w:rsidR="005D2B53" w:rsidRPr="00842922" w:rsidRDefault="005D2B53" w:rsidP="005D2B53">
      <w:pPr>
        <w:jc w:val="both"/>
        <w:rPr>
          <w:rFonts w:ascii="Arial" w:eastAsia="Times New Roman" w:hAnsi="Arial" w:cs="Arial"/>
          <w:color w:val="000000" w:themeColor="text1"/>
          <w:sz w:val="20"/>
        </w:rPr>
      </w:pPr>
      <w:r w:rsidRPr="00842922">
        <w:rPr>
          <w:rFonts w:ascii="Arial" w:eastAsia="Times New Roman" w:hAnsi="Arial" w:cs="Arial"/>
          <w:color w:val="000000" w:themeColor="text1"/>
          <w:sz w:val="20"/>
        </w:rPr>
        <w:t xml:space="preserve">In all cases of grade forgiveness, only the new grade shall be used in the calculation of the student’s grade point average.  Any course grade not replaced according to a district school board forgiveness policy shall be included in the calculation of the cumulative grade point average required for graduation. (s.1003.4282(5) F.S.) </w:t>
      </w:r>
    </w:p>
    <w:p w14:paraId="1774B903" w14:textId="77777777" w:rsidR="005D2B53" w:rsidRPr="00842922" w:rsidRDefault="005D2B53" w:rsidP="005D2B53">
      <w:pPr>
        <w:jc w:val="both"/>
        <w:rPr>
          <w:rFonts w:ascii="Arial" w:eastAsia="Times New Roman" w:hAnsi="Arial" w:cs="Arial"/>
          <w:color w:val="000000" w:themeColor="text1"/>
          <w:sz w:val="20"/>
        </w:rPr>
      </w:pPr>
    </w:p>
    <w:p w14:paraId="73EA563E" w14:textId="77777777" w:rsidR="005D2B53" w:rsidRPr="00842922" w:rsidRDefault="005D2B53" w:rsidP="005D2B53">
      <w:pPr>
        <w:autoSpaceDE w:val="0"/>
        <w:autoSpaceDN w:val="0"/>
        <w:adjustRightInd w:val="0"/>
        <w:jc w:val="both"/>
        <w:rPr>
          <w:rFonts w:ascii="Arial" w:hAnsi="Arial" w:cs="Arial"/>
          <w:color w:val="000000" w:themeColor="text1"/>
          <w:sz w:val="20"/>
        </w:rPr>
      </w:pPr>
      <w:r w:rsidRPr="00842922">
        <w:rPr>
          <w:rFonts w:ascii="Arial" w:hAnsi="Arial" w:cs="Arial"/>
          <w:color w:val="000000" w:themeColor="text1"/>
          <w:sz w:val="20"/>
        </w:rPr>
        <w:t>(</w:t>
      </w:r>
      <w:r w:rsidRPr="00842922">
        <w:rPr>
          <w:rFonts w:ascii="Arial" w:hAnsi="Arial" w:cs="Arial"/>
          <w:i/>
          <w:iCs/>
          <w:color w:val="000000" w:themeColor="text1"/>
          <w:sz w:val="20"/>
        </w:rPr>
        <w:t>Explanatory Note</w:t>
      </w:r>
      <w:r w:rsidRPr="00842922">
        <w:rPr>
          <w:rFonts w:ascii="Arial" w:hAnsi="Arial" w:cs="Arial"/>
          <w:color w:val="000000" w:themeColor="text1"/>
          <w:sz w:val="20"/>
        </w:rPr>
        <w:t>: Rule 6A-1.0955(3), F.A.C. requires each school district to keep a record of courses taken and a record of achievement, such as grades, unit, or certification of competence. Student records cannot be altered at any time unless it has been determined that the information is inaccurate or in violation of the privacy or other rights of the student. All courses and grades must be included on the student’s transcript. The authority for the school board to adopt a forgiveness policy does not provide the authority to alter a student’s record to delete the forgiven course and grade. The forgiveness policy authorization is for the express purpose of assisting students in meeting the requirements necessary to graduate from high school, including a minimum grade point average and successful completion of academic credit or curriculum requirements. The school board does not have the authority to purge that student’s record to delete the first grade. All forgiven courses and grades must be included on a student’s transcript as an accurate reflection of the student’s record of achievement.)</w:t>
      </w:r>
    </w:p>
    <w:p w14:paraId="7FFB8487" w14:textId="77777777" w:rsidR="005D2B53" w:rsidRPr="00842922" w:rsidRDefault="005D2B53" w:rsidP="00C57081">
      <w:pPr>
        <w:jc w:val="both"/>
        <w:rPr>
          <w:rFonts w:ascii="Arial" w:hAnsi="Arial" w:cs="Arial"/>
          <w:color w:val="000000" w:themeColor="text1"/>
          <w:sz w:val="20"/>
        </w:rPr>
      </w:pPr>
    </w:p>
    <w:p w14:paraId="6F18208F" w14:textId="77777777" w:rsidR="004D4A36" w:rsidRPr="00842922" w:rsidRDefault="004D4A36" w:rsidP="00C57081">
      <w:pPr>
        <w:jc w:val="both"/>
        <w:rPr>
          <w:rFonts w:ascii="Arial" w:hAnsi="Arial" w:cs="Arial"/>
          <w:color w:val="000000" w:themeColor="text1"/>
          <w:sz w:val="20"/>
        </w:rPr>
      </w:pPr>
    </w:p>
    <w:p w14:paraId="0BA5EEFC" w14:textId="77777777" w:rsidR="00722A01" w:rsidRPr="00842922" w:rsidRDefault="00722A01" w:rsidP="00C63CE3">
      <w:pPr>
        <w:pStyle w:val="Heading2"/>
        <w:ind w:hanging="1080"/>
        <w:jc w:val="center"/>
        <w:rPr>
          <w:color w:val="000000" w:themeColor="text1"/>
          <w:u w:val="single"/>
        </w:rPr>
      </w:pPr>
      <w:bookmarkStart w:id="52" w:name="_Toc92962502"/>
      <w:r w:rsidRPr="00842922">
        <w:rPr>
          <w:color w:val="000000" w:themeColor="text1"/>
          <w:u w:val="single"/>
        </w:rPr>
        <w:t>RANK-IN-CLASS</w:t>
      </w:r>
      <w:bookmarkEnd w:id="52"/>
    </w:p>
    <w:p w14:paraId="77CDF5B6" w14:textId="77777777" w:rsidR="00722A01" w:rsidRPr="00842922" w:rsidRDefault="00722A01" w:rsidP="00722A01">
      <w:pPr>
        <w:rPr>
          <w:rFonts w:ascii="Arial" w:hAnsi="Arial" w:cs="Arial"/>
          <w:color w:val="000000" w:themeColor="text1"/>
          <w:sz w:val="20"/>
        </w:rPr>
      </w:pPr>
    </w:p>
    <w:p w14:paraId="335841DA" w14:textId="77777777" w:rsidR="00722A01" w:rsidRPr="00842922" w:rsidRDefault="00722A01" w:rsidP="00722A01">
      <w:pPr>
        <w:ind w:right="-180"/>
        <w:jc w:val="both"/>
        <w:rPr>
          <w:rFonts w:ascii="Arial" w:hAnsi="Arial" w:cs="Arial"/>
          <w:color w:val="000000" w:themeColor="text1"/>
          <w:sz w:val="20"/>
        </w:rPr>
      </w:pPr>
      <w:r w:rsidRPr="00842922">
        <w:rPr>
          <w:rFonts w:ascii="Arial" w:hAnsi="Arial" w:cs="Arial"/>
          <w:color w:val="000000" w:themeColor="text1"/>
          <w:sz w:val="20"/>
        </w:rPr>
        <w:t xml:space="preserve">Rank-in-class shall be for the purpose of college admissions and scholarship applications.  The release of such individual student information shall be in accordance with School Board Policy 8330.  Rank-in-class shall be computed on a cumulative un-weighted GPA.  State universities in Florida recalculate a student’s grade point average for admissions purposes in accordance with Florida statute and rule.  </w:t>
      </w:r>
    </w:p>
    <w:p w14:paraId="5BE3100D" w14:textId="77777777" w:rsidR="00722A01" w:rsidRPr="00842922" w:rsidRDefault="00722A01" w:rsidP="00722A01">
      <w:pPr>
        <w:ind w:right="-180"/>
        <w:jc w:val="both"/>
        <w:rPr>
          <w:rFonts w:ascii="Arial" w:hAnsi="Arial" w:cs="Arial"/>
          <w:color w:val="000000" w:themeColor="text1"/>
          <w:sz w:val="20"/>
        </w:rPr>
      </w:pPr>
    </w:p>
    <w:p w14:paraId="30EBA3FB" w14:textId="77777777" w:rsidR="00722A01" w:rsidRPr="00842922" w:rsidRDefault="00722A01" w:rsidP="00722A01">
      <w:pPr>
        <w:ind w:right="-180"/>
        <w:jc w:val="both"/>
        <w:rPr>
          <w:rFonts w:ascii="Arial" w:hAnsi="Arial" w:cs="Arial"/>
          <w:color w:val="000000" w:themeColor="text1"/>
          <w:sz w:val="20"/>
        </w:rPr>
      </w:pPr>
      <w:r w:rsidRPr="00842922">
        <w:rPr>
          <w:rFonts w:ascii="Arial" w:hAnsi="Arial" w:cs="Arial"/>
          <w:color w:val="000000" w:themeColor="text1"/>
          <w:sz w:val="20"/>
        </w:rPr>
        <w:lastRenderedPageBreak/>
        <w:t>Upon a student or parent request, for purposes of admissions to colleges and universities which are not a part of the Florida state system, and for certain scholarship applications, the rank-in-class procedure utilizing only academic subjects on a weighted basis shall be used.</w:t>
      </w:r>
    </w:p>
    <w:p w14:paraId="5AFEA52E" w14:textId="77777777" w:rsidR="00722A01" w:rsidRPr="00842922" w:rsidRDefault="00722A01" w:rsidP="00722A01">
      <w:pPr>
        <w:rPr>
          <w:rFonts w:ascii="Arial" w:hAnsi="Arial" w:cs="Arial"/>
          <w:color w:val="000000" w:themeColor="text1"/>
          <w:sz w:val="20"/>
        </w:rPr>
      </w:pPr>
    </w:p>
    <w:p w14:paraId="7613BD1C" w14:textId="77777777" w:rsidR="00722A01" w:rsidRPr="00842922" w:rsidRDefault="00722A01" w:rsidP="00722A01">
      <w:pPr>
        <w:rPr>
          <w:rFonts w:ascii="Arial" w:hAnsi="Arial" w:cs="Arial"/>
          <w:color w:val="000000" w:themeColor="text1"/>
          <w:sz w:val="20"/>
        </w:rPr>
      </w:pPr>
    </w:p>
    <w:p w14:paraId="6E4ACE7C" w14:textId="77777777" w:rsidR="00FA22F4" w:rsidRPr="00842922" w:rsidRDefault="00FA22F4" w:rsidP="00C63CE3">
      <w:pPr>
        <w:pStyle w:val="Heading2"/>
        <w:ind w:hanging="1080"/>
        <w:jc w:val="center"/>
        <w:rPr>
          <w:color w:val="000000" w:themeColor="text1"/>
          <w:u w:val="single"/>
        </w:rPr>
      </w:pPr>
      <w:bookmarkStart w:id="53" w:name="_Toc92962503"/>
      <w:r w:rsidRPr="00842922">
        <w:rPr>
          <w:color w:val="000000" w:themeColor="text1"/>
          <w:u w:val="single"/>
        </w:rPr>
        <w:t>HONOR GRADUATES / VALEDICTORIAN / SALUTATORIAN</w:t>
      </w:r>
      <w:bookmarkEnd w:id="53"/>
    </w:p>
    <w:p w14:paraId="46E059DE" w14:textId="77777777" w:rsidR="00FA22F4" w:rsidRPr="00842922" w:rsidRDefault="00FA22F4" w:rsidP="00C57081">
      <w:pPr>
        <w:jc w:val="both"/>
        <w:rPr>
          <w:rFonts w:ascii="Arial" w:hAnsi="Arial" w:cs="Arial"/>
          <w:color w:val="000000" w:themeColor="text1"/>
          <w:sz w:val="20"/>
        </w:rPr>
      </w:pPr>
    </w:p>
    <w:p w14:paraId="27E46601" w14:textId="5152346D" w:rsidR="00C57081" w:rsidRPr="002659FD" w:rsidRDefault="00C57081" w:rsidP="00C57081">
      <w:pPr>
        <w:jc w:val="both"/>
        <w:rPr>
          <w:rFonts w:ascii="Arial" w:hAnsi="Arial" w:cs="Arial"/>
          <w:color w:val="000000" w:themeColor="text1"/>
          <w:sz w:val="20"/>
        </w:rPr>
      </w:pPr>
      <w:r w:rsidRPr="002659FD">
        <w:rPr>
          <w:rFonts w:ascii="Arial" w:hAnsi="Arial" w:cs="Arial"/>
          <w:color w:val="000000" w:themeColor="text1"/>
          <w:sz w:val="20"/>
        </w:rPr>
        <w:t xml:space="preserve">Any student with a minimum of a 3.50 cumulative weighted GPA at the end of the first semester during the year prior to graduation </w:t>
      </w:r>
      <w:r w:rsidR="006E1BCF">
        <w:rPr>
          <w:rFonts w:ascii="Arial" w:hAnsi="Arial" w:cs="Arial"/>
          <w:color w:val="000000" w:themeColor="text1"/>
          <w:sz w:val="20"/>
        </w:rPr>
        <w:t>(3</w:t>
      </w:r>
      <w:r w:rsidR="006E1BCF" w:rsidRPr="006E1BCF">
        <w:rPr>
          <w:rFonts w:ascii="Arial" w:hAnsi="Arial" w:cs="Arial"/>
          <w:color w:val="000000" w:themeColor="text1"/>
          <w:sz w:val="20"/>
          <w:vertAlign w:val="superscript"/>
        </w:rPr>
        <w:t>rd</w:t>
      </w:r>
      <w:r w:rsidR="006E1BCF">
        <w:rPr>
          <w:rFonts w:ascii="Arial" w:hAnsi="Arial" w:cs="Arial"/>
          <w:color w:val="000000" w:themeColor="text1"/>
          <w:sz w:val="20"/>
        </w:rPr>
        <w:t xml:space="preserve"> quarter for block schools) </w:t>
      </w:r>
      <w:r w:rsidRPr="002659FD">
        <w:rPr>
          <w:rFonts w:ascii="Arial" w:hAnsi="Arial" w:cs="Arial"/>
          <w:color w:val="000000" w:themeColor="text1"/>
          <w:sz w:val="20"/>
        </w:rPr>
        <w:t>shall be declared an honor graduate provided that the student maintains a comparable level of performance during the second semester.  All high school course grades earned in grades 7-12 are to be included in the grade point average for the determining honor graduates with the following exceptions:</w:t>
      </w:r>
    </w:p>
    <w:p w14:paraId="0029EB5D" w14:textId="77777777" w:rsidR="009F4D82" w:rsidRPr="00842922" w:rsidRDefault="009F4D82" w:rsidP="00C57081">
      <w:pPr>
        <w:jc w:val="both"/>
        <w:rPr>
          <w:rFonts w:ascii="Arial" w:hAnsi="Arial" w:cs="Arial"/>
          <w:color w:val="000000" w:themeColor="text1"/>
          <w:sz w:val="20"/>
        </w:rPr>
      </w:pPr>
    </w:p>
    <w:p w14:paraId="63370EB2" w14:textId="77777777" w:rsidR="00C57081" w:rsidRPr="00842922" w:rsidRDefault="00C57081" w:rsidP="008C04B7">
      <w:pPr>
        <w:pStyle w:val="ListParagraph"/>
        <w:numPr>
          <w:ilvl w:val="0"/>
          <w:numId w:val="9"/>
        </w:numPr>
        <w:jc w:val="both"/>
        <w:rPr>
          <w:color w:val="000000" w:themeColor="text1"/>
          <w:sz w:val="20"/>
          <w:szCs w:val="20"/>
        </w:rPr>
      </w:pPr>
      <w:r w:rsidRPr="00842922">
        <w:rPr>
          <w:color w:val="000000" w:themeColor="text1"/>
          <w:sz w:val="20"/>
          <w:szCs w:val="20"/>
        </w:rPr>
        <w:t>Adult education</w:t>
      </w:r>
    </w:p>
    <w:p w14:paraId="523BC08B" w14:textId="77777777" w:rsidR="00C57081" w:rsidRPr="00842922" w:rsidRDefault="00C57081" w:rsidP="008C04B7">
      <w:pPr>
        <w:pStyle w:val="ListParagraph"/>
        <w:numPr>
          <w:ilvl w:val="0"/>
          <w:numId w:val="9"/>
        </w:numPr>
        <w:jc w:val="both"/>
        <w:rPr>
          <w:color w:val="000000" w:themeColor="text1"/>
          <w:sz w:val="20"/>
          <w:szCs w:val="20"/>
        </w:rPr>
      </w:pPr>
      <w:r w:rsidRPr="00842922">
        <w:rPr>
          <w:color w:val="000000" w:themeColor="text1"/>
          <w:sz w:val="20"/>
          <w:szCs w:val="20"/>
        </w:rPr>
        <w:t>Pass/fail grades (transfer students)</w:t>
      </w:r>
    </w:p>
    <w:p w14:paraId="595682B7" w14:textId="77777777" w:rsidR="00C57081" w:rsidRPr="00842922" w:rsidRDefault="00C57081" w:rsidP="008C04B7">
      <w:pPr>
        <w:pStyle w:val="ListParagraph"/>
        <w:numPr>
          <w:ilvl w:val="0"/>
          <w:numId w:val="9"/>
        </w:numPr>
        <w:jc w:val="both"/>
        <w:rPr>
          <w:color w:val="000000" w:themeColor="text1"/>
          <w:sz w:val="20"/>
          <w:szCs w:val="20"/>
        </w:rPr>
      </w:pPr>
      <w:r w:rsidRPr="00842922">
        <w:rPr>
          <w:color w:val="000000" w:themeColor="text1"/>
          <w:sz w:val="20"/>
          <w:szCs w:val="20"/>
        </w:rPr>
        <w:t>On-the-job</w:t>
      </w:r>
    </w:p>
    <w:p w14:paraId="66E187BC" w14:textId="77777777" w:rsidR="00C57081" w:rsidRPr="00842922" w:rsidRDefault="00C57081" w:rsidP="008C04B7">
      <w:pPr>
        <w:pStyle w:val="ListParagraph"/>
        <w:numPr>
          <w:ilvl w:val="0"/>
          <w:numId w:val="9"/>
        </w:numPr>
        <w:jc w:val="both"/>
        <w:rPr>
          <w:color w:val="000000" w:themeColor="text1"/>
          <w:sz w:val="20"/>
          <w:szCs w:val="20"/>
        </w:rPr>
      </w:pPr>
      <w:r w:rsidRPr="00842922">
        <w:rPr>
          <w:color w:val="000000" w:themeColor="text1"/>
          <w:sz w:val="20"/>
          <w:szCs w:val="20"/>
        </w:rPr>
        <w:t>Lowest grade for a course that is repeated</w:t>
      </w:r>
    </w:p>
    <w:p w14:paraId="75212EA8" w14:textId="77777777" w:rsidR="00C57081" w:rsidRPr="00842922" w:rsidRDefault="00C57081" w:rsidP="00C57081">
      <w:pPr>
        <w:ind w:left="360"/>
        <w:jc w:val="both"/>
        <w:rPr>
          <w:rFonts w:ascii="Arial" w:hAnsi="Arial" w:cs="Arial"/>
          <w:color w:val="000000" w:themeColor="text1"/>
          <w:sz w:val="20"/>
        </w:rPr>
      </w:pPr>
    </w:p>
    <w:p w14:paraId="1507CA6F" w14:textId="77777777" w:rsidR="00C57081" w:rsidRPr="00842922" w:rsidRDefault="00C57081" w:rsidP="00C57081">
      <w:pPr>
        <w:jc w:val="both"/>
        <w:rPr>
          <w:rFonts w:ascii="Arial" w:hAnsi="Arial" w:cs="Arial"/>
          <w:color w:val="000000" w:themeColor="text1"/>
          <w:sz w:val="20"/>
        </w:rPr>
      </w:pPr>
      <w:r w:rsidRPr="00842922">
        <w:rPr>
          <w:rFonts w:ascii="Arial" w:hAnsi="Arial" w:cs="Arial"/>
          <w:color w:val="000000" w:themeColor="text1"/>
          <w:sz w:val="20"/>
        </w:rPr>
        <w:t xml:space="preserve">The cumulative weighted grade point average as indicated in the chart above shall be utilized in computing the grade point average.  </w:t>
      </w:r>
    </w:p>
    <w:p w14:paraId="66EDD146" w14:textId="77777777" w:rsidR="00C57081" w:rsidRPr="00842922" w:rsidRDefault="00C57081" w:rsidP="00C57081">
      <w:pPr>
        <w:jc w:val="both"/>
        <w:rPr>
          <w:rFonts w:ascii="Arial" w:hAnsi="Arial" w:cs="Arial"/>
          <w:color w:val="000000" w:themeColor="text1"/>
          <w:sz w:val="20"/>
        </w:rPr>
      </w:pPr>
    </w:p>
    <w:p w14:paraId="4C82592C" w14:textId="77777777" w:rsidR="00C57081" w:rsidRPr="00842922" w:rsidRDefault="00C57081" w:rsidP="00C57081">
      <w:pPr>
        <w:jc w:val="both"/>
        <w:rPr>
          <w:rFonts w:ascii="Arial" w:hAnsi="Arial" w:cs="Arial"/>
          <w:color w:val="000000" w:themeColor="text1"/>
          <w:sz w:val="20"/>
        </w:rPr>
      </w:pPr>
      <w:r w:rsidRPr="00842922">
        <w:rPr>
          <w:rFonts w:ascii="Arial" w:hAnsi="Arial" w:cs="Arial"/>
          <w:color w:val="000000" w:themeColor="text1"/>
          <w:sz w:val="20"/>
        </w:rPr>
        <w:t xml:space="preserve">The local school determines policies and procedures associated with the selection of student graduation speakers and/or designation of valedictorian or salutatorian. </w:t>
      </w:r>
    </w:p>
    <w:p w14:paraId="3FA3D8A8" w14:textId="77777777" w:rsidR="00C57081" w:rsidRPr="00842922" w:rsidRDefault="00C57081" w:rsidP="00C57081">
      <w:pPr>
        <w:jc w:val="both"/>
        <w:rPr>
          <w:rFonts w:ascii="Arial" w:hAnsi="Arial" w:cs="Arial"/>
          <w:color w:val="000000" w:themeColor="text1"/>
          <w:sz w:val="20"/>
        </w:rPr>
      </w:pPr>
    </w:p>
    <w:p w14:paraId="0BBB7F8C" w14:textId="77777777" w:rsidR="00FA22F4" w:rsidRPr="00842922" w:rsidRDefault="00FA22F4" w:rsidP="00C57081">
      <w:pPr>
        <w:jc w:val="both"/>
        <w:rPr>
          <w:rFonts w:ascii="Arial" w:hAnsi="Arial" w:cs="Arial"/>
          <w:color w:val="000000" w:themeColor="text1"/>
          <w:sz w:val="20"/>
        </w:rPr>
      </w:pPr>
    </w:p>
    <w:p w14:paraId="5C9085FA" w14:textId="54739D17" w:rsidR="00FA22F4" w:rsidRPr="00842922" w:rsidRDefault="00D10726" w:rsidP="00C63CE3">
      <w:pPr>
        <w:pStyle w:val="Heading2"/>
        <w:ind w:hanging="1080"/>
        <w:jc w:val="center"/>
        <w:rPr>
          <w:color w:val="000000" w:themeColor="text1"/>
          <w:u w:val="single"/>
        </w:rPr>
      </w:pPr>
      <w:bookmarkStart w:id="54" w:name="_Toc92962504"/>
      <w:r>
        <w:rPr>
          <w:color w:val="000000" w:themeColor="text1"/>
          <w:u w:val="single"/>
        </w:rPr>
        <w:t>STUDENT SUPPORT SERVICES</w:t>
      </w:r>
      <w:bookmarkEnd w:id="54"/>
    </w:p>
    <w:p w14:paraId="2F70BFC8" w14:textId="77777777" w:rsidR="00FA22F4" w:rsidRPr="00842922" w:rsidRDefault="00FA22F4" w:rsidP="00FA22F4">
      <w:pPr>
        <w:rPr>
          <w:rFonts w:ascii="Arial" w:hAnsi="Arial" w:cs="Arial"/>
          <w:color w:val="000000" w:themeColor="text1"/>
          <w:sz w:val="20"/>
        </w:rPr>
      </w:pPr>
    </w:p>
    <w:p w14:paraId="137A2E15" w14:textId="3D809252" w:rsidR="00C640FA" w:rsidRPr="00842922" w:rsidRDefault="00C640FA" w:rsidP="00C640FA">
      <w:pPr>
        <w:jc w:val="both"/>
        <w:rPr>
          <w:rFonts w:ascii="Arial" w:hAnsi="Arial" w:cs="Arial"/>
          <w:color w:val="000000" w:themeColor="text1"/>
          <w:sz w:val="20"/>
        </w:rPr>
      </w:pPr>
      <w:r w:rsidRPr="00842922">
        <w:rPr>
          <w:rFonts w:ascii="Arial" w:hAnsi="Arial" w:cs="Arial"/>
          <w:color w:val="000000" w:themeColor="text1"/>
          <w:sz w:val="20"/>
        </w:rPr>
        <w:t>School counselors</w:t>
      </w:r>
      <w:r w:rsidR="00D10726">
        <w:rPr>
          <w:rFonts w:ascii="Arial" w:hAnsi="Arial" w:cs="Arial"/>
          <w:color w:val="000000" w:themeColor="text1"/>
          <w:sz w:val="20"/>
        </w:rPr>
        <w:t xml:space="preserve">, School Social Workers, </w:t>
      </w:r>
      <w:r w:rsidRPr="00842922">
        <w:rPr>
          <w:rFonts w:ascii="Arial" w:hAnsi="Arial" w:cs="Arial"/>
          <w:color w:val="000000" w:themeColor="text1"/>
          <w:sz w:val="20"/>
        </w:rPr>
        <w:t xml:space="preserve">and other professional staff play a significant role in creating a positive climate.  They provide assistance to students in developing their academic skills, broadening their educational experiences, and overcoming challenges that could interfere with their academic development.  Some of the areas </w:t>
      </w:r>
      <w:r w:rsidR="00D10726">
        <w:rPr>
          <w:rFonts w:ascii="Arial" w:hAnsi="Arial" w:cs="Arial"/>
          <w:color w:val="000000" w:themeColor="text1"/>
          <w:sz w:val="20"/>
        </w:rPr>
        <w:t xml:space="preserve">of student assistance/support </w:t>
      </w:r>
      <w:r w:rsidRPr="00842922">
        <w:rPr>
          <w:rFonts w:ascii="Arial" w:hAnsi="Arial" w:cs="Arial"/>
          <w:color w:val="000000" w:themeColor="text1"/>
          <w:sz w:val="20"/>
        </w:rPr>
        <w:t>are as follows:</w:t>
      </w:r>
    </w:p>
    <w:p w14:paraId="5146879C" w14:textId="77777777" w:rsidR="00877589" w:rsidRPr="00842922" w:rsidRDefault="00877589" w:rsidP="00C640FA">
      <w:pPr>
        <w:jc w:val="both"/>
        <w:rPr>
          <w:rFonts w:ascii="Arial" w:hAnsi="Arial" w:cs="Arial"/>
          <w:color w:val="000000" w:themeColor="text1"/>
          <w:sz w:val="20"/>
        </w:rPr>
      </w:pPr>
    </w:p>
    <w:tbl>
      <w:tblPr>
        <w:tblW w:w="9374" w:type="dxa"/>
        <w:tblInd w:w="747" w:type="dxa"/>
        <w:tblLayout w:type="fixed"/>
        <w:tblLook w:val="0000" w:firstRow="0" w:lastRow="0" w:firstColumn="0" w:lastColumn="0" w:noHBand="0" w:noVBand="0"/>
      </w:tblPr>
      <w:tblGrid>
        <w:gridCol w:w="4874"/>
        <w:gridCol w:w="4500"/>
      </w:tblGrid>
      <w:tr w:rsidR="00C640FA" w:rsidRPr="00842922" w14:paraId="79CCCAD9" w14:textId="77777777" w:rsidTr="007B2EA0">
        <w:tc>
          <w:tcPr>
            <w:tcW w:w="4874" w:type="dxa"/>
            <w:tcMar>
              <w:left w:w="14" w:type="dxa"/>
              <w:right w:w="14" w:type="dxa"/>
            </w:tcMar>
          </w:tcPr>
          <w:p w14:paraId="19CD5D6A" w14:textId="77777777" w:rsidR="00C640FA" w:rsidRPr="00842922" w:rsidRDefault="00C640FA"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Attendance</w:t>
            </w:r>
          </w:p>
        </w:tc>
        <w:tc>
          <w:tcPr>
            <w:tcW w:w="4500" w:type="dxa"/>
          </w:tcPr>
          <w:p w14:paraId="76857B01" w14:textId="77777777" w:rsidR="00C640FA" w:rsidRPr="00842922" w:rsidRDefault="00BC1A66"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Home education</w:t>
            </w:r>
          </w:p>
        </w:tc>
      </w:tr>
      <w:tr w:rsidR="00C640FA" w:rsidRPr="00842922" w14:paraId="38EBC24F" w14:textId="77777777" w:rsidTr="007B2EA0">
        <w:tc>
          <w:tcPr>
            <w:tcW w:w="4874" w:type="dxa"/>
            <w:tcMar>
              <w:left w:w="14" w:type="dxa"/>
              <w:right w:w="14" w:type="dxa"/>
            </w:tcMar>
          </w:tcPr>
          <w:p w14:paraId="408EDFD7" w14:textId="77777777" w:rsidR="00C640FA" w:rsidRPr="00842922" w:rsidRDefault="00C640FA"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Child abuse and neglect prevention services</w:t>
            </w:r>
          </w:p>
        </w:tc>
        <w:tc>
          <w:tcPr>
            <w:tcW w:w="4500" w:type="dxa"/>
          </w:tcPr>
          <w:p w14:paraId="442E226F" w14:textId="77777777" w:rsidR="00C640FA" w:rsidRPr="00842922" w:rsidRDefault="00BC1A66"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Homeless/children in transition</w:t>
            </w:r>
          </w:p>
        </w:tc>
      </w:tr>
      <w:tr w:rsidR="00C640FA" w:rsidRPr="00842922" w14:paraId="44B834B0" w14:textId="77777777" w:rsidTr="007B2EA0">
        <w:tc>
          <w:tcPr>
            <w:tcW w:w="4874" w:type="dxa"/>
            <w:tcMar>
              <w:left w:w="14" w:type="dxa"/>
              <w:right w:w="14" w:type="dxa"/>
            </w:tcMar>
          </w:tcPr>
          <w:p w14:paraId="478A1D33" w14:textId="77777777" w:rsidR="00C640FA" w:rsidRPr="00842922" w:rsidRDefault="00C640FA"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Dropout prevention</w:t>
            </w:r>
          </w:p>
        </w:tc>
        <w:tc>
          <w:tcPr>
            <w:tcW w:w="4500" w:type="dxa"/>
          </w:tcPr>
          <w:p w14:paraId="188F18D4" w14:textId="77777777" w:rsidR="00C640FA" w:rsidRPr="00842922" w:rsidRDefault="00BC1A66" w:rsidP="008C04B7">
            <w:pPr>
              <w:numPr>
                <w:ilvl w:val="0"/>
                <w:numId w:val="13"/>
              </w:numPr>
              <w:ind w:right="-198"/>
              <w:rPr>
                <w:rFonts w:ascii="Arial" w:hAnsi="Arial" w:cs="Arial"/>
                <w:color w:val="000000" w:themeColor="text1"/>
                <w:sz w:val="20"/>
              </w:rPr>
            </w:pPr>
            <w:r w:rsidRPr="00842922">
              <w:rPr>
                <w:rFonts w:ascii="Arial" w:hAnsi="Arial" w:cs="Arial"/>
                <w:color w:val="000000" w:themeColor="text1"/>
                <w:sz w:val="20"/>
              </w:rPr>
              <w:t>Missing children</w:t>
            </w:r>
          </w:p>
        </w:tc>
      </w:tr>
      <w:tr w:rsidR="00C640FA" w:rsidRPr="00842922" w14:paraId="2C34296B" w14:textId="77777777" w:rsidTr="007B2EA0">
        <w:tc>
          <w:tcPr>
            <w:tcW w:w="4874" w:type="dxa"/>
            <w:tcMar>
              <w:left w:w="14" w:type="dxa"/>
              <w:right w:w="14" w:type="dxa"/>
            </w:tcMar>
          </w:tcPr>
          <w:p w14:paraId="69CA1C33" w14:textId="77777777" w:rsidR="00C640FA" w:rsidRPr="00842922" w:rsidRDefault="00C640FA"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English for Speakers of Other Languages (ESOL)</w:t>
            </w:r>
          </w:p>
        </w:tc>
        <w:tc>
          <w:tcPr>
            <w:tcW w:w="4500" w:type="dxa"/>
          </w:tcPr>
          <w:p w14:paraId="09A8CFAF" w14:textId="77777777" w:rsidR="00C640FA" w:rsidRPr="00842922" w:rsidRDefault="00BC1A66"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Safe schools program</w:t>
            </w:r>
          </w:p>
        </w:tc>
      </w:tr>
      <w:tr w:rsidR="00C640FA" w:rsidRPr="00842922" w14:paraId="0F362D34" w14:textId="77777777" w:rsidTr="007B2EA0">
        <w:tc>
          <w:tcPr>
            <w:tcW w:w="4874" w:type="dxa"/>
            <w:tcMar>
              <w:left w:w="14" w:type="dxa"/>
              <w:right w:w="14" w:type="dxa"/>
            </w:tcMar>
          </w:tcPr>
          <w:p w14:paraId="6825B43A" w14:textId="77777777" w:rsidR="00C640FA" w:rsidRPr="00842922" w:rsidRDefault="00C640FA"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Foreign exchange programs</w:t>
            </w:r>
          </w:p>
        </w:tc>
        <w:tc>
          <w:tcPr>
            <w:tcW w:w="4500" w:type="dxa"/>
          </w:tcPr>
          <w:p w14:paraId="0980046B" w14:textId="77777777" w:rsidR="00C640FA" w:rsidRPr="00842922" w:rsidRDefault="00BC1A66"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Student records</w:t>
            </w:r>
          </w:p>
        </w:tc>
      </w:tr>
      <w:tr w:rsidR="00C640FA" w:rsidRPr="00842922" w14:paraId="72D78CD2" w14:textId="77777777" w:rsidTr="007B2EA0">
        <w:tc>
          <w:tcPr>
            <w:tcW w:w="4874" w:type="dxa"/>
            <w:tcMar>
              <w:left w:w="14" w:type="dxa"/>
              <w:right w:w="14" w:type="dxa"/>
            </w:tcMar>
          </w:tcPr>
          <w:p w14:paraId="2C70DD70" w14:textId="77777777" w:rsidR="00C640FA" w:rsidRPr="00842922" w:rsidRDefault="00DD7B15"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S</w:t>
            </w:r>
            <w:r w:rsidR="00BC1A66" w:rsidRPr="00842922">
              <w:rPr>
                <w:rFonts w:ascii="Arial" w:hAnsi="Arial" w:cs="Arial"/>
                <w:color w:val="000000" w:themeColor="text1"/>
                <w:sz w:val="20"/>
              </w:rPr>
              <w:t xml:space="preserve">chool </w:t>
            </w:r>
            <w:r w:rsidR="00C640FA" w:rsidRPr="00842922">
              <w:rPr>
                <w:rFonts w:ascii="Arial" w:hAnsi="Arial" w:cs="Arial"/>
                <w:color w:val="000000" w:themeColor="text1"/>
                <w:sz w:val="20"/>
              </w:rPr>
              <w:t>counseling</w:t>
            </w:r>
          </w:p>
        </w:tc>
        <w:tc>
          <w:tcPr>
            <w:tcW w:w="4500" w:type="dxa"/>
          </w:tcPr>
          <w:p w14:paraId="00EBD859" w14:textId="77777777" w:rsidR="00C640FA" w:rsidRPr="00842922" w:rsidRDefault="00BC1A66"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Student-parent program</w:t>
            </w:r>
          </w:p>
        </w:tc>
      </w:tr>
      <w:tr w:rsidR="00C640FA" w:rsidRPr="00842922" w14:paraId="09F91668" w14:textId="77777777" w:rsidTr="007B2EA0">
        <w:tc>
          <w:tcPr>
            <w:tcW w:w="4874" w:type="dxa"/>
            <w:tcMar>
              <w:left w:w="14" w:type="dxa"/>
              <w:right w:w="14" w:type="dxa"/>
            </w:tcMar>
          </w:tcPr>
          <w:p w14:paraId="524240DC" w14:textId="77777777" w:rsidR="00C640FA" w:rsidRPr="00842922" w:rsidRDefault="00C640FA"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Health services</w:t>
            </w:r>
          </w:p>
        </w:tc>
        <w:tc>
          <w:tcPr>
            <w:tcW w:w="4500" w:type="dxa"/>
          </w:tcPr>
          <w:p w14:paraId="52BF24F1" w14:textId="77777777" w:rsidR="00C640FA" w:rsidRPr="00842922" w:rsidRDefault="00BC1A66"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Vision and hearing screening</w:t>
            </w:r>
          </w:p>
        </w:tc>
      </w:tr>
      <w:tr w:rsidR="00DD7B15" w:rsidRPr="00842922" w14:paraId="112EA25D" w14:textId="77777777" w:rsidTr="007B2EA0">
        <w:tc>
          <w:tcPr>
            <w:tcW w:w="4874" w:type="dxa"/>
            <w:tcMar>
              <w:left w:w="14" w:type="dxa"/>
              <w:right w:w="14" w:type="dxa"/>
            </w:tcMar>
          </w:tcPr>
          <w:p w14:paraId="33DD59FD" w14:textId="77777777" w:rsidR="00DD7B15" w:rsidRPr="00842922" w:rsidRDefault="00DD7B15" w:rsidP="008C04B7">
            <w:pPr>
              <w:numPr>
                <w:ilvl w:val="0"/>
                <w:numId w:val="13"/>
              </w:numPr>
              <w:rPr>
                <w:rFonts w:ascii="Arial" w:hAnsi="Arial" w:cs="Arial"/>
                <w:color w:val="000000" w:themeColor="text1"/>
                <w:sz w:val="20"/>
              </w:rPr>
            </w:pPr>
            <w:r w:rsidRPr="00842922">
              <w:rPr>
                <w:rFonts w:ascii="Arial" w:hAnsi="Arial" w:cs="Arial"/>
                <w:color w:val="000000" w:themeColor="text1"/>
                <w:sz w:val="20"/>
              </w:rPr>
              <w:t>Social Emotional Supports</w:t>
            </w:r>
          </w:p>
        </w:tc>
        <w:tc>
          <w:tcPr>
            <w:tcW w:w="4500" w:type="dxa"/>
          </w:tcPr>
          <w:p w14:paraId="4DD22051" w14:textId="77777777" w:rsidR="00DD7B15" w:rsidRPr="00842922" w:rsidRDefault="00DD7B15" w:rsidP="00DD7B15">
            <w:pPr>
              <w:rPr>
                <w:rFonts w:ascii="Arial" w:hAnsi="Arial" w:cs="Arial"/>
                <w:color w:val="000000" w:themeColor="text1"/>
                <w:sz w:val="20"/>
              </w:rPr>
            </w:pPr>
          </w:p>
        </w:tc>
      </w:tr>
    </w:tbl>
    <w:p w14:paraId="45178295" w14:textId="77777777" w:rsidR="00BE4FE7" w:rsidRPr="00842922" w:rsidRDefault="00BE4FE7" w:rsidP="00BE4FE7">
      <w:pPr>
        <w:rPr>
          <w:rFonts w:ascii="Arial" w:hAnsi="Arial" w:cs="Arial"/>
          <w:color w:val="000000" w:themeColor="text1"/>
          <w:sz w:val="20"/>
        </w:rPr>
      </w:pPr>
    </w:p>
    <w:p w14:paraId="31F95BD5" w14:textId="77777777" w:rsidR="00BE4FE7" w:rsidRPr="00842922" w:rsidRDefault="00BE4FE7" w:rsidP="00BE4FE7">
      <w:pPr>
        <w:rPr>
          <w:rFonts w:ascii="Arial" w:hAnsi="Arial" w:cs="Arial"/>
          <w:color w:val="000000" w:themeColor="text1"/>
          <w:sz w:val="20"/>
        </w:rPr>
      </w:pPr>
    </w:p>
    <w:p w14:paraId="4644BBB7" w14:textId="77777777" w:rsidR="00FA22F4" w:rsidRPr="00842922" w:rsidRDefault="00FA22F4" w:rsidP="00C63CE3">
      <w:pPr>
        <w:pStyle w:val="Heading2"/>
        <w:ind w:hanging="1080"/>
        <w:jc w:val="center"/>
        <w:rPr>
          <w:color w:val="000000" w:themeColor="text1"/>
          <w:u w:val="single"/>
        </w:rPr>
      </w:pPr>
      <w:bookmarkStart w:id="55" w:name="_Toc92962505"/>
      <w:r w:rsidRPr="00842922">
        <w:rPr>
          <w:color w:val="000000" w:themeColor="text1"/>
          <w:u w:val="single"/>
        </w:rPr>
        <w:t>BRIGHT FUTURES SCHOLARSHIPS</w:t>
      </w:r>
      <w:bookmarkEnd w:id="55"/>
    </w:p>
    <w:p w14:paraId="55E2444E" w14:textId="77777777" w:rsidR="00FA22F4" w:rsidRPr="00842922" w:rsidRDefault="00FA22F4" w:rsidP="00FA22F4">
      <w:pPr>
        <w:jc w:val="center"/>
        <w:rPr>
          <w:rFonts w:ascii="Arial" w:hAnsi="Arial" w:cs="Arial"/>
          <w:color w:val="000000" w:themeColor="text1"/>
          <w:sz w:val="20"/>
        </w:rPr>
      </w:pPr>
    </w:p>
    <w:p w14:paraId="2CCC52DC" w14:textId="082C7446" w:rsidR="00D10726" w:rsidRDefault="00D10726" w:rsidP="00D10726">
      <w:pPr>
        <w:rPr>
          <w:rFonts w:ascii="Arial" w:hAnsi="Arial" w:cs="Arial"/>
          <w:sz w:val="20"/>
        </w:rPr>
      </w:pPr>
      <w:r w:rsidRPr="00D10726">
        <w:rPr>
          <w:rFonts w:ascii="Arial" w:hAnsi="Arial" w:cs="Arial"/>
          <w:sz w:val="20"/>
        </w:rPr>
        <w:t xml:space="preserve">The Bright Futures Scholarship Program is the umbrella program for four (4) state-funded scholarships: Florida Academic Scholars, Florida Medallion Scholars, Florida Gold Seal Vocational Scholars and Gold Seal CAPE Scholars.  These awards are based on specific academic requirements and volunteer service work hours earned in grades 9-12.  To be eligible for an initial award, a student must (s. 1009.531, F.S.): </w:t>
      </w:r>
    </w:p>
    <w:p w14:paraId="2C756325" w14:textId="77777777" w:rsidR="00D10726" w:rsidRPr="00D10726" w:rsidRDefault="00D10726" w:rsidP="00D10726">
      <w:pPr>
        <w:rPr>
          <w:rFonts w:ascii="Arial" w:hAnsi="Arial" w:cs="Arial"/>
          <w:sz w:val="20"/>
        </w:rPr>
      </w:pPr>
    </w:p>
    <w:p w14:paraId="35939E62" w14:textId="77777777" w:rsidR="00D10726" w:rsidRPr="00D10726" w:rsidRDefault="00D10726" w:rsidP="00D10726">
      <w:pPr>
        <w:pStyle w:val="ListParagraph"/>
        <w:numPr>
          <w:ilvl w:val="0"/>
          <w:numId w:val="67"/>
        </w:numPr>
        <w:spacing w:after="160" w:line="259" w:lineRule="auto"/>
        <w:contextualSpacing/>
        <w:rPr>
          <w:sz w:val="20"/>
          <w:szCs w:val="20"/>
        </w:rPr>
      </w:pPr>
      <w:r w:rsidRPr="00D10726">
        <w:rPr>
          <w:sz w:val="20"/>
          <w:szCs w:val="20"/>
        </w:rPr>
        <w:t xml:space="preserve">Apply online and complete the FFAA during the student’s last year in high school by going to: </w:t>
      </w:r>
      <w:hyperlink r:id="rId49" w:history="1">
        <w:r w:rsidRPr="00D10726">
          <w:rPr>
            <w:rStyle w:val="Hyperlink"/>
            <w:sz w:val="20"/>
            <w:szCs w:val="20"/>
          </w:rPr>
          <w:t>http://www.floridastudentfinancialaidsg.org/</w:t>
        </w:r>
      </w:hyperlink>
      <w:r w:rsidRPr="00D10726">
        <w:rPr>
          <w:sz w:val="20"/>
          <w:szCs w:val="20"/>
        </w:rPr>
        <w:t xml:space="preserve">.  Students must apply by high school graduation or forfeit Bright Futures Eligibility. Students who graduate from high school </w:t>
      </w:r>
      <w:r w:rsidRPr="00D10726">
        <w:rPr>
          <w:sz w:val="20"/>
          <w:szCs w:val="20"/>
          <w:u w:val="single"/>
        </w:rPr>
        <w:t>mid-year</w:t>
      </w:r>
      <w:r w:rsidRPr="00D10726">
        <w:rPr>
          <w:sz w:val="20"/>
          <w:szCs w:val="20"/>
        </w:rPr>
        <w:t xml:space="preserve"> and seeking funding for the Spring term must submit a FFAA no later than December 31</w:t>
      </w:r>
      <w:r w:rsidRPr="00D10726">
        <w:rPr>
          <w:sz w:val="20"/>
          <w:szCs w:val="20"/>
          <w:vertAlign w:val="superscript"/>
        </w:rPr>
        <w:t>st</w:t>
      </w:r>
      <w:r w:rsidRPr="00D10726">
        <w:rPr>
          <w:sz w:val="20"/>
          <w:szCs w:val="20"/>
        </w:rPr>
        <w:t xml:space="preserve"> prior to the student graduating.  Students graduating </w:t>
      </w:r>
      <w:r w:rsidRPr="00D10726">
        <w:rPr>
          <w:sz w:val="20"/>
          <w:szCs w:val="20"/>
          <w:u w:val="single"/>
        </w:rPr>
        <w:t>mid-year</w:t>
      </w:r>
      <w:r w:rsidRPr="00D10726">
        <w:rPr>
          <w:sz w:val="20"/>
          <w:szCs w:val="20"/>
        </w:rPr>
        <w:t xml:space="preserve"> will be evaluated for renewal of their scholarships at the end of their first full year (fall through spring) of funding, s. 1009.532 (4), F.S. </w:t>
      </w:r>
    </w:p>
    <w:p w14:paraId="7B2FF4FB" w14:textId="77777777" w:rsidR="00D10726" w:rsidRPr="00D10726" w:rsidRDefault="00D10726" w:rsidP="00D10726">
      <w:pPr>
        <w:pStyle w:val="ListParagraph"/>
        <w:numPr>
          <w:ilvl w:val="0"/>
          <w:numId w:val="67"/>
        </w:numPr>
        <w:spacing w:after="160" w:line="259" w:lineRule="auto"/>
        <w:contextualSpacing/>
        <w:rPr>
          <w:sz w:val="20"/>
          <w:szCs w:val="20"/>
        </w:rPr>
      </w:pPr>
      <w:r w:rsidRPr="00D10726">
        <w:rPr>
          <w:sz w:val="20"/>
          <w:szCs w:val="20"/>
        </w:rPr>
        <w:t xml:space="preserve">Be a Florida resident and a U.S. citizen or eligible non-citizen.  The postsecondary institution the student attends is responsible for verifying Florida residency and U.S. citizenship status. </w:t>
      </w:r>
    </w:p>
    <w:p w14:paraId="79D64A26" w14:textId="77777777" w:rsidR="00D10726" w:rsidRPr="00D10726" w:rsidRDefault="00D10726" w:rsidP="00D10726">
      <w:pPr>
        <w:pStyle w:val="ListParagraph"/>
        <w:numPr>
          <w:ilvl w:val="0"/>
          <w:numId w:val="67"/>
        </w:numPr>
        <w:spacing w:after="160" w:line="259" w:lineRule="auto"/>
        <w:contextualSpacing/>
        <w:rPr>
          <w:sz w:val="20"/>
          <w:szCs w:val="20"/>
        </w:rPr>
      </w:pPr>
      <w:r w:rsidRPr="00D10726">
        <w:rPr>
          <w:sz w:val="20"/>
          <w:szCs w:val="20"/>
        </w:rPr>
        <w:lastRenderedPageBreak/>
        <w:t xml:space="preserve">Earn a Florida standard high school diploma or its equivalent.  For additional information, students should reference Chapter 1 of the Bright Futures Student Handbook: </w:t>
      </w:r>
      <w:hyperlink r:id="rId50" w:history="1">
        <w:r w:rsidRPr="00D10726">
          <w:rPr>
            <w:rStyle w:val="Hyperlink"/>
            <w:sz w:val="20"/>
            <w:szCs w:val="20"/>
          </w:rPr>
          <w:t>https://www.floridastudentfinancialaidsg.org/SAPBFMAIN/SAPBFMAIN</w:t>
        </w:r>
      </w:hyperlink>
      <w:r w:rsidRPr="00D10726">
        <w:rPr>
          <w:sz w:val="20"/>
          <w:szCs w:val="20"/>
        </w:rPr>
        <w:t xml:space="preserve"> </w:t>
      </w:r>
    </w:p>
    <w:p w14:paraId="2CE79582" w14:textId="77777777" w:rsidR="00D10726" w:rsidRPr="00D10726" w:rsidRDefault="00D10726" w:rsidP="00D10726">
      <w:pPr>
        <w:pStyle w:val="ListParagraph"/>
        <w:numPr>
          <w:ilvl w:val="0"/>
          <w:numId w:val="67"/>
        </w:numPr>
        <w:spacing w:after="160" w:line="259" w:lineRule="auto"/>
        <w:contextualSpacing/>
        <w:rPr>
          <w:sz w:val="20"/>
          <w:szCs w:val="20"/>
        </w:rPr>
      </w:pPr>
      <w:r w:rsidRPr="00D10726">
        <w:rPr>
          <w:sz w:val="20"/>
          <w:szCs w:val="20"/>
        </w:rPr>
        <w:t xml:space="preserve">Be accepted by and enrolled in an eligible Florida public or independent postsecondary education institution.  For a list of eligible institutions, students should visit </w:t>
      </w:r>
      <w:hyperlink r:id="rId51" w:history="1">
        <w:r w:rsidRPr="00D10726">
          <w:rPr>
            <w:rStyle w:val="Hyperlink"/>
            <w:sz w:val="20"/>
            <w:szCs w:val="20"/>
          </w:rPr>
          <w:t>www.FloridaStudentFinancialAidsg.org</w:t>
        </w:r>
      </w:hyperlink>
      <w:r w:rsidRPr="00D10726">
        <w:rPr>
          <w:sz w:val="20"/>
          <w:szCs w:val="20"/>
        </w:rPr>
        <w:t xml:space="preserve"> and select Postsecondary Institutions within the Eligible Institutions section. </w:t>
      </w:r>
    </w:p>
    <w:p w14:paraId="4B5F5FE3" w14:textId="77777777" w:rsidR="00D10726" w:rsidRPr="00D10726" w:rsidRDefault="00D10726" w:rsidP="00D10726">
      <w:pPr>
        <w:pStyle w:val="ListParagraph"/>
        <w:numPr>
          <w:ilvl w:val="0"/>
          <w:numId w:val="67"/>
        </w:numPr>
        <w:spacing w:after="160" w:line="259" w:lineRule="auto"/>
        <w:contextualSpacing/>
        <w:rPr>
          <w:sz w:val="20"/>
          <w:szCs w:val="20"/>
        </w:rPr>
      </w:pPr>
      <w:r w:rsidRPr="00D10726">
        <w:rPr>
          <w:sz w:val="20"/>
          <w:szCs w:val="20"/>
        </w:rPr>
        <w:t xml:space="preserve">Be enrolled for at least six (6) non-remedial semester credit hours or the equivalent. </w:t>
      </w:r>
    </w:p>
    <w:p w14:paraId="24EE6221" w14:textId="754B04DD" w:rsidR="00D10726" w:rsidRPr="00D10726" w:rsidRDefault="00D10726" w:rsidP="00D10726">
      <w:pPr>
        <w:pStyle w:val="ListParagraph"/>
        <w:numPr>
          <w:ilvl w:val="0"/>
          <w:numId w:val="67"/>
        </w:numPr>
        <w:spacing w:after="160" w:line="259" w:lineRule="auto"/>
        <w:contextualSpacing/>
        <w:rPr>
          <w:sz w:val="20"/>
          <w:szCs w:val="20"/>
        </w:rPr>
      </w:pPr>
      <w:r w:rsidRPr="00D10726">
        <w:rPr>
          <w:sz w:val="20"/>
          <w:szCs w:val="20"/>
        </w:rPr>
        <w:t>Not been found guil</w:t>
      </w:r>
      <w:r w:rsidR="00A81654">
        <w:rPr>
          <w:sz w:val="20"/>
          <w:szCs w:val="20"/>
        </w:rPr>
        <w:t>ty</w:t>
      </w:r>
      <w:r w:rsidRPr="00D10726">
        <w:rPr>
          <w:sz w:val="20"/>
          <w:szCs w:val="20"/>
        </w:rPr>
        <w:t xml:space="preserve"> of, nor pled nolo contendere to, a felony charge. </w:t>
      </w:r>
    </w:p>
    <w:p w14:paraId="68375D95" w14:textId="77777777" w:rsidR="00D10726" w:rsidRPr="00D10726" w:rsidRDefault="00D10726" w:rsidP="00D10726">
      <w:pPr>
        <w:pStyle w:val="ListParagraph"/>
        <w:numPr>
          <w:ilvl w:val="0"/>
          <w:numId w:val="67"/>
        </w:numPr>
        <w:spacing w:after="160" w:line="259" w:lineRule="auto"/>
        <w:contextualSpacing/>
        <w:rPr>
          <w:b/>
          <w:bCs/>
          <w:sz w:val="20"/>
          <w:szCs w:val="20"/>
        </w:rPr>
      </w:pPr>
      <w:r w:rsidRPr="00D10726">
        <w:rPr>
          <w:sz w:val="20"/>
          <w:szCs w:val="20"/>
        </w:rPr>
        <w:t xml:space="preserve">Begin receiving funding within five years of high school graduation.  If enlisting into the military immediately after graduation, the five-year period begins upon the date of separation from active duty.  </w:t>
      </w:r>
    </w:p>
    <w:p w14:paraId="2F0E15EA" w14:textId="2E694162" w:rsidR="00D10726" w:rsidRDefault="00D10726" w:rsidP="00D10726">
      <w:pPr>
        <w:rPr>
          <w:rFonts w:ascii="Arial" w:hAnsi="Arial" w:cs="Arial"/>
          <w:sz w:val="20"/>
        </w:rPr>
      </w:pPr>
      <w:r w:rsidRPr="00D10726">
        <w:rPr>
          <w:rFonts w:ascii="Arial" w:hAnsi="Arial" w:cs="Arial"/>
          <w:sz w:val="20"/>
        </w:rPr>
        <w:t xml:space="preserve">All students whose transcripts are submitted electronically to the FDOE for an official early evaluation (based on academic progress in the middle of the last year of high school and test scores for tests taken by January 31) will receive an eligibility or ineligibility determination, with the award status notification posted to their online account.  Students cannot lose an award based on early evaluation unless they fail to earn a standard Florida high school diploma.  </w:t>
      </w:r>
    </w:p>
    <w:p w14:paraId="16FE1642" w14:textId="77777777" w:rsidR="00D10726" w:rsidRPr="00D10726" w:rsidRDefault="00D10726" w:rsidP="00D10726">
      <w:pPr>
        <w:rPr>
          <w:rFonts w:ascii="Arial" w:hAnsi="Arial" w:cs="Arial"/>
          <w:sz w:val="20"/>
        </w:rPr>
      </w:pPr>
    </w:p>
    <w:p w14:paraId="4A6B845B" w14:textId="45ECFCA9" w:rsidR="00D10726" w:rsidRDefault="00D10726" w:rsidP="00D10726">
      <w:pPr>
        <w:rPr>
          <w:rFonts w:ascii="Arial" w:hAnsi="Arial" w:cs="Arial"/>
          <w:sz w:val="20"/>
        </w:rPr>
      </w:pPr>
      <w:r w:rsidRPr="00D10726">
        <w:rPr>
          <w:rFonts w:ascii="Arial" w:hAnsi="Arial" w:cs="Arial"/>
          <w:sz w:val="20"/>
        </w:rPr>
        <w:t>Students who inten</w:t>
      </w:r>
      <w:r w:rsidR="00A81654">
        <w:rPr>
          <w:rFonts w:ascii="Arial" w:hAnsi="Arial" w:cs="Arial"/>
          <w:sz w:val="20"/>
        </w:rPr>
        <w:t>d</w:t>
      </w:r>
      <w:r w:rsidRPr="00D10726">
        <w:rPr>
          <w:rFonts w:ascii="Arial" w:hAnsi="Arial" w:cs="Arial"/>
          <w:sz w:val="20"/>
        </w:rPr>
        <w:t xml:space="preserve"> to use Bright Futures in the summer following high school graduation should make all attempts to receive an early eligibility determination in order to have their Bright Futures application reviewed in time to use the award over the summer.  </w:t>
      </w:r>
    </w:p>
    <w:p w14:paraId="5DA7D036" w14:textId="77777777" w:rsidR="00D10726" w:rsidRPr="00D10726" w:rsidRDefault="00D10726" w:rsidP="00D10726">
      <w:pPr>
        <w:rPr>
          <w:rFonts w:ascii="Arial" w:hAnsi="Arial" w:cs="Arial"/>
          <w:sz w:val="20"/>
        </w:rPr>
      </w:pPr>
    </w:p>
    <w:p w14:paraId="78795574" w14:textId="19C16270" w:rsidR="0072556F" w:rsidRPr="00D10726" w:rsidRDefault="00D10726" w:rsidP="00D10726">
      <w:pPr>
        <w:contextualSpacing/>
        <w:jc w:val="both"/>
        <w:rPr>
          <w:rFonts w:ascii="Arial" w:eastAsia="Times New Roman" w:hAnsi="Arial" w:cs="Arial"/>
          <w:sz w:val="20"/>
        </w:rPr>
      </w:pPr>
      <w:r w:rsidRPr="00D10726">
        <w:rPr>
          <w:rFonts w:ascii="Arial" w:hAnsi="Arial" w:cs="Arial"/>
          <w:sz w:val="20"/>
        </w:rPr>
        <w:t xml:space="preserve">For additional information and a complete list of the academic requirements needed for each award, students should see their school counselor or visit the Bright Futures website at </w:t>
      </w:r>
      <w:hyperlink r:id="rId52" w:history="1">
        <w:r w:rsidRPr="00D10726">
          <w:rPr>
            <w:rStyle w:val="Hyperlink"/>
            <w:rFonts w:ascii="Arial" w:hAnsi="Arial" w:cs="Arial"/>
            <w:sz w:val="20"/>
          </w:rPr>
          <w:t>https://www.floridastudentfinancialaidsg.org/SAPHome/SAPHome?url=home</w:t>
        </w:r>
      </w:hyperlink>
      <w:r w:rsidRPr="00D10726">
        <w:rPr>
          <w:rFonts w:ascii="Arial" w:hAnsi="Arial" w:cs="Arial"/>
          <w:sz w:val="20"/>
        </w:rPr>
        <w:t>.</w:t>
      </w:r>
    </w:p>
    <w:p w14:paraId="61D04298" w14:textId="77777777" w:rsidR="0072556F" w:rsidRPr="00842922" w:rsidRDefault="0072556F" w:rsidP="0072556F">
      <w:pPr>
        <w:pStyle w:val="BodyText2"/>
        <w:rPr>
          <w:rFonts w:cs="Arial"/>
          <w:color w:val="000000" w:themeColor="text1"/>
        </w:rPr>
      </w:pPr>
    </w:p>
    <w:p w14:paraId="0D979A03" w14:textId="77777777" w:rsidR="00AA56EE" w:rsidRPr="00842922" w:rsidRDefault="00AA56EE">
      <w:pPr>
        <w:pStyle w:val="BodyText2"/>
        <w:rPr>
          <w:rFonts w:cs="Arial"/>
          <w:color w:val="000000" w:themeColor="text1"/>
        </w:rPr>
      </w:pPr>
    </w:p>
    <w:p w14:paraId="62AE942E" w14:textId="77777777" w:rsidR="007B2EA0" w:rsidRPr="00842922" w:rsidRDefault="0072556F" w:rsidP="00CD00EC">
      <w:pPr>
        <w:pStyle w:val="Heading2"/>
        <w:ind w:left="0"/>
        <w:jc w:val="center"/>
        <w:rPr>
          <w:color w:val="000000" w:themeColor="text1"/>
          <w:u w:val="single"/>
        </w:rPr>
      </w:pPr>
      <w:bookmarkStart w:id="56" w:name="_Toc92962506"/>
      <w:r w:rsidRPr="00842922">
        <w:rPr>
          <w:color w:val="000000" w:themeColor="text1"/>
          <w:u w:val="single"/>
        </w:rPr>
        <w:t>BENACQUISTO SCHOLARSHIP PROGRAM</w:t>
      </w:r>
      <w:bookmarkEnd w:id="56"/>
    </w:p>
    <w:p w14:paraId="5E77980E" w14:textId="77777777" w:rsidR="0072556F" w:rsidRPr="00842922" w:rsidRDefault="0072556F" w:rsidP="0072556F">
      <w:pPr>
        <w:pStyle w:val="BodyText2"/>
        <w:jc w:val="center"/>
        <w:rPr>
          <w:rFonts w:cs="Arial"/>
          <w:b/>
          <w:color w:val="000000" w:themeColor="text1"/>
          <w:u w:val="single"/>
        </w:rPr>
      </w:pPr>
    </w:p>
    <w:p w14:paraId="2D1127C8" w14:textId="77777777" w:rsidR="0072556F" w:rsidRPr="00842922" w:rsidRDefault="0072556F" w:rsidP="0072556F">
      <w:pPr>
        <w:pStyle w:val="BodyText2"/>
        <w:rPr>
          <w:rFonts w:cs="Arial"/>
          <w:color w:val="000000" w:themeColor="text1"/>
        </w:rPr>
      </w:pPr>
      <w:r w:rsidRPr="00842922">
        <w:rPr>
          <w:rFonts w:cs="Arial"/>
          <w:color w:val="000000" w:themeColor="text1"/>
        </w:rPr>
        <w:t xml:space="preserve">The Florida National Merit Scholar Incentive Program is created to reward </w:t>
      </w:r>
      <w:r w:rsidR="00722A01" w:rsidRPr="00842922">
        <w:rPr>
          <w:rFonts w:cs="Arial"/>
          <w:color w:val="000000" w:themeColor="text1"/>
        </w:rPr>
        <w:t>a</w:t>
      </w:r>
      <w:r w:rsidRPr="00842922">
        <w:rPr>
          <w:rFonts w:cs="Arial"/>
          <w:color w:val="000000" w:themeColor="text1"/>
        </w:rPr>
        <w:t xml:space="preserve"> high school graduate who receives recognition as a National Merit Scholar or National Achievement Scholar and who initially enrolls in the 2015-2016 academic year or, later, in a baccalaureate degree program at an eligible Florida public or independent postsecondary educational institution.</w:t>
      </w:r>
    </w:p>
    <w:p w14:paraId="062FDD34" w14:textId="77777777" w:rsidR="0072556F" w:rsidRPr="00842922" w:rsidRDefault="0072556F" w:rsidP="0072556F">
      <w:pPr>
        <w:pStyle w:val="BodyText2"/>
        <w:rPr>
          <w:rFonts w:cs="Arial"/>
          <w:color w:val="000000" w:themeColor="text1"/>
        </w:rPr>
      </w:pPr>
    </w:p>
    <w:p w14:paraId="7545DA8C" w14:textId="77777777" w:rsidR="0072556F" w:rsidRPr="00842922" w:rsidRDefault="0072556F" w:rsidP="0072556F">
      <w:pPr>
        <w:pStyle w:val="BodyText2"/>
        <w:rPr>
          <w:rFonts w:cs="Arial"/>
          <w:color w:val="000000" w:themeColor="text1"/>
        </w:rPr>
      </w:pPr>
      <w:r w:rsidRPr="00842922">
        <w:rPr>
          <w:rFonts w:cs="Arial"/>
          <w:color w:val="000000" w:themeColor="text1"/>
        </w:rPr>
        <w:t>In order to be eligible for an award under the incentive program, a student must:</w:t>
      </w:r>
    </w:p>
    <w:p w14:paraId="13DE11B7" w14:textId="77777777" w:rsidR="0072556F" w:rsidRPr="00842922" w:rsidRDefault="0072556F" w:rsidP="0072556F">
      <w:pPr>
        <w:pStyle w:val="BodyText2"/>
        <w:rPr>
          <w:rFonts w:cs="Arial"/>
          <w:color w:val="000000" w:themeColor="text1"/>
        </w:rPr>
      </w:pPr>
    </w:p>
    <w:p w14:paraId="495A5FD7" w14:textId="77777777" w:rsidR="0072556F" w:rsidRPr="00842922" w:rsidRDefault="0072556F" w:rsidP="00CB02A0">
      <w:pPr>
        <w:pStyle w:val="BodyText2"/>
        <w:numPr>
          <w:ilvl w:val="0"/>
          <w:numId w:val="27"/>
        </w:numPr>
        <w:rPr>
          <w:rFonts w:cs="Arial"/>
          <w:color w:val="000000" w:themeColor="text1"/>
        </w:rPr>
      </w:pPr>
      <w:r w:rsidRPr="00842922">
        <w:rPr>
          <w:rFonts w:cs="Arial"/>
          <w:color w:val="000000" w:themeColor="text1"/>
        </w:rPr>
        <w:t xml:space="preserve">Earn a standard Florida high school diploma or its equivalent pursuant to s. </w:t>
      </w:r>
      <w:hyperlink r:id="rId53" w:history="1">
        <w:r w:rsidRPr="00842922">
          <w:rPr>
            <w:rStyle w:val="Hyperlink"/>
            <w:rFonts w:cs="Arial"/>
            <w:color w:val="000000" w:themeColor="text1"/>
          </w:rPr>
          <w:t>1002.3105</w:t>
        </w:r>
      </w:hyperlink>
      <w:r w:rsidRPr="00842922">
        <w:rPr>
          <w:rFonts w:cs="Arial"/>
          <w:color w:val="000000" w:themeColor="text1"/>
        </w:rPr>
        <w:t xml:space="preserve"> F.S., s. </w:t>
      </w:r>
      <w:hyperlink r:id="rId54" w:history="1">
        <w:r w:rsidRPr="00842922">
          <w:rPr>
            <w:rStyle w:val="Hyperlink"/>
            <w:rFonts w:cs="Arial"/>
            <w:color w:val="000000" w:themeColor="text1"/>
          </w:rPr>
          <w:t>1003.4281</w:t>
        </w:r>
      </w:hyperlink>
      <w:r w:rsidRPr="00842922">
        <w:rPr>
          <w:rFonts w:cs="Arial"/>
          <w:color w:val="000000" w:themeColor="text1"/>
        </w:rPr>
        <w:t xml:space="preserve"> F.S., s. </w:t>
      </w:r>
      <w:hyperlink r:id="rId55" w:history="1">
        <w:r w:rsidRPr="00842922">
          <w:rPr>
            <w:rStyle w:val="Hyperlink"/>
            <w:rFonts w:cs="Arial"/>
            <w:color w:val="000000" w:themeColor="text1"/>
          </w:rPr>
          <w:t>1003.4282</w:t>
        </w:r>
      </w:hyperlink>
      <w:r w:rsidRPr="00842922">
        <w:rPr>
          <w:rFonts w:cs="Arial"/>
          <w:color w:val="000000" w:themeColor="text1"/>
        </w:rPr>
        <w:t xml:space="preserve"> F.S., or s. </w:t>
      </w:r>
      <w:hyperlink r:id="rId56" w:history="1">
        <w:r w:rsidRPr="00842922">
          <w:rPr>
            <w:rStyle w:val="Hyperlink"/>
            <w:rFonts w:cs="Arial"/>
            <w:color w:val="000000" w:themeColor="text1"/>
          </w:rPr>
          <w:t>1003.435</w:t>
        </w:r>
      </w:hyperlink>
      <w:r w:rsidRPr="00842922">
        <w:rPr>
          <w:rFonts w:cs="Arial"/>
          <w:color w:val="000000" w:themeColor="text1"/>
        </w:rPr>
        <w:t xml:space="preserve"> F.S. unless:</w:t>
      </w:r>
    </w:p>
    <w:p w14:paraId="2B1B8416" w14:textId="77777777" w:rsidR="0072556F" w:rsidRPr="00842922" w:rsidRDefault="0072556F" w:rsidP="00CB02A0">
      <w:pPr>
        <w:pStyle w:val="BodyText2"/>
        <w:numPr>
          <w:ilvl w:val="0"/>
          <w:numId w:val="30"/>
        </w:numPr>
        <w:rPr>
          <w:rFonts w:cs="Arial"/>
          <w:color w:val="000000" w:themeColor="text1"/>
        </w:rPr>
      </w:pPr>
      <w:r w:rsidRPr="00842922">
        <w:rPr>
          <w:rFonts w:cs="Arial"/>
          <w:color w:val="000000" w:themeColor="text1"/>
        </w:rPr>
        <w:t xml:space="preserve">The student completes a home education program according to s. </w:t>
      </w:r>
      <w:hyperlink r:id="rId57" w:history="1">
        <w:r w:rsidRPr="00842922">
          <w:rPr>
            <w:rStyle w:val="Hyperlink"/>
            <w:rFonts w:cs="Arial"/>
            <w:color w:val="000000" w:themeColor="text1"/>
          </w:rPr>
          <w:t>1002.41</w:t>
        </w:r>
      </w:hyperlink>
      <w:r w:rsidRPr="00842922">
        <w:rPr>
          <w:rFonts w:cs="Arial"/>
          <w:color w:val="000000" w:themeColor="text1"/>
        </w:rPr>
        <w:t xml:space="preserve"> F.S.; or</w:t>
      </w:r>
    </w:p>
    <w:p w14:paraId="59A716AF" w14:textId="77777777" w:rsidR="0072556F" w:rsidRPr="00842922" w:rsidRDefault="0072556F" w:rsidP="00CB02A0">
      <w:pPr>
        <w:pStyle w:val="BodyText2"/>
        <w:numPr>
          <w:ilvl w:val="0"/>
          <w:numId w:val="30"/>
        </w:numPr>
        <w:rPr>
          <w:rFonts w:cs="Arial"/>
          <w:color w:val="000000" w:themeColor="text1"/>
        </w:rPr>
      </w:pPr>
      <w:r w:rsidRPr="00842922">
        <w:rPr>
          <w:rFonts w:cs="Arial"/>
          <w:color w:val="000000" w:themeColor="text1"/>
        </w:rPr>
        <w:t>The student earns a high school diploma from a non-Florida school while living with a parent who is on military or public service assignment out of this state;</w:t>
      </w:r>
    </w:p>
    <w:p w14:paraId="7A1E177B" w14:textId="77777777" w:rsidR="0072556F" w:rsidRPr="00842922" w:rsidRDefault="0072556F" w:rsidP="00CB02A0">
      <w:pPr>
        <w:pStyle w:val="BodyText2"/>
        <w:numPr>
          <w:ilvl w:val="0"/>
          <w:numId w:val="28"/>
        </w:numPr>
        <w:rPr>
          <w:rFonts w:cs="Arial"/>
          <w:color w:val="000000" w:themeColor="text1"/>
        </w:rPr>
      </w:pPr>
      <w:r w:rsidRPr="00842922">
        <w:rPr>
          <w:rFonts w:cs="Arial"/>
          <w:color w:val="000000" w:themeColor="text1"/>
        </w:rPr>
        <w:t>Be accepted by and enroll in a Florida public or independent postsecondary educational institution that is regionally accredited; and</w:t>
      </w:r>
    </w:p>
    <w:p w14:paraId="6F77B6B4" w14:textId="77777777" w:rsidR="0072556F" w:rsidRPr="00842922" w:rsidRDefault="0072556F" w:rsidP="00CB02A0">
      <w:pPr>
        <w:pStyle w:val="BodyText2"/>
        <w:numPr>
          <w:ilvl w:val="0"/>
          <w:numId w:val="29"/>
        </w:numPr>
        <w:rPr>
          <w:rFonts w:cs="Arial"/>
          <w:color w:val="000000" w:themeColor="text1"/>
        </w:rPr>
      </w:pPr>
      <w:r w:rsidRPr="00842922">
        <w:rPr>
          <w:rFonts w:cs="Arial"/>
          <w:color w:val="000000" w:themeColor="text1"/>
        </w:rPr>
        <w:t>Be enrolled full-time in a baccalaureate degree program at an eligible regionally accredited Florida public or independent postsecondary educational institution during the fall academic term following high school graduation.</w:t>
      </w:r>
    </w:p>
    <w:p w14:paraId="5EA8FC51" w14:textId="77777777" w:rsidR="0072556F" w:rsidRPr="00842922" w:rsidRDefault="0072556F" w:rsidP="0072556F">
      <w:pPr>
        <w:pStyle w:val="BodyText2"/>
        <w:rPr>
          <w:rFonts w:cs="Arial"/>
          <w:color w:val="000000" w:themeColor="text1"/>
        </w:rPr>
      </w:pPr>
    </w:p>
    <w:p w14:paraId="13E4A30B" w14:textId="77777777" w:rsidR="0072556F" w:rsidRPr="00842922" w:rsidRDefault="0072556F" w:rsidP="0072556F">
      <w:pPr>
        <w:pStyle w:val="BodyText2"/>
        <w:rPr>
          <w:rFonts w:cs="Arial"/>
          <w:color w:val="000000" w:themeColor="text1"/>
        </w:rPr>
      </w:pPr>
      <w:r w:rsidRPr="00842922">
        <w:rPr>
          <w:rFonts w:cs="Arial"/>
          <w:color w:val="000000" w:themeColor="text1"/>
        </w:rPr>
        <w:t>An eligible student who is a National Merit Scholar or National Achievement Scholar and who attends a Florida public postsecondary educational institution shall receive an incentive award equal to the institutional cost of attendance minus the sum of the student’s Florida Bright Futures Scholarship and National Merit Scholarship or National Achievement Scholarship.</w:t>
      </w:r>
    </w:p>
    <w:p w14:paraId="454F9AE3" w14:textId="77777777" w:rsidR="0072556F" w:rsidRPr="00842922" w:rsidRDefault="0072556F" w:rsidP="0072556F">
      <w:pPr>
        <w:pStyle w:val="BodyText2"/>
        <w:rPr>
          <w:rFonts w:cs="Arial"/>
          <w:color w:val="000000" w:themeColor="text1"/>
        </w:rPr>
      </w:pPr>
    </w:p>
    <w:p w14:paraId="19F5D1A8" w14:textId="77777777" w:rsidR="0072556F" w:rsidRPr="00842922" w:rsidRDefault="0072556F" w:rsidP="0072556F">
      <w:pPr>
        <w:pStyle w:val="BodyText2"/>
        <w:rPr>
          <w:rFonts w:cs="Arial"/>
          <w:color w:val="000000" w:themeColor="text1"/>
        </w:rPr>
      </w:pPr>
      <w:r w:rsidRPr="00842922">
        <w:rPr>
          <w:rFonts w:cs="Arial"/>
          <w:color w:val="000000" w:themeColor="text1"/>
        </w:rPr>
        <w:t xml:space="preserve">An eligible student who is a National Merit Scholar or National Achievement Scholar and who attends a Florida independent postsecondary educational institution shall receive an incentive award equal to the highest cost of attendance </w:t>
      </w:r>
      <w:r w:rsidR="00722A01" w:rsidRPr="00842922">
        <w:rPr>
          <w:rFonts w:cs="Arial"/>
          <w:color w:val="000000" w:themeColor="text1"/>
        </w:rPr>
        <w:t xml:space="preserve">for a resident of this state enrolled </w:t>
      </w:r>
      <w:r w:rsidRPr="00842922">
        <w:rPr>
          <w:rFonts w:cs="Arial"/>
          <w:color w:val="000000" w:themeColor="text1"/>
        </w:rPr>
        <w:t>at a Florida public university, as reported by the Board of Governors of the State University System, minus the sum of the student’s Florida Bright Futures Scholarship and National Merit Scholarship or National Achievement Scholarship.</w:t>
      </w:r>
    </w:p>
    <w:p w14:paraId="0678CFAF" w14:textId="77777777" w:rsidR="0072556F" w:rsidRPr="00842922" w:rsidRDefault="0072556F" w:rsidP="0072556F">
      <w:pPr>
        <w:pStyle w:val="BodyText2"/>
        <w:rPr>
          <w:rFonts w:cs="Arial"/>
          <w:color w:val="000000" w:themeColor="text1"/>
        </w:rPr>
      </w:pPr>
    </w:p>
    <w:p w14:paraId="63C42225" w14:textId="07CDCBBB" w:rsidR="0072556F" w:rsidRPr="00842922" w:rsidRDefault="0072556F" w:rsidP="0072556F">
      <w:pPr>
        <w:pStyle w:val="BodyText2"/>
        <w:rPr>
          <w:rFonts w:cs="Arial"/>
          <w:color w:val="000000" w:themeColor="text1"/>
        </w:rPr>
      </w:pPr>
      <w:r w:rsidRPr="00842922">
        <w:rPr>
          <w:rFonts w:cs="Arial"/>
          <w:color w:val="000000" w:themeColor="text1"/>
        </w:rPr>
        <w:lastRenderedPageBreak/>
        <w:t>A student may receive the incentive award for a maximum of 100 percent of the number of credit hours required to complete a baccalaureate degree program, or until completion of a baccalaureate degree program, whichever comes first. (s. 1009.893 F.S).</w:t>
      </w:r>
    </w:p>
    <w:p w14:paraId="765EE0C5" w14:textId="77777777" w:rsidR="002E1F26" w:rsidRPr="00842922" w:rsidRDefault="002E1F26" w:rsidP="00AA56EE">
      <w:pPr>
        <w:pStyle w:val="BodyText2"/>
        <w:rPr>
          <w:rFonts w:cs="Arial"/>
          <w:color w:val="000000" w:themeColor="text1"/>
        </w:rPr>
      </w:pPr>
    </w:p>
    <w:p w14:paraId="30E1E505" w14:textId="1D309645" w:rsidR="002E1F26" w:rsidRPr="00842922" w:rsidRDefault="002E1F26" w:rsidP="00AA56EE">
      <w:pPr>
        <w:pStyle w:val="BodyText2"/>
        <w:rPr>
          <w:rFonts w:cs="Arial"/>
          <w:color w:val="000000" w:themeColor="text1"/>
        </w:rPr>
      </w:pPr>
    </w:p>
    <w:p w14:paraId="651BC99B" w14:textId="2053D82C" w:rsidR="002E1F26" w:rsidRPr="00842922" w:rsidRDefault="002E1F26" w:rsidP="00CD00EC">
      <w:pPr>
        <w:pStyle w:val="Heading2"/>
        <w:ind w:hanging="1080"/>
        <w:jc w:val="center"/>
        <w:rPr>
          <w:color w:val="000000" w:themeColor="text1"/>
          <w:u w:val="single"/>
        </w:rPr>
      </w:pPr>
      <w:bookmarkStart w:id="57" w:name="_Toc92962507"/>
      <w:bookmarkStart w:id="58" w:name="_Hlk533079735"/>
      <w:bookmarkStart w:id="59" w:name="_Hlk533079859"/>
      <w:r w:rsidRPr="00842922">
        <w:rPr>
          <w:color w:val="000000" w:themeColor="text1"/>
          <w:u w:val="single"/>
        </w:rPr>
        <w:t>TESTING</w:t>
      </w:r>
      <w:bookmarkEnd w:id="57"/>
    </w:p>
    <w:p w14:paraId="76122283" w14:textId="3970D780" w:rsidR="002E1F26" w:rsidRPr="00842922" w:rsidRDefault="002E1F26" w:rsidP="00C63CE3">
      <w:pPr>
        <w:rPr>
          <w:rFonts w:ascii="Arial" w:hAnsi="Arial" w:cs="Arial"/>
          <w:color w:val="000000" w:themeColor="text1"/>
          <w:sz w:val="20"/>
        </w:rPr>
      </w:pPr>
    </w:p>
    <w:p w14:paraId="30C2E850" w14:textId="1D179447" w:rsidR="00C70F08" w:rsidRPr="00C70F08" w:rsidRDefault="00C70F08" w:rsidP="00C70F08">
      <w:pPr>
        <w:jc w:val="both"/>
        <w:rPr>
          <w:rFonts w:ascii="Arial" w:hAnsi="Arial" w:cs="Arial"/>
          <w:color w:val="000000" w:themeColor="text1"/>
          <w:sz w:val="20"/>
        </w:rPr>
      </w:pPr>
      <w:r w:rsidRPr="00C70F08">
        <w:rPr>
          <w:rFonts w:ascii="Arial" w:hAnsi="Arial" w:cs="Arial"/>
          <w:color w:val="000000" w:themeColor="text1"/>
          <w:sz w:val="20"/>
        </w:rPr>
        <w:t>Each school provides testing services to all of its students.  Upon request, the counselor can make arrangements to have interest inventories, intelligence and/or aptitude tests administered.  If there is a problem that requires a special evaluation or test, the services of the school psychologist may be provided with the written permission of the parent.</w:t>
      </w:r>
    </w:p>
    <w:p w14:paraId="07F2A4F3" w14:textId="5588FA45" w:rsidR="004C1E92" w:rsidRPr="00842922" w:rsidRDefault="004C1E92" w:rsidP="002E1F26">
      <w:pPr>
        <w:jc w:val="both"/>
        <w:rPr>
          <w:rFonts w:ascii="Arial" w:hAnsi="Arial" w:cs="Arial"/>
          <w:color w:val="000000" w:themeColor="text1"/>
          <w:sz w:val="20"/>
        </w:rPr>
      </w:pPr>
    </w:p>
    <w:p w14:paraId="66C5728F" w14:textId="03828C4A" w:rsidR="002E1F26" w:rsidRPr="009B3245" w:rsidRDefault="002E1F26" w:rsidP="009B3245">
      <w:pPr>
        <w:rPr>
          <w:rFonts w:ascii="Arial" w:hAnsi="Arial" w:cs="Arial"/>
          <w:b/>
          <w:sz w:val="20"/>
          <w:u w:val="single"/>
        </w:rPr>
      </w:pPr>
      <w:bookmarkStart w:id="60" w:name="_Hlk59020980"/>
      <w:r w:rsidRPr="009B3245">
        <w:rPr>
          <w:rFonts w:ascii="Arial" w:hAnsi="Arial" w:cs="Arial"/>
          <w:b/>
          <w:sz w:val="20"/>
          <w:u w:val="single"/>
        </w:rPr>
        <w:t xml:space="preserve">Florida </w:t>
      </w:r>
      <w:r w:rsidR="00D10726">
        <w:rPr>
          <w:rFonts w:ascii="Arial" w:hAnsi="Arial" w:cs="Arial"/>
          <w:b/>
          <w:sz w:val="20"/>
          <w:u w:val="single"/>
        </w:rPr>
        <w:t>Statewide</w:t>
      </w:r>
      <w:r w:rsidRPr="009B3245">
        <w:rPr>
          <w:rFonts w:ascii="Arial" w:hAnsi="Arial" w:cs="Arial"/>
          <w:b/>
          <w:sz w:val="20"/>
          <w:u w:val="single"/>
        </w:rPr>
        <w:t xml:space="preserve"> Assessment (FSA)</w:t>
      </w:r>
    </w:p>
    <w:p w14:paraId="3FC8B3BD" w14:textId="05F4AE51" w:rsidR="002E1F26" w:rsidRPr="00842922" w:rsidRDefault="002E1F26" w:rsidP="002E1F26">
      <w:pPr>
        <w:jc w:val="both"/>
        <w:rPr>
          <w:rFonts w:ascii="Arial" w:hAnsi="Arial" w:cs="Arial"/>
          <w:color w:val="000000" w:themeColor="text1"/>
          <w:sz w:val="20"/>
        </w:rPr>
      </w:pPr>
      <w:r w:rsidRPr="00842922">
        <w:rPr>
          <w:rFonts w:ascii="Arial" w:hAnsi="Arial" w:cs="Arial"/>
          <w:color w:val="000000" w:themeColor="text1"/>
          <w:sz w:val="20"/>
        </w:rPr>
        <w:t xml:space="preserve">The Florida </w:t>
      </w:r>
      <w:r w:rsidR="00D10726">
        <w:rPr>
          <w:rFonts w:ascii="Arial" w:hAnsi="Arial" w:cs="Arial"/>
          <w:color w:val="000000" w:themeColor="text1"/>
          <w:sz w:val="20"/>
        </w:rPr>
        <w:t>Statewide</w:t>
      </w:r>
      <w:r w:rsidRPr="00842922">
        <w:rPr>
          <w:rFonts w:ascii="Arial" w:hAnsi="Arial" w:cs="Arial"/>
          <w:color w:val="000000" w:themeColor="text1"/>
          <w:sz w:val="20"/>
        </w:rPr>
        <w:t xml:space="preserve"> Assessment (FSA) and End-of-Course (EOC) assessments are criterion-referenced tests.  These tests assess student achievement on the knowledge and skills described in the state curriculum framework called the Florida Standards.   </w:t>
      </w:r>
    </w:p>
    <w:bookmarkEnd w:id="60"/>
    <w:p w14:paraId="11A420B2" w14:textId="361E1281" w:rsidR="002E1F26" w:rsidRPr="00842922" w:rsidRDefault="002E1F26" w:rsidP="002E1F26">
      <w:pPr>
        <w:jc w:val="both"/>
        <w:rPr>
          <w:rFonts w:ascii="Arial" w:hAnsi="Arial" w:cs="Arial"/>
          <w:color w:val="000000" w:themeColor="text1"/>
          <w:sz w:val="20"/>
        </w:rPr>
      </w:pPr>
    </w:p>
    <w:p w14:paraId="608707A2" w14:textId="1F1A2B50" w:rsidR="006F6F0B" w:rsidRDefault="00782A69" w:rsidP="00CB02A0">
      <w:pPr>
        <w:pStyle w:val="ListParagraph"/>
        <w:numPr>
          <w:ilvl w:val="0"/>
          <w:numId w:val="62"/>
        </w:numPr>
        <w:jc w:val="both"/>
        <w:rPr>
          <w:color w:val="000000" w:themeColor="text1"/>
          <w:sz w:val="20"/>
        </w:rPr>
      </w:pPr>
      <w:r w:rsidRPr="00C56041">
        <w:rPr>
          <w:color w:val="000000" w:themeColor="text1"/>
          <w:sz w:val="20"/>
        </w:rPr>
        <w:t xml:space="preserve">All </w:t>
      </w:r>
      <w:r w:rsidR="004C1E92">
        <w:rPr>
          <w:color w:val="000000" w:themeColor="text1"/>
          <w:sz w:val="20"/>
        </w:rPr>
        <w:t xml:space="preserve">grade </w:t>
      </w:r>
      <w:r w:rsidRPr="00C56041">
        <w:rPr>
          <w:color w:val="000000" w:themeColor="text1"/>
          <w:sz w:val="20"/>
        </w:rPr>
        <w:t>nin</w:t>
      </w:r>
      <w:r w:rsidR="004C1E92">
        <w:rPr>
          <w:color w:val="000000" w:themeColor="text1"/>
          <w:sz w:val="20"/>
        </w:rPr>
        <w:t>e (9)</w:t>
      </w:r>
      <w:r w:rsidRPr="00C56041">
        <w:rPr>
          <w:color w:val="000000" w:themeColor="text1"/>
          <w:sz w:val="20"/>
        </w:rPr>
        <w:t xml:space="preserve"> and </w:t>
      </w:r>
      <w:r w:rsidR="004C1E92">
        <w:rPr>
          <w:color w:val="000000" w:themeColor="text1"/>
          <w:sz w:val="20"/>
        </w:rPr>
        <w:t xml:space="preserve">grade </w:t>
      </w:r>
      <w:r w:rsidRPr="00C56041">
        <w:rPr>
          <w:color w:val="000000" w:themeColor="text1"/>
          <w:sz w:val="20"/>
        </w:rPr>
        <w:t>ten</w:t>
      </w:r>
      <w:r w:rsidR="004C1E92">
        <w:rPr>
          <w:color w:val="000000" w:themeColor="text1"/>
          <w:sz w:val="20"/>
        </w:rPr>
        <w:t xml:space="preserve"> (10)</w:t>
      </w:r>
      <w:r w:rsidRPr="00C56041">
        <w:rPr>
          <w:color w:val="000000" w:themeColor="text1"/>
          <w:sz w:val="20"/>
        </w:rPr>
        <w:t xml:space="preserve"> s</w:t>
      </w:r>
      <w:r w:rsidR="002E1F26" w:rsidRPr="00C56041">
        <w:rPr>
          <w:color w:val="000000" w:themeColor="text1"/>
          <w:sz w:val="20"/>
        </w:rPr>
        <w:t xml:space="preserve">tudents </w:t>
      </w:r>
      <w:r w:rsidR="006F6F0B">
        <w:rPr>
          <w:color w:val="000000" w:themeColor="text1"/>
          <w:sz w:val="20"/>
        </w:rPr>
        <w:t>take the FSA ELA Assessment.</w:t>
      </w:r>
    </w:p>
    <w:p w14:paraId="2D4B9A35" w14:textId="3F9429A6" w:rsidR="002E1F26" w:rsidRPr="00C56041" w:rsidRDefault="006F6F0B" w:rsidP="00CB02A0">
      <w:pPr>
        <w:pStyle w:val="ListParagraph"/>
        <w:numPr>
          <w:ilvl w:val="0"/>
          <w:numId w:val="62"/>
        </w:numPr>
        <w:jc w:val="both"/>
        <w:rPr>
          <w:color w:val="000000" w:themeColor="text1"/>
          <w:sz w:val="20"/>
        </w:rPr>
      </w:pPr>
      <w:r>
        <w:rPr>
          <w:color w:val="000000" w:themeColor="text1"/>
          <w:sz w:val="20"/>
        </w:rPr>
        <w:t xml:space="preserve">A passing score on the </w:t>
      </w:r>
      <w:r w:rsidR="004C1E92">
        <w:rPr>
          <w:color w:val="000000" w:themeColor="text1"/>
          <w:sz w:val="20"/>
        </w:rPr>
        <w:t>grade ten (</w:t>
      </w:r>
      <w:r>
        <w:rPr>
          <w:color w:val="000000" w:themeColor="text1"/>
          <w:sz w:val="20"/>
        </w:rPr>
        <w:t>10</w:t>
      </w:r>
      <w:r w:rsidR="004C1E92">
        <w:rPr>
          <w:color w:val="000000" w:themeColor="text1"/>
          <w:sz w:val="20"/>
        </w:rPr>
        <w:t xml:space="preserve">) </w:t>
      </w:r>
      <w:r>
        <w:rPr>
          <w:color w:val="000000" w:themeColor="text1"/>
          <w:sz w:val="20"/>
        </w:rPr>
        <w:t>FSA ELA is required to graduation (or a concordant score on an approved assessment – see chart below).</w:t>
      </w:r>
    </w:p>
    <w:p w14:paraId="62DBA8FA" w14:textId="66C75DFA" w:rsidR="002E1F26" w:rsidRPr="00D10726" w:rsidRDefault="006F6F0B" w:rsidP="00B466CC">
      <w:pPr>
        <w:pStyle w:val="ListParagraph"/>
        <w:numPr>
          <w:ilvl w:val="0"/>
          <w:numId w:val="12"/>
        </w:numPr>
        <w:jc w:val="both"/>
        <w:rPr>
          <w:color w:val="000000" w:themeColor="text1"/>
          <w:sz w:val="20"/>
        </w:rPr>
      </w:pPr>
      <w:r w:rsidRPr="00D10726">
        <w:rPr>
          <w:color w:val="000000" w:themeColor="text1"/>
          <w:sz w:val="20"/>
          <w:szCs w:val="20"/>
        </w:rPr>
        <w:t>The</w:t>
      </w:r>
      <w:r w:rsidR="002E1F26" w:rsidRPr="00D10726">
        <w:rPr>
          <w:color w:val="000000" w:themeColor="text1"/>
          <w:sz w:val="20"/>
          <w:szCs w:val="20"/>
        </w:rPr>
        <w:t xml:space="preserve"> Algebra 1 End-of-Course (EOC) assessment is required for all students enrolled in Algebra 1 or an equivalent course</w:t>
      </w:r>
      <w:r w:rsidR="00106328" w:rsidRPr="00D10726">
        <w:rPr>
          <w:color w:val="000000" w:themeColor="text1"/>
          <w:sz w:val="20"/>
          <w:szCs w:val="20"/>
        </w:rPr>
        <w:t xml:space="preserve">.  </w:t>
      </w:r>
      <w:r w:rsidR="002E1F26" w:rsidRPr="00D10726">
        <w:rPr>
          <w:color w:val="000000" w:themeColor="text1"/>
          <w:sz w:val="20"/>
          <w:szCs w:val="20"/>
        </w:rPr>
        <w:t xml:space="preserve">A passing score on this assessment </w:t>
      </w:r>
      <w:r w:rsidR="00106328" w:rsidRPr="00D10726">
        <w:rPr>
          <w:color w:val="000000" w:themeColor="text1"/>
          <w:sz w:val="20"/>
          <w:szCs w:val="20"/>
        </w:rPr>
        <w:t xml:space="preserve">is </w:t>
      </w:r>
      <w:r w:rsidR="002E1F26" w:rsidRPr="00D10726">
        <w:rPr>
          <w:color w:val="000000" w:themeColor="text1"/>
          <w:sz w:val="20"/>
          <w:szCs w:val="20"/>
        </w:rPr>
        <w:t>required for graduation</w:t>
      </w:r>
      <w:r w:rsidRPr="00D10726">
        <w:rPr>
          <w:color w:val="000000" w:themeColor="text1"/>
          <w:sz w:val="20"/>
          <w:szCs w:val="20"/>
        </w:rPr>
        <w:t xml:space="preserve"> </w:t>
      </w:r>
      <w:r w:rsidRPr="00D10726">
        <w:rPr>
          <w:color w:val="000000" w:themeColor="text1"/>
          <w:sz w:val="20"/>
        </w:rPr>
        <w:t>(or a comparative score on an approved assessment – see chart below)</w:t>
      </w:r>
      <w:r w:rsidR="00834DE7" w:rsidRPr="00D10726">
        <w:rPr>
          <w:color w:val="000000" w:themeColor="text1"/>
          <w:sz w:val="20"/>
          <w:szCs w:val="20"/>
        </w:rPr>
        <w:t xml:space="preserve">.  </w:t>
      </w:r>
      <w:r w:rsidR="00106328" w:rsidRPr="00D10726">
        <w:rPr>
          <w:color w:val="000000" w:themeColor="text1"/>
          <w:sz w:val="20"/>
          <w:szCs w:val="20"/>
        </w:rPr>
        <w:t>T</w:t>
      </w:r>
      <w:r w:rsidR="002E1F26" w:rsidRPr="00D10726">
        <w:rPr>
          <w:color w:val="000000" w:themeColor="text1"/>
          <w:sz w:val="20"/>
          <w:szCs w:val="20"/>
        </w:rPr>
        <w:t xml:space="preserve">he Algebra 1 EOC will </w:t>
      </w:r>
      <w:r w:rsidR="00106328" w:rsidRPr="00D10726">
        <w:rPr>
          <w:color w:val="000000" w:themeColor="text1"/>
          <w:sz w:val="20"/>
          <w:szCs w:val="20"/>
        </w:rPr>
        <w:t xml:space="preserve">count </w:t>
      </w:r>
      <w:r w:rsidR="002E1F26" w:rsidRPr="00D10726">
        <w:rPr>
          <w:color w:val="000000" w:themeColor="text1"/>
          <w:sz w:val="20"/>
          <w:szCs w:val="20"/>
        </w:rPr>
        <w:t xml:space="preserve">as </w:t>
      </w:r>
      <w:r w:rsidR="00106328" w:rsidRPr="00D10726">
        <w:rPr>
          <w:color w:val="000000" w:themeColor="text1"/>
          <w:sz w:val="20"/>
          <w:szCs w:val="20"/>
        </w:rPr>
        <w:t xml:space="preserve">30% of the </w:t>
      </w:r>
      <w:r w:rsidR="002E1F26" w:rsidRPr="00D10726">
        <w:rPr>
          <w:color w:val="000000" w:themeColor="text1"/>
          <w:sz w:val="20"/>
          <w:szCs w:val="20"/>
        </w:rPr>
        <w:t>final course grade.</w:t>
      </w:r>
    </w:p>
    <w:p w14:paraId="1FEE5B36" w14:textId="2DA7B548" w:rsidR="002E1F26" w:rsidRPr="00842922" w:rsidRDefault="006F6F0B" w:rsidP="008C04B7">
      <w:pPr>
        <w:pStyle w:val="ListParagraph"/>
        <w:numPr>
          <w:ilvl w:val="0"/>
          <w:numId w:val="12"/>
        </w:numPr>
        <w:jc w:val="both"/>
        <w:rPr>
          <w:b/>
          <w:bCs/>
          <w:caps/>
          <w:strike/>
          <w:color w:val="000000" w:themeColor="text1"/>
          <w:sz w:val="20"/>
          <w:szCs w:val="20"/>
        </w:rPr>
      </w:pPr>
      <w:r>
        <w:rPr>
          <w:color w:val="000000" w:themeColor="text1"/>
          <w:sz w:val="20"/>
          <w:szCs w:val="20"/>
        </w:rPr>
        <w:t>The</w:t>
      </w:r>
      <w:r w:rsidR="002E1F26" w:rsidRPr="00842922">
        <w:rPr>
          <w:color w:val="000000" w:themeColor="text1"/>
          <w:sz w:val="20"/>
          <w:szCs w:val="20"/>
        </w:rPr>
        <w:t xml:space="preserve"> Geometry End-of-Course (EOC) assessment will be required for all students enrolled in Geometry or an equivalent course. </w:t>
      </w:r>
      <w:r w:rsidR="00106328">
        <w:rPr>
          <w:color w:val="000000" w:themeColor="text1"/>
          <w:sz w:val="20"/>
          <w:szCs w:val="20"/>
        </w:rPr>
        <w:t>T</w:t>
      </w:r>
      <w:r w:rsidR="002E1F26" w:rsidRPr="00842922">
        <w:rPr>
          <w:color w:val="000000" w:themeColor="text1"/>
          <w:sz w:val="20"/>
          <w:szCs w:val="20"/>
        </w:rPr>
        <w:t xml:space="preserve">he </w:t>
      </w:r>
      <w:r w:rsidR="00106328">
        <w:rPr>
          <w:color w:val="000000" w:themeColor="text1"/>
          <w:sz w:val="20"/>
          <w:szCs w:val="20"/>
        </w:rPr>
        <w:t xml:space="preserve">Geometry </w:t>
      </w:r>
      <w:r w:rsidR="002E1F26" w:rsidRPr="00842922">
        <w:rPr>
          <w:color w:val="000000" w:themeColor="text1"/>
          <w:sz w:val="20"/>
          <w:szCs w:val="20"/>
        </w:rPr>
        <w:t xml:space="preserve">EOC will </w:t>
      </w:r>
      <w:r w:rsidR="00106328">
        <w:rPr>
          <w:color w:val="000000" w:themeColor="text1"/>
          <w:sz w:val="20"/>
          <w:szCs w:val="20"/>
        </w:rPr>
        <w:t>count</w:t>
      </w:r>
      <w:r w:rsidR="002E1F26" w:rsidRPr="00842922">
        <w:rPr>
          <w:color w:val="000000" w:themeColor="text1"/>
          <w:sz w:val="20"/>
          <w:szCs w:val="20"/>
        </w:rPr>
        <w:t xml:space="preserve"> as </w:t>
      </w:r>
      <w:r w:rsidR="00106328">
        <w:rPr>
          <w:color w:val="000000" w:themeColor="text1"/>
          <w:sz w:val="20"/>
          <w:szCs w:val="20"/>
        </w:rPr>
        <w:t xml:space="preserve">30% of the </w:t>
      </w:r>
      <w:r w:rsidR="002E1F26" w:rsidRPr="00842922">
        <w:rPr>
          <w:color w:val="000000" w:themeColor="text1"/>
          <w:sz w:val="20"/>
          <w:szCs w:val="20"/>
        </w:rPr>
        <w:t xml:space="preserve">final course grade.  </w:t>
      </w:r>
    </w:p>
    <w:p w14:paraId="77DDFED8" w14:textId="1742A0F9" w:rsidR="002E1F26" w:rsidRPr="00842922" w:rsidRDefault="006F6F0B" w:rsidP="008C04B7">
      <w:pPr>
        <w:pStyle w:val="ListParagraph"/>
        <w:numPr>
          <w:ilvl w:val="0"/>
          <w:numId w:val="12"/>
        </w:numPr>
        <w:jc w:val="both"/>
        <w:rPr>
          <w:color w:val="000000" w:themeColor="text1"/>
          <w:sz w:val="20"/>
          <w:szCs w:val="20"/>
        </w:rPr>
      </w:pPr>
      <w:r>
        <w:rPr>
          <w:color w:val="000000" w:themeColor="text1"/>
          <w:sz w:val="20"/>
          <w:szCs w:val="20"/>
        </w:rPr>
        <w:t>The</w:t>
      </w:r>
      <w:r w:rsidR="002E1F26" w:rsidRPr="00842922">
        <w:rPr>
          <w:color w:val="000000" w:themeColor="text1"/>
          <w:sz w:val="20"/>
          <w:szCs w:val="20"/>
        </w:rPr>
        <w:t xml:space="preserve"> Biology End-of-Course (EOC) assessment will be required for all students enrolled in Biology or an equivalent course.  </w:t>
      </w:r>
      <w:r w:rsidR="00106328">
        <w:rPr>
          <w:color w:val="000000" w:themeColor="text1"/>
          <w:sz w:val="20"/>
          <w:szCs w:val="20"/>
        </w:rPr>
        <w:t>T</w:t>
      </w:r>
      <w:r w:rsidR="002E1F26" w:rsidRPr="00842922">
        <w:rPr>
          <w:color w:val="000000" w:themeColor="text1"/>
          <w:sz w:val="20"/>
          <w:szCs w:val="20"/>
        </w:rPr>
        <w:t xml:space="preserve">he EOC will </w:t>
      </w:r>
      <w:r w:rsidR="00106328">
        <w:rPr>
          <w:color w:val="000000" w:themeColor="text1"/>
          <w:sz w:val="20"/>
          <w:szCs w:val="20"/>
        </w:rPr>
        <w:t xml:space="preserve">count as 30% of the </w:t>
      </w:r>
      <w:r w:rsidR="002E1F26" w:rsidRPr="00842922">
        <w:rPr>
          <w:color w:val="000000" w:themeColor="text1"/>
          <w:sz w:val="20"/>
          <w:szCs w:val="20"/>
        </w:rPr>
        <w:t xml:space="preserve">final course grade.  Students will be required to take the Biology End-of-Course assessment upon completion of their first Biology course or completion of the three-course Integrated Science sequence. </w:t>
      </w:r>
    </w:p>
    <w:p w14:paraId="3A934A5E" w14:textId="54FA4A72" w:rsidR="002E1F26" w:rsidRPr="00842922" w:rsidRDefault="006F6F0B" w:rsidP="008C04B7">
      <w:pPr>
        <w:pStyle w:val="ListParagraph"/>
        <w:numPr>
          <w:ilvl w:val="0"/>
          <w:numId w:val="12"/>
        </w:numPr>
        <w:jc w:val="both"/>
        <w:rPr>
          <w:color w:val="000000" w:themeColor="text1"/>
          <w:sz w:val="20"/>
          <w:szCs w:val="20"/>
        </w:rPr>
      </w:pPr>
      <w:r>
        <w:rPr>
          <w:color w:val="000000" w:themeColor="text1"/>
          <w:sz w:val="20"/>
          <w:szCs w:val="20"/>
        </w:rPr>
        <w:t>The</w:t>
      </w:r>
      <w:r w:rsidR="002E1F26" w:rsidRPr="00842922">
        <w:rPr>
          <w:color w:val="000000" w:themeColor="text1"/>
          <w:sz w:val="20"/>
          <w:szCs w:val="20"/>
        </w:rPr>
        <w:t xml:space="preserve"> U.S. History End-of-Course (EOC) assessment will be required for all students enrolled in U.S. History or an equivalent course. </w:t>
      </w:r>
      <w:r w:rsidR="00106328">
        <w:rPr>
          <w:color w:val="000000" w:themeColor="text1"/>
          <w:sz w:val="20"/>
          <w:szCs w:val="20"/>
        </w:rPr>
        <w:t xml:space="preserve">The </w:t>
      </w:r>
      <w:r w:rsidR="002E1F26" w:rsidRPr="00842922">
        <w:rPr>
          <w:color w:val="000000" w:themeColor="text1"/>
          <w:sz w:val="20"/>
          <w:szCs w:val="20"/>
        </w:rPr>
        <w:t xml:space="preserve">EOC </w:t>
      </w:r>
      <w:r w:rsidR="00106328">
        <w:rPr>
          <w:color w:val="000000" w:themeColor="text1"/>
          <w:sz w:val="20"/>
          <w:szCs w:val="20"/>
        </w:rPr>
        <w:t>count as 30% of the</w:t>
      </w:r>
      <w:r w:rsidR="002E1F26" w:rsidRPr="00842922">
        <w:rPr>
          <w:color w:val="000000" w:themeColor="text1"/>
          <w:sz w:val="20"/>
          <w:szCs w:val="20"/>
        </w:rPr>
        <w:t xml:space="preserve"> final course grade.</w:t>
      </w:r>
    </w:p>
    <w:p w14:paraId="046A1955" w14:textId="1B874090" w:rsidR="004C1E92" w:rsidRDefault="004C1E92" w:rsidP="002E1F26">
      <w:pPr>
        <w:jc w:val="both"/>
        <w:rPr>
          <w:rFonts w:ascii="Arial" w:hAnsi="Arial" w:cs="Arial"/>
          <w:color w:val="000000" w:themeColor="text1"/>
          <w:sz w:val="20"/>
        </w:rPr>
      </w:pPr>
    </w:p>
    <w:p w14:paraId="2EC487A4" w14:textId="63361316" w:rsidR="00A7305D" w:rsidRDefault="00A7305D" w:rsidP="002E1F26">
      <w:pPr>
        <w:jc w:val="both"/>
        <w:rPr>
          <w:rFonts w:ascii="Arial" w:hAnsi="Arial" w:cs="Arial"/>
          <w:color w:val="000000" w:themeColor="text1"/>
          <w:sz w:val="20"/>
        </w:rPr>
      </w:pPr>
    </w:p>
    <w:p w14:paraId="74F86DBD" w14:textId="77777777" w:rsidR="00A7305D" w:rsidRPr="009B3245" w:rsidRDefault="00A7305D" w:rsidP="00A7305D">
      <w:pPr>
        <w:jc w:val="both"/>
        <w:rPr>
          <w:rFonts w:ascii="Arial" w:hAnsi="Arial" w:cs="Arial"/>
          <w:b/>
          <w:sz w:val="20"/>
          <w:u w:val="single"/>
        </w:rPr>
      </w:pPr>
      <w:r w:rsidRPr="009B3245">
        <w:rPr>
          <w:rFonts w:ascii="Arial" w:hAnsi="Arial" w:cs="Arial"/>
          <w:b/>
          <w:sz w:val="20"/>
          <w:u w:val="single"/>
        </w:rPr>
        <w:t xml:space="preserve">Florida </w:t>
      </w:r>
      <w:r>
        <w:rPr>
          <w:rFonts w:ascii="Arial" w:hAnsi="Arial" w:cs="Arial"/>
          <w:b/>
          <w:sz w:val="20"/>
          <w:u w:val="single"/>
        </w:rPr>
        <w:t>Statewide</w:t>
      </w:r>
      <w:r w:rsidRPr="009B3245">
        <w:rPr>
          <w:rFonts w:ascii="Arial" w:hAnsi="Arial" w:cs="Arial"/>
          <w:b/>
          <w:sz w:val="20"/>
          <w:u w:val="single"/>
        </w:rPr>
        <w:t xml:space="preserve"> Alternate Assessment (FSAA)</w:t>
      </w:r>
    </w:p>
    <w:p w14:paraId="7996F4A0" w14:textId="77777777" w:rsidR="00A7305D" w:rsidRPr="00842922" w:rsidRDefault="00A7305D" w:rsidP="00A7305D">
      <w:pPr>
        <w:pStyle w:val="Header"/>
        <w:tabs>
          <w:tab w:val="clear" w:pos="4320"/>
          <w:tab w:val="clear" w:pos="8640"/>
        </w:tabs>
        <w:jc w:val="both"/>
        <w:rPr>
          <w:rFonts w:ascii="Arial" w:hAnsi="Arial" w:cs="Arial"/>
          <w:color w:val="000000" w:themeColor="text1"/>
          <w:sz w:val="20"/>
        </w:rPr>
      </w:pPr>
      <w:r w:rsidRPr="00842922">
        <w:rPr>
          <w:rFonts w:ascii="Arial" w:hAnsi="Arial" w:cs="Arial"/>
          <w:color w:val="000000" w:themeColor="text1"/>
          <w:sz w:val="20"/>
        </w:rPr>
        <w:t xml:space="preserve">The FSAA is provided for a small number of students with significant cognitive disabilities for whom the IEP team has determined and documented the need for an alternate assessment. </w:t>
      </w:r>
    </w:p>
    <w:p w14:paraId="2F339FD4" w14:textId="77777777" w:rsidR="00A7305D" w:rsidRPr="00842922" w:rsidRDefault="00A7305D" w:rsidP="00A7305D">
      <w:pPr>
        <w:jc w:val="both"/>
        <w:rPr>
          <w:rFonts w:ascii="Arial" w:hAnsi="Arial" w:cs="Arial"/>
          <w:color w:val="000000" w:themeColor="text1"/>
          <w:sz w:val="20"/>
        </w:rPr>
      </w:pPr>
    </w:p>
    <w:p w14:paraId="6A874BAC" w14:textId="77777777" w:rsidR="00A7305D" w:rsidRPr="009B3245" w:rsidRDefault="00A7305D" w:rsidP="00A7305D">
      <w:pPr>
        <w:jc w:val="both"/>
        <w:rPr>
          <w:rFonts w:ascii="Arial" w:hAnsi="Arial" w:cs="Arial"/>
          <w:b/>
          <w:sz w:val="20"/>
          <w:u w:val="single"/>
        </w:rPr>
      </w:pPr>
      <w:r w:rsidRPr="009B3245">
        <w:rPr>
          <w:rFonts w:ascii="Arial" w:hAnsi="Arial" w:cs="Arial"/>
          <w:b/>
          <w:sz w:val="20"/>
          <w:u w:val="single"/>
        </w:rPr>
        <w:t>WIDA Access for ELLs (WIDA-</w:t>
      </w:r>
      <w:r>
        <w:rPr>
          <w:rFonts w:ascii="Arial" w:hAnsi="Arial" w:cs="Arial"/>
          <w:b/>
          <w:sz w:val="20"/>
          <w:u w:val="single"/>
        </w:rPr>
        <w:t>Alternate Access for ELLs</w:t>
      </w:r>
      <w:r w:rsidRPr="009B3245">
        <w:rPr>
          <w:rFonts w:ascii="Arial" w:hAnsi="Arial" w:cs="Arial"/>
          <w:b/>
          <w:sz w:val="20"/>
          <w:u w:val="single"/>
        </w:rPr>
        <w:t>)</w:t>
      </w:r>
    </w:p>
    <w:p w14:paraId="636F0682" w14:textId="77777777" w:rsidR="00A7305D" w:rsidRPr="00842922" w:rsidRDefault="00A7305D" w:rsidP="00A7305D">
      <w:pPr>
        <w:jc w:val="both"/>
        <w:rPr>
          <w:rFonts w:ascii="Arial" w:hAnsi="Arial" w:cs="Arial"/>
          <w:color w:val="000000" w:themeColor="text1"/>
          <w:sz w:val="20"/>
        </w:rPr>
      </w:pPr>
      <w:r w:rsidRPr="00842922">
        <w:rPr>
          <w:rFonts w:ascii="Arial" w:hAnsi="Arial" w:cs="Arial"/>
          <w:color w:val="000000" w:themeColor="text1"/>
          <w:sz w:val="20"/>
        </w:rPr>
        <w:t xml:space="preserve">WIDA is administered to all ELL students (English Language Learners) to assess language acquisition. </w:t>
      </w:r>
    </w:p>
    <w:p w14:paraId="56905719" w14:textId="7A6A4D9E" w:rsidR="00A7305D" w:rsidRDefault="00A7305D" w:rsidP="002E1F26">
      <w:pPr>
        <w:jc w:val="both"/>
        <w:rPr>
          <w:rFonts w:ascii="Arial" w:hAnsi="Arial" w:cs="Arial"/>
          <w:color w:val="000000" w:themeColor="text1"/>
          <w:sz w:val="20"/>
        </w:rPr>
      </w:pPr>
    </w:p>
    <w:p w14:paraId="5B30AA0C" w14:textId="78949457" w:rsidR="00A7305D" w:rsidRDefault="00A7305D" w:rsidP="002E1F26">
      <w:pPr>
        <w:jc w:val="both"/>
        <w:rPr>
          <w:rFonts w:ascii="Arial" w:hAnsi="Arial" w:cs="Arial"/>
          <w:color w:val="000000" w:themeColor="text1"/>
          <w:sz w:val="20"/>
        </w:rPr>
      </w:pPr>
    </w:p>
    <w:p w14:paraId="770BB634" w14:textId="1759D89D" w:rsidR="0004057B" w:rsidRDefault="0004057B" w:rsidP="002E1F26">
      <w:pPr>
        <w:jc w:val="both"/>
        <w:rPr>
          <w:rFonts w:ascii="Arial" w:hAnsi="Arial" w:cs="Arial"/>
          <w:color w:val="000000" w:themeColor="text1"/>
          <w:sz w:val="20"/>
        </w:rPr>
      </w:pPr>
    </w:p>
    <w:p w14:paraId="6CD7ABEA" w14:textId="28EB28A5" w:rsidR="0004057B" w:rsidRDefault="0004057B" w:rsidP="002E1F26">
      <w:pPr>
        <w:jc w:val="both"/>
        <w:rPr>
          <w:rFonts w:ascii="Arial" w:hAnsi="Arial" w:cs="Arial"/>
          <w:color w:val="000000" w:themeColor="text1"/>
          <w:sz w:val="20"/>
        </w:rPr>
      </w:pPr>
    </w:p>
    <w:p w14:paraId="60830680" w14:textId="1D9D3E0F" w:rsidR="0004057B" w:rsidRDefault="0004057B" w:rsidP="002E1F26">
      <w:pPr>
        <w:jc w:val="both"/>
        <w:rPr>
          <w:rFonts w:ascii="Arial" w:hAnsi="Arial" w:cs="Arial"/>
          <w:color w:val="000000" w:themeColor="text1"/>
          <w:sz w:val="20"/>
        </w:rPr>
      </w:pPr>
    </w:p>
    <w:p w14:paraId="34628BF5" w14:textId="43A00CEC" w:rsidR="0004057B" w:rsidRDefault="0004057B" w:rsidP="002E1F26">
      <w:pPr>
        <w:jc w:val="both"/>
        <w:rPr>
          <w:rFonts w:ascii="Arial" w:hAnsi="Arial" w:cs="Arial"/>
          <w:color w:val="000000" w:themeColor="text1"/>
          <w:sz w:val="20"/>
        </w:rPr>
      </w:pPr>
    </w:p>
    <w:p w14:paraId="6E1C882F" w14:textId="57A153BB" w:rsidR="0004057B" w:rsidRDefault="0004057B" w:rsidP="002E1F26">
      <w:pPr>
        <w:jc w:val="both"/>
        <w:rPr>
          <w:rFonts w:ascii="Arial" w:hAnsi="Arial" w:cs="Arial"/>
          <w:color w:val="000000" w:themeColor="text1"/>
          <w:sz w:val="20"/>
        </w:rPr>
      </w:pPr>
    </w:p>
    <w:p w14:paraId="6316130F" w14:textId="60E61664" w:rsidR="0004057B" w:rsidRDefault="0004057B" w:rsidP="002E1F26">
      <w:pPr>
        <w:jc w:val="both"/>
        <w:rPr>
          <w:rFonts w:ascii="Arial" w:hAnsi="Arial" w:cs="Arial"/>
          <w:color w:val="000000" w:themeColor="text1"/>
          <w:sz w:val="20"/>
        </w:rPr>
      </w:pPr>
    </w:p>
    <w:p w14:paraId="75F5E267" w14:textId="74FB6EB8" w:rsidR="0004057B" w:rsidRDefault="0004057B" w:rsidP="002E1F26">
      <w:pPr>
        <w:jc w:val="both"/>
        <w:rPr>
          <w:rFonts w:ascii="Arial" w:hAnsi="Arial" w:cs="Arial"/>
          <w:color w:val="000000" w:themeColor="text1"/>
          <w:sz w:val="20"/>
        </w:rPr>
      </w:pPr>
    </w:p>
    <w:p w14:paraId="6CD378DC" w14:textId="07D07F0B" w:rsidR="0004057B" w:rsidRDefault="0004057B" w:rsidP="002E1F26">
      <w:pPr>
        <w:jc w:val="both"/>
        <w:rPr>
          <w:rFonts w:ascii="Arial" w:hAnsi="Arial" w:cs="Arial"/>
          <w:color w:val="000000" w:themeColor="text1"/>
          <w:sz w:val="20"/>
        </w:rPr>
      </w:pPr>
    </w:p>
    <w:p w14:paraId="64A68ADB" w14:textId="6429E6CC" w:rsidR="0004057B" w:rsidRDefault="0004057B" w:rsidP="002E1F26">
      <w:pPr>
        <w:jc w:val="both"/>
        <w:rPr>
          <w:rFonts w:ascii="Arial" w:hAnsi="Arial" w:cs="Arial"/>
          <w:color w:val="000000" w:themeColor="text1"/>
          <w:sz w:val="20"/>
        </w:rPr>
      </w:pPr>
    </w:p>
    <w:p w14:paraId="368807E3" w14:textId="1BA358E6" w:rsidR="0004057B" w:rsidRDefault="0004057B" w:rsidP="002E1F26">
      <w:pPr>
        <w:jc w:val="both"/>
        <w:rPr>
          <w:rFonts w:ascii="Arial" w:hAnsi="Arial" w:cs="Arial"/>
          <w:color w:val="000000" w:themeColor="text1"/>
          <w:sz w:val="20"/>
        </w:rPr>
      </w:pPr>
    </w:p>
    <w:p w14:paraId="64962354" w14:textId="6ED63B0F" w:rsidR="0004057B" w:rsidRDefault="0004057B" w:rsidP="002E1F26">
      <w:pPr>
        <w:jc w:val="both"/>
        <w:rPr>
          <w:rFonts w:ascii="Arial" w:hAnsi="Arial" w:cs="Arial"/>
          <w:color w:val="000000" w:themeColor="text1"/>
          <w:sz w:val="20"/>
        </w:rPr>
      </w:pPr>
    </w:p>
    <w:p w14:paraId="2BA49DB8" w14:textId="65436BA4" w:rsidR="0004057B" w:rsidRDefault="0004057B" w:rsidP="002E1F26">
      <w:pPr>
        <w:jc w:val="both"/>
        <w:rPr>
          <w:rFonts w:ascii="Arial" w:hAnsi="Arial" w:cs="Arial"/>
          <w:color w:val="000000" w:themeColor="text1"/>
          <w:sz w:val="20"/>
        </w:rPr>
      </w:pPr>
    </w:p>
    <w:p w14:paraId="66855D93" w14:textId="2563B8EE" w:rsidR="0004057B" w:rsidRDefault="0004057B" w:rsidP="002E1F26">
      <w:pPr>
        <w:jc w:val="both"/>
        <w:rPr>
          <w:rFonts w:ascii="Arial" w:hAnsi="Arial" w:cs="Arial"/>
          <w:color w:val="000000" w:themeColor="text1"/>
          <w:sz w:val="20"/>
        </w:rPr>
      </w:pPr>
    </w:p>
    <w:p w14:paraId="7DBA44D8" w14:textId="6DF0101F" w:rsidR="0004057B" w:rsidRDefault="0004057B" w:rsidP="002E1F26">
      <w:pPr>
        <w:jc w:val="both"/>
        <w:rPr>
          <w:rFonts w:ascii="Arial" w:hAnsi="Arial" w:cs="Arial"/>
          <w:color w:val="000000" w:themeColor="text1"/>
          <w:sz w:val="20"/>
        </w:rPr>
      </w:pPr>
    </w:p>
    <w:p w14:paraId="7C5E9BD3" w14:textId="77777777" w:rsidR="0004057B" w:rsidRPr="00842922" w:rsidRDefault="0004057B" w:rsidP="002E1F26">
      <w:pPr>
        <w:jc w:val="both"/>
        <w:rPr>
          <w:rFonts w:ascii="Arial" w:hAnsi="Arial" w:cs="Arial"/>
          <w:color w:val="000000" w:themeColor="text1"/>
          <w:sz w:val="20"/>
        </w:rPr>
      </w:pPr>
    </w:p>
    <w:p w14:paraId="18214A45" w14:textId="77777777" w:rsidR="00A7305D" w:rsidRPr="00A7305D" w:rsidRDefault="00A7305D">
      <w:pPr>
        <w:rPr>
          <w:rFonts w:ascii="Arial" w:hAnsi="Arial" w:cs="Arial"/>
          <w:bCs/>
          <w:sz w:val="20"/>
        </w:rPr>
      </w:pPr>
      <w:r w:rsidRPr="00A7305D">
        <w:rPr>
          <w:rFonts w:ascii="Arial" w:hAnsi="Arial" w:cs="Arial"/>
          <w:bCs/>
          <w:sz w:val="20"/>
        </w:rPr>
        <w:br w:type="page"/>
      </w:r>
    </w:p>
    <w:p w14:paraId="633E59C8" w14:textId="4A8980DC" w:rsidR="002E1F26" w:rsidRPr="009B3245" w:rsidRDefault="002E1F26" w:rsidP="009B3245">
      <w:pPr>
        <w:rPr>
          <w:rFonts w:ascii="Arial" w:hAnsi="Arial" w:cs="Arial"/>
          <w:b/>
          <w:sz w:val="20"/>
          <w:u w:val="single"/>
        </w:rPr>
      </w:pPr>
      <w:r w:rsidRPr="009B3245">
        <w:rPr>
          <w:rFonts w:ascii="Arial" w:hAnsi="Arial" w:cs="Arial"/>
          <w:b/>
          <w:sz w:val="20"/>
          <w:u w:val="single"/>
        </w:rPr>
        <w:lastRenderedPageBreak/>
        <w:t xml:space="preserve">Concordant </w:t>
      </w:r>
      <w:r w:rsidR="00106328">
        <w:rPr>
          <w:rFonts w:ascii="Arial" w:hAnsi="Arial" w:cs="Arial"/>
          <w:b/>
          <w:sz w:val="20"/>
          <w:u w:val="single"/>
        </w:rPr>
        <w:t xml:space="preserve">and/or Comparative </w:t>
      </w:r>
      <w:r w:rsidRPr="009B3245">
        <w:rPr>
          <w:rFonts w:ascii="Arial" w:hAnsi="Arial" w:cs="Arial"/>
          <w:b/>
          <w:sz w:val="20"/>
          <w:u w:val="single"/>
        </w:rPr>
        <w:t>Scores</w:t>
      </w:r>
    </w:p>
    <w:p w14:paraId="6A07320F" w14:textId="76C3CBBC" w:rsidR="002E1F26" w:rsidRDefault="002E1F26" w:rsidP="002E1F26">
      <w:pPr>
        <w:jc w:val="both"/>
        <w:rPr>
          <w:rFonts w:ascii="Arial" w:hAnsi="Arial" w:cs="Arial"/>
          <w:color w:val="000000" w:themeColor="text1"/>
          <w:sz w:val="20"/>
        </w:rPr>
      </w:pPr>
      <w:r w:rsidRPr="00842922">
        <w:rPr>
          <w:rFonts w:ascii="Arial" w:hAnsi="Arial" w:cs="Arial"/>
          <w:color w:val="000000" w:themeColor="text1"/>
          <w:sz w:val="20"/>
        </w:rPr>
        <w:t xml:space="preserve">A student may meet the </w:t>
      </w:r>
      <w:r w:rsidR="00106328">
        <w:rPr>
          <w:rFonts w:ascii="Arial" w:hAnsi="Arial" w:cs="Arial"/>
          <w:color w:val="000000" w:themeColor="text1"/>
          <w:sz w:val="20"/>
        </w:rPr>
        <w:t>FSA ELA</w:t>
      </w:r>
      <w:r w:rsidR="00C56041">
        <w:rPr>
          <w:rFonts w:ascii="Arial" w:hAnsi="Arial" w:cs="Arial"/>
          <w:color w:val="000000" w:themeColor="text1"/>
          <w:sz w:val="20"/>
        </w:rPr>
        <w:t xml:space="preserve"> </w:t>
      </w:r>
      <w:r w:rsidRPr="00842922">
        <w:rPr>
          <w:rFonts w:ascii="Arial" w:hAnsi="Arial" w:cs="Arial"/>
          <w:color w:val="000000" w:themeColor="text1"/>
          <w:sz w:val="20"/>
        </w:rPr>
        <w:t xml:space="preserve">or the Algebra 1 EOC graduation requirement by attaining a </w:t>
      </w:r>
      <w:r w:rsidR="00834DE7" w:rsidRPr="00842922">
        <w:rPr>
          <w:rFonts w:ascii="Arial" w:hAnsi="Arial" w:cs="Arial"/>
          <w:color w:val="000000" w:themeColor="text1"/>
          <w:sz w:val="20"/>
        </w:rPr>
        <w:t>concordant</w:t>
      </w:r>
      <w:r w:rsidRPr="00842922">
        <w:rPr>
          <w:rFonts w:ascii="Arial" w:hAnsi="Arial" w:cs="Arial"/>
          <w:color w:val="000000" w:themeColor="text1"/>
          <w:sz w:val="20"/>
        </w:rPr>
        <w:t xml:space="preserve"> </w:t>
      </w:r>
      <w:r w:rsidR="00106328">
        <w:rPr>
          <w:rFonts w:ascii="Arial" w:hAnsi="Arial" w:cs="Arial"/>
          <w:color w:val="000000" w:themeColor="text1"/>
          <w:sz w:val="20"/>
        </w:rPr>
        <w:t xml:space="preserve">or </w:t>
      </w:r>
      <w:r w:rsidR="00834DE7" w:rsidRPr="00842922">
        <w:rPr>
          <w:rFonts w:ascii="Arial" w:hAnsi="Arial" w:cs="Arial"/>
          <w:color w:val="000000" w:themeColor="text1"/>
          <w:sz w:val="20"/>
        </w:rPr>
        <w:t>comparative score on</w:t>
      </w:r>
      <w:r w:rsidRPr="00842922">
        <w:rPr>
          <w:rFonts w:ascii="Arial" w:hAnsi="Arial" w:cs="Arial"/>
          <w:color w:val="000000" w:themeColor="text1"/>
          <w:sz w:val="20"/>
        </w:rPr>
        <w:t xml:space="preserve"> </w:t>
      </w:r>
      <w:r w:rsidR="00106328">
        <w:rPr>
          <w:rFonts w:ascii="Arial" w:hAnsi="Arial" w:cs="Arial"/>
          <w:color w:val="000000" w:themeColor="text1"/>
          <w:sz w:val="20"/>
        </w:rPr>
        <w:t>an approved assessment</w:t>
      </w:r>
      <w:r w:rsidR="006F6F0B">
        <w:rPr>
          <w:rFonts w:ascii="Arial" w:hAnsi="Arial" w:cs="Arial"/>
          <w:color w:val="000000" w:themeColor="text1"/>
          <w:sz w:val="20"/>
        </w:rPr>
        <w:t xml:space="preserve"> (see chart below)</w:t>
      </w:r>
      <w:r w:rsidRPr="00842922">
        <w:rPr>
          <w:rFonts w:ascii="Arial" w:hAnsi="Arial" w:cs="Arial"/>
          <w:color w:val="000000" w:themeColor="text1"/>
          <w:sz w:val="20"/>
        </w:rPr>
        <w:t xml:space="preserve">.  </w:t>
      </w:r>
    </w:p>
    <w:p w14:paraId="4AA5568E" w14:textId="506BF012" w:rsidR="00EA7642" w:rsidRDefault="00A7305D" w:rsidP="00A81654">
      <w:pPr>
        <w:jc w:val="center"/>
        <w:rPr>
          <w:rFonts w:ascii="Arial" w:hAnsi="Arial" w:cs="Arial"/>
          <w:color w:val="000000" w:themeColor="text1"/>
          <w:sz w:val="20"/>
        </w:rPr>
      </w:pPr>
      <w:r>
        <w:rPr>
          <w:rFonts w:ascii="Arial" w:hAnsi="Arial" w:cs="Arial"/>
          <w:noProof/>
          <w:color w:val="000000" w:themeColor="text1"/>
          <w:sz w:val="20"/>
        </w:rPr>
        <w:drawing>
          <wp:anchor distT="0" distB="0" distL="114300" distR="114300" simplePos="0" relativeHeight="251822592" behindDoc="0" locked="0" layoutInCell="1" allowOverlap="1" wp14:anchorId="42C59F4D" wp14:editId="20F023BE">
            <wp:simplePos x="0" y="0"/>
            <wp:positionH relativeFrom="column">
              <wp:posOffset>281940</wp:posOffset>
            </wp:positionH>
            <wp:positionV relativeFrom="paragraph">
              <wp:posOffset>92710</wp:posOffset>
            </wp:positionV>
            <wp:extent cx="5848281" cy="4240530"/>
            <wp:effectExtent l="0" t="0" r="635" b="7620"/>
            <wp:wrapNone/>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58" cstate="print">
                      <a:extLst>
                        <a:ext uri="{28A0092B-C50C-407E-A947-70E740481C1C}">
                          <a14:useLocalDpi xmlns:a14="http://schemas.microsoft.com/office/drawing/2010/main" val="0"/>
                        </a:ext>
                      </a:extLst>
                    </a:blip>
                    <a:srcRect l="-1087" t="2969" r="482" b="2656"/>
                    <a:stretch/>
                  </pic:blipFill>
                  <pic:spPr bwMode="auto">
                    <a:xfrm>
                      <a:off x="0" y="0"/>
                      <a:ext cx="5848281" cy="424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23E3E" w14:textId="3FB2F6BF" w:rsidR="00A7305D" w:rsidRDefault="00A7305D" w:rsidP="002E1F26">
      <w:pPr>
        <w:jc w:val="both"/>
        <w:rPr>
          <w:rFonts w:ascii="Arial" w:hAnsi="Arial" w:cs="Arial"/>
          <w:color w:val="000000" w:themeColor="text1"/>
          <w:sz w:val="20"/>
        </w:rPr>
      </w:pPr>
    </w:p>
    <w:p w14:paraId="40D5BC5C" w14:textId="503FED1D" w:rsidR="00A7305D" w:rsidRDefault="00A7305D" w:rsidP="002E1F26">
      <w:pPr>
        <w:jc w:val="both"/>
        <w:rPr>
          <w:rFonts w:ascii="Arial" w:hAnsi="Arial" w:cs="Arial"/>
          <w:color w:val="000000" w:themeColor="text1"/>
          <w:sz w:val="20"/>
        </w:rPr>
      </w:pPr>
    </w:p>
    <w:p w14:paraId="61085E33" w14:textId="12760ED6" w:rsidR="00A7305D" w:rsidRDefault="00A7305D" w:rsidP="002E1F26">
      <w:pPr>
        <w:jc w:val="both"/>
        <w:rPr>
          <w:rFonts w:ascii="Arial" w:hAnsi="Arial" w:cs="Arial"/>
          <w:color w:val="000000" w:themeColor="text1"/>
          <w:sz w:val="20"/>
        </w:rPr>
      </w:pPr>
    </w:p>
    <w:p w14:paraId="7B5AFA44" w14:textId="69FFE856" w:rsidR="00A7305D" w:rsidRDefault="00A7305D" w:rsidP="002E1F26">
      <w:pPr>
        <w:jc w:val="both"/>
        <w:rPr>
          <w:rFonts w:ascii="Arial" w:hAnsi="Arial" w:cs="Arial"/>
          <w:color w:val="000000" w:themeColor="text1"/>
          <w:sz w:val="20"/>
        </w:rPr>
      </w:pPr>
    </w:p>
    <w:p w14:paraId="6D01A3F1" w14:textId="16B6919E" w:rsidR="00A7305D" w:rsidRDefault="00A7305D" w:rsidP="002E1F26">
      <w:pPr>
        <w:jc w:val="both"/>
        <w:rPr>
          <w:rFonts w:ascii="Arial" w:hAnsi="Arial" w:cs="Arial"/>
          <w:color w:val="000000" w:themeColor="text1"/>
          <w:sz w:val="20"/>
        </w:rPr>
      </w:pPr>
    </w:p>
    <w:p w14:paraId="35E88DB0" w14:textId="7A4B3C0D" w:rsidR="00EA7642" w:rsidRDefault="00EA7642" w:rsidP="002E1F26">
      <w:pPr>
        <w:jc w:val="both"/>
        <w:rPr>
          <w:rFonts w:ascii="Arial" w:hAnsi="Arial" w:cs="Arial"/>
          <w:color w:val="000000" w:themeColor="text1"/>
          <w:sz w:val="20"/>
        </w:rPr>
      </w:pPr>
    </w:p>
    <w:p w14:paraId="01A14D31" w14:textId="67B68F57" w:rsidR="00EA7642" w:rsidRDefault="00EA7642" w:rsidP="002E1F26">
      <w:pPr>
        <w:jc w:val="both"/>
        <w:rPr>
          <w:rFonts w:ascii="Arial" w:hAnsi="Arial" w:cs="Arial"/>
          <w:color w:val="000000" w:themeColor="text1"/>
          <w:sz w:val="20"/>
        </w:rPr>
      </w:pPr>
    </w:p>
    <w:p w14:paraId="3D79D2B5" w14:textId="7967EA4C" w:rsidR="00EA7642" w:rsidRDefault="00EA7642" w:rsidP="002E1F26">
      <w:pPr>
        <w:jc w:val="both"/>
        <w:rPr>
          <w:rFonts w:ascii="Arial" w:hAnsi="Arial" w:cs="Arial"/>
          <w:color w:val="000000" w:themeColor="text1"/>
          <w:sz w:val="20"/>
        </w:rPr>
      </w:pPr>
    </w:p>
    <w:p w14:paraId="31185293" w14:textId="3B63D1AB" w:rsidR="00C56041" w:rsidRDefault="00C56041" w:rsidP="002E1F26">
      <w:pPr>
        <w:jc w:val="both"/>
        <w:rPr>
          <w:rFonts w:ascii="Arial" w:hAnsi="Arial" w:cs="Arial"/>
          <w:color w:val="000000" w:themeColor="text1"/>
          <w:sz w:val="20"/>
        </w:rPr>
      </w:pPr>
    </w:p>
    <w:p w14:paraId="132D2CCF" w14:textId="4048DB30" w:rsidR="00D10726" w:rsidRDefault="00D10726" w:rsidP="002E1F26">
      <w:pPr>
        <w:jc w:val="both"/>
        <w:rPr>
          <w:rFonts w:ascii="Arial" w:hAnsi="Arial" w:cs="Arial"/>
          <w:color w:val="000000" w:themeColor="text1"/>
          <w:sz w:val="20"/>
        </w:rPr>
      </w:pPr>
    </w:p>
    <w:p w14:paraId="0D24A52D" w14:textId="2FA5C599" w:rsidR="00C56041" w:rsidRDefault="00C56041" w:rsidP="002E1F26">
      <w:pPr>
        <w:jc w:val="both"/>
        <w:rPr>
          <w:rFonts w:ascii="Arial" w:hAnsi="Arial" w:cs="Arial"/>
          <w:color w:val="000000" w:themeColor="text1"/>
          <w:sz w:val="20"/>
        </w:rPr>
      </w:pPr>
    </w:p>
    <w:p w14:paraId="059A4F22" w14:textId="0BDA88F2" w:rsidR="00A81654" w:rsidRDefault="00A81654" w:rsidP="002E1F26">
      <w:pPr>
        <w:jc w:val="both"/>
        <w:rPr>
          <w:rFonts w:ascii="Arial" w:hAnsi="Arial" w:cs="Arial"/>
          <w:color w:val="000000" w:themeColor="text1"/>
          <w:sz w:val="20"/>
        </w:rPr>
      </w:pPr>
    </w:p>
    <w:p w14:paraId="59C46B3A" w14:textId="5F527C91" w:rsidR="00A81654" w:rsidRDefault="00A81654" w:rsidP="002E1F26">
      <w:pPr>
        <w:jc w:val="both"/>
        <w:rPr>
          <w:rFonts w:ascii="Arial" w:hAnsi="Arial" w:cs="Arial"/>
          <w:color w:val="000000" w:themeColor="text1"/>
          <w:sz w:val="20"/>
        </w:rPr>
      </w:pPr>
    </w:p>
    <w:p w14:paraId="7A81A11C" w14:textId="5A0EB897" w:rsidR="00A81654" w:rsidRDefault="00A81654" w:rsidP="002E1F26">
      <w:pPr>
        <w:jc w:val="both"/>
        <w:rPr>
          <w:rFonts w:ascii="Arial" w:hAnsi="Arial" w:cs="Arial"/>
          <w:color w:val="000000" w:themeColor="text1"/>
          <w:sz w:val="20"/>
        </w:rPr>
      </w:pPr>
    </w:p>
    <w:p w14:paraId="01CC57CB" w14:textId="1750BF8B" w:rsidR="00A81654" w:rsidRDefault="00A81654" w:rsidP="002E1F26">
      <w:pPr>
        <w:jc w:val="both"/>
        <w:rPr>
          <w:rFonts w:ascii="Arial" w:hAnsi="Arial" w:cs="Arial"/>
          <w:color w:val="000000" w:themeColor="text1"/>
          <w:sz w:val="20"/>
        </w:rPr>
      </w:pPr>
    </w:p>
    <w:p w14:paraId="0FD10534" w14:textId="60C14DDE" w:rsidR="00A81654" w:rsidRDefault="00A81654" w:rsidP="002E1F26">
      <w:pPr>
        <w:jc w:val="both"/>
        <w:rPr>
          <w:rFonts w:ascii="Arial" w:hAnsi="Arial" w:cs="Arial"/>
          <w:color w:val="000000" w:themeColor="text1"/>
          <w:sz w:val="20"/>
        </w:rPr>
      </w:pPr>
    </w:p>
    <w:p w14:paraId="72D51D67" w14:textId="74D5FDDD" w:rsidR="00A81654" w:rsidRDefault="00A81654" w:rsidP="002E1F26">
      <w:pPr>
        <w:jc w:val="both"/>
        <w:rPr>
          <w:rFonts w:ascii="Arial" w:hAnsi="Arial" w:cs="Arial"/>
          <w:color w:val="000000" w:themeColor="text1"/>
          <w:sz w:val="20"/>
        </w:rPr>
      </w:pPr>
    </w:p>
    <w:p w14:paraId="5078F474" w14:textId="4B46F901" w:rsidR="00A81654" w:rsidRDefault="00A81654" w:rsidP="002E1F26">
      <w:pPr>
        <w:jc w:val="both"/>
        <w:rPr>
          <w:rFonts w:ascii="Arial" w:hAnsi="Arial" w:cs="Arial"/>
          <w:color w:val="000000" w:themeColor="text1"/>
          <w:sz w:val="20"/>
        </w:rPr>
      </w:pPr>
    </w:p>
    <w:p w14:paraId="7CCB86A8" w14:textId="26F9DF6E" w:rsidR="00A81654" w:rsidRDefault="00A81654" w:rsidP="002E1F26">
      <w:pPr>
        <w:jc w:val="both"/>
        <w:rPr>
          <w:rFonts w:ascii="Arial" w:hAnsi="Arial" w:cs="Arial"/>
          <w:color w:val="000000" w:themeColor="text1"/>
          <w:sz w:val="20"/>
        </w:rPr>
      </w:pPr>
    </w:p>
    <w:p w14:paraId="5AFD574D" w14:textId="7D47A2D0" w:rsidR="00A81654" w:rsidRDefault="00A81654" w:rsidP="002E1F26">
      <w:pPr>
        <w:jc w:val="both"/>
        <w:rPr>
          <w:rFonts w:ascii="Arial" w:hAnsi="Arial" w:cs="Arial"/>
          <w:color w:val="000000" w:themeColor="text1"/>
          <w:sz w:val="20"/>
        </w:rPr>
      </w:pPr>
    </w:p>
    <w:p w14:paraId="75C15904" w14:textId="1580DB8D" w:rsidR="00A81654" w:rsidRDefault="00A81654" w:rsidP="002E1F26">
      <w:pPr>
        <w:jc w:val="both"/>
        <w:rPr>
          <w:rFonts w:ascii="Arial" w:hAnsi="Arial" w:cs="Arial"/>
          <w:color w:val="000000" w:themeColor="text1"/>
          <w:sz w:val="20"/>
        </w:rPr>
      </w:pPr>
    </w:p>
    <w:p w14:paraId="0B7375AF" w14:textId="67767CA9" w:rsidR="00A81654" w:rsidRDefault="00A81654" w:rsidP="002E1F26">
      <w:pPr>
        <w:jc w:val="both"/>
        <w:rPr>
          <w:rFonts w:ascii="Arial" w:hAnsi="Arial" w:cs="Arial"/>
          <w:color w:val="000000" w:themeColor="text1"/>
          <w:sz w:val="20"/>
        </w:rPr>
      </w:pPr>
    </w:p>
    <w:p w14:paraId="4799412D" w14:textId="5D6636C2" w:rsidR="00A81654" w:rsidRDefault="00A81654" w:rsidP="002E1F26">
      <w:pPr>
        <w:jc w:val="both"/>
        <w:rPr>
          <w:rFonts w:ascii="Arial" w:hAnsi="Arial" w:cs="Arial"/>
          <w:color w:val="000000" w:themeColor="text1"/>
          <w:sz w:val="20"/>
        </w:rPr>
      </w:pPr>
    </w:p>
    <w:p w14:paraId="5E8C59CB" w14:textId="502B0472" w:rsidR="00A81654" w:rsidRDefault="00A81654" w:rsidP="002E1F26">
      <w:pPr>
        <w:jc w:val="both"/>
        <w:rPr>
          <w:rFonts w:ascii="Arial" w:hAnsi="Arial" w:cs="Arial"/>
          <w:color w:val="000000" w:themeColor="text1"/>
          <w:sz w:val="20"/>
        </w:rPr>
      </w:pPr>
    </w:p>
    <w:p w14:paraId="1D5658EA" w14:textId="149DD823" w:rsidR="00A7305D" w:rsidRDefault="00A7305D" w:rsidP="002E1F26">
      <w:pPr>
        <w:jc w:val="both"/>
        <w:rPr>
          <w:rFonts w:ascii="Arial" w:hAnsi="Arial" w:cs="Arial"/>
          <w:color w:val="000000" w:themeColor="text1"/>
          <w:sz w:val="20"/>
        </w:rPr>
      </w:pPr>
    </w:p>
    <w:p w14:paraId="06796300" w14:textId="79D7B7E2" w:rsidR="00A7305D" w:rsidRDefault="00A7305D" w:rsidP="002E1F26">
      <w:pPr>
        <w:jc w:val="both"/>
        <w:rPr>
          <w:rFonts w:ascii="Arial" w:hAnsi="Arial" w:cs="Arial"/>
          <w:color w:val="000000" w:themeColor="text1"/>
          <w:sz w:val="20"/>
        </w:rPr>
      </w:pPr>
    </w:p>
    <w:p w14:paraId="63B664D7" w14:textId="6747832A" w:rsidR="00A7305D" w:rsidRDefault="00A7305D" w:rsidP="002E1F26">
      <w:pPr>
        <w:jc w:val="both"/>
        <w:rPr>
          <w:rFonts w:ascii="Arial" w:hAnsi="Arial" w:cs="Arial"/>
          <w:color w:val="000000" w:themeColor="text1"/>
          <w:sz w:val="20"/>
        </w:rPr>
      </w:pPr>
    </w:p>
    <w:p w14:paraId="3D7FD426" w14:textId="6BFA933D" w:rsidR="00A7305D" w:rsidRDefault="00A7305D" w:rsidP="002E1F26">
      <w:pPr>
        <w:jc w:val="both"/>
        <w:rPr>
          <w:rFonts w:ascii="Arial" w:hAnsi="Arial" w:cs="Arial"/>
          <w:color w:val="000000" w:themeColor="text1"/>
          <w:sz w:val="20"/>
        </w:rPr>
      </w:pPr>
    </w:p>
    <w:p w14:paraId="06EF7869" w14:textId="2BEB0154" w:rsidR="00A7305D" w:rsidRDefault="00A7305D" w:rsidP="002E1F26">
      <w:pPr>
        <w:jc w:val="both"/>
        <w:rPr>
          <w:rFonts w:ascii="Arial" w:hAnsi="Arial" w:cs="Arial"/>
          <w:color w:val="000000" w:themeColor="text1"/>
          <w:sz w:val="20"/>
        </w:rPr>
      </w:pPr>
    </w:p>
    <w:p w14:paraId="76BB48BF" w14:textId="466B0FCF" w:rsidR="00A7305D" w:rsidRDefault="00A7305D" w:rsidP="002E1F26">
      <w:pPr>
        <w:jc w:val="both"/>
        <w:rPr>
          <w:rFonts w:ascii="Arial" w:hAnsi="Arial" w:cs="Arial"/>
          <w:color w:val="000000" w:themeColor="text1"/>
          <w:sz w:val="20"/>
        </w:rPr>
      </w:pPr>
    </w:p>
    <w:bookmarkEnd w:id="58"/>
    <w:p w14:paraId="77C010CA" w14:textId="77777777" w:rsidR="000924D8" w:rsidRPr="009B3245" w:rsidRDefault="003F7008" w:rsidP="00766A63">
      <w:pPr>
        <w:jc w:val="both"/>
        <w:rPr>
          <w:rFonts w:ascii="Arial" w:hAnsi="Arial" w:cs="Arial"/>
          <w:b/>
          <w:sz w:val="20"/>
          <w:u w:val="single"/>
        </w:rPr>
      </w:pPr>
      <w:r w:rsidRPr="009B3245">
        <w:rPr>
          <w:rFonts w:ascii="Arial" w:hAnsi="Arial" w:cs="Arial"/>
          <w:b/>
          <w:sz w:val="20"/>
          <w:u w:val="single"/>
        </w:rPr>
        <w:t xml:space="preserve">Preliminary Scholastic Assessment Test / National Merit Scholarship Qualifying Test </w:t>
      </w:r>
      <w:r w:rsidR="000924D8" w:rsidRPr="009B3245">
        <w:rPr>
          <w:rFonts w:ascii="Arial" w:hAnsi="Arial" w:cs="Arial"/>
          <w:b/>
          <w:sz w:val="20"/>
          <w:u w:val="single"/>
        </w:rPr>
        <w:t xml:space="preserve">(PSAT/NMSQT) </w:t>
      </w:r>
    </w:p>
    <w:p w14:paraId="1E510F72" w14:textId="42F55184" w:rsidR="006F6F0B" w:rsidRPr="00842922" w:rsidRDefault="006F6F0B" w:rsidP="00766A63">
      <w:pPr>
        <w:jc w:val="both"/>
        <w:rPr>
          <w:rFonts w:ascii="Arial" w:hAnsi="Arial" w:cs="Arial"/>
          <w:color w:val="000000" w:themeColor="text1"/>
          <w:sz w:val="20"/>
        </w:rPr>
      </w:pPr>
      <w:r w:rsidRPr="00842922">
        <w:rPr>
          <w:rFonts w:ascii="Arial" w:hAnsi="Arial" w:cs="Arial"/>
          <w:color w:val="000000" w:themeColor="text1"/>
          <w:sz w:val="20"/>
        </w:rPr>
        <w:t xml:space="preserve">In Brevard, </w:t>
      </w:r>
      <w:r>
        <w:rPr>
          <w:rFonts w:ascii="Arial" w:hAnsi="Arial" w:cs="Arial"/>
          <w:color w:val="000000" w:themeColor="text1"/>
          <w:sz w:val="20"/>
        </w:rPr>
        <w:t xml:space="preserve">the </w:t>
      </w:r>
      <w:r w:rsidRPr="00842922">
        <w:rPr>
          <w:rFonts w:ascii="Arial" w:hAnsi="Arial" w:cs="Arial"/>
          <w:color w:val="000000" w:themeColor="text1"/>
          <w:sz w:val="20"/>
        </w:rPr>
        <w:t xml:space="preserve">PSAT is administered in the fall </w:t>
      </w:r>
      <w:r>
        <w:rPr>
          <w:rFonts w:ascii="Arial" w:hAnsi="Arial" w:cs="Arial"/>
          <w:color w:val="000000" w:themeColor="text1"/>
          <w:sz w:val="20"/>
        </w:rPr>
        <w:t>to all</w:t>
      </w:r>
      <w:r w:rsidRPr="00842922">
        <w:rPr>
          <w:rFonts w:ascii="Arial" w:hAnsi="Arial" w:cs="Arial"/>
          <w:color w:val="000000" w:themeColor="text1"/>
          <w:sz w:val="20"/>
        </w:rPr>
        <w:t xml:space="preserve"> </w:t>
      </w:r>
      <w:r w:rsidR="00DD7FC9">
        <w:rPr>
          <w:rFonts w:ascii="Arial" w:hAnsi="Arial" w:cs="Arial"/>
          <w:color w:val="000000" w:themeColor="text1"/>
          <w:sz w:val="20"/>
        </w:rPr>
        <w:t xml:space="preserve">grade ten (10) </w:t>
      </w:r>
      <w:r>
        <w:rPr>
          <w:rFonts w:ascii="Arial" w:hAnsi="Arial" w:cs="Arial"/>
          <w:color w:val="000000" w:themeColor="text1"/>
          <w:sz w:val="20"/>
        </w:rPr>
        <w:t>grade</w:t>
      </w:r>
      <w:r w:rsidRPr="00842922">
        <w:rPr>
          <w:rFonts w:ascii="Arial" w:hAnsi="Arial" w:cs="Arial"/>
          <w:color w:val="000000" w:themeColor="text1"/>
          <w:sz w:val="20"/>
        </w:rPr>
        <w:t xml:space="preserve"> </w:t>
      </w:r>
      <w:r>
        <w:rPr>
          <w:rFonts w:ascii="Arial" w:hAnsi="Arial" w:cs="Arial"/>
          <w:color w:val="000000" w:themeColor="text1"/>
          <w:sz w:val="20"/>
        </w:rPr>
        <w:t>students</w:t>
      </w:r>
      <w:r w:rsidRPr="00842922">
        <w:rPr>
          <w:rFonts w:ascii="Arial" w:hAnsi="Arial" w:cs="Arial"/>
          <w:color w:val="000000" w:themeColor="text1"/>
          <w:sz w:val="20"/>
        </w:rPr>
        <w:t xml:space="preserve"> as a part of Florida's statewide assessment program.</w:t>
      </w:r>
      <w:r>
        <w:rPr>
          <w:rFonts w:ascii="Arial" w:hAnsi="Arial" w:cs="Arial"/>
          <w:color w:val="000000" w:themeColor="text1"/>
          <w:sz w:val="20"/>
        </w:rPr>
        <w:t xml:space="preserve">  The results of this test are used to determine potential for advanced courses (AP, AICE and DE), to give clear-cut feedback about skills needed for college success, and as concordant/comparative scores for graduation. </w:t>
      </w:r>
    </w:p>
    <w:p w14:paraId="26CA37D8" w14:textId="77777777" w:rsidR="006F6F0B" w:rsidRPr="00842922" w:rsidRDefault="006F6F0B" w:rsidP="00766A63">
      <w:pPr>
        <w:jc w:val="both"/>
        <w:rPr>
          <w:rFonts w:ascii="Arial" w:hAnsi="Arial" w:cs="Arial"/>
          <w:color w:val="000000" w:themeColor="text1"/>
          <w:sz w:val="20"/>
        </w:rPr>
      </w:pPr>
    </w:p>
    <w:p w14:paraId="36CD327C" w14:textId="1DE51849" w:rsidR="007404F3" w:rsidRPr="00842922" w:rsidRDefault="00766A63" w:rsidP="00766A63">
      <w:pPr>
        <w:jc w:val="both"/>
        <w:rPr>
          <w:rFonts w:ascii="Arial" w:hAnsi="Arial" w:cs="Arial"/>
          <w:color w:val="000000" w:themeColor="text1"/>
          <w:sz w:val="20"/>
        </w:rPr>
      </w:pPr>
      <w:r>
        <w:rPr>
          <w:rFonts w:ascii="Arial" w:hAnsi="Arial" w:cs="Arial"/>
          <w:color w:val="000000" w:themeColor="text1"/>
          <w:sz w:val="20"/>
        </w:rPr>
        <w:t>The PSAT</w:t>
      </w:r>
      <w:r w:rsidR="000924D8" w:rsidRPr="00842922">
        <w:rPr>
          <w:rFonts w:ascii="Arial" w:hAnsi="Arial" w:cs="Arial"/>
          <w:color w:val="000000" w:themeColor="text1"/>
          <w:sz w:val="20"/>
        </w:rPr>
        <w:t xml:space="preserve"> is </w:t>
      </w:r>
      <w:r w:rsidR="006F6F0B">
        <w:rPr>
          <w:rFonts w:ascii="Arial" w:hAnsi="Arial" w:cs="Arial"/>
          <w:color w:val="000000" w:themeColor="text1"/>
          <w:sz w:val="20"/>
        </w:rPr>
        <w:t>also available</w:t>
      </w:r>
      <w:r w:rsidR="000924D8" w:rsidRPr="00842922">
        <w:rPr>
          <w:rFonts w:ascii="Arial" w:hAnsi="Arial" w:cs="Arial"/>
          <w:color w:val="000000" w:themeColor="text1"/>
          <w:sz w:val="20"/>
        </w:rPr>
        <w:t xml:space="preserve"> </w:t>
      </w:r>
      <w:r w:rsidR="006F6F0B">
        <w:rPr>
          <w:rFonts w:ascii="Arial" w:hAnsi="Arial" w:cs="Arial"/>
          <w:color w:val="000000" w:themeColor="text1"/>
          <w:sz w:val="20"/>
        </w:rPr>
        <w:t xml:space="preserve">to grade </w:t>
      </w:r>
      <w:r w:rsidR="00DD7FC9">
        <w:rPr>
          <w:rFonts w:ascii="Arial" w:hAnsi="Arial" w:cs="Arial"/>
          <w:color w:val="000000" w:themeColor="text1"/>
          <w:sz w:val="20"/>
        </w:rPr>
        <w:t>eleven (</w:t>
      </w:r>
      <w:r w:rsidR="006F6F0B">
        <w:rPr>
          <w:rFonts w:ascii="Arial" w:hAnsi="Arial" w:cs="Arial"/>
          <w:color w:val="000000" w:themeColor="text1"/>
          <w:sz w:val="20"/>
        </w:rPr>
        <w:t>11</w:t>
      </w:r>
      <w:r w:rsidR="00DD7FC9">
        <w:rPr>
          <w:rFonts w:ascii="Arial" w:hAnsi="Arial" w:cs="Arial"/>
          <w:color w:val="000000" w:themeColor="text1"/>
          <w:sz w:val="20"/>
        </w:rPr>
        <w:t>)</w:t>
      </w:r>
      <w:r w:rsidR="006F6F0B">
        <w:rPr>
          <w:rFonts w:ascii="Arial" w:hAnsi="Arial" w:cs="Arial"/>
          <w:color w:val="000000" w:themeColor="text1"/>
          <w:sz w:val="20"/>
        </w:rPr>
        <w:t xml:space="preserve"> students.  These</w:t>
      </w:r>
      <w:r w:rsidR="000924D8" w:rsidRPr="00842922">
        <w:rPr>
          <w:rFonts w:ascii="Arial" w:hAnsi="Arial" w:cs="Arial"/>
          <w:color w:val="000000" w:themeColor="text1"/>
          <w:sz w:val="20"/>
        </w:rPr>
        <w:t xml:space="preserve"> scores are used to determine NMSQT semifinalists</w:t>
      </w:r>
      <w:r w:rsidR="006F6F0B">
        <w:rPr>
          <w:rFonts w:ascii="Arial" w:hAnsi="Arial" w:cs="Arial"/>
          <w:color w:val="000000" w:themeColor="text1"/>
          <w:sz w:val="20"/>
        </w:rPr>
        <w:t xml:space="preserve">.  </w:t>
      </w:r>
      <w:r w:rsidR="000924D8" w:rsidRPr="00842922">
        <w:rPr>
          <w:rFonts w:ascii="Arial" w:hAnsi="Arial" w:cs="Arial"/>
          <w:color w:val="000000" w:themeColor="text1"/>
          <w:sz w:val="20"/>
        </w:rPr>
        <w:t xml:space="preserve">It is recommended that college-bound students consider taking this test earlier in their high school career to maximize their performance on future college placement tests.  </w:t>
      </w:r>
    </w:p>
    <w:p w14:paraId="791690CA" w14:textId="77777777" w:rsidR="007404F3" w:rsidRPr="00842922" w:rsidRDefault="007404F3" w:rsidP="004708C5">
      <w:pPr>
        <w:rPr>
          <w:rFonts w:ascii="Arial" w:hAnsi="Arial" w:cs="Arial"/>
          <w:color w:val="000000" w:themeColor="text1"/>
          <w:sz w:val="20"/>
        </w:rPr>
      </w:pPr>
    </w:p>
    <w:p w14:paraId="71BD9C1A" w14:textId="77777777" w:rsidR="000924D8" w:rsidRPr="009B3245" w:rsidRDefault="003F7008" w:rsidP="009B3245">
      <w:pPr>
        <w:rPr>
          <w:rFonts w:ascii="Arial" w:hAnsi="Arial" w:cs="Arial"/>
          <w:b/>
          <w:sz w:val="20"/>
          <w:u w:val="single"/>
        </w:rPr>
      </w:pPr>
      <w:r w:rsidRPr="009B3245">
        <w:rPr>
          <w:rFonts w:ascii="Arial" w:hAnsi="Arial" w:cs="Arial"/>
          <w:b/>
          <w:sz w:val="20"/>
          <w:u w:val="single"/>
        </w:rPr>
        <w:t>College Entrance and/or Placement Tests</w:t>
      </w:r>
    </w:p>
    <w:p w14:paraId="121A8211" w14:textId="77777777" w:rsidR="00E17CE4" w:rsidRPr="00842922" w:rsidRDefault="00E17CE4" w:rsidP="00E17CE4">
      <w:pPr>
        <w:rPr>
          <w:rFonts w:ascii="Arial" w:hAnsi="Arial" w:cs="Arial"/>
          <w:color w:val="000000" w:themeColor="text1"/>
          <w:sz w:val="20"/>
        </w:rPr>
      </w:pPr>
    </w:p>
    <w:p w14:paraId="1DFC79F4" w14:textId="77777777" w:rsidR="000924D8" w:rsidRPr="00766A63" w:rsidRDefault="000924D8" w:rsidP="008C04B7">
      <w:pPr>
        <w:pStyle w:val="ListParagraph"/>
        <w:numPr>
          <w:ilvl w:val="0"/>
          <w:numId w:val="10"/>
        </w:numPr>
        <w:jc w:val="both"/>
        <w:rPr>
          <w:color w:val="000000" w:themeColor="text1"/>
          <w:sz w:val="20"/>
          <w:szCs w:val="20"/>
        </w:rPr>
      </w:pPr>
      <w:r w:rsidRPr="00842922">
        <w:rPr>
          <w:b/>
          <w:color w:val="000000" w:themeColor="text1"/>
          <w:sz w:val="20"/>
          <w:szCs w:val="20"/>
        </w:rPr>
        <w:t xml:space="preserve">SAT:  </w:t>
      </w:r>
      <w:r w:rsidR="00766A63" w:rsidRPr="00766A63">
        <w:rPr>
          <w:bCs/>
          <w:color w:val="222222"/>
          <w:sz w:val="20"/>
          <w:szCs w:val="20"/>
          <w:shd w:val="clear" w:color="auto" w:fill="FFFFFF"/>
        </w:rPr>
        <w:t xml:space="preserve">SAT </w:t>
      </w:r>
      <w:r w:rsidR="00766A63" w:rsidRPr="00766A63">
        <w:rPr>
          <w:color w:val="222222"/>
          <w:sz w:val="20"/>
          <w:szCs w:val="20"/>
          <w:shd w:val="clear" w:color="auto" w:fill="FFFFFF"/>
        </w:rPr>
        <w:t>Reasoning </w:t>
      </w:r>
      <w:r w:rsidR="00766A63" w:rsidRPr="00766A63">
        <w:rPr>
          <w:bCs/>
          <w:color w:val="222222"/>
          <w:sz w:val="20"/>
          <w:szCs w:val="20"/>
          <w:shd w:val="clear" w:color="auto" w:fill="FFFFFF"/>
        </w:rPr>
        <w:t>Test</w:t>
      </w:r>
      <w:r w:rsidR="00766A63">
        <w:rPr>
          <w:color w:val="222222"/>
          <w:sz w:val="20"/>
          <w:szCs w:val="20"/>
          <w:shd w:val="clear" w:color="auto" w:fill="FFFFFF"/>
        </w:rPr>
        <w:t xml:space="preserve"> </w:t>
      </w:r>
      <w:r w:rsidR="00766A63" w:rsidRPr="00766A63">
        <w:rPr>
          <w:color w:val="222222"/>
          <w:sz w:val="20"/>
          <w:szCs w:val="20"/>
          <w:shd w:val="clear" w:color="auto" w:fill="FFFFFF"/>
        </w:rPr>
        <w:t>is a </w:t>
      </w:r>
      <w:r w:rsidR="00766A63" w:rsidRPr="00766A63">
        <w:rPr>
          <w:bCs/>
          <w:color w:val="222222"/>
          <w:sz w:val="20"/>
          <w:szCs w:val="20"/>
          <w:shd w:val="clear" w:color="auto" w:fill="FFFFFF"/>
        </w:rPr>
        <w:t>test</w:t>
      </w:r>
      <w:r w:rsidR="00766A63" w:rsidRPr="00766A63">
        <w:rPr>
          <w:color w:val="222222"/>
          <w:sz w:val="20"/>
          <w:szCs w:val="20"/>
          <w:shd w:val="clear" w:color="auto" w:fill="FFFFFF"/>
        </w:rPr>
        <w:t> that measures the reading, writing and math levels of high school juniors and seniors</w:t>
      </w:r>
      <w:r w:rsidRPr="00766A63">
        <w:rPr>
          <w:color w:val="000000" w:themeColor="text1"/>
          <w:sz w:val="20"/>
          <w:szCs w:val="20"/>
        </w:rPr>
        <w:t>.</w:t>
      </w:r>
    </w:p>
    <w:p w14:paraId="79DF4CD2" w14:textId="5815E469" w:rsidR="00766A63" w:rsidRPr="00766A63" w:rsidRDefault="00766A63" w:rsidP="00CB02A0">
      <w:pPr>
        <w:pStyle w:val="ListParagraph"/>
        <w:numPr>
          <w:ilvl w:val="0"/>
          <w:numId w:val="63"/>
        </w:numPr>
        <w:jc w:val="both"/>
        <w:rPr>
          <w:i/>
          <w:color w:val="000000" w:themeColor="text1"/>
          <w:sz w:val="20"/>
          <w:szCs w:val="20"/>
        </w:rPr>
      </w:pPr>
      <w:r w:rsidRPr="00766A63">
        <w:rPr>
          <w:i/>
          <w:color w:val="000000" w:themeColor="text1"/>
          <w:sz w:val="20"/>
        </w:rPr>
        <w:t xml:space="preserve">NOTE:  During the </w:t>
      </w:r>
      <w:r w:rsidR="00D10726">
        <w:rPr>
          <w:i/>
          <w:color w:val="000000" w:themeColor="text1"/>
          <w:sz w:val="20"/>
        </w:rPr>
        <w:t>2020-2021</w:t>
      </w:r>
      <w:r w:rsidRPr="00766A63">
        <w:rPr>
          <w:i/>
          <w:color w:val="000000" w:themeColor="text1"/>
          <w:sz w:val="20"/>
        </w:rPr>
        <w:t xml:space="preserve"> school year all grade </w:t>
      </w:r>
      <w:r w:rsidR="00DD7FC9">
        <w:rPr>
          <w:i/>
          <w:color w:val="000000" w:themeColor="text1"/>
          <w:sz w:val="20"/>
        </w:rPr>
        <w:t>eleven (</w:t>
      </w:r>
      <w:r w:rsidRPr="00766A63">
        <w:rPr>
          <w:i/>
          <w:color w:val="000000" w:themeColor="text1"/>
          <w:sz w:val="20"/>
        </w:rPr>
        <w:t>11</w:t>
      </w:r>
      <w:r w:rsidR="00DD7FC9">
        <w:rPr>
          <w:i/>
          <w:color w:val="000000" w:themeColor="text1"/>
          <w:sz w:val="20"/>
        </w:rPr>
        <w:t>)</w:t>
      </w:r>
      <w:r w:rsidRPr="00766A63">
        <w:rPr>
          <w:i/>
          <w:color w:val="000000" w:themeColor="text1"/>
          <w:sz w:val="20"/>
        </w:rPr>
        <w:t xml:space="preserve"> students </w:t>
      </w:r>
      <w:r w:rsidR="00755F14">
        <w:rPr>
          <w:i/>
          <w:color w:val="000000" w:themeColor="text1"/>
          <w:sz w:val="20"/>
        </w:rPr>
        <w:t xml:space="preserve">will </w:t>
      </w:r>
      <w:r w:rsidRPr="00766A63">
        <w:rPr>
          <w:i/>
          <w:color w:val="000000" w:themeColor="text1"/>
          <w:sz w:val="20"/>
        </w:rPr>
        <w:t>take the SAT</w:t>
      </w:r>
      <w:r w:rsidR="00D10726">
        <w:rPr>
          <w:i/>
          <w:color w:val="000000" w:themeColor="text1"/>
          <w:sz w:val="20"/>
        </w:rPr>
        <w:t xml:space="preserve"> at no charge</w:t>
      </w:r>
      <w:r w:rsidR="00755F14">
        <w:rPr>
          <w:i/>
          <w:color w:val="000000" w:themeColor="text1"/>
          <w:sz w:val="20"/>
        </w:rPr>
        <w:t xml:space="preserve"> to the student/family</w:t>
      </w:r>
      <w:r w:rsidRPr="00766A63">
        <w:rPr>
          <w:i/>
          <w:color w:val="000000" w:themeColor="text1"/>
          <w:sz w:val="20"/>
        </w:rPr>
        <w:t>.</w:t>
      </w:r>
    </w:p>
    <w:p w14:paraId="06930390" w14:textId="77777777" w:rsidR="000924D8" w:rsidRPr="00842922" w:rsidRDefault="000924D8" w:rsidP="008C04B7">
      <w:pPr>
        <w:pStyle w:val="ListParagraph"/>
        <w:numPr>
          <w:ilvl w:val="0"/>
          <w:numId w:val="10"/>
        </w:numPr>
        <w:jc w:val="both"/>
        <w:rPr>
          <w:color w:val="000000" w:themeColor="text1"/>
          <w:sz w:val="20"/>
          <w:szCs w:val="20"/>
        </w:rPr>
      </w:pPr>
      <w:r w:rsidRPr="00842922">
        <w:rPr>
          <w:b/>
          <w:color w:val="000000" w:themeColor="text1"/>
          <w:sz w:val="20"/>
          <w:szCs w:val="20"/>
        </w:rPr>
        <w:t xml:space="preserve">SAT II:  </w:t>
      </w:r>
      <w:r w:rsidRPr="00842922">
        <w:rPr>
          <w:color w:val="000000" w:themeColor="text1"/>
          <w:sz w:val="20"/>
          <w:szCs w:val="20"/>
        </w:rPr>
        <w:t>Subject tests that are designed to measure knowledge and the ability to apply that knowledge in specific subject areas.</w:t>
      </w:r>
    </w:p>
    <w:p w14:paraId="50FC54BF" w14:textId="77777777" w:rsidR="000924D8" w:rsidRPr="00842922" w:rsidRDefault="000924D8" w:rsidP="008C04B7">
      <w:pPr>
        <w:pStyle w:val="ListParagraph"/>
        <w:numPr>
          <w:ilvl w:val="0"/>
          <w:numId w:val="10"/>
        </w:numPr>
        <w:jc w:val="both"/>
        <w:rPr>
          <w:color w:val="000000" w:themeColor="text1"/>
          <w:sz w:val="20"/>
          <w:szCs w:val="20"/>
        </w:rPr>
      </w:pPr>
      <w:r w:rsidRPr="00842922">
        <w:rPr>
          <w:b/>
          <w:color w:val="000000" w:themeColor="text1"/>
          <w:sz w:val="20"/>
          <w:szCs w:val="20"/>
        </w:rPr>
        <w:t xml:space="preserve">ACT:  </w:t>
      </w:r>
      <w:r w:rsidRPr="00842922">
        <w:rPr>
          <w:color w:val="000000" w:themeColor="text1"/>
          <w:sz w:val="20"/>
          <w:szCs w:val="20"/>
        </w:rPr>
        <w:t>A curriculum-based test that measures the skills necessary for college coursework in English, mathematics, reading and science reasoning.</w:t>
      </w:r>
    </w:p>
    <w:p w14:paraId="7B4C0E62" w14:textId="77777777" w:rsidR="000924D8" w:rsidRPr="00842922" w:rsidRDefault="000924D8" w:rsidP="008C04B7">
      <w:pPr>
        <w:pStyle w:val="ListParagraph"/>
        <w:numPr>
          <w:ilvl w:val="0"/>
          <w:numId w:val="10"/>
        </w:numPr>
        <w:jc w:val="both"/>
        <w:rPr>
          <w:b/>
          <w:color w:val="000000" w:themeColor="text1"/>
          <w:sz w:val="20"/>
          <w:szCs w:val="20"/>
        </w:rPr>
      </w:pPr>
      <w:r w:rsidRPr="00842922">
        <w:rPr>
          <w:b/>
          <w:color w:val="000000" w:themeColor="text1"/>
          <w:sz w:val="20"/>
          <w:szCs w:val="20"/>
        </w:rPr>
        <w:t xml:space="preserve">Advanced Placement/ International Baccalaureate/ Advanced International Certificate of Education Programs:  </w:t>
      </w:r>
      <w:r w:rsidRPr="00842922">
        <w:rPr>
          <w:color w:val="000000" w:themeColor="text1"/>
          <w:sz w:val="20"/>
          <w:szCs w:val="20"/>
        </w:rPr>
        <w:t>A series of college level subject area tests taken after the completion of AP/IB/AICE coursework in high school.</w:t>
      </w:r>
      <w:r w:rsidRPr="00842922">
        <w:rPr>
          <w:b/>
          <w:color w:val="000000" w:themeColor="text1"/>
          <w:sz w:val="20"/>
          <w:szCs w:val="20"/>
        </w:rPr>
        <w:t xml:space="preserve"> </w:t>
      </w:r>
    </w:p>
    <w:p w14:paraId="2FD0AE21" w14:textId="77777777" w:rsidR="000924D8" w:rsidRDefault="000924D8" w:rsidP="008C04B7">
      <w:pPr>
        <w:pStyle w:val="ListParagraph"/>
        <w:numPr>
          <w:ilvl w:val="0"/>
          <w:numId w:val="10"/>
        </w:numPr>
        <w:jc w:val="both"/>
        <w:rPr>
          <w:color w:val="000000" w:themeColor="text1"/>
          <w:sz w:val="20"/>
          <w:szCs w:val="20"/>
        </w:rPr>
      </w:pPr>
      <w:r w:rsidRPr="00842922">
        <w:rPr>
          <w:b/>
          <w:color w:val="000000" w:themeColor="text1"/>
          <w:sz w:val="20"/>
          <w:szCs w:val="20"/>
        </w:rPr>
        <w:lastRenderedPageBreak/>
        <w:t>Postsecondary Education Readiness Test (PERT):</w:t>
      </w:r>
      <w:r w:rsidRPr="00842922">
        <w:rPr>
          <w:color w:val="000000" w:themeColor="text1"/>
          <w:sz w:val="20"/>
          <w:szCs w:val="20"/>
        </w:rPr>
        <w:t xml:space="preserve">  A series of content specific exams in reading, math and writing to determine if students are in need of additional remediation prior to beginning college level courses.</w:t>
      </w:r>
    </w:p>
    <w:p w14:paraId="73B4EA72" w14:textId="77777777" w:rsidR="007404F3" w:rsidRPr="00842922" w:rsidRDefault="007404F3" w:rsidP="000924D8">
      <w:pPr>
        <w:jc w:val="both"/>
        <w:rPr>
          <w:rFonts w:ascii="Arial" w:hAnsi="Arial" w:cs="Arial"/>
          <w:color w:val="000000" w:themeColor="text1"/>
          <w:sz w:val="20"/>
        </w:rPr>
      </w:pPr>
    </w:p>
    <w:p w14:paraId="7E931C09" w14:textId="77777777" w:rsidR="000924D8" w:rsidRPr="009B3245" w:rsidRDefault="000924D8" w:rsidP="009B3245">
      <w:pPr>
        <w:rPr>
          <w:rFonts w:ascii="Arial" w:hAnsi="Arial" w:cs="Arial"/>
          <w:b/>
          <w:sz w:val="20"/>
          <w:u w:val="single"/>
        </w:rPr>
      </w:pPr>
      <w:r w:rsidRPr="009B3245">
        <w:rPr>
          <w:rFonts w:ascii="Arial" w:hAnsi="Arial" w:cs="Arial"/>
          <w:b/>
          <w:sz w:val="20"/>
          <w:u w:val="single"/>
        </w:rPr>
        <w:t>College Admission Testing Calendar:</w:t>
      </w:r>
    </w:p>
    <w:p w14:paraId="6CA77296" w14:textId="77777777" w:rsidR="003F7008" w:rsidRPr="00842922" w:rsidRDefault="003F7008" w:rsidP="003F7008">
      <w:pPr>
        <w:pStyle w:val="BodyText3"/>
        <w:rPr>
          <w:rFonts w:eastAsia="Times" w:cs="Arial"/>
          <w:color w:val="000000" w:themeColor="text1"/>
        </w:rPr>
      </w:pPr>
    </w:p>
    <w:tbl>
      <w:tblPr>
        <w:tblW w:w="7767"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039"/>
      </w:tblGrid>
      <w:tr w:rsidR="000924D8" w:rsidRPr="00842922" w14:paraId="1F3F1711" w14:textId="77777777" w:rsidTr="00877589">
        <w:tc>
          <w:tcPr>
            <w:tcW w:w="1728" w:type="dxa"/>
            <w:shd w:val="clear" w:color="auto" w:fill="D9D9D9" w:themeFill="background1" w:themeFillShade="D9"/>
          </w:tcPr>
          <w:p w14:paraId="6EE3E54B" w14:textId="77777777" w:rsidR="000924D8" w:rsidRPr="00842922" w:rsidRDefault="000924D8" w:rsidP="000924D8">
            <w:pPr>
              <w:jc w:val="both"/>
              <w:rPr>
                <w:rFonts w:ascii="Arial" w:hAnsi="Arial" w:cs="Arial"/>
                <w:b/>
                <w:color w:val="000000" w:themeColor="text1"/>
                <w:sz w:val="20"/>
              </w:rPr>
            </w:pPr>
            <w:r w:rsidRPr="00842922">
              <w:rPr>
                <w:rFonts w:ascii="Arial" w:hAnsi="Arial" w:cs="Arial"/>
                <w:b/>
                <w:color w:val="000000" w:themeColor="text1"/>
                <w:sz w:val="20"/>
              </w:rPr>
              <w:t>PSAT/NMSQT</w:t>
            </w:r>
          </w:p>
          <w:p w14:paraId="37E05161" w14:textId="77777777" w:rsidR="000924D8" w:rsidRPr="00842922" w:rsidRDefault="000924D8" w:rsidP="000924D8">
            <w:pPr>
              <w:jc w:val="both"/>
              <w:rPr>
                <w:rFonts w:ascii="Arial" w:hAnsi="Arial" w:cs="Arial"/>
                <w:b/>
                <w:color w:val="000000" w:themeColor="text1"/>
                <w:sz w:val="20"/>
              </w:rPr>
            </w:pPr>
            <w:r w:rsidRPr="00842922">
              <w:rPr>
                <w:rFonts w:ascii="Arial" w:hAnsi="Arial" w:cs="Arial"/>
                <w:b/>
                <w:color w:val="000000" w:themeColor="text1"/>
                <w:sz w:val="20"/>
              </w:rPr>
              <w:t>SAT I and II</w:t>
            </w:r>
          </w:p>
        </w:tc>
        <w:tc>
          <w:tcPr>
            <w:tcW w:w="6039" w:type="dxa"/>
          </w:tcPr>
          <w:p w14:paraId="339EB5B4" w14:textId="77777777" w:rsidR="000924D8" w:rsidRPr="00842922" w:rsidRDefault="000924D8" w:rsidP="000924D8">
            <w:pPr>
              <w:jc w:val="both"/>
              <w:rPr>
                <w:rFonts w:ascii="Arial" w:hAnsi="Arial" w:cs="Arial"/>
                <w:color w:val="000000" w:themeColor="text1"/>
                <w:sz w:val="20"/>
              </w:rPr>
            </w:pPr>
            <w:r w:rsidRPr="00842922">
              <w:rPr>
                <w:rFonts w:ascii="Arial" w:hAnsi="Arial" w:cs="Arial"/>
                <w:color w:val="000000" w:themeColor="text1"/>
                <w:sz w:val="20"/>
              </w:rPr>
              <w:t>October</w:t>
            </w:r>
          </w:p>
          <w:p w14:paraId="6AAD8E75" w14:textId="77777777" w:rsidR="000924D8" w:rsidRPr="00842922" w:rsidRDefault="000924D8" w:rsidP="000924D8">
            <w:pPr>
              <w:jc w:val="both"/>
              <w:rPr>
                <w:rFonts w:ascii="Arial" w:hAnsi="Arial" w:cs="Arial"/>
                <w:color w:val="000000" w:themeColor="text1"/>
                <w:sz w:val="20"/>
              </w:rPr>
            </w:pPr>
            <w:r w:rsidRPr="00842922">
              <w:rPr>
                <w:rFonts w:ascii="Arial" w:hAnsi="Arial" w:cs="Arial"/>
                <w:color w:val="000000" w:themeColor="text1"/>
                <w:sz w:val="20"/>
              </w:rPr>
              <w:t>October, November, December, January, May and June</w:t>
            </w:r>
          </w:p>
        </w:tc>
      </w:tr>
      <w:tr w:rsidR="000924D8" w:rsidRPr="00842922" w14:paraId="3D2D4874" w14:textId="77777777" w:rsidTr="00877589">
        <w:tc>
          <w:tcPr>
            <w:tcW w:w="1728" w:type="dxa"/>
            <w:shd w:val="clear" w:color="auto" w:fill="D9D9D9" w:themeFill="background1" w:themeFillShade="D9"/>
          </w:tcPr>
          <w:p w14:paraId="5264A49E" w14:textId="77777777" w:rsidR="000924D8" w:rsidRPr="00842922" w:rsidRDefault="000924D8" w:rsidP="000924D8">
            <w:pPr>
              <w:jc w:val="both"/>
              <w:rPr>
                <w:rFonts w:ascii="Arial" w:hAnsi="Arial" w:cs="Arial"/>
                <w:b/>
                <w:color w:val="000000" w:themeColor="text1"/>
                <w:sz w:val="20"/>
              </w:rPr>
            </w:pPr>
            <w:r w:rsidRPr="00842922">
              <w:rPr>
                <w:rFonts w:ascii="Arial" w:hAnsi="Arial" w:cs="Arial"/>
                <w:b/>
                <w:color w:val="000000" w:themeColor="text1"/>
                <w:sz w:val="20"/>
              </w:rPr>
              <w:t>SAT I only</w:t>
            </w:r>
          </w:p>
        </w:tc>
        <w:tc>
          <w:tcPr>
            <w:tcW w:w="6039" w:type="dxa"/>
          </w:tcPr>
          <w:p w14:paraId="7A0C1923" w14:textId="77777777" w:rsidR="000924D8" w:rsidRPr="00842922" w:rsidRDefault="000924D8" w:rsidP="000924D8">
            <w:pPr>
              <w:jc w:val="both"/>
              <w:rPr>
                <w:rFonts w:ascii="Arial" w:hAnsi="Arial" w:cs="Arial"/>
                <w:color w:val="000000" w:themeColor="text1"/>
                <w:sz w:val="20"/>
              </w:rPr>
            </w:pPr>
            <w:r w:rsidRPr="00842922">
              <w:rPr>
                <w:rFonts w:ascii="Arial" w:hAnsi="Arial" w:cs="Arial"/>
                <w:color w:val="000000" w:themeColor="text1"/>
                <w:sz w:val="20"/>
              </w:rPr>
              <w:t>March</w:t>
            </w:r>
          </w:p>
        </w:tc>
      </w:tr>
      <w:tr w:rsidR="000924D8" w:rsidRPr="00842922" w14:paraId="04415BF4" w14:textId="77777777" w:rsidTr="00877589">
        <w:tc>
          <w:tcPr>
            <w:tcW w:w="1728" w:type="dxa"/>
            <w:shd w:val="clear" w:color="auto" w:fill="D9D9D9" w:themeFill="background1" w:themeFillShade="D9"/>
          </w:tcPr>
          <w:p w14:paraId="0D4163FC" w14:textId="77777777" w:rsidR="000924D8" w:rsidRPr="00842922" w:rsidRDefault="000924D8" w:rsidP="000924D8">
            <w:pPr>
              <w:jc w:val="both"/>
              <w:rPr>
                <w:rFonts w:ascii="Arial" w:hAnsi="Arial" w:cs="Arial"/>
                <w:b/>
                <w:color w:val="000000" w:themeColor="text1"/>
                <w:sz w:val="20"/>
              </w:rPr>
            </w:pPr>
            <w:r w:rsidRPr="00842922">
              <w:rPr>
                <w:rFonts w:ascii="Arial" w:hAnsi="Arial" w:cs="Arial"/>
                <w:b/>
                <w:color w:val="000000" w:themeColor="text1"/>
                <w:sz w:val="20"/>
              </w:rPr>
              <w:t>ACT</w:t>
            </w:r>
          </w:p>
        </w:tc>
        <w:tc>
          <w:tcPr>
            <w:tcW w:w="6039" w:type="dxa"/>
          </w:tcPr>
          <w:p w14:paraId="20A565DC" w14:textId="77777777" w:rsidR="000924D8" w:rsidRPr="00842922" w:rsidRDefault="000924D8" w:rsidP="000924D8">
            <w:pPr>
              <w:jc w:val="both"/>
              <w:rPr>
                <w:rFonts w:ascii="Arial" w:hAnsi="Arial" w:cs="Arial"/>
                <w:color w:val="000000" w:themeColor="text1"/>
                <w:sz w:val="20"/>
              </w:rPr>
            </w:pPr>
            <w:r w:rsidRPr="00842922">
              <w:rPr>
                <w:rFonts w:ascii="Arial" w:hAnsi="Arial" w:cs="Arial"/>
                <w:color w:val="000000" w:themeColor="text1"/>
                <w:sz w:val="20"/>
              </w:rPr>
              <w:t>September, October, December, February, April and June</w:t>
            </w:r>
          </w:p>
        </w:tc>
      </w:tr>
    </w:tbl>
    <w:p w14:paraId="5A714780" w14:textId="77777777" w:rsidR="000924D8" w:rsidRPr="00842922" w:rsidRDefault="000924D8" w:rsidP="000924D8">
      <w:pPr>
        <w:jc w:val="both"/>
        <w:rPr>
          <w:rFonts w:ascii="Arial" w:hAnsi="Arial" w:cs="Arial"/>
          <w:color w:val="000000" w:themeColor="text1"/>
          <w:sz w:val="20"/>
        </w:rPr>
      </w:pPr>
    </w:p>
    <w:p w14:paraId="46D0EB9E" w14:textId="77777777" w:rsidR="000924D8" w:rsidRPr="00842922" w:rsidRDefault="000924D8" w:rsidP="000924D8">
      <w:pPr>
        <w:pStyle w:val="BodyText2"/>
        <w:rPr>
          <w:rFonts w:eastAsia="Times" w:cs="Arial"/>
          <w:color w:val="000000" w:themeColor="text1"/>
        </w:rPr>
      </w:pPr>
      <w:r w:rsidRPr="00842922">
        <w:rPr>
          <w:rFonts w:eastAsia="Times" w:cs="Arial"/>
          <w:color w:val="000000" w:themeColor="text1"/>
        </w:rPr>
        <w:t>Check with your counselor for exact dates, applications, and deadlines.</w:t>
      </w:r>
    </w:p>
    <w:bookmarkEnd w:id="59"/>
    <w:p w14:paraId="57EBD860" w14:textId="77777777" w:rsidR="00AA4938" w:rsidRPr="00842922" w:rsidRDefault="00AA4938">
      <w:pPr>
        <w:jc w:val="both"/>
        <w:rPr>
          <w:rFonts w:ascii="Arial" w:hAnsi="Arial" w:cs="Arial"/>
          <w:color w:val="000000" w:themeColor="text1"/>
          <w:sz w:val="20"/>
        </w:rPr>
      </w:pPr>
    </w:p>
    <w:p w14:paraId="0DD8BBC3" w14:textId="77777777" w:rsidR="00AA4938" w:rsidRPr="00842922" w:rsidRDefault="00AA4938">
      <w:pPr>
        <w:jc w:val="both"/>
        <w:rPr>
          <w:rFonts w:ascii="Arial" w:hAnsi="Arial" w:cs="Arial"/>
          <w:color w:val="000000" w:themeColor="text1"/>
          <w:sz w:val="20"/>
        </w:rPr>
      </w:pPr>
    </w:p>
    <w:p w14:paraId="4EA7D5FF" w14:textId="77777777" w:rsidR="00FA22F4" w:rsidRPr="00842922" w:rsidRDefault="00FA22F4" w:rsidP="00CD00EC">
      <w:pPr>
        <w:pStyle w:val="Heading2"/>
        <w:ind w:left="0"/>
        <w:jc w:val="center"/>
        <w:rPr>
          <w:color w:val="000000" w:themeColor="text1"/>
          <w:u w:val="single"/>
        </w:rPr>
      </w:pPr>
      <w:bookmarkStart w:id="61" w:name="_Toc92962508"/>
      <w:r w:rsidRPr="00842922">
        <w:rPr>
          <w:color w:val="000000" w:themeColor="text1"/>
          <w:u w:val="single"/>
        </w:rPr>
        <w:t>POST-HIGH SCHOOL EDUCATION</w:t>
      </w:r>
      <w:bookmarkEnd w:id="61"/>
    </w:p>
    <w:p w14:paraId="17C96D48" w14:textId="77777777" w:rsidR="00FA22F4" w:rsidRPr="00842922" w:rsidRDefault="00FA22F4">
      <w:pPr>
        <w:jc w:val="both"/>
        <w:rPr>
          <w:rFonts w:ascii="Arial" w:hAnsi="Arial" w:cs="Arial"/>
          <w:color w:val="000000" w:themeColor="text1"/>
          <w:sz w:val="20"/>
        </w:rPr>
      </w:pPr>
    </w:p>
    <w:p w14:paraId="25722E3D" w14:textId="1572C1C1" w:rsidR="00C57081" w:rsidRPr="00842922" w:rsidRDefault="00C57081">
      <w:pPr>
        <w:jc w:val="both"/>
        <w:rPr>
          <w:rFonts w:ascii="Arial" w:hAnsi="Arial" w:cs="Arial"/>
          <w:color w:val="000000" w:themeColor="text1"/>
          <w:sz w:val="20"/>
        </w:rPr>
      </w:pPr>
      <w:r w:rsidRPr="00842922">
        <w:rPr>
          <w:rFonts w:ascii="Arial" w:hAnsi="Arial" w:cs="Arial"/>
          <w:color w:val="000000" w:themeColor="text1"/>
          <w:sz w:val="20"/>
        </w:rPr>
        <w:t>Students interested in continuing their education at a four-year college, a two-year college, business, trade, or technical school should begin early in their high school career to formulate their plans.  In choosing a postsecondary institution</w:t>
      </w:r>
      <w:r w:rsidR="00C44275" w:rsidRPr="00842922">
        <w:rPr>
          <w:rFonts w:ascii="Arial" w:hAnsi="Arial" w:cs="Arial"/>
          <w:color w:val="000000" w:themeColor="text1"/>
          <w:sz w:val="20"/>
        </w:rPr>
        <w:t>,</w:t>
      </w:r>
      <w:r w:rsidRPr="00842922">
        <w:rPr>
          <w:rFonts w:ascii="Arial" w:hAnsi="Arial" w:cs="Arial"/>
          <w:color w:val="000000" w:themeColor="text1"/>
          <w:sz w:val="20"/>
        </w:rPr>
        <w:t xml:space="preserve"> one should consider the following:</w:t>
      </w:r>
    </w:p>
    <w:p w14:paraId="28648DCA" w14:textId="77777777" w:rsidR="00C57081" w:rsidRPr="00842922" w:rsidRDefault="00C57081">
      <w:pPr>
        <w:jc w:val="both"/>
        <w:rPr>
          <w:rFonts w:ascii="Arial" w:hAnsi="Arial" w:cs="Arial"/>
          <w:color w:val="000000" w:themeColor="text1"/>
          <w:sz w:val="20"/>
        </w:rPr>
      </w:pPr>
    </w:p>
    <w:p w14:paraId="34A037A1" w14:textId="77777777" w:rsidR="00C57081" w:rsidRPr="00842922" w:rsidRDefault="00C57081" w:rsidP="00C57081">
      <w:pPr>
        <w:numPr>
          <w:ilvl w:val="0"/>
          <w:numId w:val="1"/>
        </w:numPr>
        <w:ind w:left="360"/>
        <w:rPr>
          <w:rFonts w:ascii="Arial" w:hAnsi="Arial" w:cs="Arial"/>
          <w:color w:val="000000" w:themeColor="text1"/>
          <w:sz w:val="20"/>
        </w:rPr>
      </w:pPr>
      <w:r w:rsidRPr="00842922">
        <w:rPr>
          <w:rFonts w:ascii="Arial" w:hAnsi="Arial" w:cs="Arial"/>
          <w:color w:val="000000" w:themeColor="text1"/>
          <w:sz w:val="20"/>
        </w:rPr>
        <w:t>Type of educational program available</w:t>
      </w:r>
    </w:p>
    <w:p w14:paraId="0182ECA4" w14:textId="77777777" w:rsidR="00C57081" w:rsidRPr="00842922" w:rsidRDefault="00C57081" w:rsidP="00C57081">
      <w:pPr>
        <w:numPr>
          <w:ilvl w:val="0"/>
          <w:numId w:val="1"/>
        </w:numPr>
        <w:ind w:left="360"/>
        <w:rPr>
          <w:rFonts w:ascii="Arial" w:hAnsi="Arial" w:cs="Arial"/>
          <w:color w:val="000000" w:themeColor="text1"/>
          <w:sz w:val="20"/>
        </w:rPr>
      </w:pPr>
      <w:r w:rsidRPr="00842922">
        <w:rPr>
          <w:rFonts w:ascii="Arial" w:hAnsi="Arial" w:cs="Arial"/>
          <w:color w:val="000000" w:themeColor="text1"/>
          <w:sz w:val="20"/>
        </w:rPr>
        <w:t>High school subjects required for admission</w:t>
      </w:r>
    </w:p>
    <w:p w14:paraId="16BCF831" w14:textId="77777777" w:rsidR="00C57081" w:rsidRPr="00842922" w:rsidRDefault="00C57081" w:rsidP="00C57081">
      <w:pPr>
        <w:numPr>
          <w:ilvl w:val="0"/>
          <w:numId w:val="1"/>
        </w:numPr>
        <w:ind w:left="360"/>
        <w:rPr>
          <w:rFonts w:ascii="Arial" w:hAnsi="Arial" w:cs="Arial"/>
          <w:color w:val="000000" w:themeColor="text1"/>
          <w:sz w:val="20"/>
        </w:rPr>
      </w:pPr>
      <w:r w:rsidRPr="00842922">
        <w:rPr>
          <w:rFonts w:ascii="Arial" w:hAnsi="Arial" w:cs="Arial"/>
          <w:color w:val="000000" w:themeColor="text1"/>
          <w:sz w:val="20"/>
        </w:rPr>
        <w:t>Specific admission tests required</w:t>
      </w:r>
    </w:p>
    <w:p w14:paraId="6A8A3482" w14:textId="77777777" w:rsidR="00C57081" w:rsidRPr="00842922" w:rsidRDefault="00C57081" w:rsidP="00C57081">
      <w:pPr>
        <w:numPr>
          <w:ilvl w:val="0"/>
          <w:numId w:val="1"/>
        </w:numPr>
        <w:ind w:left="360"/>
        <w:rPr>
          <w:rFonts w:ascii="Arial" w:hAnsi="Arial" w:cs="Arial"/>
          <w:color w:val="000000" w:themeColor="text1"/>
          <w:sz w:val="20"/>
        </w:rPr>
      </w:pPr>
      <w:r w:rsidRPr="00842922">
        <w:rPr>
          <w:rFonts w:ascii="Arial" w:hAnsi="Arial" w:cs="Arial"/>
          <w:color w:val="000000" w:themeColor="text1"/>
          <w:sz w:val="20"/>
        </w:rPr>
        <w:t>Length of time needed for completion of program</w:t>
      </w:r>
    </w:p>
    <w:p w14:paraId="530D5A38" w14:textId="77777777" w:rsidR="00C57081" w:rsidRPr="00842922" w:rsidRDefault="00C57081" w:rsidP="00C57081">
      <w:pPr>
        <w:numPr>
          <w:ilvl w:val="0"/>
          <w:numId w:val="1"/>
        </w:numPr>
        <w:ind w:left="360"/>
        <w:rPr>
          <w:rFonts w:ascii="Arial" w:hAnsi="Arial" w:cs="Arial"/>
          <w:color w:val="000000" w:themeColor="text1"/>
          <w:sz w:val="20"/>
        </w:rPr>
      </w:pPr>
      <w:r w:rsidRPr="00842922">
        <w:rPr>
          <w:rFonts w:ascii="Arial" w:hAnsi="Arial" w:cs="Arial"/>
          <w:color w:val="000000" w:themeColor="text1"/>
          <w:sz w:val="20"/>
        </w:rPr>
        <w:t>Cost of schooling</w:t>
      </w:r>
    </w:p>
    <w:p w14:paraId="424B0995" w14:textId="77777777" w:rsidR="00C57081" w:rsidRPr="00842922" w:rsidRDefault="00C57081" w:rsidP="00C57081">
      <w:pPr>
        <w:numPr>
          <w:ilvl w:val="0"/>
          <w:numId w:val="1"/>
        </w:numPr>
        <w:ind w:left="360"/>
        <w:rPr>
          <w:rFonts w:ascii="Arial" w:hAnsi="Arial" w:cs="Arial"/>
          <w:color w:val="000000" w:themeColor="text1"/>
          <w:sz w:val="20"/>
        </w:rPr>
      </w:pPr>
      <w:r w:rsidRPr="00842922">
        <w:rPr>
          <w:rFonts w:ascii="Arial" w:hAnsi="Arial" w:cs="Arial"/>
          <w:color w:val="000000" w:themeColor="text1"/>
          <w:sz w:val="20"/>
        </w:rPr>
        <w:t>Financial aid available</w:t>
      </w:r>
    </w:p>
    <w:p w14:paraId="53BB80E7" w14:textId="77777777" w:rsidR="00C57081" w:rsidRPr="00842922" w:rsidRDefault="00C57081" w:rsidP="00C57081">
      <w:pPr>
        <w:numPr>
          <w:ilvl w:val="0"/>
          <w:numId w:val="1"/>
        </w:numPr>
        <w:ind w:left="360"/>
        <w:rPr>
          <w:rFonts w:ascii="Arial" w:hAnsi="Arial" w:cs="Arial"/>
          <w:color w:val="000000" w:themeColor="text1"/>
          <w:sz w:val="20"/>
        </w:rPr>
      </w:pPr>
      <w:r w:rsidRPr="00842922">
        <w:rPr>
          <w:rFonts w:ascii="Arial" w:hAnsi="Arial" w:cs="Arial"/>
          <w:color w:val="000000" w:themeColor="text1"/>
          <w:sz w:val="20"/>
        </w:rPr>
        <w:t>Housing facilities</w:t>
      </w:r>
    </w:p>
    <w:p w14:paraId="5B4D0DB6" w14:textId="09E2B576" w:rsidR="00C57081" w:rsidRDefault="00C57081" w:rsidP="00C57081">
      <w:pPr>
        <w:numPr>
          <w:ilvl w:val="0"/>
          <w:numId w:val="1"/>
        </w:numPr>
        <w:ind w:left="360"/>
        <w:rPr>
          <w:rFonts w:ascii="Arial" w:hAnsi="Arial" w:cs="Arial"/>
          <w:color w:val="000000" w:themeColor="text1"/>
          <w:sz w:val="20"/>
        </w:rPr>
      </w:pPr>
      <w:r w:rsidRPr="00842922">
        <w:rPr>
          <w:rFonts w:ascii="Arial" w:hAnsi="Arial" w:cs="Arial"/>
          <w:color w:val="000000" w:themeColor="text1"/>
          <w:sz w:val="20"/>
        </w:rPr>
        <w:t>Location, size, and the accrediting agency of the school</w:t>
      </w:r>
    </w:p>
    <w:p w14:paraId="59581CE6" w14:textId="245983C4" w:rsidR="00A7305D" w:rsidRDefault="00A7305D" w:rsidP="00A7305D">
      <w:pPr>
        <w:rPr>
          <w:rFonts w:ascii="Arial" w:hAnsi="Arial" w:cs="Arial"/>
          <w:color w:val="000000" w:themeColor="text1"/>
          <w:sz w:val="20"/>
        </w:rPr>
      </w:pPr>
    </w:p>
    <w:p w14:paraId="1920B260" w14:textId="77777777" w:rsidR="00A7305D" w:rsidRPr="00842922" w:rsidRDefault="00A7305D" w:rsidP="00A7305D">
      <w:pPr>
        <w:rPr>
          <w:rFonts w:ascii="Arial" w:hAnsi="Arial" w:cs="Arial"/>
          <w:color w:val="000000" w:themeColor="text1"/>
          <w:sz w:val="20"/>
        </w:rPr>
      </w:pPr>
    </w:p>
    <w:p w14:paraId="537B6DCD" w14:textId="77777777" w:rsidR="00FA22F4" w:rsidRPr="00842922" w:rsidRDefault="00FA22F4" w:rsidP="00CD00EC">
      <w:pPr>
        <w:pStyle w:val="Heading2"/>
        <w:ind w:left="0"/>
        <w:jc w:val="center"/>
        <w:rPr>
          <w:color w:val="000000" w:themeColor="text1"/>
          <w:u w:val="single"/>
        </w:rPr>
      </w:pPr>
      <w:bookmarkStart w:id="62" w:name="_Toc92962509"/>
      <w:r w:rsidRPr="00842922">
        <w:rPr>
          <w:color w:val="000000" w:themeColor="text1"/>
          <w:u w:val="single"/>
        </w:rPr>
        <w:t>ADMISSION TO TWO AND FOUR YEAR COLLEGES AND UNIVERSITIES</w:t>
      </w:r>
      <w:bookmarkEnd w:id="62"/>
    </w:p>
    <w:p w14:paraId="41302132" w14:textId="77777777" w:rsidR="009F4D82" w:rsidRPr="00842922" w:rsidRDefault="009F4D82">
      <w:pPr>
        <w:jc w:val="both"/>
        <w:rPr>
          <w:rFonts w:ascii="Arial" w:hAnsi="Arial" w:cs="Arial"/>
          <w:color w:val="000000" w:themeColor="text1"/>
          <w:sz w:val="20"/>
        </w:rPr>
      </w:pPr>
    </w:p>
    <w:p w14:paraId="6E765F31" w14:textId="2EADC444" w:rsidR="00C57081" w:rsidRPr="00842922" w:rsidRDefault="00C57081">
      <w:pPr>
        <w:jc w:val="both"/>
        <w:rPr>
          <w:rFonts w:ascii="Arial" w:hAnsi="Arial" w:cs="Arial"/>
          <w:color w:val="000000" w:themeColor="text1"/>
          <w:sz w:val="20"/>
        </w:rPr>
      </w:pPr>
      <w:r w:rsidRPr="00842922">
        <w:rPr>
          <w:rFonts w:ascii="Arial" w:hAnsi="Arial" w:cs="Arial"/>
          <w:color w:val="000000" w:themeColor="text1"/>
          <w:sz w:val="20"/>
        </w:rPr>
        <w:t xml:space="preserve">Admission to college is based upon an evaluation of one’s grade point average (GPA), standardized test scores (SAT I or ACT), </w:t>
      </w:r>
      <w:r w:rsidR="00A0725B" w:rsidRPr="00842922">
        <w:rPr>
          <w:rFonts w:ascii="Arial" w:hAnsi="Arial" w:cs="Arial"/>
          <w:color w:val="000000" w:themeColor="text1"/>
          <w:sz w:val="20"/>
        </w:rPr>
        <w:t xml:space="preserve">letters of </w:t>
      </w:r>
      <w:r w:rsidRPr="00842922">
        <w:rPr>
          <w:rFonts w:ascii="Arial" w:hAnsi="Arial" w:cs="Arial"/>
          <w:color w:val="000000" w:themeColor="text1"/>
          <w:sz w:val="20"/>
        </w:rPr>
        <w:t xml:space="preserve">recommendation, and personal data (which may include a written essay).  Colleges usually determine GPA status based on the following core academic courses:  English, </w:t>
      </w:r>
      <w:r w:rsidR="00A81654">
        <w:rPr>
          <w:rFonts w:ascii="Arial" w:hAnsi="Arial" w:cs="Arial"/>
          <w:color w:val="000000" w:themeColor="text1"/>
          <w:sz w:val="20"/>
        </w:rPr>
        <w:t>S</w:t>
      </w:r>
      <w:r w:rsidRPr="00842922">
        <w:rPr>
          <w:rFonts w:ascii="Arial" w:hAnsi="Arial" w:cs="Arial"/>
          <w:color w:val="000000" w:themeColor="text1"/>
          <w:sz w:val="20"/>
        </w:rPr>
        <w:t xml:space="preserve">ocial </w:t>
      </w:r>
      <w:r w:rsidR="00A81654">
        <w:rPr>
          <w:rFonts w:ascii="Arial" w:hAnsi="Arial" w:cs="Arial"/>
          <w:color w:val="000000" w:themeColor="text1"/>
          <w:sz w:val="20"/>
        </w:rPr>
        <w:t>S</w:t>
      </w:r>
      <w:r w:rsidRPr="00842922">
        <w:rPr>
          <w:rFonts w:ascii="Arial" w:hAnsi="Arial" w:cs="Arial"/>
          <w:color w:val="000000" w:themeColor="text1"/>
          <w:sz w:val="20"/>
        </w:rPr>
        <w:t xml:space="preserve">tudies, </w:t>
      </w:r>
      <w:r w:rsidR="00A81654">
        <w:rPr>
          <w:rFonts w:ascii="Arial" w:hAnsi="Arial" w:cs="Arial"/>
          <w:color w:val="000000" w:themeColor="text1"/>
          <w:sz w:val="20"/>
        </w:rPr>
        <w:t>W</w:t>
      </w:r>
      <w:r w:rsidR="002659FD">
        <w:rPr>
          <w:rFonts w:ascii="Arial" w:hAnsi="Arial" w:cs="Arial"/>
          <w:color w:val="000000" w:themeColor="text1"/>
          <w:sz w:val="20"/>
        </w:rPr>
        <w:t>orld</w:t>
      </w:r>
      <w:r w:rsidRPr="00842922">
        <w:rPr>
          <w:rFonts w:ascii="Arial" w:hAnsi="Arial" w:cs="Arial"/>
          <w:color w:val="000000" w:themeColor="text1"/>
          <w:sz w:val="20"/>
        </w:rPr>
        <w:t xml:space="preserve"> </w:t>
      </w:r>
      <w:r w:rsidR="00A81654">
        <w:rPr>
          <w:rFonts w:ascii="Arial" w:hAnsi="Arial" w:cs="Arial"/>
          <w:color w:val="000000" w:themeColor="text1"/>
          <w:sz w:val="20"/>
        </w:rPr>
        <w:t>L</w:t>
      </w:r>
      <w:r w:rsidRPr="00842922">
        <w:rPr>
          <w:rFonts w:ascii="Arial" w:hAnsi="Arial" w:cs="Arial"/>
          <w:color w:val="000000" w:themeColor="text1"/>
          <w:sz w:val="20"/>
        </w:rPr>
        <w:t xml:space="preserve">anguage, </w:t>
      </w:r>
      <w:r w:rsidR="00A81654">
        <w:rPr>
          <w:rFonts w:ascii="Arial" w:hAnsi="Arial" w:cs="Arial"/>
          <w:color w:val="000000" w:themeColor="text1"/>
          <w:sz w:val="20"/>
        </w:rPr>
        <w:t>L</w:t>
      </w:r>
      <w:r w:rsidRPr="00842922">
        <w:rPr>
          <w:rFonts w:ascii="Arial" w:hAnsi="Arial" w:cs="Arial"/>
          <w:color w:val="000000" w:themeColor="text1"/>
          <w:sz w:val="20"/>
        </w:rPr>
        <w:t xml:space="preserve">aboratory </w:t>
      </w:r>
      <w:r w:rsidR="00A81654">
        <w:rPr>
          <w:rFonts w:ascii="Arial" w:hAnsi="Arial" w:cs="Arial"/>
          <w:color w:val="000000" w:themeColor="text1"/>
          <w:sz w:val="20"/>
        </w:rPr>
        <w:t>S</w:t>
      </w:r>
      <w:r w:rsidRPr="00842922">
        <w:rPr>
          <w:rFonts w:ascii="Arial" w:hAnsi="Arial" w:cs="Arial"/>
          <w:color w:val="000000" w:themeColor="text1"/>
          <w:sz w:val="20"/>
        </w:rPr>
        <w:t xml:space="preserve">cience, and </w:t>
      </w:r>
      <w:r w:rsidR="00A81654">
        <w:rPr>
          <w:rFonts w:ascii="Arial" w:hAnsi="Arial" w:cs="Arial"/>
          <w:color w:val="000000" w:themeColor="text1"/>
          <w:sz w:val="20"/>
        </w:rPr>
        <w:t>M</w:t>
      </w:r>
      <w:r w:rsidRPr="00842922">
        <w:rPr>
          <w:rFonts w:ascii="Arial" w:hAnsi="Arial" w:cs="Arial"/>
          <w:color w:val="000000" w:themeColor="text1"/>
          <w:sz w:val="20"/>
        </w:rPr>
        <w:t xml:space="preserve">athematics beginning with Algebra I.  Depending on individual college requirements, other courses may be included in determining the GPA.  Students can </w:t>
      </w:r>
      <w:r w:rsidRPr="00842922">
        <w:rPr>
          <w:rFonts w:ascii="Arial" w:hAnsi="Arial" w:cs="Arial"/>
          <w:color w:val="000000" w:themeColor="text1"/>
          <w:sz w:val="20"/>
          <w:u w:val="single"/>
        </w:rPr>
        <w:t>best</w:t>
      </w:r>
      <w:r w:rsidRPr="00842922">
        <w:rPr>
          <w:rFonts w:ascii="Arial" w:hAnsi="Arial" w:cs="Arial"/>
          <w:color w:val="000000" w:themeColor="text1"/>
          <w:sz w:val="20"/>
        </w:rPr>
        <w:t xml:space="preserve"> prepare for college and college entrance tests by taking Level 3 or higher </w:t>
      </w:r>
      <w:r w:rsidR="003F0669">
        <w:rPr>
          <w:rFonts w:ascii="Arial" w:hAnsi="Arial" w:cs="Arial"/>
          <w:color w:val="000000" w:themeColor="text1"/>
          <w:sz w:val="20"/>
        </w:rPr>
        <w:t>courses</w:t>
      </w:r>
      <w:r w:rsidRPr="00842922">
        <w:rPr>
          <w:rFonts w:ascii="Arial" w:hAnsi="Arial" w:cs="Arial"/>
          <w:color w:val="000000" w:themeColor="text1"/>
          <w:sz w:val="20"/>
        </w:rPr>
        <w:t xml:space="preserve">. </w:t>
      </w:r>
      <w:r w:rsidR="00755F14">
        <w:rPr>
          <w:rFonts w:ascii="Arial" w:hAnsi="Arial" w:cs="Arial"/>
          <w:color w:val="000000" w:themeColor="text1"/>
          <w:sz w:val="20"/>
        </w:rPr>
        <w:t xml:space="preserve"> </w:t>
      </w:r>
      <w:r w:rsidRPr="00842922">
        <w:rPr>
          <w:rFonts w:ascii="Arial" w:hAnsi="Arial" w:cs="Arial"/>
          <w:color w:val="000000" w:themeColor="text1"/>
          <w:sz w:val="20"/>
          <w:u w:val="single"/>
        </w:rPr>
        <w:t>Minimum</w:t>
      </w:r>
      <w:r w:rsidRPr="00842922">
        <w:rPr>
          <w:rFonts w:ascii="Arial" w:hAnsi="Arial" w:cs="Arial"/>
          <w:color w:val="000000" w:themeColor="text1"/>
          <w:sz w:val="20"/>
        </w:rPr>
        <w:t xml:space="preserve"> college entrance course recommendations, in grades 9 through 12 are</w:t>
      </w:r>
      <w:r w:rsidR="00C44275" w:rsidRPr="00842922">
        <w:rPr>
          <w:rFonts w:ascii="Arial" w:hAnsi="Arial" w:cs="Arial"/>
          <w:color w:val="000000" w:themeColor="text1"/>
          <w:sz w:val="20"/>
        </w:rPr>
        <w:t xml:space="preserve"> listed</w:t>
      </w:r>
      <w:r w:rsidRPr="00842922">
        <w:rPr>
          <w:rFonts w:ascii="Arial" w:hAnsi="Arial" w:cs="Arial"/>
          <w:color w:val="000000" w:themeColor="text1"/>
          <w:sz w:val="20"/>
        </w:rPr>
        <w:t>:</w:t>
      </w:r>
    </w:p>
    <w:p w14:paraId="4E2EC772" w14:textId="77777777" w:rsidR="00C57081" w:rsidRPr="00842922" w:rsidRDefault="00C57081">
      <w:pPr>
        <w:pStyle w:val="Header"/>
        <w:tabs>
          <w:tab w:val="clear" w:pos="4320"/>
          <w:tab w:val="clear" w:pos="8640"/>
        </w:tabs>
        <w:jc w:val="both"/>
        <w:rPr>
          <w:rFonts w:ascii="Arial" w:hAnsi="Arial" w:cs="Arial"/>
          <w:color w:val="000000" w:themeColor="text1"/>
          <w:sz w:val="20"/>
        </w:rPr>
      </w:pPr>
    </w:p>
    <w:p w14:paraId="73A648F0" w14:textId="11B9A493" w:rsidR="003E4073" w:rsidRPr="00842922" w:rsidRDefault="003E4073" w:rsidP="00844DCB">
      <w:pPr>
        <w:pStyle w:val="Header"/>
        <w:numPr>
          <w:ilvl w:val="0"/>
          <w:numId w:val="4"/>
        </w:numPr>
        <w:tabs>
          <w:tab w:val="clear" w:pos="4320"/>
          <w:tab w:val="clear" w:pos="8640"/>
        </w:tabs>
        <w:rPr>
          <w:rFonts w:ascii="Arial" w:hAnsi="Arial" w:cs="Arial"/>
          <w:color w:val="000000" w:themeColor="text1"/>
          <w:sz w:val="20"/>
        </w:rPr>
      </w:pPr>
      <w:r w:rsidRPr="00842922">
        <w:rPr>
          <w:rFonts w:ascii="Arial" w:hAnsi="Arial" w:cs="Arial"/>
          <w:color w:val="000000" w:themeColor="text1"/>
          <w:sz w:val="20"/>
        </w:rPr>
        <w:t>4 years of English (</w:t>
      </w:r>
      <w:r w:rsidR="00A81654">
        <w:rPr>
          <w:rFonts w:ascii="Arial" w:hAnsi="Arial" w:cs="Arial"/>
          <w:color w:val="000000" w:themeColor="text1"/>
          <w:sz w:val="20"/>
        </w:rPr>
        <w:t>L</w:t>
      </w:r>
      <w:r w:rsidRPr="00842922">
        <w:rPr>
          <w:rFonts w:ascii="Arial" w:hAnsi="Arial" w:cs="Arial"/>
          <w:color w:val="000000" w:themeColor="text1"/>
          <w:sz w:val="20"/>
        </w:rPr>
        <w:t xml:space="preserve">anguage </w:t>
      </w:r>
      <w:r w:rsidR="00A81654">
        <w:rPr>
          <w:rFonts w:ascii="Arial" w:hAnsi="Arial" w:cs="Arial"/>
          <w:color w:val="000000" w:themeColor="text1"/>
          <w:sz w:val="20"/>
        </w:rPr>
        <w:t>A</w:t>
      </w:r>
      <w:r w:rsidRPr="00842922">
        <w:rPr>
          <w:rFonts w:ascii="Arial" w:hAnsi="Arial" w:cs="Arial"/>
          <w:color w:val="000000" w:themeColor="text1"/>
          <w:sz w:val="20"/>
        </w:rPr>
        <w:t>rts)</w:t>
      </w:r>
    </w:p>
    <w:p w14:paraId="4D4907F0" w14:textId="76D5B606" w:rsidR="003E4073" w:rsidRPr="00842922" w:rsidRDefault="003E4073" w:rsidP="00844DCB">
      <w:pPr>
        <w:pStyle w:val="Header"/>
        <w:numPr>
          <w:ilvl w:val="0"/>
          <w:numId w:val="4"/>
        </w:numPr>
        <w:tabs>
          <w:tab w:val="clear" w:pos="4320"/>
          <w:tab w:val="clear" w:pos="8640"/>
        </w:tabs>
        <w:rPr>
          <w:rFonts w:ascii="Arial" w:hAnsi="Arial" w:cs="Arial"/>
          <w:color w:val="000000" w:themeColor="text1"/>
          <w:sz w:val="20"/>
        </w:rPr>
      </w:pPr>
      <w:r w:rsidRPr="00842922">
        <w:rPr>
          <w:rFonts w:ascii="Arial" w:hAnsi="Arial" w:cs="Arial"/>
          <w:color w:val="000000" w:themeColor="text1"/>
          <w:sz w:val="20"/>
        </w:rPr>
        <w:t xml:space="preserve">4 years of </w:t>
      </w:r>
      <w:r w:rsidR="00A81654">
        <w:rPr>
          <w:rFonts w:ascii="Arial" w:hAnsi="Arial" w:cs="Arial"/>
          <w:color w:val="000000" w:themeColor="text1"/>
          <w:sz w:val="20"/>
        </w:rPr>
        <w:t>M</w:t>
      </w:r>
      <w:r w:rsidRPr="00842922">
        <w:rPr>
          <w:rFonts w:ascii="Arial" w:hAnsi="Arial" w:cs="Arial"/>
          <w:color w:val="000000" w:themeColor="text1"/>
          <w:sz w:val="20"/>
        </w:rPr>
        <w:t>ath (Algebra 1 and higher)</w:t>
      </w:r>
    </w:p>
    <w:p w14:paraId="05C259A2" w14:textId="5C3CCEF4" w:rsidR="003E4073" w:rsidRPr="00842922" w:rsidRDefault="003E4073" w:rsidP="00844DCB">
      <w:pPr>
        <w:pStyle w:val="Header"/>
        <w:numPr>
          <w:ilvl w:val="0"/>
          <w:numId w:val="4"/>
        </w:numPr>
        <w:tabs>
          <w:tab w:val="clear" w:pos="4320"/>
          <w:tab w:val="clear" w:pos="8640"/>
        </w:tabs>
        <w:rPr>
          <w:rFonts w:ascii="Arial" w:hAnsi="Arial" w:cs="Arial"/>
          <w:color w:val="000000" w:themeColor="text1"/>
          <w:sz w:val="20"/>
        </w:rPr>
      </w:pPr>
      <w:r w:rsidRPr="00842922">
        <w:rPr>
          <w:rFonts w:ascii="Arial" w:hAnsi="Arial" w:cs="Arial"/>
          <w:color w:val="000000" w:themeColor="text1"/>
          <w:sz w:val="20"/>
        </w:rPr>
        <w:t xml:space="preserve">3 years of </w:t>
      </w:r>
      <w:r w:rsidR="00A81654">
        <w:rPr>
          <w:rFonts w:ascii="Arial" w:hAnsi="Arial" w:cs="Arial"/>
          <w:color w:val="000000" w:themeColor="text1"/>
          <w:sz w:val="20"/>
        </w:rPr>
        <w:t>S</w:t>
      </w:r>
      <w:r w:rsidRPr="00842922">
        <w:rPr>
          <w:rFonts w:ascii="Arial" w:hAnsi="Arial" w:cs="Arial"/>
          <w:color w:val="000000" w:themeColor="text1"/>
          <w:sz w:val="20"/>
        </w:rPr>
        <w:t>cience</w:t>
      </w:r>
    </w:p>
    <w:p w14:paraId="0BF54E5B" w14:textId="6E9A63D3" w:rsidR="003E4073" w:rsidRPr="00842922" w:rsidRDefault="003E4073" w:rsidP="00844DCB">
      <w:pPr>
        <w:pStyle w:val="Header"/>
        <w:numPr>
          <w:ilvl w:val="0"/>
          <w:numId w:val="4"/>
        </w:numPr>
        <w:tabs>
          <w:tab w:val="clear" w:pos="4320"/>
          <w:tab w:val="clear" w:pos="8640"/>
        </w:tabs>
        <w:rPr>
          <w:rFonts w:ascii="Arial" w:hAnsi="Arial" w:cs="Arial"/>
          <w:color w:val="000000" w:themeColor="text1"/>
          <w:sz w:val="20"/>
        </w:rPr>
      </w:pPr>
      <w:r w:rsidRPr="00842922">
        <w:rPr>
          <w:rFonts w:ascii="Arial" w:hAnsi="Arial" w:cs="Arial"/>
          <w:color w:val="000000" w:themeColor="text1"/>
          <w:sz w:val="20"/>
        </w:rPr>
        <w:t xml:space="preserve">3 years of </w:t>
      </w:r>
      <w:r w:rsidR="00A81654">
        <w:rPr>
          <w:rFonts w:ascii="Arial" w:hAnsi="Arial" w:cs="Arial"/>
          <w:color w:val="000000" w:themeColor="text1"/>
          <w:sz w:val="20"/>
        </w:rPr>
        <w:t>S</w:t>
      </w:r>
      <w:r w:rsidRPr="00842922">
        <w:rPr>
          <w:rFonts w:ascii="Arial" w:hAnsi="Arial" w:cs="Arial"/>
          <w:color w:val="000000" w:themeColor="text1"/>
          <w:sz w:val="20"/>
        </w:rPr>
        <w:t xml:space="preserve">ocial </w:t>
      </w:r>
      <w:r w:rsidR="00A81654">
        <w:rPr>
          <w:rFonts w:ascii="Arial" w:hAnsi="Arial" w:cs="Arial"/>
          <w:color w:val="000000" w:themeColor="text1"/>
          <w:sz w:val="20"/>
        </w:rPr>
        <w:t>S</w:t>
      </w:r>
      <w:r w:rsidRPr="00842922">
        <w:rPr>
          <w:rFonts w:ascii="Arial" w:hAnsi="Arial" w:cs="Arial"/>
          <w:color w:val="000000" w:themeColor="text1"/>
          <w:sz w:val="20"/>
        </w:rPr>
        <w:t>tudies</w:t>
      </w:r>
    </w:p>
    <w:p w14:paraId="5CCBBCDE" w14:textId="6C1D1F69" w:rsidR="003E4073" w:rsidRPr="00842922" w:rsidRDefault="003E4073" w:rsidP="00844DCB">
      <w:pPr>
        <w:pStyle w:val="Header"/>
        <w:numPr>
          <w:ilvl w:val="0"/>
          <w:numId w:val="4"/>
        </w:numPr>
        <w:tabs>
          <w:tab w:val="clear" w:pos="4320"/>
          <w:tab w:val="clear" w:pos="8640"/>
        </w:tabs>
        <w:rPr>
          <w:rFonts w:ascii="Arial" w:hAnsi="Arial" w:cs="Arial"/>
          <w:color w:val="000000" w:themeColor="text1"/>
          <w:sz w:val="20"/>
        </w:rPr>
      </w:pPr>
      <w:r w:rsidRPr="00842922">
        <w:rPr>
          <w:rFonts w:ascii="Arial" w:hAnsi="Arial" w:cs="Arial"/>
          <w:color w:val="000000" w:themeColor="text1"/>
          <w:sz w:val="20"/>
        </w:rPr>
        <w:t xml:space="preserve">2 years of </w:t>
      </w:r>
      <w:r w:rsidR="00755F14">
        <w:rPr>
          <w:rFonts w:ascii="Arial" w:hAnsi="Arial" w:cs="Arial"/>
          <w:color w:val="000000" w:themeColor="text1"/>
          <w:sz w:val="20"/>
        </w:rPr>
        <w:t>the same</w:t>
      </w:r>
      <w:r w:rsidRPr="00842922">
        <w:rPr>
          <w:rFonts w:ascii="Arial" w:hAnsi="Arial" w:cs="Arial"/>
          <w:color w:val="000000" w:themeColor="text1"/>
          <w:sz w:val="20"/>
        </w:rPr>
        <w:t xml:space="preserve"> </w:t>
      </w:r>
      <w:r w:rsidR="00A81654">
        <w:rPr>
          <w:rFonts w:ascii="Arial" w:hAnsi="Arial" w:cs="Arial"/>
          <w:color w:val="000000" w:themeColor="text1"/>
          <w:sz w:val="20"/>
        </w:rPr>
        <w:t>W</w:t>
      </w:r>
      <w:r w:rsidR="00DD7FC9">
        <w:rPr>
          <w:rFonts w:ascii="Arial" w:hAnsi="Arial" w:cs="Arial"/>
          <w:color w:val="000000" w:themeColor="text1"/>
          <w:sz w:val="20"/>
        </w:rPr>
        <w:t>orld</w:t>
      </w:r>
      <w:r w:rsidRPr="00842922">
        <w:rPr>
          <w:rFonts w:ascii="Arial" w:hAnsi="Arial" w:cs="Arial"/>
          <w:color w:val="000000" w:themeColor="text1"/>
          <w:sz w:val="20"/>
        </w:rPr>
        <w:t xml:space="preserve"> </w:t>
      </w:r>
      <w:r w:rsidR="00A81654">
        <w:rPr>
          <w:rFonts w:ascii="Arial" w:hAnsi="Arial" w:cs="Arial"/>
          <w:color w:val="000000" w:themeColor="text1"/>
          <w:sz w:val="20"/>
        </w:rPr>
        <w:t>L</w:t>
      </w:r>
      <w:r w:rsidRPr="00842922">
        <w:rPr>
          <w:rFonts w:ascii="Arial" w:hAnsi="Arial" w:cs="Arial"/>
          <w:color w:val="000000" w:themeColor="text1"/>
          <w:sz w:val="20"/>
        </w:rPr>
        <w:t>anguage</w:t>
      </w:r>
      <w:r w:rsidR="0090277C">
        <w:rPr>
          <w:rFonts w:ascii="Arial" w:hAnsi="Arial" w:cs="Arial"/>
          <w:color w:val="000000" w:themeColor="text1"/>
          <w:sz w:val="20"/>
        </w:rPr>
        <w:t xml:space="preserve"> - </w:t>
      </w:r>
      <w:r w:rsidR="00755F14">
        <w:rPr>
          <w:rFonts w:ascii="Arial" w:hAnsi="Arial" w:cs="Arial"/>
          <w:color w:val="000000" w:themeColor="text1"/>
          <w:sz w:val="20"/>
        </w:rPr>
        <w:t>many competitive schools (in state and out-of-state) require 3-4 credits of world language</w:t>
      </w:r>
    </w:p>
    <w:p w14:paraId="0F197940" w14:textId="77777777" w:rsidR="00C57081" w:rsidRPr="00842922" w:rsidRDefault="00C57081">
      <w:pPr>
        <w:pStyle w:val="Header"/>
        <w:tabs>
          <w:tab w:val="clear" w:pos="4320"/>
          <w:tab w:val="clear" w:pos="8640"/>
        </w:tabs>
        <w:rPr>
          <w:rFonts w:ascii="Arial" w:hAnsi="Arial" w:cs="Arial"/>
          <w:color w:val="000000" w:themeColor="text1"/>
          <w:sz w:val="20"/>
        </w:rPr>
      </w:pPr>
    </w:p>
    <w:p w14:paraId="5F4D559A" w14:textId="77777777" w:rsidR="00C57081" w:rsidRPr="00842922" w:rsidRDefault="00C57081">
      <w:pPr>
        <w:pStyle w:val="BodyText3"/>
        <w:rPr>
          <w:rFonts w:cs="Arial"/>
          <w:b w:val="0"/>
          <w:color w:val="000000" w:themeColor="text1"/>
        </w:rPr>
      </w:pPr>
      <w:r w:rsidRPr="00842922">
        <w:rPr>
          <w:rFonts w:cs="Arial"/>
          <w:b w:val="0"/>
          <w:color w:val="000000" w:themeColor="text1"/>
        </w:rPr>
        <w:t>College bound students who take a program below this recommendation level may find some difficulty achieving satisfactory scores on college admission tests and entrance to selective institutions.</w:t>
      </w:r>
    </w:p>
    <w:p w14:paraId="34D9EE7B" w14:textId="77777777" w:rsidR="00C57081" w:rsidRPr="00842922" w:rsidRDefault="00C57081">
      <w:pPr>
        <w:pStyle w:val="BodyText3"/>
        <w:rPr>
          <w:rFonts w:cs="Arial"/>
          <w:b w:val="0"/>
          <w:color w:val="000000" w:themeColor="text1"/>
        </w:rPr>
      </w:pPr>
    </w:p>
    <w:p w14:paraId="279EAFFD" w14:textId="77777777" w:rsidR="00C57081" w:rsidRPr="00842922" w:rsidRDefault="00C57081">
      <w:pPr>
        <w:jc w:val="both"/>
        <w:rPr>
          <w:rFonts w:ascii="Arial" w:hAnsi="Arial" w:cs="Arial"/>
          <w:color w:val="000000" w:themeColor="text1"/>
          <w:sz w:val="20"/>
        </w:rPr>
      </w:pPr>
      <w:r w:rsidRPr="00842922">
        <w:rPr>
          <w:rFonts w:ascii="Arial" w:hAnsi="Arial" w:cs="Arial"/>
          <w:color w:val="000000" w:themeColor="text1"/>
          <w:sz w:val="20"/>
        </w:rPr>
        <w:t>Many colleges and universities require specific academic subjects for entry.  Students who are interested in continuing their formal education beyond high school should check college catalogs and discuss their plans with their school counselor.</w:t>
      </w:r>
    </w:p>
    <w:p w14:paraId="138519BB" w14:textId="77777777" w:rsidR="00755F14" w:rsidRDefault="00755F14">
      <w:pPr>
        <w:jc w:val="both"/>
        <w:rPr>
          <w:rFonts w:ascii="Arial" w:hAnsi="Arial" w:cs="Arial"/>
          <w:color w:val="000000" w:themeColor="text1"/>
          <w:sz w:val="20"/>
        </w:rPr>
      </w:pPr>
    </w:p>
    <w:p w14:paraId="449AE990" w14:textId="77777777" w:rsidR="00755F14" w:rsidRDefault="00755F14">
      <w:pPr>
        <w:jc w:val="both"/>
        <w:rPr>
          <w:rFonts w:ascii="Arial" w:hAnsi="Arial" w:cs="Arial"/>
          <w:color w:val="000000" w:themeColor="text1"/>
          <w:sz w:val="20"/>
        </w:rPr>
      </w:pPr>
    </w:p>
    <w:p w14:paraId="6DCF243C" w14:textId="77777777" w:rsidR="00A7305D" w:rsidRPr="00A7305D" w:rsidRDefault="00A7305D">
      <w:pPr>
        <w:rPr>
          <w:rFonts w:ascii="Arial" w:hAnsi="Arial" w:cs="Arial"/>
          <w:bCs/>
          <w:color w:val="000000" w:themeColor="text1"/>
          <w:sz w:val="20"/>
        </w:rPr>
      </w:pPr>
      <w:r w:rsidRPr="00A7305D">
        <w:rPr>
          <w:rFonts w:ascii="Arial" w:hAnsi="Arial" w:cs="Arial"/>
          <w:bCs/>
          <w:color w:val="000000" w:themeColor="text1"/>
          <w:sz w:val="20"/>
        </w:rPr>
        <w:br w:type="page"/>
      </w:r>
    </w:p>
    <w:p w14:paraId="56BED34C" w14:textId="25E56E8F" w:rsidR="00C57081" w:rsidRPr="00842922" w:rsidRDefault="00C57081">
      <w:pPr>
        <w:jc w:val="both"/>
        <w:rPr>
          <w:rFonts w:ascii="Arial" w:hAnsi="Arial" w:cs="Arial"/>
          <w:b/>
          <w:color w:val="000000" w:themeColor="text1"/>
          <w:sz w:val="20"/>
          <w:u w:val="single"/>
        </w:rPr>
      </w:pPr>
      <w:r w:rsidRPr="00842922">
        <w:rPr>
          <w:rFonts w:ascii="Arial" w:hAnsi="Arial" w:cs="Arial"/>
          <w:b/>
          <w:color w:val="000000" w:themeColor="text1"/>
          <w:sz w:val="20"/>
          <w:u w:val="single"/>
        </w:rPr>
        <w:lastRenderedPageBreak/>
        <w:t>What Colleges Require</w:t>
      </w:r>
    </w:p>
    <w:p w14:paraId="71BCDCE1" w14:textId="77777777" w:rsidR="00C57081" w:rsidRPr="00842922" w:rsidRDefault="00C57081">
      <w:pPr>
        <w:jc w:val="both"/>
        <w:rPr>
          <w:rFonts w:ascii="Arial" w:hAnsi="Arial" w:cs="Arial"/>
          <w:color w:val="000000" w:themeColor="text1"/>
          <w:sz w:val="20"/>
        </w:rPr>
      </w:pPr>
      <w:r w:rsidRPr="00842922">
        <w:rPr>
          <w:rFonts w:ascii="Arial" w:hAnsi="Arial" w:cs="Arial"/>
          <w:color w:val="000000" w:themeColor="text1"/>
          <w:sz w:val="20"/>
        </w:rPr>
        <w:t>The admission requirements vary from college to college.  They may include any or all of the following:</w:t>
      </w:r>
    </w:p>
    <w:p w14:paraId="75728E82" w14:textId="77777777" w:rsidR="00CB42F5" w:rsidRPr="00842922" w:rsidRDefault="00CB42F5">
      <w:pPr>
        <w:jc w:val="both"/>
        <w:rPr>
          <w:rFonts w:ascii="Arial" w:hAnsi="Arial" w:cs="Arial"/>
          <w:color w:val="000000" w:themeColor="text1"/>
          <w:sz w:val="20"/>
        </w:rPr>
      </w:pPr>
    </w:p>
    <w:p w14:paraId="46D20B49" w14:textId="77777777" w:rsidR="00C57081" w:rsidRPr="00842922" w:rsidRDefault="00C57081" w:rsidP="00C57081">
      <w:pPr>
        <w:numPr>
          <w:ilvl w:val="0"/>
          <w:numId w:val="1"/>
        </w:numPr>
        <w:ind w:left="360"/>
        <w:jc w:val="both"/>
        <w:rPr>
          <w:rFonts w:ascii="Arial" w:hAnsi="Arial" w:cs="Arial"/>
          <w:color w:val="000000" w:themeColor="text1"/>
          <w:sz w:val="20"/>
        </w:rPr>
      </w:pPr>
      <w:r w:rsidRPr="00842922">
        <w:rPr>
          <w:rFonts w:ascii="Arial" w:hAnsi="Arial" w:cs="Arial"/>
          <w:color w:val="000000" w:themeColor="text1"/>
          <w:sz w:val="20"/>
        </w:rPr>
        <w:t>An application fee, usually nonrefundable.  Many colleges will waive this fee under special circumstances.  See your counselor for details.</w:t>
      </w:r>
    </w:p>
    <w:p w14:paraId="0307C551" w14:textId="67324337" w:rsidR="00C57081" w:rsidRPr="00842922" w:rsidRDefault="00C57081" w:rsidP="002C5611">
      <w:pPr>
        <w:numPr>
          <w:ilvl w:val="0"/>
          <w:numId w:val="1"/>
        </w:numPr>
        <w:ind w:left="360"/>
        <w:jc w:val="both"/>
        <w:rPr>
          <w:rFonts w:ascii="Arial" w:hAnsi="Arial" w:cs="Arial"/>
          <w:color w:val="000000" w:themeColor="text1"/>
          <w:sz w:val="20"/>
        </w:rPr>
      </w:pPr>
      <w:r w:rsidRPr="00842922">
        <w:rPr>
          <w:rFonts w:ascii="Arial" w:hAnsi="Arial" w:cs="Arial"/>
          <w:color w:val="000000" w:themeColor="text1"/>
          <w:sz w:val="20"/>
        </w:rPr>
        <w:t>An official application form providing information about your background, previous education, and college plans.</w:t>
      </w:r>
    </w:p>
    <w:p w14:paraId="5C296713" w14:textId="77777777" w:rsidR="00C57081" w:rsidRPr="00842922" w:rsidRDefault="00C57081" w:rsidP="00C57081">
      <w:pPr>
        <w:numPr>
          <w:ilvl w:val="0"/>
          <w:numId w:val="1"/>
        </w:numPr>
        <w:ind w:left="360"/>
        <w:jc w:val="both"/>
        <w:rPr>
          <w:rFonts w:ascii="Arial" w:hAnsi="Arial" w:cs="Arial"/>
          <w:color w:val="000000" w:themeColor="text1"/>
          <w:sz w:val="20"/>
        </w:rPr>
      </w:pPr>
      <w:r w:rsidRPr="00842922">
        <w:rPr>
          <w:rFonts w:ascii="Arial" w:hAnsi="Arial" w:cs="Arial"/>
          <w:color w:val="000000" w:themeColor="text1"/>
          <w:sz w:val="20"/>
        </w:rPr>
        <w:t>An official high school transcript of your courses</w:t>
      </w:r>
      <w:r w:rsidR="00CA4F1A" w:rsidRPr="00842922">
        <w:rPr>
          <w:rFonts w:ascii="Arial" w:hAnsi="Arial" w:cs="Arial"/>
          <w:color w:val="000000" w:themeColor="text1"/>
          <w:sz w:val="20"/>
        </w:rPr>
        <w:t>,</w:t>
      </w:r>
      <w:r w:rsidRPr="00842922">
        <w:rPr>
          <w:rFonts w:ascii="Arial" w:hAnsi="Arial" w:cs="Arial"/>
          <w:color w:val="000000" w:themeColor="text1"/>
          <w:sz w:val="20"/>
        </w:rPr>
        <w:t xml:space="preserve"> final grades and test scores.</w:t>
      </w:r>
    </w:p>
    <w:p w14:paraId="3B643C04" w14:textId="77777777" w:rsidR="00C57081" w:rsidRPr="00842922" w:rsidRDefault="00C57081" w:rsidP="00C57081">
      <w:pPr>
        <w:numPr>
          <w:ilvl w:val="0"/>
          <w:numId w:val="1"/>
        </w:numPr>
        <w:ind w:left="360"/>
        <w:jc w:val="both"/>
        <w:rPr>
          <w:rFonts w:ascii="Arial" w:hAnsi="Arial" w:cs="Arial"/>
          <w:color w:val="000000" w:themeColor="text1"/>
          <w:sz w:val="20"/>
        </w:rPr>
      </w:pPr>
      <w:r w:rsidRPr="00842922">
        <w:rPr>
          <w:rFonts w:ascii="Arial" w:hAnsi="Arial" w:cs="Arial"/>
          <w:color w:val="000000" w:themeColor="text1"/>
          <w:sz w:val="20"/>
        </w:rPr>
        <w:t xml:space="preserve">One or more standardized admission tests.  The most common tests used are SAT I, SAT II and ACT.  Visit </w:t>
      </w:r>
      <w:r w:rsidRPr="00842922">
        <w:rPr>
          <w:rFonts w:ascii="Arial" w:hAnsi="Arial" w:cs="Arial"/>
          <w:b/>
          <w:color w:val="000000" w:themeColor="text1"/>
          <w:sz w:val="20"/>
        </w:rPr>
        <w:t>www.collegeboard.com</w:t>
      </w:r>
      <w:r w:rsidRPr="00842922">
        <w:rPr>
          <w:rFonts w:ascii="Arial" w:hAnsi="Arial" w:cs="Arial"/>
          <w:color w:val="000000" w:themeColor="text1"/>
          <w:sz w:val="20"/>
        </w:rPr>
        <w:t xml:space="preserve"> and </w:t>
      </w:r>
      <w:r w:rsidRPr="00842922">
        <w:rPr>
          <w:rFonts w:ascii="Arial" w:hAnsi="Arial" w:cs="Arial"/>
          <w:b/>
          <w:color w:val="000000" w:themeColor="text1"/>
          <w:sz w:val="20"/>
        </w:rPr>
        <w:t>www.act.org</w:t>
      </w:r>
      <w:r w:rsidRPr="00842922">
        <w:rPr>
          <w:rFonts w:ascii="Arial" w:hAnsi="Arial" w:cs="Arial"/>
          <w:color w:val="000000" w:themeColor="text1"/>
          <w:sz w:val="20"/>
        </w:rPr>
        <w:t xml:space="preserve"> for further information on these tests.  (Plan to take these tests at least six weeks before the college’s application deadline to allow enough time for the score report to reach the college.)</w:t>
      </w:r>
    </w:p>
    <w:p w14:paraId="0F5F3674" w14:textId="4DA2AE04" w:rsidR="00C57081" w:rsidRPr="00842922" w:rsidRDefault="00C57081" w:rsidP="00C57081">
      <w:pPr>
        <w:numPr>
          <w:ilvl w:val="0"/>
          <w:numId w:val="1"/>
        </w:numPr>
        <w:ind w:left="360"/>
        <w:jc w:val="both"/>
        <w:rPr>
          <w:rFonts w:ascii="Arial" w:hAnsi="Arial" w:cs="Arial"/>
          <w:color w:val="000000" w:themeColor="text1"/>
          <w:sz w:val="20"/>
        </w:rPr>
      </w:pPr>
      <w:r w:rsidRPr="00842922">
        <w:rPr>
          <w:rFonts w:ascii="Arial" w:hAnsi="Arial" w:cs="Arial"/>
          <w:color w:val="000000" w:themeColor="text1"/>
          <w:sz w:val="20"/>
        </w:rPr>
        <w:t xml:space="preserve">One or more letters of recommendation from a teacher and/or </w:t>
      </w:r>
      <w:r w:rsidR="003F0669">
        <w:rPr>
          <w:rFonts w:ascii="Arial" w:hAnsi="Arial" w:cs="Arial"/>
          <w:color w:val="000000" w:themeColor="text1"/>
          <w:sz w:val="20"/>
        </w:rPr>
        <w:t xml:space="preserve">school </w:t>
      </w:r>
      <w:r w:rsidRPr="00842922">
        <w:rPr>
          <w:rFonts w:ascii="Arial" w:hAnsi="Arial" w:cs="Arial"/>
          <w:color w:val="000000" w:themeColor="text1"/>
          <w:sz w:val="20"/>
        </w:rPr>
        <w:t>counselor.  Generally, colleges are interested in what you have accomplished in high school and what kind of school citizen you are; however, some institutions may also accept recommendations from a member of the clergy, alumnus, or adult member of the community.  As a courtesy</w:t>
      </w:r>
      <w:r w:rsidR="003F0669">
        <w:rPr>
          <w:rFonts w:ascii="Arial" w:hAnsi="Arial" w:cs="Arial"/>
          <w:color w:val="000000" w:themeColor="text1"/>
          <w:sz w:val="20"/>
        </w:rPr>
        <w:t>,</w:t>
      </w:r>
      <w:r w:rsidRPr="00842922">
        <w:rPr>
          <w:rFonts w:ascii="Arial" w:hAnsi="Arial" w:cs="Arial"/>
          <w:color w:val="000000" w:themeColor="text1"/>
          <w:sz w:val="20"/>
        </w:rPr>
        <w:t xml:space="preserve"> you should give </w:t>
      </w:r>
      <w:r w:rsidR="003F0669">
        <w:rPr>
          <w:rFonts w:ascii="Arial" w:hAnsi="Arial" w:cs="Arial"/>
          <w:color w:val="000000" w:themeColor="text1"/>
          <w:sz w:val="20"/>
        </w:rPr>
        <w:t xml:space="preserve">your recommenders </w:t>
      </w:r>
      <w:r w:rsidRPr="00842922">
        <w:rPr>
          <w:rFonts w:ascii="Arial" w:hAnsi="Arial" w:cs="Arial"/>
          <w:color w:val="000000" w:themeColor="text1"/>
          <w:sz w:val="20"/>
        </w:rPr>
        <w:t xml:space="preserve">ample time to complete the recommendations </w:t>
      </w:r>
      <w:r w:rsidR="003F0669">
        <w:rPr>
          <w:rFonts w:ascii="Arial" w:hAnsi="Arial" w:cs="Arial"/>
          <w:color w:val="000000" w:themeColor="text1"/>
          <w:sz w:val="20"/>
        </w:rPr>
        <w:t>prior to the</w:t>
      </w:r>
      <w:r w:rsidRPr="00842922">
        <w:rPr>
          <w:rFonts w:ascii="Arial" w:hAnsi="Arial" w:cs="Arial"/>
          <w:color w:val="000000" w:themeColor="text1"/>
          <w:sz w:val="20"/>
        </w:rPr>
        <w:t xml:space="preserve"> college deadline.</w:t>
      </w:r>
    </w:p>
    <w:p w14:paraId="52B8C12D" w14:textId="77777777" w:rsidR="00C57081" w:rsidRPr="00842922" w:rsidRDefault="00C57081" w:rsidP="00C57081">
      <w:pPr>
        <w:numPr>
          <w:ilvl w:val="0"/>
          <w:numId w:val="1"/>
        </w:numPr>
        <w:ind w:left="360"/>
        <w:jc w:val="both"/>
        <w:rPr>
          <w:rFonts w:ascii="Arial" w:hAnsi="Arial" w:cs="Arial"/>
          <w:color w:val="000000" w:themeColor="text1"/>
          <w:sz w:val="20"/>
        </w:rPr>
      </w:pPr>
      <w:r w:rsidRPr="00842922">
        <w:rPr>
          <w:rFonts w:ascii="Arial" w:hAnsi="Arial" w:cs="Arial"/>
          <w:color w:val="000000" w:themeColor="text1"/>
          <w:sz w:val="20"/>
        </w:rPr>
        <w:t>A personal essay or autobiographical statement is required by some institutions, particularly four-year private colleges.  This is your chance to express your individuality in a way that will set you apart from other applicants.</w:t>
      </w:r>
    </w:p>
    <w:p w14:paraId="14D7CEAA" w14:textId="7B3CEB12" w:rsidR="009D6663" w:rsidRDefault="00C57081" w:rsidP="00C57081">
      <w:pPr>
        <w:numPr>
          <w:ilvl w:val="0"/>
          <w:numId w:val="1"/>
        </w:numPr>
        <w:ind w:left="360"/>
        <w:jc w:val="both"/>
        <w:rPr>
          <w:rFonts w:ascii="Arial" w:hAnsi="Arial" w:cs="Arial"/>
          <w:color w:val="000000" w:themeColor="text1"/>
          <w:sz w:val="20"/>
        </w:rPr>
      </w:pPr>
      <w:r w:rsidRPr="00842922">
        <w:rPr>
          <w:rFonts w:ascii="Arial" w:hAnsi="Arial" w:cs="Arial"/>
          <w:color w:val="000000" w:themeColor="text1"/>
          <w:sz w:val="20"/>
        </w:rPr>
        <w:t xml:space="preserve">An interview with a college admissions officer is in your best interest.  This is your chance to personally </w:t>
      </w:r>
      <w:r w:rsidR="003F0669" w:rsidRPr="00842922">
        <w:rPr>
          <w:rFonts w:ascii="Arial" w:hAnsi="Arial" w:cs="Arial"/>
          <w:color w:val="000000" w:themeColor="text1"/>
          <w:sz w:val="20"/>
        </w:rPr>
        <w:t xml:space="preserve">express </w:t>
      </w:r>
      <w:r w:rsidRPr="00842922">
        <w:rPr>
          <w:rFonts w:ascii="Arial" w:hAnsi="Arial" w:cs="Arial"/>
          <w:color w:val="000000" w:themeColor="text1"/>
          <w:sz w:val="20"/>
        </w:rPr>
        <w:t xml:space="preserve">your background, your interests and goals and why you are interested in the college.  </w:t>
      </w:r>
    </w:p>
    <w:p w14:paraId="6B12FD6F" w14:textId="77777777" w:rsidR="009D6663" w:rsidRDefault="009D6663">
      <w:pPr>
        <w:rPr>
          <w:rFonts w:ascii="Arial" w:hAnsi="Arial" w:cs="Arial"/>
          <w:color w:val="000000" w:themeColor="text1"/>
          <w:sz w:val="20"/>
        </w:rPr>
      </w:pPr>
      <w:r>
        <w:rPr>
          <w:rFonts w:ascii="Arial" w:hAnsi="Arial" w:cs="Arial"/>
          <w:color w:val="000000" w:themeColor="text1"/>
          <w:sz w:val="20"/>
        </w:rPr>
        <w:br w:type="page"/>
      </w:r>
    </w:p>
    <w:p w14:paraId="19429444" w14:textId="77777777" w:rsidR="009D6663" w:rsidRPr="00CF6628" w:rsidRDefault="009D6663" w:rsidP="00CF6628">
      <w:pPr>
        <w:pStyle w:val="Heading2"/>
        <w:ind w:left="0"/>
        <w:jc w:val="center"/>
        <w:rPr>
          <w:sz w:val="24"/>
          <w:szCs w:val="24"/>
        </w:rPr>
      </w:pPr>
      <w:bookmarkStart w:id="63" w:name="_Toc92962510"/>
      <w:r w:rsidRPr="00CF6628">
        <w:rPr>
          <w:sz w:val="24"/>
          <w:szCs w:val="24"/>
        </w:rPr>
        <w:lastRenderedPageBreak/>
        <w:t>COURSE SEQUENCES</w:t>
      </w:r>
      <w:bookmarkEnd w:id="63"/>
    </w:p>
    <w:p w14:paraId="2A3EA57C" w14:textId="77777777" w:rsidR="009D6663" w:rsidRPr="00842922" w:rsidRDefault="009D6663" w:rsidP="009D6663">
      <w:pPr>
        <w:pStyle w:val="Heading3"/>
        <w:jc w:val="center"/>
        <w:rPr>
          <w:color w:val="000000" w:themeColor="text1"/>
        </w:rPr>
      </w:pPr>
      <w:bookmarkStart w:id="64" w:name="_Toc92962511"/>
      <w:r w:rsidRPr="00842922">
        <w:rPr>
          <w:color w:val="000000" w:themeColor="text1"/>
        </w:rPr>
        <w:t>High School English Language Arts</w:t>
      </w:r>
      <w:bookmarkEnd w:id="64"/>
    </w:p>
    <w:p w14:paraId="405F430A" w14:textId="77777777" w:rsidR="009D6663" w:rsidRPr="00842922" w:rsidRDefault="009D6663" w:rsidP="009D6663">
      <w:pPr>
        <w:rPr>
          <w:color w:val="000000" w:themeColor="text1"/>
        </w:rPr>
      </w:pPr>
    </w:p>
    <w:p w14:paraId="219BAAEE" w14:textId="77777777" w:rsidR="009D6663" w:rsidRPr="00842922" w:rsidRDefault="009D6663" w:rsidP="009D6663">
      <w:pPr>
        <w:spacing w:after="60"/>
        <w:jc w:val="center"/>
        <w:rPr>
          <w:rFonts w:ascii="Arial" w:hAnsi="Arial" w:cs="Arial"/>
          <w:b/>
          <w:color w:val="000000" w:themeColor="text1"/>
          <w:szCs w:val="24"/>
          <w:u w:val="single"/>
        </w:rPr>
      </w:pPr>
    </w:p>
    <w:p w14:paraId="6BF92D32"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802112" behindDoc="0" locked="0" layoutInCell="1" allowOverlap="1" wp14:anchorId="638C2387" wp14:editId="123BCD3C">
                <wp:simplePos x="0" y="0"/>
                <wp:positionH relativeFrom="column">
                  <wp:posOffset>1859280</wp:posOffset>
                </wp:positionH>
                <wp:positionV relativeFrom="paragraph">
                  <wp:posOffset>15240</wp:posOffset>
                </wp:positionV>
                <wp:extent cx="1003935" cy="275590"/>
                <wp:effectExtent l="0" t="0" r="24765" b="1016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75590"/>
                        </a:xfrm>
                        <a:prstGeom prst="rect">
                          <a:avLst/>
                        </a:prstGeom>
                        <a:solidFill>
                          <a:sysClr val="window" lastClr="FFFFFF">
                            <a:lumMod val="85000"/>
                          </a:sysClr>
                        </a:solidFill>
                        <a:ln w="9525">
                          <a:solidFill>
                            <a:srgbClr val="000000"/>
                          </a:solidFill>
                          <a:miter lim="800000"/>
                          <a:headEnd/>
                          <a:tailEnd/>
                        </a:ln>
                      </wps:spPr>
                      <wps:txbx>
                        <w:txbxContent>
                          <w:p w14:paraId="7A295E91" w14:textId="77777777" w:rsidR="009D6663" w:rsidRPr="00A7727B" w:rsidRDefault="009D6663" w:rsidP="009D6663">
                            <w:pPr>
                              <w:jc w:val="center"/>
                              <w:rPr>
                                <w:rFonts w:ascii="Arial" w:hAnsi="Arial" w:cs="Arial"/>
                                <w:b/>
                                <w:sz w:val="20"/>
                              </w:rPr>
                            </w:pPr>
                            <w:r w:rsidRPr="00A7727B">
                              <w:rPr>
                                <w:rFonts w:ascii="Arial" w:hAnsi="Arial" w:cs="Arial"/>
                                <w:b/>
                                <w:sz w:val="20"/>
                              </w:rPr>
                              <w:t>10</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38C2387" id="_x0000_s1034" type="#_x0000_t202" style="position:absolute;margin-left:146.4pt;margin-top:1.2pt;width:79.05pt;height:21.7pt;z-index:25180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" fillcolor="#d9d9d9">
                <v:textbox style="mso-fit-shape-to-text:t">
                  <w:txbxContent>
                    <w:p w14:paraId="7A295E91" w14:textId="77777777" w:rsidR="009D6663" w:rsidRPr="00A7727B" w:rsidRDefault="009D6663" w:rsidP="009D6663">
                      <w:pPr>
                        <w:jc w:val="center"/>
                        <w:rPr>
                          <w:rFonts w:ascii="Arial" w:hAnsi="Arial" w:cs="Arial"/>
                          <w:b/>
                          <w:sz w:val="20"/>
                        </w:rPr>
                      </w:pPr>
                      <w:r w:rsidRPr="00A7727B">
                        <w:rPr>
                          <w:rFonts w:ascii="Arial" w:hAnsi="Arial" w:cs="Arial"/>
                          <w:b/>
                          <w:sz w:val="20"/>
                        </w:rPr>
                        <w:t>10</w:t>
                      </w:r>
                      <w:r w:rsidRPr="00A7727B">
                        <w:rPr>
                          <w:rFonts w:ascii="Arial" w:hAnsi="Arial" w:cs="Arial"/>
                          <w:b/>
                          <w:sz w:val="20"/>
                          <w:vertAlign w:val="superscript"/>
                        </w:rPr>
                        <w:t>th</w:t>
                      </w:r>
                      <w:r w:rsidRPr="00A7727B">
                        <w:rPr>
                          <w:rFonts w:ascii="Arial" w:hAnsi="Arial" w:cs="Arial"/>
                          <w:b/>
                          <w:sz w:val="20"/>
                        </w:rPr>
                        <w:t xml:space="preserve"> Grade</w:t>
                      </w:r>
                    </w:p>
                  </w:txbxContent>
                </v:textbox>
              </v:shap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796992" behindDoc="0" locked="0" layoutInCell="1" allowOverlap="1" wp14:anchorId="1B3D2C73" wp14:editId="14DEED5B">
                <wp:simplePos x="0" y="0"/>
                <wp:positionH relativeFrom="column">
                  <wp:posOffset>271780</wp:posOffset>
                </wp:positionH>
                <wp:positionV relativeFrom="paragraph">
                  <wp:posOffset>15875</wp:posOffset>
                </wp:positionV>
                <wp:extent cx="885825" cy="275590"/>
                <wp:effectExtent l="0" t="0" r="28575" b="1016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5590"/>
                        </a:xfrm>
                        <a:prstGeom prst="rect">
                          <a:avLst/>
                        </a:prstGeom>
                        <a:solidFill>
                          <a:sysClr val="window" lastClr="FFFFFF">
                            <a:lumMod val="85000"/>
                          </a:sysClr>
                        </a:solidFill>
                        <a:ln w="9525">
                          <a:solidFill>
                            <a:srgbClr val="000000"/>
                          </a:solidFill>
                          <a:miter lim="800000"/>
                          <a:headEnd/>
                          <a:tailEnd/>
                        </a:ln>
                      </wps:spPr>
                      <wps:txbx>
                        <w:txbxContent>
                          <w:p w14:paraId="31ED7014" w14:textId="77777777" w:rsidR="009D6663" w:rsidRPr="00A7727B" w:rsidRDefault="009D6663" w:rsidP="009D6663">
                            <w:pPr>
                              <w:jc w:val="center"/>
                              <w:rPr>
                                <w:rFonts w:ascii="Arial" w:hAnsi="Arial" w:cs="Arial"/>
                                <w:b/>
                                <w:sz w:val="20"/>
                              </w:rPr>
                            </w:pPr>
                            <w:r w:rsidRPr="00A7727B">
                              <w:rPr>
                                <w:rFonts w:ascii="Arial" w:hAnsi="Arial" w:cs="Arial"/>
                                <w:b/>
                                <w:sz w:val="20"/>
                              </w:rPr>
                              <w:t>9</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B3D2C73" id="_x0000_s1035" type="#_x0000_t202" style="position:absolute;margin-left:21.4pt;margin-top:1.25pt;width:69.75pt;height:21.7pt;z-index:25179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" fillcolor="#d9d9d9">
                <v:textbox style="mso-fit-shape-to-text:t">
                  <w:txbxContent>
                    <w:p w14:paraId="31ED7014" w14:textId="77777777" w:rsidR="009D6663" w:rsidRPr="00A7727B" w:rsidRDefault="009D6663" w:rsidP="009D6663">
                      <w:pPr>
                        <w:jc w:val="center"/>
                        <w:rPr>
                          <w:rFonts w:ascii="Arial" w:hAnsi="Arial" w:cs="Arial"/>
                          <w:b/>
                          <w:sz w:val="20"/>
                        </w:rPr>
                      </w:pPr>
                      <w:r w:rsidRPr="00A7727B">
                        <w:rPr>
                          <w:rFonts w:ascii="Arial" w:hAnsi="Arial" w:cs="Arial"/>
                          <w:b/>
                          <w:sz w:val="20"/>
                        </w:rPr>
                        <w:t>9</w:t>
                      </w:r>
                      <w:r w:rsidRPr="00A7727B">
                        <w:rPr>
                          <w:rFonts w:ascii="Arial" w:hAnsi="Arial" w:cs="Arial"/>
                          <w:b/>
                          <w:sz w:val="20"/>
                          <w:vertAlign w:val="superscript"/>
                        </w:rPr>
                        <w:t>th</w:t>
                      </w:r>
                      <w:r w:rsidRPr="00A7727B">
                        <w:rPr>
                          <w:rFonts w:ascii="Arial" w:hAnsi="Arial" w:cs="Arial"/>
                          <w:b/>
                          <w:sz w:val="20"/>
                        </w:rPr>
                        <w:t xml:space="preserve"> Grade</w:t>
                      </w:r>
                    </w:p>
                  </w:txbxContent>
                </v:textbox>
              </v:shap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803136" behindDoc="0" locked="0" layoutInCell="1" allowOverlap="1" wp14:anchorId="47446AAA" wp14:editId="26BCD4D9">
                <wp:simplePos x="0" y="0"/>
                <wp:positionH relativeFrom="column">
                  <wp:posOffset>3565525</wp:posOffset>
                </wp:positionH>
                <wp:positionV relativeFrom="paragraph">
                  <wp:posOffset>15875</wp:posOffset>
                </wp:positionV>
                <wp:extent cx="885825" cy="275590"/>
                <wp:effectExtent l="0" t="0" r="28575" b="1016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5590"/>
                        </a:xfrm>
                        <a:prstGeom prst="rect">
                          <a:avLst/>
                        </a:prstGeom>
                        <a:solidFill>
                          <a:sysClr val="window" lastClr="FFFFFF">
                            <a:lumMod val="85000"/>
                          </a:sysClr>
                        </a:solidFill>
                        <a:ln w="9525">
                          <a:solidFill>
                            <a:srgbClr val="000000"/>
                          </a:solidFill>
                          <a:miter lim="800000"/>
                          <a:headEnd/>
                          <a:tailEnd/>
                        </a:ln>
                      </wps:spPr>
                      <wps:txbx>
                        <w:txbxContent>
                          <w:p w14:paraId="59C3BB5E" w14:textId="77777777" w:rsidR="009D6663" w:rsidRPr="00A7727B" w:rsidRDefault="009D6663" w:rsidP="009D6663">
                            <w:pPr>
                              <w:jc w:val="center"/>
                              <w:rPr>
                                <w:rFonts w:ascii="Arial" w:hAnsi="Arial" w:cs="Arial"/>
                                <w:b/>
                                <w:sz w:val="20"/>
                              </w:rPr>
                            </w:pPr>
                            <w:r w:rsidRPr="00A7727B">
                              <w:rPr>
                                <w:rFonts w:ascii="Arial" w:hAnsi="Arial" w:cs="Arial"/>
                                <w:b/>
                                <w:sz w:val="20"/>
                              </w:rPr>
                              <w:t>11</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7446AAA" id="_x0000_s1036" type="#_x0000_t202" style="position:absolute;margin-left:280.75pt;margin-top:1.25pt;width:69.75pt;height:21.7pt;z-index:25180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" fillcolor="#d9d9d9">
                <v:textbox style="mso-fit-shape-to-text:t">
                  <w:txbxContent>
                    <w:p w14:paraId="59C3BB5E" w14:textId="77777777" w:rsidR="009D6663" w:rsidRPr="00A7727B" w:rsidRDefault="009D6663" w:rsidP="009D6663">
                      <w:pPr>
                        <w:jc w:val="center"/>
                        <w:rPr>
                          <w:rFonts w:ascii="Arial" w:hAnsi="Arial" w:cs="Arial"/>
                          <w:b/>
                          <w:sz w:val="20"/>
                        </w:rPr>
                      </w:pPr>
                      <w:r w:rsidRPr="00A7727B">
                        <w:rPr>
                          <w:rFonts w:ascii="Arial" w:hAnsi="Arial" w:cs="Arial"/>
                          <w:b/>
                          <w:sz w:val="20"/>
                        </w:rPr>
                        <w:t>11</w:t>
                      </w:r>
                      <w:r w:rsidRPr="00A7727B">
                        <w:rPr>
                          <w:rFonts w:ascii="Arial" w:hAnsi="Arial" w:cs="Arial"/>
                          <w:b/>
                          <w:sz w:val="20"/>
                          <w:vertAlign w:val="superscript"/>
                        </w:rPr>
                        <w:t>th</w:t>
                      </w:r>
                      <w:r w:rsidRPr="00A7727B">
                        <w:rPr>
                          <w:rFonts w:ascii="Arial" w:hAnsi="Arial" w:cs="Arial"/>
                          <w:b/>
                          <w:sz w:val="20"/>
                        </w:rPr>
                        <w:t xml:space="preserve"> Grade</w:t>
                      </w:r>
                    </w:p>
                  </w:txbxContent>
                </v:textbox>
              </v:shap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804160" behindDoc="0" locked="0" layoutInCell="1" allowOverlap="1" wp14:anchorId="353E618C" wp14:editId="35311419">
                <wp:simplePos x="0" y="0"/>
                <wp:positionH relativeFrom="column">
                  <wp:posOffset>5232400</wp:posOffset>
                </wp:positionH>
                <wp:positionV relativeFrom="paragraph">
                  <wp:posOffset>15875</wp:posOffset>
                </wp:positionV>
                <wp:extent cx="885825" cy="275590"/>
                <wp:effectExtent l="0" t="0" r="28575" b="1016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5590"/>
                        </a:xfrm>
                        <a:prstGeom prst="rect">
                          <a:avLst/>
                        </a:prstGeom>
                        <a:solidFill>
                          <a:sysClr val="window" lastClr="FFFFFF">
                            <a:lumMod val="85000"/>
                          </a:sysClr>
                        </a:solidFill>
                        <a:ln w="9525">
                          <a:solidFill>
                            <a:srgbClr val="000000"/>
                          </a:solidFill>
                          <a:miter lim="800000"/>
                          <a:headEnd/>
                          <a:tailEnd/>
                        </a:ln>
                      </wps:spPr>
                      <wps:txbx>
                        <w:txbxContent>
                          <w:p w14:paraId="74AB1C26" w14:textId="77777777" w:rsidR="009D6663" w:rsidRPr="00A7727B" w:rsidRDefault="009D6663" w:rsidP="009D6663">
                            <w:pPr>
                              <w:jc w:val="center"/>
                              <w:rPr>
                                <w:rFonts w:ascii="Arial" w:hAnsi="Arial" w:cs="Arial"/>
                                <w:b/>
                                <w:sz w:val="20"/>
                              </w:rPr>
                            </w:pPr>
                            <w:r w:rsidRPr="00A7727B">
                              <w:rPr>
                                <w:rFonts w:ascii="Arial" w:hAnsi="Arial" w:cs="Arial"/>
                                <w:b/>
                                <w:sz w:val="20"/>
                              </w:rPr>
                              <w:t>12</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53E618C" id="_x0000_s1037" type="#_x0000_t202" style="position:absolute;margin-left:412pt;margin-top:1.25pt;width:69.75pt;height:21.7pt;z-index:251804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" fillcolor="#d9d9d9">
                <v:textbox style="mso-fit-shape-to-text:t">
                  <w:txbxContent>
                    <w:p w14:paraId="74AB1C26" w14:textId="77777777" w:rsidR="009D6663" w:rsidRPr="00A7727B" w:rsidRDefault="009D6663" w:rsidP="009D6663">
                      <w:pPr>
                        <w:jc w:val="center"/>
                        <w:rPr>
                          <w:rFonts w:ascii="Arial" w:hAnsi="Arial" w:cs="Arial"/>
                          <w:b/>
                          <w:sz w:val="20"/>
                        </w:rPr>
                      </w:pPr>
                      <w:r w:rsidRPr="00A7727B">
                        <w:rPr>
                          <w:rFonts w:ascii="Arial" w:hAnsi="Arial" w:cs="Arial"/>
                          <w:b/>
                          <w:sz w:val="20"/>
                        </w:rPr>
                        <w:t>12</w:t>
                      </w:r>
                      <w:r w:rsidRPr="00A7727B">
                        <w:rPr>
                          <w:rFonts w:ascii="Arial" w:hAnsi="Arial" w:cs="Arial"/>
                          <w:b/>
                          <w:sz w:val="20"/>
                          <w:vertAlign w:val="superscript"/>
                        </w:rPr>
                        <w:t>th</w:t>
                      </w:r>
                      <w:r w:rsidRPr="00A7727B">
                        <w:rPr>
                          <w:rFonts w:ascii="Arial" w:hAnsi="Arial" w:cs="Arial"/>
                          <w:b/>
                          <w:sz w:val="20"/>
                        </w:rPr>
                        <w:t xml:space="preserve"> Grade</w:t>
                      </w:r>
                    </w:p>
                  </w:txbxContent>
                </v:textbox>
              </v:shape>
            </w:pict>
          </mc:Fallback>
        </mc:AlternateContent>
      </w:r>
    </w:p>
    <w:p w14:paraId="5147D4F8" w14:textId="77777777" w:rsidR="009D6663" w:rsidRPr="00842922" w:rsidRDefault="009D6663" w:rsidP="009D6663">
      <w:pPr>
        <w:rPr>
          <w:rFonts w:ascii="Arial" w:hAnsi="Arial" w:cs="Arial"/>
          <w:color w:val="000000" w:themeColor="text1"/>
          <w:sz w:val="20"/>
        </w:rPr>
      </w:pPr>
    </w:p>
    <w:p w14:paraId="4BC20709"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792896" behindDoc="1" locked="0" layoutInCell="1" allowOverlap="1" wp14:anchorId="36DCCD90" wp14:editId="4FC6D5EB">
                <wp:simplePos x="0" y="0"/>
                <wp:positionH relativeFrom="column">
                  <wp:posOffset>28575</wp:posOffset>
                </wp:positionH>
                <wp:positionV relativeFrom="paragraph">
                  <wp:posOffset>52705</wp:posOffset>
                </wp:positionV>
                <wp:extent cx="1371354" cy="365760"/>
                <wp:effectExtent l="0" t="0" r="19685" b="15240"/>
                <wp:wrapNone/>
                <wp:docPr id="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354" cy="365760"/>
                        </a:xfrm>
                        <a:prstGeom prst="rect">
                          <a:avLst/>
                        </a:prstGeom>
                        <a:solidFill>
                          <a:srgbClr val="FFFFFF"/>
                        </a:solidFill>
                        <a:ln w="9525">
                          <a:solidFill>
                            <a:srgbClr val="000000"/>
                          </a:solidFill>
                          <a:miter lim="800000"/>
                          <a:headEnd/>
                          <a:tailEnd/>
                        </a:ln>
                      </wps:spPr>
                      <wps:txbx>
                        <w:txbxContent>
                          <w:p w14:paraId="06466723" w14:textId="77777777" w:rsidR="009D6663" w:rsidRPr="003602B3" w:rsidRDefault="009D6663" w:rsidP="009D6663">
                            <w:pPr>
                              <w:jc w:val="center"/>
                              <w:rPr>
                                <w:rFonts w:ascii="Arial" w:hAnsi="Arial"/>
                                <w:sz w:val="18"/>
                                <w:szCs w:val="18"/>
                              </w:rPr>
                            </w:pPr>
                            <w:r w:rsidRPr="003602B3">
                              <w:rPr>
                                <w:rFonts w:ascii="Arial" w:hAnsi="Arial"/>
                                <w:sz w:val="18"/>
                                <w:szCs w:val="18"/>
                              </w:rPr>
                              <w:t xml:space="preserve">English 1 </w:t>
                            </w:r>
                          </w:p>
                        </w:txbxContent>
                      </wps:txbx>
                      <wps:bodyPr rot="0" vert="horz" wrap="square" lIns="91440" tIns="45720" rIns="91440" bIns="45720" anchor="ctr" anchorCtr="0" upright="1">
                        <a:noAutofit/>
                      </wps:bodyPr>
                    </wps:wsp>
                  </a:graphicData>
                </a:graphic>
              </wp:anchor>
            </w:drawing>
          </mc:Choice>
          <mc:Fallback>
            <w:pict>
              <v:shape w14:anchorId="36DCCD90" id="Text Box 19" o:spid="_x0000_s1038" type="#_x0000_t202" style="position:absolute;margin-left:2.25pt;margin-top:4.15pt;width:108pt;height:28.8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nDGwIAADU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">
                <v:textbox>
                  <w:txbxContent>
                    <w:p w14:paraId="06466723" w14:textId="77777777" w:rsidR="009D6663" w:rsidRPr="003602B3" w:rsidRDefault="009D6663" w:rsidP="009D6663">
                      <w:pPr>
                        <w:jc w:val="center"/>
                        <w:rPr>
                          <w:rFonts w:ascii="Arial" w:hAnsi="Arial"/>
                          <w:sz w:val="18"/>
                          <w:szCs w:val="18"/>
                        </w:rPr>
                      </w:pPr>
                      <w:r w:rsidRPr="003602B3">
                        <w:rPr>
                          <w:rFonts w:ascii="Arial" w:hAnsi="Arial"/>
                          <w:sz w:val="18"/>
                          <w:szCs w:val="18"/>
                        </w:rPr>
                        <w:t xml:space="preserve">English 1 </w:t>
                      </w:r>
                    </w:p>
                  </w:txbxContent>
                </v:textbox>
              </v:shap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791872" behindDoc="1" locked="0" layoutInCell="1" allowOverlap="1" wp14:anchorId="1A097296" wp14:editId="777DB2A4">
                <wp:simplePos x="0" y="0"/>
                <wp:positionH relativeFrom="column">
                  <wp:posOffset>1631898</wp:posOffset>
                </wp:positionH>
                <wp:positionV relativeFrom="paragraph">
                  <wp:posOffset>53142</wp:posOffset>
                </wp:positionV>
                <wp:extent cx="1371355" cy="365760"/>
                <wp:effectExtent l="0" t="0" r="19685" b="15240"/>
                <wp:wrapNone/>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355" cy="365760"/>
                        </a:xfrm>
                        <a:prstGeom prst="rect">
                          <a:avLst/>
                        </a:prstGeom>
                        <a:solidFill>
                          <a:srgbClr val="FFFFFF"/>
                        </a:solidFill>
                        <a:ln w="9525">
                          <a:solidFill>
                            <a:srgbClr val="000000"/>
                          </a:solidFill>
                          <a:miter lim="800000"/>
                          <a:headEnd/>
                          <a:tailEnd/>
                        </a:ln>
                      </wps:spPr>
                      <wps:txbx>
                        <w:txbxContent>
                          <w:p w14:paraId="5A9A9530" w14:textId="77777777" w:rsidR="009D6663" w:rsidRPr="003602B3" w:rsidRDefault="009D6663" w:rsidP="009D6663">
                            <w:pPr>
                              <w:jc w:val="center"/>
                              <w:rPr>
                                <w:rFonts w:ascii="Arial" w:hAnsi="Arial"/>
                                <w:sz w:val="18"/>
                                <w:szCs w:val="18"/>
                              </w:rPr>
                            </w:pPr>
                            <w:r w:rsidRPr="003602B3">
                              <w:rPr>
                                <w:rFonts w:ascii="Arial" w:hAnsi="Arial"/>
                                <w:sz w:val="18"/>
                                <w:szCs w:val="18"/>
                              </w:rPr>
                              <w:t xml:space="preserve">English 2 </w:t>
                            </w:r>
                          </w:p>
                        </w:txbxContent>
                      </wps:txbx>
                      <wps:bodyPr rot="0" vert="horz" wrap="square" lIns="91440" tIns="45720" rIns="91440" bIns="45720" anchor="ctr" anchorCtr="0" upright="1">
                        <a:noAutofit/>
                      </wps:bodyPr>
                    </wps:wsp>
                  </a:graphicData>
                </a:graphic>
              </wp:anchor>
            </w:drawing>
          </mc:Choice>
          <mc:Fallback>
            <w:pict>
              <v:shape w14:anchorId="1A097296" id="Text Box 20" o:spid="_x0000_s1039" type="#_x0000_t202" style="position:absolute;margin-left:128.5pt;margin-top:4.2pt;width:108pt;height:28.8pt;z-index:-25152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ocHAIAADU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">
                <v:textbox>
                  <w:txbxContent>
                    <w:p w14:paraId="5A9A9530" w14:textId="77777777" w:rsidR="009D6663" w:rsidRPr="003602B3" w:rsidRDefault="009D6663" w:rsidP="009D6663">
                      <w:pPr>
                        <w:jc w:val="center"/>
                        <w:rPr>
                          <w:rFonts w:ascii="Arial" w:hAnsi="Arial"/>
                          <w:sz w:val="18"/>
                          <w:szCs w:val="18"/>
                        </w:rPr>
                      </w:pPr>
                      <w:r w:rsidRPr="003602B3">
                        <w:rPr>
                          <w:rFonts w:ascii="Arial" w:hAnsi="Arial"/>
                          <w:sz w:val="18"/>
                          <w:szCs w:val="18"/>
                        </w:rPr>
                        <w:t xml:space="preserve">English 2 </w:t>
                      </w:r>
                    </w:p>
                  </w:txbxContent>
                </v:textbox>
              </v:shap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798016" behindDoc="0" locked="0" layoutInCell="1" allowOverlap="1" wp14:anchorId="2C3B28BA" wp14:editId="749637D1">
                <wp:simplePos x="0" y="0"/>
                <wp:positionH relativeFrom="column">
                  <wp:posOffset>3318510</wp:posOffset>
                </wp:positionH>
                <wp:positionV relativeFrom="paragraph">
                  <wp:posOffset>59055</wp:posOffset>
                </wp:positionV>
                <wp:extent cx="1371600" cy="364490"/>
                <wp:effectExtent l="0" t="0" r="19050" b="16510"/>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4490"/>
                        </a:xfrm>
                        <a:prstGeom prst="rect">
                          <a:avLst/>
                        </a:prstGeom>
                        <a:solidFill>
                          <a:srgbClr val="FFFFFF"/>
                        </a:solidFill>
                        <a:ln w="9525">
                          <a:solidFill>
                            <a:srgbClr val="000000"/>
                          </a:solidFill>
                          <a:miter lim="800000"/>
                          <a:headEnd/>
                          <a:tailEnd/>
                        </a:ln>
                      </wps:spPr>
                      <wps:txbx>
                        <w:txbxContent>
                          <w:p w14:paraId="5AC8C14C" w14:textId="77777777" w:rsidR="009D6663" w:rsidRPr="003602B3" w:rsidRDefault="009D6663" w:rsidP="009D6663">
                            <w:pPr>
                              <w:jc w:val="center"/>
                              <w:rPr>
                                <w:rFonts w:ascii="Arial" w:hAnsi="Arial"/>
                                <w:sz w:val="18"/>
                                <w:szCs w:val="18"/>
                              </w:rPr>
                            </w:pPr>
                            <w:r w:rsidRPr="003602B3">
                              <w:rPr>
                                <w:rFonts w:ascii="Arial" w:hAnsi="Arial"/>
                                <w:sz w:val="18"/>
                                <w:szCs w:val="18"/>
                              </w:rPr>
                              <w:t>English 3</w:t>
                            </w:r>
                          </w:p>
                        </w:txbxContent>
                      </wps:txbx>
                      <wps:bodyPr rot="0" vert="horz" wrap="square" lIns="91440" tIns="45720" rIns="91440" bIns="45720" anchor="ctr" anchorCtr="0" upright="1">
                        <a:noAutofit/>
                      </wps:bodyPr>
                    </wps:wsp>
                  </a:graphicData>
                </a:graphic>
              </wp:anchor>
            </w:drawing>
          </mc:Choice>
          <mc:Fallback>
            <w:pict>
              <v:shape w14:anchorId="2C3B28BA" id="Text Box 9" o:spid="_x0000_s1040" type="#_x0000_t202" style="position:absolute;margin-left:261.3pt;margin-top:4.65pt;width:108pt;height:28.7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">
                <v:textbox>
                  <w:txbxContent>
                    <w:p w14:paraId="5AC8C14C" w14:textId="77777777" w:rsidR="009D6663" w:rsidRPr="003602B3" w:rsidRDefault="009D6663" w:rsidP="009D6663">
                      <w:pPr>
                        <w:jc w:val="center"/>
                        <w:rPr>
                          <w:rFonts w:ascii="Arial" w:hAnsi="Arial"/>
                          <w:sz w:val="18"/>
                          <w:szCs w:val="18"/>
                        </w:rPr>
                      </w:pPr>
                      <w:r w:rsidRPr="003602B3">
                        <w:rPr>
                          <w:rFonts w:ascii="Arial" w:hAnsi="Arial"/>
                          <w:sz w:val="18"/>
                          <w:szCs w:val="18"/>
                        </w:rPr>
                        <w:t>English 3</w:t>
                      </w:r>
                    </w:p>
                  </w:txbxContent>
                </v:textbox>
              </v:shap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799040" behindDoc="0" locked="0" layoutInCell="1" allowOverlap="1" wp14:anchorId="41E83B5F" wp14:editId="053A7B77">
                <wp:simplePos x="0" y="0"/>
                <wp:positionH relativeFrom="column">
                  <wp:posOffset>5012690</wp:posOffset>
                </wp:positionH>
                <wp:positionV relativeFrom="paragraph">
                  <wp:posOffset>49530</wp:posOffset>
                </wp:positionV>
                <wp:extent cx="1371600" cy="364490"/>
                <wp:effectExtent l="0" t="0" r="19050" b="1651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4490"/>
                        </a:xfrm>
                        <a:prstGeom prst="rect">
                          <a:avLst/>
                        </a:prstGeom>
                        <a:solidFill>
                          <a:srgbClr val="FFFFFF"/>
                        </a:solidFill>
                        <a:ln w="9525">
                          <a:solidFill>
                            <a:srgbClr val="000000"/>
                          </a:solidFill>
                          <a:miter lim="800000"/>
                          <a:headEnd/>
                          <a:tailEnd/>
                        </a:ln>
                      </wps:spPr>
                      <wps:txbx>
                        <w:txbxContent>
                          <w:p w14:paraId="0C529A35" w14:textId="77777777" w:rsidR="009D6663" w:rsidRPr="003602B3" w:rsidRDefault="009D6663" w:rsidP="009D6663">
                            <w:pPr>
                              <w:jc w:val="center"/>
                              <w:rPr>
                                <w:rFonts w:ascii="Arial" w:hAnsi="Arial"/>
                                <w:sz w:val="18"/>
                                <w:szCs w:val="18"/>
                              </w:rPr>
                            </w:pPr>
                            <w:r w:rsidRPr="003602B3">
                              <w:rPr>
                                <w:rFonts w:ascii="Arial" w:hAnsi="Arial"/>
                                <w:sz w:val="18"/>
                                <w:szCs w:val="18"/>
                              </w:rPr>
                              <w:t>English 4</w:t>
                            </w:r>
                          </w:p>
                        </w:txbxContent>
                      </wps:txbx>
                      <wps:bodyPr rot="0" vert="horz" wrap="square" lIns="91440" tIns="45720" rIns="91440" bIns="45720" anchor="ctr" anchorCtr="0" upright="1">
                        <a:noAutofit/>
                      </wps:bodyPr>
                    </wps:wsp>
                  </a:graphicData>
                </a:graphic>
              </wp:anchor>
            </w:drawing>
          </mc:Choice>
          <mc:Fallback>
            <w:pict>
              <v:shape w14:anchorId="41E83B5F" id="_x0000_s1041" type="#_x0000_t202" style="position:absolute;margin-left:394.7pt;margin-top:3.9pt;width:108pt;height:28.7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">
                <v:textbox>
                  <w:txbxContent>
                    <w:p w14:paraId="0C529A35" w14:textId="77777777" w:rsidR="009D6663" w:rsidRPr="003602B3" w:rsidRDefault="009D6663" w:rsidP="009D6663">
                      <w:pPr>
                        <w:jc w:val="center"/>
                        <w:rPr>
                          <w:rFonts w:ascii="Arial" w:hAnsi="Arial"/>
                          <w:sz w:val="18"/>
                          <w:szCs w:val="18"/>
                        </w:rPr>
                      </w:pPr>
                      <w:r w:rsidRPr="003602B3">
                        <w:rPr>
                          <w:rFonts w:ascii="Arial" w:hAnsi="Arial"/>
                          <w:sz w:val="18"/>
                          <w:szCs w:val="18"/>
                        </w:rPr>
                        <w:t>English 4</w:t>
                      </w:r>
                    </w:p>
                  </w:txbxContent>
                </v:textbox>
              </v:shape>
            </w:pict>
          </mc:Fallback>
        </mc:AlternateContent>
      </w:r>
    </w:p>
    <w:p w14:paraId="6D94AF0C"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793920" behindDoc="1" locked="0" layoutInCell="1" allowOverlap="1" wp14:anchorId="2F9F3071" wp14:editId="091218F9">
                <wp:simplePos x="0" y="0"/>
                <wp:positionH relativeFrom="column">
                  <wp:posOffset>1394595</wp:posOffset>
                </wp:positionH>
                <wp:positionV relativeFrom="paragraph">
                  <wp:posOffset>117348</wp:posOffset>
                </wp:positionV>
                <wp:extent cx="231969" cy="219"/>
                <wp:effectExtent l="0" t="76200" r="15875" b="95250"/>
                <wp:wrapNone/>
                <wp:docPr id="5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969"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5504614" id="Line 11" o:spid="_x0000_s1026" style="position:absolute;z-index:-251522560;visibility:visible;mso-wrap-style:square;mso-wrap-distance-left:9pt;mso-wrap-distance-top:0;mso-wrap-distance-right:9pt;mso-wrap-distance-bottom:0;mso-position-horizontal:absolute;mso-position-horizontal-relative:text;mso-position-vertical:absolute;mso-position-vertical-relative:text" from="109.8pt,9.25pt" to="128.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">
                <v:stroke endarrow="block"/>
              </v:lin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794944" behindDoc="1" locked="0" layoutInCell="1" allowOverlap="1" wp14:anchorId="1654CB98" wp14:editId="4E135677">
                <wp:simplePos x="0" y="0"/>
                <wp:positionH relativeFrom="column">
                  <wp:posOffset>2986544</wp:posOffset>
                </wp:positionH>
                <wp:positionV relativeFrom="paragraph">
                  <wp:posOffset>104759</wp:posOffset>
                </wp:positionV>
                <wp:extent cx="326339" cy="0"/>
                <wp:effectExtent l="0" t="76200" r="17145" b="95250"/>
                <wp:wrapNone/>
                <wp:docPr id="6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44731C" id="Line 70" o:spid="_x0000_s1026" style="position:absolute;z-index:-251521536;visibility:visible;mso-wrap-style:square;mso-wrap-distance-left:9pt;mso-wrap-distance-top:0;mso-wrap-distance-right:9pt;mso-wrap-distance-bottom:0;mso-position-horizontal:absolute;mso-position-horizontal-relative:text;mso-position-vertical:absolute;mso-position-vertical-relative:text" from="235.15pt,8.25pt" to="260.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">
                <v:stroke endarrow="block"/>
              </v:lin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795968" behindDoc="1" locked="0" layoutInCell="1" allowOverlap="1" wp14:anchorId="56E901AC" wp14:editId="43F219A5">
                <wp:simplePos x="0" y="0"/>
                <wp:positionH relativeFrom="column">
                  <wp:posOffset>4678527</wp:posOffset>
                </wp:positionH>
                <wp:positionV relativeFrom="paragraph">
                  <wp:posOffset>66659</wp:posOffset>
                </wp:positionV>
                <wp:extent cx="325422" cy="2"/>
                <wp:effectExtent l="0" t="76200" r="17780" b="95250"/>
                <wp:wrapNone/>
                <wp:docPr id="6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422"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518672" id="Line 71" o:spid="_x0000_s1026" style="position:absolute;flip:y;z-index:-251520512;visibility:visible;mso-wrap-style:square;mso-wrap-distance-left:9pt;mso-wrap-distance-top:0;mso-wrap-distance-right:9pt;mso-wrap-distance-bottom:0;mso-position-horizontal:absolute;mso-position-horizontal-relative:text;mso-position-vertical:absolute;mso-position-vertical-relative:text" from="368.4pt,5.25pt" to="39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">
                <v:stroke endarrow="block"/>
              </v:line>
            </w:pict>
          </mc:Fallback>
        </mc:AlternateContent>
      </w:r>
    </w:p>
    <w:p w14:paraId="7C0C43D6" w14:textId="77777777" w:rsidR="009D6663" w:rsidRPr="00842922" w:rsidRDefault="009D6663" w:rsidP="009D6663">
      <w:pPr>
        <w:rPr>
          <w:rFonts w:ascii="Arial" w:hAnsi="Arial" w:cs="Arial"/>
          <w:color w:val="000000" w:themeColor="text1"/>
          <w:sz w:val="20"/>
        </w:rPr>
      </w:pPr>
    </w:p>
    <w:p w14:paraId="7D9358E8" w14:textId="77777777" w:rsidR="009D6663" w:rsidRPr="00842922" w:rsidRDefault="009D6663" w:rsidP="009D6663">
      <w:pPr>
        <w:rPr>
          <w:rFonts w:ascii="Arial" w:hAnsi="Arial" w:cs="Arial"/>
          <w:color w:val="000000" w:themeColor="text1"/>
          <w:sz w:val="20"/>
        </w:rPr>
      </w:pPr>
    </w:p>
    <w:p w14:paraId="18C6B957"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g">
            <w:drawing>
              <wp:anchor distT="0" distB="0" distL="114300" distR="114300" simplePos="0" relativeHeight="251800064" behindDoc="0" locked="0" layoutInCell="1" allowOverlap="1" wp14:anchorId="39CEB9F1" wp14:editId="4AC014B6">
                <wp:simplePos x="0" y="0"/>
                <wp:positionH relativeFrom="column">
                  <wp:posOffset>75565</wp:posOffset>
                </wp:positionH>
                <wp:positionV relativeFrom="paragraph">
                  <wp:posOffset>121285</wp:posOffset>
                </wp:positionV>
                <wp:extent cx="6305550" cy="383540"/>
                <wp:effectExtent l="0" t="0" r="19050" b="16510"/>
                <wp:wrapNone/>
                <wp:docPr id="62" name="Group 62"/>
                <wp:cNvGraphicFramePr/>
                <a:graphic xmlns:a="http://schemas.openxmlformats.org/drawingml/2006/main">
                  <a:graphicData uri="http://schemas.microsoft.com/office/word/2010/wordprocessingGroup">
                    <wpg:wgp>
                      <wpg:cNvGrpSpPr/>
                      <wpg:grpSpPr>
                        <a:xfrm>
                          <a:off x="0" y="0"/>
                          <a:ext cx="6305550" cy="383540"/>
                          <a:chOff x="0" y="0"/>
                          <a:chExt cx="6305550" cy="383540"/>
                        </a:xfrm>
                      </wpg:grpSpPr>
                      <wps:wsp>
                        <wps:cNvPr id="72" name="Text Box 9"/>
                        <wps:cNvSpPr txBox="1">
                          <a:spLocks noChangeArrowheads="1"/>
                        </wps:cNvSpPr>
                        <wps:spPr bwMode="auto">
                          <a:xfrm>
                            <a:off x="0" y="9525"/>
                            <a:ext cx="1371354" cy="365103"/>
                          </a:xfrm>
                          <a:prstGeom prst="rect">
                            <a:avLst/>
                          </a:prstGeom>
                          <a:solidFill>
                            <a:srgbClr val="FFFFFF"/>
                          </a:solidFill>
                          <a:ln w="9525">
                            <a:solidFill>
                              <a:srgbClr val="000000"/>
                            </a:solidFill>
                            <a:miter lim="800000"/>
                            <a:headEnd/>
                            <a:tailEnd/>
                          </a:ln>
                        </wps:spPr>
                        <wps:txbx>
                          <w:txbxContent>
                            <w:p w14:paraId="10D8123F" w14:textId="77777777" w:rsidR="009D6663" w:rsidRPr="003602B3" w:rsidRDefault="009D6663" w:rsidP="009D6663">
                              <w:pPr>
                                <w:jc w:val="center"/>
                                <w:rPr>
                                  <w:rFonts w:ascii="Arial" w:hAnsi="Arial"/>
                                  <w:sz w:val="18"/>
                                  <w:szCs w:val="18"/>
                                </w:rPr>
                              </w:pPr>
                              <w:r w:rsidRPr="003602B3">
                                <w:rPr>
                                  <w:rFonts w:ascii="Arial" w:hAnsi="Arial"/>
                                  <w:sz w:val="18"/>
                                  <w:szCs w:val="18"/>
                                </w:rPr>
                                <w:t>English 1 Honors</w:t>
                              </w:r>
                            </w:p>
                          </w:txbxContent>
                        </wps:txbx>
                        <wps:bodyPr rot="0" vert="horz" wrap="square" lIns="91440" tIns="45720" rIns="91440" bIns="45720" anchor="ctr" anchorCtr="0" upright="1">
                          <a:noAutofit/>
                        </wps:bodyPr>
                      </wps:wsp>
                      <wps:wsp>
                        <wps:cNvPr id="73" name="AutoShape 111"/>
                        <wps:cNvCnPr>
                          <a:cxnSpLocks noChangeShapeType="1"/>
                        </wps:cNvCnPr>
                        <wps:spPr bwMode="auto">
                          <a:xfrm flipV="1">
                            <a:off x="1371600" y="200025"/>
                            <a:ext cx="228845" cy="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74" name="AutoShape 121"/>
                        <wps:cNvCnPr>
                          <a:cxnSpLocks noChangeShapeType="1"/>
                        </wps:cNvCnPr>
                        <wps:spPr bwMode="auto">
                          <a:xfrm>
                            <a:off x="4610100" y="209550"/>
                            <a:ext cx="314702"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75" name="AutoShape 122"/>
                        <wps:cNvCnPr>
                          <a:cxnSpLocks noChangeShapeType="1"/>
                        </wps:cNvCnPr>
                        <wps:spPr bwMode="auto">
                          <a:xfrm>
                            <a:off x="2933700" y="180975"/>
                            <a:ext cx="33655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76" name="Text Box 9"/>
                        <wps:cNvSpPr txBox="1">
                          <a:spLocks noChangeArrowheads="1"/>
                        </wps:cNvSpPr>
                        <wps:spPr bwMode="auto">
                          <a:xfrm>
                            <a:off x="1590675" y="19050"/>
                            <a:ext cx="1371600" cy="364490"/>
                          </a:xfrm>
                          <a:prstGeom prst="rect">
                            <a:avLst/>
                          </a:prstGeom>
                          <a:solidFill>
                            <a:srgbClr val="FFFFFF"/>
                          </a:solidFill>
                          <a:ln w="9525">
                            <a:solidFill>
                              <a:srgbClr val="000000"/>
                            </a:solidFill>
                            <a:miter lim="800000"/>
                            <a:headEnd/>
                            <a:tailEnd/>
                          </a:ln>
                        </wps:spPr>
                        <wps:txbx>
                          <w:txbxContent>
                            <w:p w14:paraId="698D6A86" w14:textId="77777777" w:rsidR="009D6663" w:rsidRPr="003602B3" w:rsidRDefault="009D6663" w:rsidP="009D6663">
                              <w:pPr>
                                <w:jc w:val="center"/>
                                <w:rPr>
                                  <w:rFonts w:ascii="Arial" w:hAnsi="Arial"/>
                                  <w:sz w:val="18"/>
                                  <w:szCs w:val="18"/>
                                </w:rPr>
                              </w:pPr>
                              <w:r w:rsidRPr="003602B3">
                                <w:rPr>
                                  <w:rFonts w:ascii="Arial" w:hAnsi="Arial"/>
                                  <w:sz w:val="18"/>
                                  <w:szCs w:val="18"/>
                                </w:rPr>
                                <w:t>English 2 Honors</w:t>
                              </w:r>
                            </w:p>
                          </w:txbxContent>
                        </wps:txbx>
                        <wps:bodyPr rot="0" vert="horz" wrap="square" lIns="91440" tIns="45720" rIns="91440" bIns="45720" anchor="ctr" anchorCtr="0" upright="1">
                          <a:noAutofit/>
                        </wps:bodyPr>
                      </wps:wsp>
                      <wps:wsp>
                        <wps:cNvPr id="84" name="Text Box 9"/>
                        <wps:cNvSpPr txBox="1">
                          <a:spLocks noChangeArrowheads="1"/>
                        </wps:cNvSpPr>
                        <wps:spPr bwMode="auto">
                          <a:xfrm>
                            <a:off x="3267075" y="0"/>
                            <a:ext cx="1371600" cy="364490"/>
                          </a:xfrm>
                          <a:prstGeom prst="rect">
                            <a:avLst/>
                          </a:prstGeom>
                          <a:solidFill>
                            <a:srgbClr val="FFFFFF"/>
                          </a:solidFill>
                          <a:ln w="9525">
                            <a:solidFill>
                              <a:srgbClr val="000000"/>
                            </a:solidFill>
                            <a:miter lim="800000"/>
                            <a:headEnd/>
                            <a:tailEnd/>
                          </a:ln>
                        </wps:spPr>
                        <wps:txbx>
                          <w:txbxContent>
                            <w:p w14:paraId="381F9FB2" w14:textId="77777777" w:rsidR="009D6663" w:rsidRPr="003602B3" w:rsidRDefault="009D6663" w:rsidP="009D6663">
                              <w:pPr>
                                <w:jc w:val="center"/>
                                <w:rPr>
                                  <w:rFonts w:ascii="Arial" w:hAnsi="Arial"/>
                                  <w:sz w:val="18"/>
                                  <w:szCs w:val="18"/>
                                </w:rPr>
                              </w:pPr>
                              <w:r w:rsidRPr="003602B3">
                                <w:rPr>
                                  <w:rFonts w:ascii="Arial" w:hAnsi="Arial"/>
                                  <w:sz w:val="18"/>
                                  <w:szCs w:val="18"/>
                                </w:rPr>
                                <w:t>English 3 Honors</w:t>
                              </w:r>
                            </w:p>
                          </w:txbxContent>
                        </wps:txbx>
                        <wps:bodyPr rot="0" vert="horz" wrap="square" lIns="91440" tIns="45720" rIns="91440" bIns="45720" anchor="ctr" anchorCtr="0" upright="1">
                          <a:noAutofit/>
                        </wps:bodyPr>
                      </wps:wsp>
                      <wps:wsp>
                        <wps:cNvPr id="85" name="Text Box 9"/>
                        <wps:cNvSpPr txBox="1">
                          <a:spLocks noChangeArrowheads="1"/>
                        </wps:cNvSpPr>
                        <wps:spPr bwMode="auto">
                          <a:xfrm>
                            <a:off x="4933950" y="19050"/>
                            <a:ext cx="1371600" cy="364490"/>
                          </a:xfrm>
                          <a:prstGeom prst="rect">
                            <a:avLst/>
                          </a:prstGeom>
                          <a:solidFill>
                            <a:srgbClr val="FFFFFF"/>
                          </a:solidFill>
                          <a:ln w="9525">
                            <a:solidFill>
                              <a:srgbClr val="000000"/>
                            </a:solidFill>
                            <a:miter lim="800000"/>
                            <a:headEnd/>
                            <a:tailEnd/>
                          </a:ln>
                        </wps:spPr>
                        <wps:txbx>
                          <w:txbxContent>
                            <w:p w14:paraId="5D71CFBF" w14:textId="77777777" w:rsidR="009D6663" w:rsidRPr="003602B3" w:rsidRDefault="009D6663" w:rsidP="009D6663">
                              <w:pPr>
                                <w:jc w:val="center"/>
                                <w:rPr>
                                  <w:rFonts w:ascii="Arial" w:hAnsi="Arial"/>
                                  <w:sz w:val="18"/>
                                  <w:szCs w:val="18"/>
                                </w:rPr>
                              </w:pPr>
                              <w:r w:rsidRPr="003602B3">
                                <w:rPr>
                                  <w:rFonts w:ascii="Arial" w:hAnsi="Arial"/>
                                  <w:sz w:val="18"/>
                                  <w:szCs w:val="18"/>
                                </w:rPr>
                                <w:t xml:space="preserve">English </w:t>
                              </w:r>
                              <w:r>
                                <w:rPr>
                                  <w:rFonts w:ascii="Arial" w:hAnsi="Arial"/>
                                  <w:sz w:val="18"/>
                                  <w:szCs w:val="18"/>
                                </w:rPr>
                                <w:t>4</w:t>
                              </w:r>
                              <w:r w:rsidRPr="003602B3">
                                <w:rPr>
                                  <w:rFonts w:ascii="Arial" w:hAnsi="Arial"/>
                                  <w:sz w:val="18"/>
                                  <w:szCs w:val="18"/>
                                </w:rPr>
                                <w:t xml:space="preserve"> Honors</w:t>
                              </w:r>
                            </w:p>
                          </w:txbxContent>
                        </wps:txbx>
                        <wps:bodyPr rot="0" vert="horz" wrap="square" lIns="91440" tIns="45720" rIns="91440" bIns="45720" anchor="ctr" anchorCtr="0" upright="1">
                          <a:noAutofit/>
                        </wps:bodyPr>
                      </wps:wsp>
                    </wpg:wgp>
                  </a:graphicData>
                </a:graphic>
              </wp:anchor>
            </w:drawing>
          </mc:Choice>
          <mc:Fallback>
            <w:pict>
              <v:group w14:anchorId="39CEB9F1" id="Group 62" o:spid="_x0000_s1042" style="position:absolute;margin-left:5.95pt;margin-top:9.55pt;width:496.5pt;height:30.2pt;z-index:251800064" coordsize="63055,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">
                <v:shape id="_x0000_s1043" type="#_x0000_t202" style="position:absolute;top:95;width:13713;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">
                  <v:textbox>
                    <w:txbxContent>
                      <w:p w14:paraId="10D8123F" w14:textId="77777777" w:rsidR="009D6663" w:rsidRPr="003602B3" w:rsidRDefault="009D6663" w:rsidP="009D6663">
                        <w:pPr>
                          <w:jc w:val="center"/>
                          <w:rPr>
                            <w:rFonts w:ascii="Arial" w:hAnsi="Arial"/>
                            <w:sz w:val="18"/>
                            <w:szCs w:val="18"/>
                          </w:rPr>
                        </w:pPr>
                        <w:r w:rsidRPr="003602B3">
                          <w:rPr>
                            <w:rFonts w:ascii="Arial" w:hAnsi="Arial"/>
                            <w:sz w:val="18"/>
                            <w:szCs w:val="18"/>
                          </w:rPr>
                          <w:t>English 1 Honors</w:t>
                        </w:r>
                      </w:p>
                    </w:txbxContent>
                  </v:textbox>
                </v:shape>
                <v:shapetype id="_x0000_t32" coordsize="21600,21600" o:spt="32" o:oned="t" path="m,l21600,21600e" filled="f">
                  <v:path arrowok="t" fillok="f" o:connecttype="none"/>
                  <o:lock v:ext="edit" shapetype="t"/>
                </v:shapetype>
                <v:shape id="AutoShape 111" o:spid="_x0000_s1044" type="#_x0000_t32" style="position:absolute;left:13716;top:2000;width:228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shape id="AutoShape 121" o:spid="_x0000_s1045" type="#_x0000_t32" style="position:absolute;left:46101;top:2095;width:31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122" o:spid="_x0000_s1046" type="#_x0000_t32" style="position:absolute;left:29337;top:1809;width:3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_x0000_s1047" type="#_x0000_t202" style="position:absolute;left:15906;top:190;width:13716;height: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">
                  <v:textbox>
                    <w:txbxContent>
                      <w:p w14:paraId="698D6A86" w14:textId="77777777" w:rsidR="009D6663" w:rsidRPr="003602B3" w:rsidRDefault="009D6663" w:rsidP="009D6663">
                        <w:pPr>
                          <w:jc w:val="center"/>
                          <w:rPr>
                            <w:rFonts w:ascii="Arial" w:hAnsi="Arial"/>
                            <w:sz w:val="18"/>
                            <w:szCs w:val="18"/>
                          </w:rPr>
                        </w:pPr>
                        <w:r w:rsidRPr="003602B3">
                          <w:rPr>
                            <w:rFonts w:ascii="Arial" w:hAnsi="Arial"/>
                            <w:sz w:val="18"/>
                            <w:szCs w:val="18"/>
                          </w:rPr>
                          <w:t>English 2 Honors</w:t>
                        </w:r>
                      </w:p>
                    </w:txbxContent>
                  </v:textbox>
                </v:shape>
                <v:shape id="_x0000_s1048" type="#_x0000_t202" style="position:absolute;left:32670;width:13716;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381F9FB2" w14:textId="77777777" w:rsidR="009D6663" w:rsidRPr="003602B3" w:rsidRDefault="009D6663" w:rsidP="009D6663">
                        <w:pPr>
                          <w:jc w:val="center"/>
                          <w:rPr>
                            <w:rFonts w:ascii="Arial" w:hAnsi="Arial"/>
                            <w:sz w:val="18"/>
                            <w:szCs w:val="18"/>
                          </w:rPr>
                        </w:pPr>
                        <w:r w:rsidRPr="003602B3">
                          <w:rPr>
                            <w:rFonts w:ascii="Arial" w:hAnsi="Arial"/>
                            <w:sz w:val="18"/>
                            <w:szCs w:val="18"/>
                          </w:rPr>
                          <w:t>English 3 Honors</w:t>
                        </w:r>
                      </w:p>
                    </w:txbxContent>
                  </v:textbox>
                </v:shape>
                <v:shape id="_x0000_s1049" type="#_x0000_t202" style="position:absolute;left:49339;top:190;width:13716;height: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FswgAAANsAAAAPAAAAZHJzL2Rvd25yZXYueG1sRI9PawIx&#10;FMTvQr9DeIXeNGvB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BhLUFswgAAANsAAAAPAAAA&#10;AAAAAAAAAAAAAAcCAABkcnMvZG93bnJldi54bWxQSwUGAAAAAAMAAwC3AAAA9gIAAAAA&#10;">
                  <v:textbox>
                    <w:txbxContent>
                      <w:p w14:paraId="5D71CFBF" w14:textId="77777777" w:rsidR="009D6663" w:rsidRPr="003602B3" w:rsidRDefault="009D6663" w:rsidP="009D6663">
                        <w:pPr>
                          <w:jc w:val="center"/>
                          <w:rPr>
                            <w:rFonts w:ascii="Arial" w:hAnsi="Arial"/>
                            <w:sz w:val="18"/>
                            <w:szCs w:val="18"/>
                          </w:rPr>
                        </w:pPr>
                        <w:r w:rsidRPr="003602B3">
                          <w:rPr>
                            <w:rFonts w:ascii="Arial" w:hAnsi="Arial"/>
                            <w:sz w:val="18"/>
                            <w:szCs w:val="18"/>
                          </w:rPr>
                          <w:t xml:space="preserve">English </w:t>
                        </w:r>
                        <w:r>
                          <w:rPr>
                            <w:rFonts w:ascii="Arial" w:hAnsi="Arial"/>
                            <w:sz w:val="18"/>
                            <w:szCs w:val="18"/>
                          </w:rPr>
                          <w:t>4</w:t>
                        </w:r>
                        <w:r w:rsidRPr="003602B3">
                          <w:rPr>
                            <w:rFonts w:ascii="Arial" w:hAnsi="Arial"/>
                            <w:sz w:val="18"/>
                            <w:szCs w:val="18"/>
                          </w:rPr>
                          <w:t xml:space="preserve"> Honors</w:t>
                        </w:r>
                      </w:p>
                    </w:txbxContent>
                  </v:textbox>
                </v:shape>
              </v:group>
            </w:pict>
          </mc:Fallback>
        </mc:AlternateContent>
      </w:r>
    </w:p>
    <w:p w14:paraId="1AC0F83A" w14:textId="77777777" w:rsidR="009D6663" w:rsidRPr="00842922" w:rsidRDefault="009D6663" w:rsidP="009D6663">
      <w:pPr>
        <w:rPr>
          <w:rFonts w:ascii="Arial" w:hAnsi="Arial" w:cs="Arial"/>
          <w:color w:val="000000" w:themeColor="text1"/>
          <w:sz w:val="20"/>
        </w:rPr>
      </w:pPr>
    </w:p>
    <w:p w14:paraId="77FF96B1" w14:textId="77777777" w:rsidR="009D6663" w:rsidRPr="00842922" w:rsidRDefault="009D6663" w:rsidP="009D6663">
      <w:pPr>
        <w:rPr>
          <w:rFonts w:ascii="Arial" w:hAnsi="Arial" w:cs="Arial"/>
          <w:color w:val="000000" w:themeColor="text1"/>
          <w:sz w:val="20"/>
        </w:rPr>
      </w:pPr>
    </w:p>
    <w:p w14:paraId="23450B66" w14:textId="77777777" w:rsidR="009D6663" w:rsidRPr="00842922" w:rsidRDefault="009D6663" w:rsidP="009D6663">
      <w:pPr>
        <w:rPr>
          <w:rFonts w:ascii="Arial" w:hAnsi="Arial" w:cs="Arial"/>
          <w:color w:val="000000" w:themeColor="text1"/>
          <w:sz w:val="20"/>
        </w:rPr>
      </w:pPr>
    </w:p>
    <w:p w14:paraId="2AD30EB7"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811328" behindDoc="0" locked="0" layoutInCell="1" allowOverlap="1" wp14:anchorId="45E772DE" wp14:editId="5B2E85F0">
                <wp:simplePos x="0" y="0"/>
                <wp:positionH relativeFrom="column">
                  <wp:posOffset>2859404</wp:posOffset>
                </wp:positionH>
                <wp:positionV relativeFrom="paragraph">
                  <wp:posOffset>31750</wp:posOffset>
                </wp:positionV>
                <wp:extent cx="295275" cy="361951"/>
                <wp:effectExtent l="0" t="0" r="47625" b="57150"/>
                <wp:wrapNone/>
                <wp:docPr id="8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72078D6" id="Line 70"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2.5pt" to="248.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">
                <v:stroke endarrow="block"/>
              </v:line>
            </w:pict>
          </mc:Fallback>
        </mc:AlternateContent>
      </w:r>
    </w:p>
    <w:p w14:paraId="7DE840F8"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g">
            <w:drawing>
              <wp:anchor distT="0" distB="0" distL="114300" distR="114300" simplePos="0" relativeHeight="251801088" behindDoc="0" locked="0" layoutInCell="1" allowOverlap="1" wp14:anchorId="22D5397B" wp14:editId="690AEFBC">
                <wp:simplePos x="0" y="0"/>
                <wp:positionH relativeFrom="column">
                  <wp:posOffset>3307080</wp:posOffset>
                </wp:positionH>
                <wp:positionV relativeFrom="paragraph">
                  <wp:posOffset>67309</wp:posOffset>
                </wp:positionV>
                <wp:extent cx="3085465" cy="781050"/>
                <wp:effectExtent l="0" t="0" r="19685" b="19050"/>
                <wp:wrapNone/>
                <wp:docPr id="89" name="Group 89"/>
                <wp:cNvGraphicFramePr/>
                <a:graphic xmlns:a="http://schemas.openxmlformats.org/drawingml/2006/main">
                  <a:graphicData uri="http://schemas.microsoft.com/office/word/2010/wordprocessingGroup">
                    <wpg:wgp>
                      <wpg:cNvGrpSpPr/>
                      <wpg:grpSpPr>
                        <a:xfrm>
                          <a:off x="0" y="0"/>
                          <a:ext cx="3085465" cy="781050"/>
                          <a:chOff x="0" y="-2"/>
                          <a:chExt cx="3085465" cy="781050"/>
                        </a:xfrm>
                      </wpg:grpSpPr>
                      <wps:wsp>
                        <wps:cNvPr id="90" name="AutoShape 121"/>
                        <wps:cNvCnPr>
                          <a:cxnSpLocks noChangeShapeType="1"/>
                        </wps:cNvCnPr>
                        <wps:spPr bwMode="auto">
                          <a:xfrm>
                            <a:off x="1371600" y="180975"/>
                            <a:ext cx="33464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91" name="Text Box 9"/>
                        <wps:cNvSpPr txBox="1">
                          <a:spLocks noChangeArrowheads="1"/>
                        </wps:cNvSpPr>
                        <wps:spPr bwMode="auto">
                          <a:xfrm>
                            <a:off x="0" y="-2"/>
                            <a:ext cx="1371600" cy="780415"/>
                          </a:xfrm>
                          <a:prstGeom prst="rect">
                            <a:avLst/>
                          </a:prstGeom>
                          <a:solidFill>
                            <a:srgbClr val="FFFFFF"/>
                          </a:solidFill>
                          <a:ln w="9525">
                            <a:solidFill>
                              <a:srgbClr val="000000"/>
                            </a:solidFill>
                            <a:miter lim="800000"/>
                            <a:headEnd/>
                            <a:tailEnd/>
                          </a:ln>
                        </wps:spPr>
                        <wps:txbx>
                          <w:txbxContent>
                            <w:p w14:paraId="76ACBA58" w14:textId="77777777" w:rsidR="009D6663" w:rsidRDefault="009D6663" w:rsidP="009D6663">
                              <w:pPr>
                                <w:jc w:val="center"/>
                                <w:rPr>
                                  <w:rFonts w:ascii="Arial" w:hAnsi="Arial"/>
                                  <w:sz w:val="18"/>
                                  <w:szCs w:val="18"/>
                                </w:rPr>
                              </w:pPr>
                              <w:r w:rsidRPr="00F052F1">
                                <w:rPr>
                                  <w:rFonts w:ascii="Arial" w:hAnsi="Arial"/>
                                  <w:sz w:val="18"/>
                                  <w:szCs w:val="18"/>
                                </w:rPr>
                                <w:t>AP English Language</w:t>
                              </w:r>
                            </w:p>
                            <w:p w14:paraId="5B75A8B2" w14:textId="77777777" w:rsidR="009D6663" w:rsidRPr="00736788" w:rsidRDefault="009D6663" w:rsidP="009D6663">
                              <w:pPr>
                                <w:jc w:val="center"/>
                                <w:rPr>
                                  <w:rFonts w:ascii="Arial" w:hAnsi="Arial"/>
                                  <w:sz w:val="14"/>
                                  <w:szCs w:val="18"/>
                                </w:rPr>
                              </w:pPr>
                            </w:p>
                            <w:p w14:paraId="4BD58FB4" w14:textId="77777777" w:rsidR="009D6663" w:rsidRDefault="009D6663" w:rsidP="009D6663">
                              <w:pPr>
                                <w:jc w:val="center"/>
                                <w:rPr>
                                  <w:rFonts w:ascii="Arial" w:hAnsi="Arial"/>
                                  <w:sz w:val="18"/>
                                  <w:szCs w:val="18"/>
                                </w:rPr>
                              </w:pPr>
                              <w:r>
                                <w:rPr>
                                  <w:rFonts w:ascii="Arial" w:hAnsi="Arial"/>
                                  <w:sz w:val="18"/>
                                  <w:szCs w:val="18"/>
                                </w:rPr>
                                <w:t>OR</w:t>
                              </w:r>
                            </w:p>
                            <w:p w14:paraId="5AF6BA77" w14:textId="77777777" w:rsidR="009D6663" w:rsidRPr="00736788" w:rsidRDefault="009D6663" w:rsidP="009D6663">
                              <w:pPr>
                                <w:jc w:val="center"/>
                                <w:rPr>
                                  <w:rFonts w:ascii="Arial" w:hAnsi="Arial"/>
                                  <w:sz w:val="14"/>
                                  <w:szCs w:val="18"/>
                                </w:rPr>
                              </w:pPr>
                            </w:p>
                            <w:p w14:paraId="465C4B69" w14:textId="77777777" w:rsidR="009D6663" w:rsidRPr="00F052F1" w:rsidRDefault="009D6663" w:rsidP="009D6663">
                              <w:pPr>
                                <w:jc w:val="center"/>
                                <w:rPr>
                                  <w:rFonts w:ascii="Arial" w:hAnsi="Arial"/>
                                  <w:sz w:val="18"/>
                                  <w:szCs w:val="18"/>
                                </w:rPr>
                              </w:pPr>
                              <w:r>
                                <w:rPr>
                                  <w:rFonts w:ascii="Arial" w:hAnsi="Arial"/>
                                  <w:sz w:val="18"/>
                                  <w:szCs w:val="18"/>
                                </w:rPr>
                                <w:t>AP English Literature</w:t>
                              </w:r>
                            </w:p>
                          </w:txbxContent>
                        </wps:txbx>
                        <wps:bodyPr rot="0" vert="horz" wrap="square" lIns="91440" tIns="45720" rIns="91440" bIns="45720" anchor="ctr" anchorCtr="0" upright="1">
                          <a:noAutofit/>
                        </wps:bodyPr>
                      </wps:wsp>
                      <wps:wsp>
                        <wps:cNvPr id="92" name="Text Box 19"/>
                        <wps:cNvSpPr txBox="1">
                          <a:spLocks noChangeArrowheads="1"/>
                        </wps:cNvSpPr>
                        <wps:spPr bwMode="auto">
                          <a:xfrm>
                            <a:off x="1714500" y="19049"/>
                            <a:ext cx="1370965" cy="761999"/>
                          </a:xfrm>
                          <a:prstGeom prst="rect">
                            <a:avLst/>
                          </a:prstGeom>
                          <a:solidFill>
                            <a:srgbClr val="FFFFFF"/>
                          </a:solidFill>
                          <a:ln w="9525">
                            <a:solidFill>
                              <a:srgbClr val="000000"/>
                            </a:solidFill>
                            <a:miter lim="800000"/>
                            <a:headEnd/>
                            <a:tailEnd/>
                          </a:ln>
                        </wps:spPr>
                        <wps:txbx>
                          <w:txbxContent>
                            <w:p w14:paraId="08B102EC" w14:textId="77777777" w:rsidR="009D6663" w:rsidRDefault="009D6663" w:rsidP="009D6663">
                              <w:pPr>
                                <w:jc w:val="center"/>
                                <w:rPr>
                                  <w:rFonts w:ascii="Arial" w:hAnsi="Arial"/>
                                  <w:sz w:val="18"/>
                                  <w:szCs w:val="18"/>
                                </w:rPr>
                              </w:pPr>
                              <w:r w:rsidRPr="003602B3">
                                <w:rPr>
                                  <w:rFonts w:ascii="Arial" w:hAnsi="Arial"/>
                                  <w:sz w:val="18"/>
                                  <w:szCs w:val="18"/>
                                </w:rPr>
                                <w:t>AP English Literature</w:t>
                              </w:r>
                            </w:p>
                            <w:p w14:paraId="09C9CCF0" w14:textId="77777777" w:rsidR="009D6663" w:rsidRPr="00736788" w:rsidRDefault="009D6663" w:rsidP="009D6663">
                              <w:pPr>
                                <w:jc w:val="center"/>
                                <w:rPr>
                                  <w:rFonts w:ascii="Arial" w:hAnsi="Arial"/>
                                  <w:sz w:val="14"/>
                                  <w:szCs w:val="18"/>
                                </w:rPr>
                              </w:pPr>
                            </w:p>
                            <w:p w14:paraId="1DC7C551" w14:textId="77777777" w:rsidR="009D6663" w:rsidRDefault="009D6663" w:rsidP="009D6663">
                              <w:pPr>
                                <w:jc w:val="center"/>
                                <w:rPr>
                                  <w:rFonts w:ascii="Arial" w:hAnsi="Arial"/>
                                  <w:sz w:val="18"/>
                                  <w:szCs w:val="18"/>
                                </w:rPr>
                              </w:pPr>
                              <w:r>
                                <w:rPr>
                                  <w:rFonts w:ascii="Arial" w:hAnsi="Arial"/>
                                  <w:sz w:val="18"/>
                                  <w:szCs w:val="18"/>
                                </w:rPr>
                                <w:t>OR</w:t>
                              </w:r>
                            </w:p>
                            <w:p w14:paraId="13E97BC3" w14:textId="77777777" w:rsidR="009D6663" w:rsidRPr="00736788" w:rsidRDefault="009D6663" w:rsidP="009D6663">
                              <w:pPr>
                                <w:jc w:val="center"/>
                                <w:rPr>
                                  <w:rFonts w:ascii="Arial" w:hAnsi="Arial"/>
                                  <w:sz w:val="14"/>
                                  <w:szCs w:val="18"/>
                                </w:rPr>
                              </w:pPr>
                            </w:p>
                            <w:p w14:paraId="7F3D9851" w14:textId="77777777" w:rsidR="009D6663" w:rsidRPr="003602B3" w:rsidRDefault="009D6663" w:rsidP="009D6663">
                              <w:pPr>
                                <w:jc w:val="center"/>
                                <w:rPr>
                                  <w:rFonts w:ascii="Arial" w:hAnsi="Arial"/>
                                  <w:i/>
                                  <w:sz w:val="18"/>
                                  <w:szCs w:val="18"/>
                                </w:rPr>
                              </w:pPr>
                              <w:r>
                                <w:rPr>
                                  <w:rFonts w:ascii="Arial" w:hAnsi="Arial"/>
                                  <w:sz w:val="18"/>
                                  <w:szCs w:val="18"/>
                                </w:rPr>
                                <w:t>AP English Language</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22D5397B" id="Group 89" o:spid="_x0000_s1050" style="position:absolute;margin-left:260.4pt;margin-top:5.3pt;width:242.95pt;height:61.5pt;z-index:251801088;mso-height-relative:margin" coordorigin="" coordsize="30854,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">
                <v:shape id="AutoShape 121" o:spid="_x0000_s1051" type="#_x0000_t32" style="position:absolute;left:13716;top:1809;width:3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_x0000_s1052" type="#_x0000_t202" style="position:absolute;width:13716;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">
                  <v:textbox>
                    <w:txbxContent>
                      <w:p w14:paraId="76ACBA58" w14:textId="77777777" w:rsidR="009D6663" w:rsidRDefault="009D6663" w:rsidP="009D6663">
                        <w:pPr>
                          <w:jc w:val="center"/>
                          <w:rPr>
                            <w:rFonts w:ascii="Arial" w:hAnsi="Arial"/>
                            <w:sz w:val="18"/>
                            <w:szCs w:val="18"/>
                          </w:rPr>
                        </w:pPr>
                        <w:r w:rsidRPr="00F052F1">
                          <w:rPr>
                            <w:rFonts w:ascii="Arial" w:hAnsi="Arial"/>
                            <w:sz w:val="18"/>
                            <w:szCs w:val="18"/>
                          </w:rPr>
                          <w:t>AP English Language</w:t>
                        </w:r>
                      </w:p>
                      <w:p w14:paraId="5B75A8B2" w14:textId="77777777" w:rsidR="009D6663" w:rsidRPr="00736788" w:rsidRDefault="009D6663" w:rsidP="009D6663">
                        <w:pPr>
                          <w:jc w:val="center"/>
                          <w:rPr>
                            <w:rFonts w:ascii="Arial" w:hAnsi="Arial"/>
                            <w:sz w:val="14"/>
                            <w:szCs w:val="18"/>
                          </w:rPr>
                        </w:pPr>
                      </w:p>
                      <w:p w14:paraId="4BD58FB4" w14:textId="77777777" w:rsidR="009D6663" w:rsidRDefault="009D6663" w:rsidP="009D6663">
                        <w:pPr>
                          <w:jc w:val="center"/>
                          <w:rPr>
                            <w:rFonts w:ascii="Arial" w:hAnsi="Arial"/>
                            <w:sz w:val="18"/>
                            <w:szCs w:val="18"/>
                          </w:rPr>
                        </w:pPr>
                        <w:r>
                          <w:rPr>
                            <w:rFonts w:ascii="Arial" w:hAnsi="Arial"/>
                            <w:sz w:val="18"/>
                            <w:szCs w:val="18"/>
                          </w:rPr>
                          <w:t>OR</w:t>
                        </w:r>
                      </w:p>
                      <w:p w14:paraId="5AF6BA77" w14:textId="77777777" w:rsidR="009D6663" w:rsidRPr="00736788" w:rsidRDefault="009D6663" w:rsidP="009D6663">
                        <w:pPr>
                          <w:jc w:val="center"/>
                          <w:rPr>
                            <w:rFonts w:ascii="Arial" w:hAnsi="Arial"/>
                            <w:sz w:val="14"/>
                            <w:szCs w:val="18"/>
                          </w:rPr>
                        </w:pPr>
                      </w:p>
                      <w:p w14:paraId="465C4B69" w14:textId="77777777" w:rsidR="009D6663" w:rsidRPr="00F052F1" w:rsidRDefault="009D6663" w:rsidP="009D6663">
                        <w:pPr>
                          <w:jc w:val="center"/>
                          <w:rPr>
                            <w:rFonts w:ascii="Arial" w:hAnsi="Arial"/>
                            <w:sz w:val="18"/>
                            <w:szCs w:val="18"/>
                          </w:rPr>
                        </w:pPr>
                        <w:r>
                          <w:rPr>
                            <w:rFonts w:ascii="Arial" w:hAnsi="Arial"/>
                            <w:sz w:val="18"/>
                            <w:szCs w:val="18"/>
                          </w:rPr>
                          <w:t>AP English Literature</w:t>
                        </w:r>
                      </w:p>
                    </w:txbxContent>
                  </v:textbox>
                </v:shape>
                <v:shape id="_x0000_s1053" type="#_x0000_t202" style="position:absolute;left:17145;top:190;width:13709;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">
                  <v:textbox>
                    <w:txbxContent>
                      <w:p w14:paraId="08B102EC" w14:textId="77777777" w:rsidR="009D6663" w:rsidRDefault="009D6663" w:rsidP="009D6663">
                        <w:pPr>
                          <w:jc w:val="center"/>
                          <w:rPr>
                            <w:rFonts w:ascii="Arial" w:hAnsi="Arial"/>
                            <w:sz w:val="18"/>
                            <w:szCs w:val="18"/>
                          </w:rPr>
                        </w:pPr>
                        <w:r w:rsidRPr="003602B3">
                          <w:rPr>
                            <w:rFonts w:ascii="Arial" w:hAnsi="Arial"/>
                            <w:sz w:val="18"/>
                            <w:szCs w:val="18"/>
                          </w:rPr>
                          <w:t>AP English Literature</w:t>
                        </w:r>
                      </w:p>
                      <w:p w14:paraId="09C9CCF0" w14:textId="77777777" w:rsidR="009D6663" w:rsidRPr="00736788" w:rsidRDefault="009D6663" w:rsidP="009D6663">
                        <w:pPr>
                          <w:jc w:val="center"/>
                          <w:rPr>
                            <w:rFonts w:ascii="Arial" w:hAnsi="Arial"/>
                            <w:sz w:val="14"/>
                            <w:szCs w:val="18"/>
                          </w:rPr>
                        </w:pPr>
                      </w:p>
                      <w:p w14:paraId="1DC7C551" w14:textId="77777777" w:rsidR="009D6663" w:rsidRDefault="009D6663" w:rsidP="009D6663">
                        <w:pPr>
                          <w:jc w:val="center"/>
                          <w:rPr>
                            <w:rFonts w:ascii="Arial" w:hAnsi="Arial"/>
                            <w:sz w:val="18"/>
                            <w:szCs w:val="18"/>
                          </w:rPr>
                        </w:pPr>
                        <w:r>
                          <w:rPr>
                            <w:rFonts w:ascii="Arial" w:hAnsi="Arial"/>
                            <w:sz w:val="18"/>
                            <w:szCs w:val="18"/>
                          </w:rPr>
                          <w:t>OR</w:t>
                        </w:r>
                      </w:p>
                      <w:p w14:paraId="13E97BC3" w14:textId="77777777" w:rsidR="009D6663" w:rsidRPr="00736788" w:rsidRDefault="009D6663" w:rsidP="009D6663">
                        <w:pPr>
                          <w:jc w:val="center"/>
                          <w:rPr>
                            <w:rFonts w:ascii="Arial" w:hAnsi="Arial"/>
                            <w:sz w:val="14"/>
                            <w:szCs w:val="18"/>
                          </w:rPr>
                        </w:pPr>
                      </w:p>
                      <w:p w14:paraId="7F3D9851" w14:textId="77777777" w:rsidR="009D6663" w:rsidRPr="003602B3" w:rsidRDefault="009D6663" w:rsidP="009D6663">
                        <w:pPr>
                          <w:jc w:val="center"/>
                          <w:rPr>
                            <w:rFonts w:ascii="Arial" w:hAnsi="Arial"/>
                            <w:i/>
                            <w:sz w:val="18"/>
                            <w:szCs w:val="18"/>
                          </w:rPr>
                        </w:pPr>
                        <w:r>
                          <w:rPr>
                            <w:rFonts w:ascii="Arial" w:hAnsi="Arial"/>
                            <w:sz w:val="18"/>
                            <w:szCs w:val="18"/>
                          </w:rPr>
                          <w:t>AP English Language</w:t>
                        </w:r>
                      </w:p>
                    </w:txbxContent>
                  </v:textbox>
                </v:shape>
              </v:group>
            </w:pict>
          </mc:Fallback>
        </mc:AlternateContent>
      </w:r>
    </w:p>
    <w:p w14:paraId="521156AA" w14:textId="77777777" w:rsidR="009D6663" w:rsidRPr="00842922" w:rsidRDefault="009D6663" w:rsidP="009D6663">
      <w:pPr>
        <w:rPr>
          <w:rFonts w:ascii="Arial" w:hAnsi="Arial" w:cs="Arial"/>
          <w:color w:val="000000" w:themeColor="text1"/>
          <w:sz w:val="20"/>
        </w:rPr>
      </w:pPr>
    </w:p>
    <w:p w14:paraId="7E36993C" w14:textId="77777777" w:rsidR="009D6663" w:rsidRPr="00842922" w:rsidRDefault="009D6663" w:rsidP="009D6663">
      <w:pPr>
        <w:rPr>
          <w:rFonts w:ascii="Arial" w:hAnsi="Arial" w:cs="Arial"/>
          <w:color w:val="000000" w:themeColor="text1"/>
          <w:sz w:val="20"/>
        </w:rPr>
      </w:pPr>
    </w:p>
    <w:p w14:paraId="0FA19F11" w14:textId="77777777" w:rsidR="009D6663" w:rsidRPr="00842922" w:rsidRDefault="009D6663" w:rsidP="009D6663">
      <w:pPr>
        <w:rPr>
          <w:rFonts w:ascii="Arial" w:hAnsi="Arial" w:cs="Arial"/>
          <w:color w:val="000000" w:themeColor="text1"/>
          <w:sz w:val="20"/>
        </w:rPr>
      </w:pPr>
    </w:p>
    <w:p w14:paraId="466003DA" w14:textId="77777777" w:rsidR="009D6663" w:rsidRPr="00842922" w:rsidRDefault="009D6663" w:rsidP="009D6663">
      <w:pPr>
        <w:rPr>
          <w:rFonts w:ascii="Arial" w:hAnsi="Arial" w:cs="Arial"/>
          <w:color w:val="000000" w:themeColor="text1"/>
          <w:sz w:val="20"/>
        </w:rPr>
      </w:pPr>
    </w:p>
    <w:p w14:paraId="6C809045" w14:textId="77777777" w:rsidR="009D6663" w:rsidRPr="00842922" w:rsidRDefault="009D6663" w:rsidP="009D6663">
      <w:pPr>
        <w:rPr>
          <w:rFonts w:ascii="Arial" w:hAnsi="Arial" w:cs="Arial"/>
          <w:color w:val="000000" w:themeColor="text1"/>
          <w:sz w:val="20"/>
        </w:rPr>
      </w:pPr>
    </w:p>
    <w:p w14:paraId="1B2B8B40" w14:textId="77777777" w:rsidR="009D6663" w:rsidRPr="00842922" w:rsidRDefault="009D6663" w:rsidP="009D6663">
      <w:pPr>
        <w:rPr>
          <w:rFonts w:ascii="Arial" w:hAnsi="Arial" w:cs="Arial"/>
          <w:color w:val="000000" w:themeColor="text1"/>
          <w:sz w:val="20"/>
        </w:rPr>
      </w:pPr>
    </w:p>
    <w:p w14:paraId="7089C42E"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805184" behindDoc="0" locked="0" layoutInCell="1" allowOverlap="1" wp14:anchorId="639BE725" wp14:editId="6EFF6D33">
                <wp:simplePos x="0" y="0"/>
                <wp:positionH relativeFrom="margin">
                  <wp:posOffset>419100</wp:posOffset>
                </wp:positionH>
                <wp:positionV relativeFrom="paragraph">
                  <wp:posOffset>59496</wp:posOffset>
                </wp:positionV>
                <wp:extent cx="5737860" cy="380144"/>
                <wp:effectExtent l="38100" t="38100" r="110490" b="115570"/>
                <wp:wrapNone/>
                <wp:docPr id="93" name="Rounded Rectangle 29"/>
                <wp:cNvGraphicFramePr/>
                <a:graphic xmlns:a="http://schemas.openxmlformats.org/drawingml/2006/main">
                  <a:graphicData uri="http://schemas.microsoft.com/office/word/2010/wordprocessingShape">
                    <wps:wsp>
                      <wps:cNvSpPr/>
                      <wps:spPr>
                        <a:xfrm>
                          <a:off x="0" y="0"/>
                          <a:ext cx="5737860" cy="380144"/>
                        </a:xfrm>
                        <a:prstGeom prst="roundRect">
                          <a:avLst/>
                        </a:prstGeom>
                        <a:solidFill>
                          <a:sysClr val="window" lastClr="FFFFFF"/>
                        </a:solidFill>
                        <a:ln w="12700" cap="flat" cmpd="sng" algn="ctr">
                          <a:solidFill>
                            <a:sysClr val="window" lastClr="FFFFFF">
                              <a:lumMod val="50000"/>
                            </a:sysClr>
                          </a:solidFill>
                          <a:prstDash val="solid"/>
                        </a:ln>
                        <a:effectLst>
                          <a:outerShdw blurRad="50800" dist="38100" dir="2700000" algn="tl" rotWithShape="0">
                            <a:prstClr val="black">
                              <a:alpha val="40000"/>
                            </a:prstClr>
                          </a:outerShdw>
                        </a:effectLst>
                      </wps:spPr>
                      <wps:txbx>
                        <w:txbxContent>
                          <w:p w14:paraId="744CC0FE" w14:textId="77777777" w:rsidR="009D6663" w:rsidRPr="002816CA" w:rsidRDefault="009D6663" w:rsidP="009D6663">
                            <w:pPr>
                              <w:jc w:val="center"/>
                              <w:rPr>
                                <w:rFonts w:asciiTheme="minorHAnsi" w:hAnsiTheme="minorHAnsi"/>
                                <w:b/>
                                <w:color w:val="000000"/>
                                <w:sz w:val="18"/>
                                <w:szCs w:val="18"/>
                              </w:rPr>
                            </w:pPr>
                            <w:r>
                              <w:rPr>
                                <w:rFonts w:ascii="Arial" w:hAnsi="Arial" w:cs="Arial"/>
                                <w:color w:val="000000"/>
                                <w:sz w:val="20"/>
                              </w:rPr>
                              <w:t>NOTE: F</w:t>
                            </w:r>
                            <w:r w:rsidRPr="002736E3">
                              <w:rPr>
                                <w:rFonts w:ascii="Arial" w:hAnsi="Arial" w:cs="Arial"/>
                                <w:color w:val="000000"/>
                                <w:sz w:val="20"/>
                              </w:rPr>
                              <w:t xml:space="preserve">our </w:t>
                            </w:r>
                            <w:r>
                              <w:rPr>
                                <w:rFonts w:ascii="Arial" w:hAnsi="Arial" w:cs="Arial"/>
                                <w:color w:val="000000"/>
                                <w:sz w:val="20"/>
                              </w:rPr>
                              <w:t>English Language A</w:t>
                            </w:r>
                            <w:r w:rsidRPr="002736E3">
                              <w:rPr>
                                <w:rFonts w:ascii="Arial" w:hAnsi="Arial" w:cs="Arial"/>
                                <w:color w:val="000000"/>
                                <w:sz w:val="20"/>
                              </w:rPr>
                              <w:t>rts credits required for graduation.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BE725" id="Rounded Rectangle 29" o:spid="_x0000_s1054" style="position:absolute;margin-left:33pt;margin-top:4.7pt;width:451.8pt;height:29.9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" fillcolor="window" strokecolor="#7f7f7f" strokeweight="1pt">
                <v:shadow on="t" color="black" opacity="26214f" origin="-.5,-.5" offset=".74836mm,.74836mm"/>
                <v:textbox>
                  <w:txbxContent>
                    <w:p w14:paraId="744CC0FE" w14:textId="77777777" w:rsidR="009D6663" w:rsidRPr="002816CA" w:rsidRDefault="009D6663" w:rsidP="009D6663">
                      <w:pPr>
                        <w:jc w:val="center"/>
                        <w:rPr>
                          <w:rFonts w:asciiTheme="minorHAnsi" w:hAnsiTheme="minorHAnsi"/>
                          <w:b/>
                          <w:color w:val="000000"/>
                          <w:sz w:val="18"/>
                          <w:szCs w:val="18"/>
                        </w:rPr>
                      </w:pPr>
                      <w:r>
                        <w:rPr>
                          <w:rFonts w:ascii="Arial" w:hAnsi="Arial" w:cs="Arial"/>
                          <w:color w:val="000000"/>
                          <w:sz w:val="20"/>
                        </w:rPr>
                        <w:t>NOTE: F</w:t>
                      </w:r>
                      <w:r w:rsidRPr="002736E3">
                        <w:rPr>
                          <w:rFonts w:ascii="Arial" w:hAnsi="Arial" w:cs="Arial"/>
                          <w:color w:val="000000"/>
                          <w:sz w:val="20"/>
                        </w:rPr>
                        <w:t xml:space="preserve">our </w:t>
                      </w:r>
                      <w:r>
                        <w:rPr>
                          <w:rFonts w:ascii="Arial" w:hAnsi="Arial" w:cs="Arial"/>
                          <w:color w:val="000000"/>
                          <w:sz w:val="20"/>
                        </w:rPr>
                        <w:t>English Language A</w:t>
                      </w:r>
                      <w:r w:rsidRPr="002736E3">
                        <w:rPr>
                          <w:rFonts w:ascii="Arial" w:hAnsi="Arial" w:cs="Arial"/>
                          <w:color w:val="000000"/>
                          <w:sz w:val="20"/>
                        </w:rPr>
                        <w:t>rts credits required for graduation.</w:t>
                      </w:r>
                    </w:p>
                  </w:txbxContent>
                </v:textbox>
                <w10:wrap anchorx="margin"/>
              </v:roundrect>
            </w:pict>
          </mc:Fallback>
        </mc:AlternateContent>
      </w:r>
    </w:p>
    <w:p w14:paraId="7037FFCF" w14:textId="77777777" w:rsidR="009D6663" w:rsidRPr="00842922" w:rsidRDefault="009D6663" w:rsidP="009D6663">
      <w:pPr>
        <w:rPr>
          <w:rFonts w:ascii="Arial" w:hAnsi="Arial" w:cs="Arial"/>
          <w:b/>
          <w:color w:val="000000" w:themeColor="text1"/>
          <w:sz w:val="20"/>
        </w:rPr>
      </w:pPr>
    </w:p>
    <w:p w14:paraId="2F5DA601" w14:textId="77777777" w:rsidR="009D6663" w:rsidRPr="00842922" w:rsidRDefault="009D6663" w:rsidP="009D6663">
      <w:pPr>
        <w:rPr>
          <w:rFonts w:ascii="Arial" w:hAnsi="Arial" w:cs="Arial"/>
          <w:b/>
          <w:color w:val="000000" w:themeColor="text1"/>
          <w:sz w:val="20"/>
        </w:rPr>
      </w:pPr>
    </w:p>
    <w:p w14:paraId="36B64D4E" w14:textId="77777777" w:rsidR="009D6663" w:rsidRPr="00842922" w:rsidRDefault="009D6663" w:rsidP="009D6663">
      <w:pPr>
        <w:rPr>
          <w:rFonts w:ascii="Arial" w:hAnsi="Arial" w:cs="Arial"/>
          <w:b/>
          <w:color w:val="000000" w:themeColor="text1"/>
          <w:sz w:val="20"/>
        </w:rPr>
      </w:pPr>
      <w:r w:rsidRPr="00842922">
        <w:rPr>
          <w:rFonts w:ascii="Arial" w:hAnsi="Arial" w:cs="Arial"/>
          <w:b/>
          <w:noProof/>
          <w:color w:val="000000" w:themeColor="text1"/>
          <w:sz w:val="20"/>
        </w:rPr>
        <mc:AlternateContent>
          <mc:Choice Requires="wps">
            <w:drawing>
              <wp:anchor distT="0" distB="0" distL="114300" distR="114300" simplePos="0" relativeHeight="251812352" behindDoc="0" locked="0" layoutInCell="1" allowOverlap="1" wp14:anchorId="580D39E8" wp14:editId="0E736734">
                <wp:simplePos x="0" y="0"/>
                <wp:positionH relativeFrom="column">
                  <wp:posOffset>76835</wp:posOffset>
                </wp:positionH>
                <wp:positionV relativeFrom="paragraph">
                  <wp:posOffset>93400</wp:posOffset>
                </wp:positionV>
                <wp:extent cx="6353093" cy="0"/>
                <wp:effectExtent l="0" t="19050" r="29210" b="19050"/>
                <wp:wrapNone/>
                <wp:docPr id="94" name="Straight Connector 94"/>
                <wp:cNvGraphicFramePr/>
                <a:graphic xmlns:a="http://schemas.openxmlformats.org/drawingml/2006/main">
                  <a:graphicData uri="http://schemas.microsoft.com/office/word/2010/wordprocessingShape">
                    <wps:wsp>
                      <wps:cNvCnPr/>
                      <wps:spPr>
                        <a:xfrm>
                          <a:off x="0" y="0"/>
                          <a:ext cx="6353093"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DB400" id="Straight Connector 94"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7.35pt" to="506.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" strokecolor="black [3213]" strokeweight="2.25pt">
                <v:stroke dashstyle="3 1"/>
              </v:line>
            </w:pict>
          </mc:Fallback>
        </mc:AlternateContent>
      </w:r>
    </w:p>
    <w:p w14:paraId="0AC0741E" w14:textId="77777777" w:rsidR="009D6663" w:rsidRPr="00842922" w:rsidRDefault="009D6663" w:rsidP="009D6663">
      <w:pPr>
        <w:rPr>
          <w:rFonts w:ascii="Arial" w:hAnsi="Arial" w:cs="Arial"/>
          <w:b/>
          <w:color w:val="000000" w:themeColor="text1"/>
          <w:sz w:val="20"/>
        </w:rPr>
      </w:pPr>
    </w:p>
    <w:p w14:paraId="14336104" w14:textId="77777777" w:rsidR="009D6663" w:rsidRPr="00842922" w:rsidRDefault="009D6663" w:rsidP="009D6663">
      <w:pPr>
        <w:pStyle w:val="Heading3"/>
        <w:jc w:val="center"/>
        <w:rPr>
          <w:color w:val="000000" w:themeColor="text1"/>
        </w:rPr>
      </w:pPr>
      <w:bookmarkStart w:id="65" w:name="_Toc92962512"/>
      <w:r w:rsidRPr="00842922">
        <w:rPr>
          <w:color w:val="000000" w:themeColor="text1"/>
        </w:rPr>
        <w:t>High School Science</w:t>
      </w:r>
      <w:bookmarkEnd w:id="65"/>
    </w:p>
    <w:p w14:paraId="121DA030" w14:textId="77777777" w:rsidR="009D6663" w:rsidRPr="00842922" w:rsidRDefault="009D6663" w:rsidP="009D6663">
      <w:pPr>
        <w:rPr>
          <w:color w:val="000000" w:themeColor="text1"/>
        </w:rPr>
      </w:pPr>
    </w:p>
    <w:p w14:paraId="1596FABA" w14:textId="77777777" w:rsidR="009D6663" w:rsidRPr="00842922" w:rsidRDefault="009D6663" w:rsidP="009D6663">
      <w:pPr>
        <w:rPr>
          <w:rFonts w:ascii="Arial" w:hAnsi="Arial" w:cs="Arial"/>
          <w:color w:val="000000" w:themeColor="text1"/>
          <w:sz w:val="20"/>
        </w:rPr>
      </w:pPr>
      <w:r w:rsidRPr="00842922">
        <w:rPr>
          <w:noProof/>
          <w:color w:val="000000" w:themeColor="text1"/>
        </w:rPr>
        <mc:AlternateContent>
          <mc:Choice Requires="wps">
            <w:drawing>
              <wp:anchor distT="0" distB="0" distL="114300" distR="114300" simplePos="0" relativeHeight="251809280" behindDoc="0" locked="0" layoutInCell="1" allowOverlap="1" wp14:anchorId="7C4AFB45" wp14:editId="63968DE9">
                <wp:simplePos x="0" y="0"/>
                <wp:positionH relativeFrom="column">
                  <wp:posOffset>5346700</wp:posOffset>
                </wp:positionH>
                <wp:positionV relativeFrom="paragraph">
                  <wp:posOffset>12700</wp:posOffset>
                </wp:positionV>
                <wp:extent cx="885825" cy="275590"/>
                <wp:effectExtent l="0" t="0" r="28575" b="1016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5590"/>
                        </a:xfrm>
                        <a:prstGeom prst="rect">
                          <a:avLst/>
                        </a:prstGeom>
                        <a:solidFill>
                          <a:sysClr val="window" lastClr="FFFFFF">
                            <a:lumMod val="85000"/>
                          </a:sysClr>
                        </a:solidFill>
                        <a:ln w="9525">
                          <a:solidFill>
                            <a:srgbClr val="000000"/>
                          </a:solidFill>
                          <a:miter lim="800000"/>
                          <a:headEnd/>
                          <a:tailEnd/>
                        </a:ln>
                      </wps:spPr>
                      <wps:txbx>
                        <w:txbxContent>
                          <w:p w14:paraId="492BBFCB" w14:textId="77777777" w:rsidR="009D6663" w:rsidRPr="00A7727B" w:rsidRDefault="009D6663" w:rsidP="009D6663">
                            <w:pPr>
                              <w:jc w:val="center"/>
                              <w:rPr>
                                <w:rFonts w:ascii="Arial" w:hAnsi="Arial" w:cs="Arial"/>
                                <w:b/>
                                <w:sz w:val="20"/>
                              </w:rPr>
                            </w:pPr>
                            <w:r w:rsidRPr="00A7727B">
                              <w:rPr>
                                <w:rFonts w:ascii="Arial" w:hAnsi="Arial" w:cs="Arial"/>
                                <w:b/>
                                <w:sz w:val="20"/>
                              </w:rPr>
                              <w:t>12</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C4AFB45" id="_x0000_s1055" type="#_x0000_t202" style="position:absolute;margin-left:421pt;margin-top:1pt;width:69.75pt;height:21.7pt;z-index:251809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" fillcolor="#d9d9d9">
                <v:textbox style="mso-fit-shape-to-text:t">
                  <w:txbxContent>
                    <w:p w14:paraId="492BBFCB" w14:textId="77777777" w:rsidR="009D6663" w:rsidRPr="00A7727B" w:rsidRDefault="009D6663" w:rsidP="009D6663">
                      <w:pPr>
                        <w:jc w:val="center"/>
                        <w:rPr>
                          <w:rFonts w:ascii="Arial" w:hAnsi="Arial" w:cs="Arial"/>
                          <w:b/>
                          <w:sz w:val="20"/>
                        </w:rPr>
                      </w:pPr>
                      <w:r w:rsidRPr="00A7727B">
                        <w:rPr>
                          <w:rFonts w:ascii="Arial" w:hAnsi="Arial" w:cs="Arial"/>
                          <w:b/>
                          <w:sz w:val="20"/>
                        </w:rPr>
                        <w:t>12</w:t>
                      </w:r>
                      <w:r w:rsidRPr="00A7727B">
                        <w:rPr>
                          <w:rFonts w:ascii="Arial" w:hAnsi="Arial" w:cs="Arial"/>
                          <w:b/>
                          <w:sz w:val="20"/>
                          <w:vertAlign w:val="superscript"/>
                        </w:rPr>
                        <w:t>th</w:t>
                      </w:r>
                      <w:r w:rsidRPr="00A7727B">
                        <w:rPr>
                          <w:rFonts w:ascii="Arial" w:hAnsi="Arial" w:cs="Arial"/>
                          <w:b/>
                          <w:sz w:val="20"/>
                        </w:rPr>
                        <w:t xml:space="preserve"> Grade</w:t>
                      </w:r>
                    </w:p>
                  </w:txbxContent>
                </v:textbox>
              </v:shap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808256" behindDoc="0" locked="0" layoutInCell="1" allowOverlap="1" wp14:anchorId="21CF09A0" wp14:editId="1EB0FAC5">
                <wp:simplePos x="0" y="0"/>
                <wp:positionH relativeFrom="column">
                  <wp:posOffset>3349630</wp:posOffset>
                </wp:positionH>
                <wp:positionV relativeFrom="paragraph">
                  <wp:posOffset>15875</wp:posOffset>
                </wp:positionV>
                <wp:extent cx="885825" cy="275590"/>
                <wp:effectExtent l="0" t="0" r="28575" b="1016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5590"/>
                        </a:xfrm>
                        <a:prstGeom prst="rect">
                          <a:avLst/>
                        </a:prstGeom>
                        <a:solidFill>
                          <a:sysClr val="window" lastClr="FFFFFF">
                            <a:lumMod val="85000"/>
                          </a:sysClr>
                        </a:solidFill>
                        <a:ln w="9525">
                          <a:solidFill>
                            <a:srgbClr val="000000"/>
                          </a:solidFill>
                          <a:miter lim="800000"/>
                          <a:headEnd/>
                          <a:tailEnd/>
                        </a:ln>
                      </wps:spPr>
                      <wps:txbx>
                        <w:txbxContent>
                          <w:p w14:paraId="27B465D0" w14:textId="77777777" w:rsidR="009D6663" w:rsidRPr="00A7727B" w:rsidRDefault="009D6663" w:rsidP="009D6663">
                            <w:pPr>
                              <w:jc w:val="center"/>
                              <w:rPr>
                                <w:rFonts w:ascii="Arial" w:hAnsi="Arial" w:cs="Arial"/>
                                <w:b/>
                                <w:sz w:val="20"/>
                              </w:rPr>
                            </w:pPr>
                            <w:r w:rsidRPr="00A7727B">
                              <w:rPr>
                                <w:rFonts w:ascii="Arial" w:hAnsi="Arial" w:cs="Arial"/>
                                <w:b/>
                                <w:sz w:val="20"/>
                              </w:rPr>
                              <w:t>11</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1CF09A0" id="_x0000_s1056" type="#_x0000_t202" style="position:absolute;margin-left:263.75pt;margin-top:1.25pt;width:69.75pt;height:21.7pt;z-index:25180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" fillcolor="#d9d9d9">
                <v:textbox style="mso-fit-shape-to-text:t">
                  <w:txbxContent>
                    <w:p w14:paraId="27B465D0" w14:textId="77777777" w:rsidR="009D6663" w:rsidRPr="00A7727B" w:rsidRDefault="009D6663" w:rsidP="009D6663">
                      <w:pPr>
                        <w:jc w:val="center"/>
                        <w:rPr>
                          <w:rFonts w:ascii="Arial" w:hAnsi="Arial" w:cs="Arial"/>
                          <w:b/>
                          <w:sz w:val="20"/>
                        </w:rPr>
                      </w:pPr>
                      <w:r w:rsidRPr="00A7727B">
                        <w:rPr>
                          <w:rFonts w:ascii="Arial" w:hAnsi="Arial" w:cs="Arial"/>
                          <w:b/>
                          <w:sz w:val="20"/>
                        </w:rPr>
                        <w:t>11</w:t>
                      </w:r>
                      <w:r w:rsidRPr="00A7727B">
                        <w:rPr>
                          <w:rFonts w:ascii="Arial" w:hAnsi="Arial" w:cs="Arial"/>
                          <w:b/>
                          <w:sz w:val="20"/>
                          <w:vertAlign w:val="superscript"/>
                        </w:rPr>
                        <w:t>th</w:t>
                      </w:r>
                      <w:r w:rsidRPr="00A7727B">
                        <w:rPr>
                          <w:rFonts w:ascii="Arial" w:hAnsi="Arial" w:cs="Arial"/>
                          <w:b/>
                          <w:sz w:val="20"/>
                        </w:rPr>
                        <w:t xml:space="preserve"> Grade</w:t>
                      </w:r>
                    </w:p>
                  </w:txbxContent>
                </v:textbox>
              </v:shap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807232" behindDoc="0" locked="0" layoutInCell="1" allowOverlap="1" wp14:anchorId="06912186" wp14:editId="08BFCFE0">
                <wp:simplePos x="0" y="0"/>
                <wp:positionH relativeFrom="column">
                  <wp:posOffset>1544955</wp:posOffset>
                </wp:positionH>
                <wp:positionV relativeFrom="paragraph">
                  <wp:posOffset>15240</wp:posOffset>
                </wp:positionV>
                <wp:extent cx="1003935" cy="275590"/>
                <wp:effectExtent l="0" t="0" r="24765" b="1016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75590"/>
                        </a:xfrm>
                        <a:prstGeom prst="rect">
                          <a:avLst/>
                        </a:prstGeom>
                        <a:solidFill>
                          <a:sysClr val="window" lastClr="FFFFFF">
                            <a:lumMod val="85000"/>
                          </a:sysClr>
                        </a:solidFill>
                        <a:ln w="9525">
                          <a:solidFill>
                            <a:srgbClr val="000000"/>
                          </a:solidFill>
                          <a:miter lim="800000"/>
                          <a:headEnd/>
                          <a:tailEnd/>
                        </a:ln>
                      </wps:spPr>
                      <wps:txbx>
                        <w:txbxContent>
                          <w:p w14:paraId="33AB7D0A" w14:textId="77777777" w:rsidR="009D6663" w:rsidRPr="00A7727B" w:rsidRDefault="009D6663" w:rsidP="009D6663">
                            <w:pPr>
                              <w:jc w:val="center"/>
                              <w:rPr>
                                <w:rFonts w:ascii="Arial" w:hAnsi="Arial" w:cs="Arial"/>
                                <w:b/>
                                <w:sz w:val="20"/>
                              </w:rPr>
                            </w:pPr>
                            <w:r w:rsidRPr="00A7727B">
                              <w:rPr>
                                <w:rFonts w:ascii="Arial" w:hAnsi="Arial" w:cs="Arial"/>
                                <w:b/>
                                <w:sz w:val="20"/>
                              </w:rPr>
                              <w:t>10</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6912186" id="_x0000_s1057" type="#_x0000_t202" style="position:absolute;margin-left:121.65pt;margin-top:1.2pt;width:79.05pt;height:21.7pt;z-index:25180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" fillcolor="#d9d9d9">
                <v:textbox style="mso-fit-shape-to-text:t">
                  <w:txbxContent>
                    <w:p w14:paraId="33AB7D0A" w14:textId="77777777" w:rsidR="009D6663" w:rsidRPr="00A7727B" w:rsidRDefault="009D6663" w:rsidP="009D6663">
                      <w:pPr>
                        <w:jc w:val="center"/>
                        <w:rPr>
                          <w:rFonts w:ascii="Arial" w:hAnsi="Arial" w:cs="Arial"/>
                          <w:b/>
                          <w:sz w:val="20"/>
                        </w:rPr>
                      </w:pPr>
                      <w:r w:rsidRPr="00A7727B">
                        <w:rPr>
                          <w:rFonts w:ascii="Arial" w:hAnsi="Arial" w:cs="Arial"/>
                          <w:b/>
                          <w:sz w:val="20"/>
                        </w:rPr>
                        <w:t>10</w:t>
                      </w:r>
                      <w:r w:rsidRPr="00A7727B">
                        <w:rPr>
                          <w:rFonts w:ascii="Arial" w:hAnsi="Arial" w:cs="Arial"/>
                          <w:b/>
                          <w:sz w:val="20"/>
                          <w:vertAlign w:val="superscript"/>
                        </w:rPr>
                        <w:t>th</w:t>
                      </w:r>
                      <w:r w:rsidRPr="00A7727B">
                        <w:rPr>
                          <w:rFonts w:ascii="Arial" w:hAnsi="Arial" w:cs="Arial"/>
                          <w:b/>
                          <w:sz w:val="20"/>
                        </w:rPr>
                        <w:t xml:space="preserve"> Grade</w:t>
                      </w:r>
                    </w:p>
                  </w:txbxContent>
                </v:textbox>
              </v:shape>
            </w:pict>
          </mc:Fallback>
        </mc:AlternateContent>
      </w:r>
      <w:r w:rsidRPr="00842922">
        <w:rPr>
          <w:rFonts w:ascii="Arial" w:hAnsi="Arial" w:cs="Arial"/>
          <w:noProof/>
          <w:color w:val="000000" w:themeColor="text1"/>
          <w:sz w:val="20"/>
        </w:rPr>
        <mc:AlternateContent>
          <mc:Choice Requires="wps">
            <w:drawing>
              <wp:anchor distT="0" distB="0" distL="114300" distR="114300" simplePos="0" relativeHeight="251806208" behindDoc="0" locked="0" layoutInCell="1" allowOverlap="1" wp14:anchorId="41966EB6" wp14:editId="432207A5">
                <wp:simplePos x="0" y="0"/>
                <wp:positionH relativeFrom="column">
                  <wp:posOffset>271780</wp:posOffset>
                </wp:positionH>
                <wp:positionV relativeFrom="paragraph">
                  <wp:posOffset>15875</wp:posOffset>
                </wp:positionV>
                <wp:extent cx="885825" cy="275590"/>
                <wp:effectExtent l="0" t="0" r="28575" b="1016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5590"/>
                        </a:xfrm>
                        <a:prstGeom prst="rect">
                          <a:avLst/>
                        </a:prstGeom>
                        <a:solidFill>
                          <a:sysClr val="window" lastClr="FFFFFF">
                            <a:lumMod val="85000"/>
                          </a:sysClr>
                        </a:solidFill>
                        <a:ln w="9525">
                          <a:solidFill>
                            <a:srgbClr val="000000"/>
                          </a:solidFill>
                          <a:miter lim="800000"/>
                          <a:headEnd/>
                          <a:tailEnd/>
                        </a:ln>
                      </wps:spPr>
                      <wps:txbx>
                        <w:txbxContent>
                          <w:p w14:paraId="7D46327C" w14:textId="77777777" w:rsidR="009D6663" w:rsidRPr="00A7727B" w:rsidRDefault="009D6663" w:rsidP="009D6663">
                            <w:pPr>
                              <w:jc w:val="center"/>
                              <w:rPr>
                                <w:rFonts w:ascii="Arial" w:hAnsi="Arial" w:cs="Arial"/>
                                <w:b/>
                                <w:sz w:val="20"/>
                              </w:rPr>
                            </w:pPr>
                            <w:r w:rsidRPr="00A7727B">
                              <w:rPr>
                                <w:rFonts w:ascii="Arial" w:hAnsi="Arial" w:cs="Arial"/>
                                <w:b/>
                                <w:sz w:val="20"/>
                              </w:rPr>
                              <w:t>9</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1966EB6" id="_x0000_s1058" type="#_x0000_t202" style="position:absolute;margin-left:21.4pt;margin-top:1.25pt;width:69.75pt;height:21.7pt;z-index:251806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" fillcolor="#d9d9d9">
                <v:textbox style="mso-fit-shape-to-text:t">
                  <w:txbxContent>
                    <w:p w14:paraId="7D46327C" w14:textId="77777777" w:rsidR="009D6663" w:rsidRPr="00A7727B" w:rsidRDefault="009D6663" w:rsidP="009D6663">
                      <w:pPr>
                        <w:jc w:val="center"/>
                        <w:rPr>
                          <w:rFonts w:ascii="Arial" w:hAnsi="Arial" w:cs="Arial"/>
                          <w:b/>
                          <w:sz w:val="20"/>
                        </w:rPr>
                      </w:pPr>
                      <w:r w:rsidRPr="00A7727B">
                        <w:rPr>
                          <w:rFonts w:ascii="Arial" w:hAnsi="Arial" w:cs="Arial"/>
                          <w:b/>
                          <w:sz w:val="20"/>
                        </w:rPr>
                        <w:t>9</w:t>
                      </w:r>
                      <w:r w:rsidRPr="00A7727B">
                        <w:rPr>
                          <w:rFonts w:ascii="Arial" w:hAnsi="Arial" w:cs="Arial"/>
                          <w:b/>
                          <w:sz w:val="20"/>
                          <w:vertAlign w:val="superscript"/>
                        </w:rPr>
                        <w:t>th</w:t>
                      </w:r>
                      <w:r w:rsidRPr="00A7727B">
                        <w:rPr>
                          <w:rFonts w:ascii="Arial" w:hAnsi="Arial" w:cs="Arial"/>
                          <w:b/>
                          <w:sz w:val="20"/>
                        </w:rPr>
                        <w:t xml:space="preserve"> Grade</w:t>
                      </w:r>
                    </w:p>
                  </w:txbxContent>
                </v:textbox>
              </v:shape>
            </w:pict>
          </mc:Fallback>
        </mc:AlternateContent>
      </w:r>
    </w:p>
    <w:p w14:paraId="5C1D6844" w14:textId="77777777" w:rsidR="009D6663" w:rsidRPr="00842922" w:rsidRDefault="009D6663" w:rsidP="009D6663">
      <w:pPr>
        <w:rPr>
          <w:rFonts w:ascii="Arial" w:hAnsi="Arial" w:cs="Arial"/>
          <w:color w:val="000000" w:themeColor="text1"/>
          <w:sz w:val="20"/>
        </w:rPr>
      </w:pPr>
    </w:p>
    <w:p w14:paraId="6F35E978" w14:textId="77777777" w:rsidR="009D6663" w:rsidRPr="00842922" w:rsidRDefault="009D6663" w:rsidP="009D6663">
      <w:pPr>
        <w:rPr>
          <w:rFonts w:ascii="Arial" w:hAnsi="Arial" w:cs="Arial"/>
          <w:b/>
          <w:color w:val="000000" w:themeColor="text1"/>
          <w:sz w:val="20"/>
        </w:rPr>
      </w:pPr>
    </w:p>
    <w:p w14:paraId="024A8899"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g">
            <w:drawing>
              <wp:anchor distT="0" distB="0" distL="114300" distR="114300" simplePos="0" relativeHeight="251810304" behindDoc="0" locked="0" layoutInCell="1" allowOverlap="1" wp14:anchorId="0B8C2261" wp14:editId="1A0FAA20">
                <wp:simplePos x="0" y="0"/>
                <wp:positionH relativeFrom="column">
                  <wp:posOffset>173355</wp:posOffset>
                </wp:positionH>
                <wp:positionV relativeFrom="paragraph">
                  <wp:posOffset>36830</wp:posOffset>
                </wp:positionV>
                <wp:extent cx="6457950" cy="655955"/>
                <wp:effectExtent l="0" t="0" r="19050" b="10795"/>
                <wp:wrapNone/>
                <wp:docPr id="101" name="Group 101"/>
                <wp:cNvGraphicFramePr/>
                <a:graphic xmlns:a="http://schemas.openxmlformats.org/drawingml/2006/main">
                  <a:graphicData uri="http://schemas.microsoft.com/office/word/2010/wordprocessingGroup">
                    <wpg:wgp>
                      <wpg:cNvGrpSpPr/>
                      <wpg:grpSpPr>
                        <a:xfrm>
                          <a:off x="0" y="0"/>
                          <a:ext cx="6457950" cy="655955"/>
                          <a:chOff x="0" y="85765"/>
                          <a:chExt cx="6457950" cy="656431"/>
                        </a:xfrm>
                      </wpg:grpSpPr>
                      <wpg:grpSp>
                        <wpg:cNvPr id="102" name="Group 102"/>
                        <wpg:cNvGrpSpPr/>
                        <wpg:grpSpPr>
                          <a:xfrm>
                            <a:off x="0" y="85765"/>
                            <a:ext cx="4543426" cy="656431"/>
                            <a:chOff x="0" y="-114260"/>
                            <a:chExt cx="4543426" cy="656431"/>
                          </a:xfrm>
                        </wpg:grpSpPr>
                        <wps:wsp>
                          <wps:cNvPr id="103" name="Text Box 20"/>
                          <wps:cNvSpPr txBox="1">
                            <a:spLocks noChangeArrowheads="1"/>
                          </wps:cNvSpPr>
                          <wps:spPr bwMode="auto">
                            <a:xfrm>
                              <a:off x="1266825" y="9271"/>
                              <a:ext cx="1304925" cy="447175"/>
                            </a:xfrm>
                            <a:prstGeom prst="rect">
                              <a:avLst/>
                            </a:prstGeom>
                            <a:solidFill>
                              <a:srgbClr val="FFFFFF"/>
                            </a:solidFill>
                            <a:ln w="9525">
                              <a:solidFill>
                                <a:srgbClr val="000000"/>
                              </a:solidFill>
                              <a:miter lim="800000"/>
                              <a:headEnd/>
                              <a:tailEnd/>
                            </a:ln>
                          </wps:spPr>
                          <wps:txbx>
                            <w:txbxContent>
                              <w:p w14:paraId="206D462D" w14:textId="77777777" w:rsidR="009D6663" w:rsidRDefault="009D6663" w:rsidP="009D6663">
                                <w:pPr>
                                  <w:jc w:val="center"/>
                                  <w:rPr>
                                    <w:rFonts w:ascii="Arial" w:hAnsi="Arial"/>
                                    <w:sz w:val="18"/>
                                    <w:szCs w:val="18"/>
                                  </w:rPr>
                                </w:pPr>
                                <w:r>
                                  <w:rPr>
                                    <w:rFonts w:ascii="Arial" w:hAnsi="Arial"/>
                                    <w:sz w:val="18"/>
                                    <w:szCs w:val="18"/>
                                  </w:rPr>
                                  <w:t>Chemistry</w:t>
                                </w:r>
                              </w:p>
                              <w:p w14:paraId="1B29FE52" w14:textId="77777777" w:rsidR="009D6663" w:rsidRPr="003A4AA2" w:rsidRDefault="009D6663" w:rsidP="009D6663">
                                <w:pPr>
                                  <w:jc w:val="center"/>
                                  <w:rPr>
                                    <w:rFonts w:ascii="Arial" w:hAnsi="Arial"/>
                                    <w:sz w:val="16"/>
                                    <w:szCs w:val="18"/>
                                  </w:rPr>
                                </w:pPr>
                                <w:r w:rsidRPr="003A4AA2">
                                  <w:rPr>
                                    <w:rFonts w:ascii="Arial" w:hAnsi="Arial"/>
                                    <w:sz w:val="16"/>
                                    <w:szCs w:val="18"/>
                                  </w:rPr>
                                  <w:t>(Regular or Honors</w:t>
                                </w:r>
                                <w:r>
                                  <w:rPr>
                                    <w:rFonts w:ascii="Arial" w:hAnsi="Arial"/>
                                    <w:sz w:val="16"/>
                                    <w:szCs w:val="18"/>
                                  </w:rPr>
                                  <w:t>)</w:t>
                                </w:r>
                              </w:p>
                            </w:txbxContent>
                          </wps:txbx>
                          <wps:bodyPr rot="0" vert="horz" wrap="square" lIns="91440" tIns="45720" rIns="91440" bIns="45720" anchor="ctr" anchorCtr="0" upright="1">
                            <a:noAutofit/>
                          </wps:bodyPr>
                        </wps:wsp>
                        <wps:wsp>
                          <wps:cNvPr id="104" name="Text Box 19"/>
                          <wps:cNvSpPr txBox="1">
                            <a:spLocks noChangeArrowheads="1"/>
                          </wps:cNvSpPr>
                          <wps:spPr bwMode="auto">
                            <a:xfrm>
                              <a:off x="0" y="-161"/>
                              <a:ext cx="1152525" cy="457004"/>
                            </a:xfrm>
                            <a:prstGeom prst="rect">
                              <a:avLst/>
                            </a:prstGeom>
                            <a:solidFill>
                              <a:srgbClr val="FFFFFF"/>
                            </a:solidFill>
                            <a:ln w="9525">
                              <a:solidFill>
                                <a:srgbClr val="000000"/>
                              </a:solidFill>
                              <a:miter lim="800000"/>
                              <a:headEnd/>
                              <a:tailEnd/>
                            </a:ln>
                          </wps:spPr>
                          <wps:txbx>
                            <w:txbxContent>
                              <w:p w14:paraId="03536A0C" w14:textId="77777777" w:rsidR="009D6663" w:rsidRDefault="009D6663" w:rsidP="009D6663">
                                <w:pPr>
                                  <w:jc w:val="center"/>
                                  <w:rPr>
                                    <w:rFonts w:ascii="Arial" w:hAnsi="Arial"/>
                                    <w:sz w:val="18"/>
                                    <w:szCs w:val="18"/>
                                  </w:rPr>
                                </w:pPr>
                                <w:r>
                                  <w:rPr>
                                    <w:rFonts w:ascii="Arial" w:hAnsi="Arial"/>
                                    <w:sz w:val="18"/>
                                    <w:szCs w:val="18"/>
                                  </w:rPr>
                                  <w:t>Biology</w:t>
                                </w:r>
                              </w:p>
                              <w:p w14:paraId="3217F540" w14:textId="77777777" w:rsidR="009D6663" w:rsidRPr="003A4AA2" w:rsidRDefault="009D6663" w:rsidP="009D6663">
                                <w:pPr>
                                  <w:jc w:val="center"/>
                                  <w:rPr>
                                    <w:rFonts w:ascii="Arial" w:hAnsi="Arial"/>
                                    <w:sz w:val="16"/>
                                    <w:szCs w:val="18"/>
                                  </w:rPr>
                                </w:pPr>
                                <w:r w:rsidRPr="003A4AA2">
                                  <w:rPr>
                                    <w:rFonts w:ascii="Arial" w:hAnsi="Arial"/>
                                    <w:sz w:val="16"/>
                                    <w:szCs w:val="18"/>
                                  </w:rPr>
                                  <w:t>(Regular or Honors</w:t>
                                </w:r>
                                <w:r>
                                  <w:rPr>
                                    <w:rFonts w:ascii="Arial" w:hAnsi="Arial"/>
                                    <w:sz w:val="16"/>
                                    <w:szCs w:val="18"/>
                                  </w:rPr>
                                  <w:t>)</w:t>
                                </w:r>
                              </w:p>
                            </w:txbxContent>
                          </wps:txbx>
                          <wps:bodyPr rot="0" vert="horz" wrap="square" lIns="91440" tIns="45720" rIns="91440" bIns="45720" anchor="ctr" anchorCtr="0" upright="1">
                            <a:noAutofit/>
                          </wps:bodyPr>
                        </wps:wsp>
                        <wps:wsp>
                          <wps:cNvPr id="105" name="Text Box 9"/>
                          <wps:cNvSpPr txBox="1">
                            <a:spLocks noChangeArrowheads="1"/>
                          </wps:cNvSpPr>
                          <wps:spPr bwMode="auto">
                            <a:xfrm>
                              <a:off x="2686052" y="-114260"/>
                              <a:ext cx="1857374" cy="656431"/>
                            </a:xfrm>
                            <a:prstGeom prst="rect">
                              <a:avLst/>
                            </a:prstGeom>
                            <a:solidFill>
                              <a:srgbClr val="FFFFFF"/>
                            </a:solidFill>
                            <a:ln w="9525">
                              <a:solidFill>
                                <a:srgbClr val="000000"/>
                              </a:solidFill>
                              <a:miter lim="800000"/>
                              <a:headEnd/>
                              <a:tailEnd/>
                            </a:ln>
                          </wps:spPr>
                          <wps:txbx>
                            <w:txbxContent>
                              <w:p w14:paraId="127D9546" w14:textId="77777777" w:rsidR="009D6663" w:rsidRDefault="009D6663" w:rsidP="009D6663">
                                <w:pPr>
                                  <w:jc w:val="center"/>
                                  <w:rPr>
                                    <w:rFonts w:ascii="Arial" w:hAnsi="Arial"/>
                                    <w:sz w:val="18"/>
                                    <w:szCs w:val="18"/>
                                  </w:rPr>
                                </w:pPr>
                                <w:r>
                                  <w:rPr>
                                    <w:rFonts w:ascii="Arial" w:hAnsi="Arial"/>
                                    <w:sz w:val="18"/>
                                    <w:szCs w:val="18"/>
                                  </w:rPr>
                                  <w:t>Physics (Regular or Honors)</w:t>
                                </w:r>
                              </w:p>
                              <w:p w14:paraId="76D44B02" w14:textId="77777777" w:rsidR="009D6663" w:rsidRDefault="009D6663" w:rsidP="009D6663">
                                <w:pPr>
                                  <w:jc w:val="center"/>
                                  <w:rPr>
                                    <w:rFonts w:ascii="Arial" w:hAnsi="Arial"/>
                                    <w:sz w:val="18"/>
                                    <w:szCs w:val="18"/>
                                  </w:rPr>
                                </w:pPr>
                                <w:r>
                                  <w:rPr>
                                    <w:rFonts w:ascii="Arial" w:hAnsi="Arial"/>
                                    <w:sz w:val="18"/>
                                    <w:szCs w:val="18"/>
                                  </w:rPr>
                                  <w:t>(strongly recommended) OR</w:t>
                                </w:r>
                              </w:p>
                              <w:p w14:paraId="494E8EDA" w14:textId="77777777" w:rsidR="009D6663" w:rsidRPr="008F1709" w:rsidRDefault="009D6663" w:rsidP="009D6663">
                                <w:pPr>
                                  <w:jc w:val="center"/>
                                  <w:rPr>
                                    <w:rFonts w:ascii="Arial" w:hAnsi="Arial"/>
                                    <w:sz w:val="18"/>
                                    <w:szCs w:val="18"/>
                                  </w:rPr>
                                </w:pPr>
                                <w:r>
                                  <w:rPr>
                                    <w:rFonts w:ascii="Arial" w:hAnsi="Arial"/>
                                    <w:sz w:val="18"/>
                                    <w:szCs w:val="18"/>
                                  </w:rPr>
                                  <w:t xml:space="preserve">EQ Science Course </w:t>
                                </w:r>
                              </w:p>
                            </w:txbxContent>
                          </wps:txbx>
                          <wps:bodyPr rot="0" vert="horz" wrap="square" lIns="91440" tIns="45720" rIns="91440" bIns="45720" anchor="ctr" anchorCtr="0" upright="1">
                            <a:noAutofit/>
                          </wps:bodyPr>
                        </wps:wsp>
                      </wpg:grpSp>
                      <wps:wsp>
                        <wps:cNvPr id="106" name="Text Box 9"/>
                        <wps:cNvSpPr txBox="1">
                          <a:spLocks noChangeArrowheads="1"/>
                        </wps:cNvSpPr>
                        <wps:spPr bwMode="auto">
                          <a:xfrm>
                            <a:off x="4619625" y="208947"/>
                            <a:ext cx="1838325" cy="448318"/>
                          </a:xfrm>
                          <a:prstGeom prst="rect">
                            <a:avLst/>
                          </a:prstGeom>
                          <a:solidFill>
                            <a:srgbClr val="FFFFFF"/>
                          </a:solidFill>
                          <a:ln w="9525">
                            <a:solidFill>
                              <a:srgbClr val="000000"/>
                            </a:solidFill>
                            <a:miter lim="800000"/>
                            <a:headEnd/>
                            <a:tailEnd/>
                          </a:ln>
                        </wps:spPr>
                        <wps:txbx>
                          <w:txbxContent>
                            <w:p w14:paraId="3B210238" w14:textId="77777777" w:rsidR="009D6663" w:rsidRPr="008F1709" w:rsidRDefault="009D6663" w:rsidP="009D6663">
                              <w:pPr>
                                <w:jc w:val="center"/>
                                <w:rPr>
                                  <w:rFonts w:ascii="Arial" w:hAnsi="Arial"/>
                                  <w:sz w:val="18"/>
                                  <w:szCs w:val="18"/>
                                </w:rPr>
                              </w:pPr>
                              <w:r>
                                <w:rPr>
                                  <w:rFonts w:ascii="Arial" w:hAnsi="Arial"/>
                                  <w:sz w:val="18"/>
                                  <w:szCs w:val="18"/>
                                </w:rPr>
                                <w:t xml:space="preserve">EQ or Non EQ Science Course </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8C2261" id="Group 101" o:spid="_x0000_s1059" style="position:absolute;margin-left:13.65pt;margin-top:2.9pt;width:508.5pt;height:51.65pt;z-index:251810304;mso-width-relative:margin;mso-height-relative:margin" coordorigin=",857" coordsize="6457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">
                <v:group id="Group 102" o:spid="_x0000_s1060" style="position:absolute;top:857;width:45434;height:6564" coordorigin=",-1142" coordsize="45434,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_x0000_s1061" type="#_x0000_t202" style="position:absolute;left:12668;top:92;width:13049;height:4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">
                    <v:textbox>
                      <w:txbxContent>
                        <w:p w14:paraId="206D462D" w14:textId="77777777" w:rsidR="009D6663" w:rsidRDefault="009D6663" w:rsidP="009D6663">
                          <w:pPr>
                            <w:jc w:val="center"/>
                            <w:rPr>
                              <w:rFonts w:ascii="Arial" w:hAnsi="Arial"/>
                              <w:sz w:val="18"/>
                              <w:szCs w:val="18"/>
                            </w:rPr>
                          </w:pPr>
                          <w:r>
                            <w:rPr>
                              <w:rFonts w:ascii="Arial" w:hAnsi="Arial"/>
                              <w:sz w:val="18"/>
                              <w:szCs w:val="18"/>
                            </w:rPr>
                            <w:t>Chemistry</w:t>
                          </w:r>
                        </w:p>
                        <w:p w14:paraId="1B29FE52" w14:textId="77777777" w:rsidR="009D6663" w:rsidRPr="003A4AA2" w:rsidRDefault="009D6663" w:rsidP="009D6663">
                          <w:pPr>
                            <w:jc w:val="center"/>
                            <w:rPr>
                              <w:rFonts w:ascii="Arial" w:hAnsi="Arial"/>
                              <w:sz w:val="16"/>
                              <w:szCs w:val="18"/>
                            </w:rPr>
                          </w:pPr>
                          <w:r w:rsidRPr="003A4AA2">
                            <w:rPr>
                              <w:rFonts w:ascii="Arial" w:hAnsi="Arial"/>
                              <w:sz w:val="16"/>
                              <w:szCs w:val="18"/>
                            </w:rPr>
                            <w:t>(Regular or Honors</w:t>
                          </w:r>
                          <w:r>
                            <w:rPr>
                              <w:rFonts w:ascii="Arial" w:hAnsi="Arial"/>
                              <w:sz w:val="16"/>
                              <w:szCs w:val="18"/>
                            </w:rPr>
                            <w:t>)</w:t>
                          </w:r>
                        </w:p>
                      </w:txbxContent>
                    </v:textbox>
                  </v:shape>
                  <v:shape id="_x0000_s1062" type="#_x0000_t202" style="position:absolute;top:-1;width:11525;height:4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">
                    <v:textbox>
                      <w:txbxContent>
                        <w:p w14:paraId="03536A0C" w14:textId="77777777" w:rsidR="009D6663" w:rsidRDefault="009D6663" w:rsidP="009D6663">
                          <w:pPr>
                            <w:jc w:val="center"/>
                            <w:rPr>
                              <w:rFonts w:ascii="Arial" w:hAnsi="Arial"/>
                              <w:sz w:val="18"/>
                              <w:szCs w:val="18"/>
                            </w:rPr>
                          </w:pPr>
                          <w:r>
                            <w:rPr>
                              <w:rFonts w:ascii="Arial" w:hAnsi="Arial"/>
                              <w:sz w:val="18"/>
                              <w:szCs w:val="18"/>
                            </w:rPr>
                            <w:t>Biology</w:t>
                          </w:r>
                        </w:p>
                        <w:p w14:paraId="3217F540" w14:textId="77777777" w:rsidR="009D6663" w:rsidRPr="003A4AA2" w:rsidRDefault="009D6663" w:rsidP="009D6663">
                          <w:pPr>
                            <w:jc w:val="center"/>
                            <w:rPr>
                              <w:rFonts w:ascii="Arial" w:hAnsi="Arial"/>
                              <w:sz w:val="16"/>
                              <w:szCs w:val="18"/>
                            </w:rPr>
                          </w:pPr>
                          <w:r w:rsidRPr="003A4AA2">
                            <w:rPr>
                              <w:rFonts w:ascii="Arial" w:hAnsi="Arial"/>
                              <w:sz w:val="16"/>
                              <w:szCs w:val="18"/>
                            </w:rPr>
                            <w:t>(Regular or Honors</w:t>
                          </w:r>
                          <w:r>
                            <w:rPr>
                              <w:rFonts w:ascii="Arial" w:hAnsi="Arial"/>
                              <w:sz w:val="16"/>
                              <w:szCs w:val="18"/>
                            </w:rPr>
                            <w:t>)</w:t>
                          </w:r>
                        </w:p>
                      </w:txbxContent>
                    </v:textbox>
                  </v:shape>
                  <v:shape id="_x0000_s1063" type="#_x0000_t202" style="position:absolute;left:26860;top:-1142;width:18574;height:6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">
                    <v:textbox>
                      <w:txbxContent>
                        <w:p w14:paraId="127D9546" w14:textId="77777777" w:rsidR="009D6663" w:rsidRDefault="009D6663" w:rsidP="009D6663">
                          <w:pPr>
                            <w:jc w:val="center"/>
                            <w:rPr>
                              <w:rFonts w:ascii="Arial" w:hAnsi="Arial"/>
                              <w:sz w:val="18"/>
                              <w:szCs w:val="18"/>
                            </w:rPr>
                          </w:pPr>
                          <w:r>
                            <w:rPr>
                              <w:rFonts w:ascii="Arial" w:hAnsi="Arial"/>
                              <w:sz w:val="18"/>
                              <w:szCs w:val="18"/>
                            </w:rPr>
                            <w:t>Physics (Regular or Honors)</w:t>
                          </w:r>
                        </w:p>
                        <w:p w14:paraId="76D44B02" w14:textId="77777777" w:rsidR="009D6663" w:rsidRDefault="009D6663" w:rsidP="009D6663">
                          <w:pPr>
                            <w:jc w:val="center"/>
                            <w:rPr>
                              <w:rFonts w:ascii="Arial" w:hAnsi="Arial"/>
                              <w:sz w:val="18"/>
                              <w:szCs w:val="18"/>
                            </w:rPr>
                          </w:pPr>
                          <w:r>
                            <w:rPr>
                              <w:rFonts w:ascii="Arial" w:hAnsi="Arial"/>
                              <w:sz w:val="18"/>
                              <w:szCs w:val="18"/>
                            </w:rPr>
                            <w:t>(strongly recommended) OR</w:t>
                          </w:r>
                        </w:p>
                        <w:p w14:paraId="494E8EDA" w14:textId="77777777" w:rsidR="009D6663" w:rsidRPr="008F1709" w:rsidRDefault="009D6663" w:rsidP="009D6663">
                          <w:pPr>
                            <w:jc w:val="center"/>
                            <w:rPr>
                              <w:rFonts w:ascii="Arial" w:hAnsi="Arial"/>
                              <w:sz w:val="18"/>
                              <w:szCs w:val="18"/>
                            </w:rPr>
                          </w:pPr>
                          <w:r>
                            <w:rPr>
                              <w:rFonts w:ascii="Arial" w:hAnsi="Arial"/>
                              <w:sz w:val="18"/>
                              <w:szCs w:val="18"/>
                            </w:rPr>
                            <w:t xml:space="preserve">EQ Science Course </w:t>
                          </w:r>
                        </w:p>
                      </w:txbxContent>
                    </v:textbox>
                  </v:shape>
                </v:group>
                <v:shape id="_x0000_s1064" type="#_x0000_t202" style="position:absolute;left:46196;top:2089;width:1838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">
                  <v:textbox>
                    <w:txbxContent>
                      <w:p w14:paraId="3B210238" w14:textId="77777777" w:rsidR="009D6663" w:rsidRPr="008F1709" w:rsidRDefault="009D6663" w:rsidP="009D6663">
                        <w:pPr>
                          <w:jc w:val="center"/>
                          <w:rPr>
                            <w:rFonts w:ascii="Arial" w:hAnsi="Arial"/>
                            <w:sz w:val="18"/>
                            <w:szCs w:val="18"/>
                          </w:rPr>
                        </w:pPr>
                        <w:r>
                          <w:rPr>
                            <w:rFonts w:ascii="Arial" w:hAnsi="Arial"/>
                            <w:sz w:val="18"/>
                            <w:szCs w:val="18"/>
                          </w:rPr>
                          <w:t xml:space="preserve">EQ or Non EQ Science Course </w:t>
                        </w:r>
                      </w:p>
                    </w:txbxContent>
                  </v:textbox>
                </v:shape>
              </v:group>
            </w:pict>
          </mc:Fallback>
        </mc:AlternateContent>
      </w:r>
    </w:p>
    <w:p w14:paraId="00670D8F" w14:textId="77777777" w:rsidR="009D6663" w:rsidRPr="00842922" w:rsidRDefault="009D6663" w:rsidP="009D6663">
      <w:pPr>
        <w:rPr>
          <w:rFonts w:ascii="Arial" w:hAnsi="Arial" w:cs="Arial"/>
          <w:color w:val="000000" w:themeColor="text1"/>
          <w:sz w:val="20"/>
        </w:rPr>
      </w:pPr>
    </w:p>
    <w:p w14:paraId="0C7FCE5E" w14:textId="77777777" w:rsidR="009D6663" w:rsidRPr="00842922" w:rsidRDefault="009D6663" w:rsidP="009D6663">
      <w:pPr>
        <w:rPr>
          <w:rFonts w:ascii="Arial" w:hAnsi="Arial" w:cs="Arial"/>
          <w:color w:val="000000" w:themeColor="text1"/>
          <w:sz w:val="20"/>
        </w:rPr>
      </w:pPr>
      <w:r w:rsidRPr="00842922">
        <w:rPr>
          <w:noProof/>
          <w:color w:val="000000" w:themeColor="text1"/>
        </w:rPr>
        <mc:AlternateContent>
          <mc:Choice Requires="wps">
            <w:drawing>
              <wp:anchor distT="0" distB="0" distL="114300" distR="114300" simplePos="0" relativeHeight="251787776" behindDoc="0" locked="0" layoutInCell="1" allowOverlap="1" wp14:anchorId="65FE3AA8" wp14:editId="651D1F3D">
                <wp:simplePos x="0" y="0"/>
                <wp:positionH relativeFrom="column">
                  <wp:posOffset>4644072</wp:posOffset>
                </wp:positionH>
                <wp:positionV relativeFrom="paragraph">
                  <wp:posOffset>76200</wp:posOffset>
                </wp:positionV>
                <wp:extent cx="161925" cy="0"/>
                <wp:effectExtent l="0" t="76200" r="9525" b="95250"/>
                <wp:wrapNone/>
                <wp:docPr id="10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E3830B" id="Line 11"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65pt,6pt" to="378.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">
                <v:stroke endarrow="block"/>
              </v:line>
            </w:pict>
          </mc:Fallback>
        </mc:AlternateContent>
      </w:r>
      <w:r w:rsidRPr="00842922">
        <w:rPr>
          <w:noProof/>
          <w:color w:val="000000" w:themeColor="text1"/>
        </w:rPr>
        <mc:AlternateContent>
          <mc:Choice Requires="wps">
            <w:drawing>
              <wp:anchor distT="0" distB="0" distL="114300" distR="114300" simplePos="0" relativeHeight="251790848" behindDoc="0" locked="0" layoutInCell="1" allowOverlap="1" wp14:anchorId="294449B1" wp14:editId="3BCBDFAC">
                <wp:simplePos x="0" y="0"/>
                <wp:positionH relativeFrom="column">
                  <wp:posOffset>2697480</wp:posOffset>
                </wp:positionH>
                <wp:positionV relativeFrom="paragraph">
                  <wp:posOffset>76200</wp:posOffset>
                </wp:positionV>
                <wp:extent cx="161925" cy="0"/>
                <wp:effectExtent l="0" t="0" r="0" b="0"/>
                <wp:wrapNone/>
                <wp:docPr id="10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499AB58" id="Line 11"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4pt,6pt" to="225.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">
                <v:stroke endarrow="block"/>
              </v:line>
            </w:pict>
          </mc:Fallback>
        </mc:AlternateContent>
      </w:r>
      <w:r w:rsidRPr="00842922">
        <w:rPr>
          <w:noProof/>
          <w:color w:val="000000" w:themeColor="text1"/>
        </w:rPr>
        <mc:AlternateContent>
          <mc:Choice Requires="wps">
            <w:drawing>
              <wp:anchor distT="0" distB="0" distL="114300" distR="114300" simplePos="0" relativeHeight="251789824" behindDoc="0" locked="0" layoutInCell="1" allowOverlap="1" wp14:anchorId="17509132" wp14:editId="08DED820">
                <wp:simplePos x="0" y="0"/>
                <wp:positionH relativeFrom="column">
                  <wp:posOffset>1271270</wp:posOffset>
                </wp:positionH>
                <wp:positionV relativeFrom="paragraph">
                  <wp:posOffset>78423</wp:posOffset>
                </wp:positionV>
                <wp:extent cx="161925" cy="311"/>
                <wp:effectExtent l="0" t="0" r="0" b="0"/>
                <wp:wrapNone/>
                <wp:docPr id="10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E86F533" id="Line 11"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100.1pt,6.2pt" to="112.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">
                <v:stroke endarrow="block"/>
              </v:line>
            </w:pict>
          </mc:Fallback>
        </mc:AlternateContent>
      </w:r>
    </w:p>
    <w:p w14:paraId="1E1CA517" w14:textId="77777777" w:rsidR="009D6663" w:rsidRPr="00842922" w:rsidRDefault="009D6663" w:rsidP="009D6663">
      <w:pPr>
        <w:rPr>
          <w:rFonts w:ascii="Arial" w:hAnsi="Arial" w:cs="Arial"/>
          <w:color w:val="000000" w:themeColor="text1"/>
          <w:sz w:val="20"/>
        </w:rPr>
      </w:pPr>
    </w:p>
    <w:p w14:paraId="4BF62EBE" w14:textId="77777777" w:rsidR="009D6663" w:rsidRPr="00842922" w:rsidRDefault="009D6663" w:rsidP="009D6663">
      <w:pPr>
        <w:rPr>
          <w:rFonts w:ascii="Arial" w:hAnsi="Arial" w:cs="Arial"/>
          <w:color w:val="000000" w:themeColor="text1"/>
          <w:sz w:val="20"/>
        </w:rPr>
      </w:pPr>
    </w:p>
    <w:p w14:paraId="3E6C0DC5" w14:textId="77777777" w:rsidR="009D6663" w:rsidRPr="00842922" w:rsidRDefault="009D6663" w:rsidP="009D6663">
      <w:pPr>
        <w:rPr>
          <w:rFonts w:ascii="Arial" w:hAnsi="Arial" w:cs="Arial"/>
          <w:color w:val="000000" w:themeColor="text1"/>
          <w:sz w:val="20"/>
        </w:rPr>
      </w:pPr>
    </w:p>
    <w:p w14:paraId="52591F86"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g">
            <w:drawing>
              <wp:anchor distT="0" distB="0" distL="114300" distR="114300" simplePos="0" relativeHeight="251813376" behindDoc="0" locked="0" layoutInCell="1" allowOverlap="1" wp14:anchorId="6815F680" wp14:editId="2D9E7327">
                <wp:simplePos x="0" y="0"/>
                <wp:positionH relativeFrom="column">
                  <wp:posOffset>173355</wp:posOffset>
                </wp:positionH>
                <wp:positionV relativeFrom="paragraph">
                  <wp:posOffset>62230</wp:posOffset>
                </wp:positionV>
                <wp:extent cx="2581275" cy="457200"/>
                <wp:effectExtent l="0" t="0" r="28575" b="19050"/>
                <wp:wrapNone/>
                <wp:docPr id="110" name="Group 110"/>
                <wp:cNvGraphicFramePr/>
                <a:graphic xmlns:a="http://schemas.openxmlformats.org/drawingml/2006/main">
                  <a:graphicData uri="http://schemas.microsoft.com/office/word/2010/wordprocessingGroup">
                    <wpg:wgp>
                      <wpg:cNvGrpSpPr/>
                      <wpg:grpSpPr>
                        <a:xfrm>
                          <a:off x="0" y="0"/>
                          <a:ext cx="2581275" cy="457200"/>
                          <a:chOff x="-47625" y="-40"/>
                          <a:chExt cx="2581275" cy="457681"/>
                        </a:xfrm>
                      </wpg:grpSpPr>
                      <wps:wsp>
                        <wps:cNvPr id="113" name="Text Box 20"/>
                        <wps:cNvSpPr txBox="1">
                          <a:spLocks noChangeArrowheads="1"/>
                        </wps:cNvSpPr>
                        <wps:spPr bwMode="auto">
                          <a:xfrm>
                            <a:off x="1228725" y="9393"/>
                            <a:ext cx="1304925" cy="448248"/>
                          </a:xfrm>
                          <a:prstGeom prst="rect">
                            <a:avLst/>
                          </a:prstGeom>
                          <a:solidFill>
                            <a:srgbClr val="FFFFFF"/>
                          </a:solidFill>
                          <a:ln w="9525">
                            <a:solidFill>
                              <a:srgbClr val="000000"/>
                            </a:solidFill>
                            <a:miter lim="800000"/>
                            <a:headEnd/>
                            <a:tailEnd/>
                          </a:ln>
                        </wps:spPr>
                        <wps:txbx>
                          <w:txbxContent>
                            <w:p w14:paraId="619ABDCC" w14:textId="77777777" w:rsidR="009D6663" w:rsidRDefault="009D6663" w:rsidP="009D6663">
                              <w:pPr>
                                <w:jc w:val="center"/>
                                <w:rPr>
                                  <w:rFonts w:ascii="Arial" w:hAnsi="Arial"/>
                                  <w:sz w:val="18"/>
                                  <w:szCs w:val="18"/>
                                </w:rPr>
                              </w:pPr>
                              <w:r>
                                <w:rPr>
                                  <w:rFonts w:ascii="Arial" w:hAnsi="Arial"/>
                                  <w:sz w:val="18"/>
                                  <w:szCs w:val="18"/>
                                </w:rPr>
                                <w:t>Biology</w:t>
                              </w:r>
                            </w:p>
                            <w:p w14:paraId="0870286F" w14:textId="77777777" w:rsidR="009D6663" w:rsidRPr="003A4AA2" w:rsidRDefault="009D6663" w:rsidP="009D6663">
                              <w:pPr>
                                <w:jc w:val="center"/>
                                <w:rPr>
                                  <w:rFonts w:ascii="Arial" w:hAnsi="Arial"/>
                                  <w:sz w:val="16"/>
                                  <w:szCs w:val="18"/>
                                </w:rPr>
                              </w:pPr>
                              <w:r w:rsidRPr="003A4AA2">
                                <w:rPr>
                                  <w:rFonts w:ascii="Arial" w:hAnsi="Arial"/>
                                  <w:sz w:val="16"/>
                                  <w:szCs w:val="18"/>
                                </w:rPr>
                                <w:t>(Regular or Honors</w:t>
                              </w:r>
                              <w:r>
                                <w:rPr>
                                  <w:rFonts w:ascii="Arial" w:hAnsi="Arial"/>
                                  <w:sz w:val="16"/>
                                  <w:szCs w:val="18"/>
                                </w:rPr>
                                <w:t>)</w:t>
                              </w:r>
                            </w:p>
                          </w:txbxContent>
                        </wps:txbx>
                        <wps:bodyPr rot="0" vert="horz" wrap="square" lIns="91440" tIns="45720" rIns="91440" bIns="45720" anchor="ctr" anchorCtr="0" upright="1">
                          <a:noAutofit/>
                        </wps:bodyPr>
                      </wps:wsp>
                      <wps:wsp>
                        <wps:cNvPr id="114" name="Text Box 19"/>
                        <wps:cNvSpPr txBox="1">
                          <a:spLocks noChangeArrowheads="1"/>
                        </wps:cNvSpPr>
                        <wps:spPr bwMode="auto">
                          <a:xfrm>
                            <a:off x="-47625" y="-40"/>
                            <a:ext cx="1152525" cy="457681"/>
                          </a:xfrm>
                          <a:prstGeom prst="rect">
                            <a:avLst/>
                          </a:prstGeom>
                          <a:solidFill>
                            <a:srgbClr val="FFFFFF"/>
                          </a:solidFill>
                          <a:ln w="9525">
                            <a:solidFill>
                              <a:srgbClr val="000000"/>
                            </a:solidFill>
                            <a:miter lim="800000"/>
                            <a:headEnd/>
                            <a:tailEnd/>
                          </a:ln>
                        </wps:spPr>
                        <wps:txbx>
                          <w:txbxContent>
                            <w:p w14:paraId="151CF23E" w14:textId="77777777" w:rsidR="009D6663" w:rsidRPr="008F1709" w:rsidRDefault="009D6663" w:rsidP="009D6663">
                              <w:pPr>
                                <w:jc w:val="center"/>
                                <w:rPr>
                                  <w:rFonts w:ascii="Arial" w:hAnsi="Arial"/>
                                  <w:sz w:val="18"/>
                                  <w:szCs w:val="18"/>
                                </w:rPr>
                              </w:pPr>
                              <w:r>
                                <w:rPr>
                                  <w:rFonts w:ascii="Arial" w:hAnsi="Arial"/>
                                  <w:sz w:val="18"/>
                                  <w:szCs w:val="18"/>
                                </w:rPr>
                                <w:t>Physical Science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15F680" id="Group 110" o:spid="_x0000_s1065" style="position:absolute;margin-left:13.65pt;margin-top:4.9pt;width:203.25pt;height:36pt;z-index:251813376;mso-width-relative:margin;mso-height-relative:margin" coordorigin="-476" coordsize="2581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">
                <v:shape id="_x0000_s1066" type="#_x0000_t202" style="position:absolute;left:12287;top:93;width:13049;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">
                  <v:textbox>
                    <w:txbxContent>
                      <w:p w14:paraId="619ABDCC" w14:textId="77777777" w:rsidR="009D6663" w:rsidRDefault="009D6663" w:rsidP="009D6663">
                        <w:pPr>
                          <w:jc w:val="center"/>
                          <w:rPr>
                            <w:rFonts w:ascii="Arial" w:hAnsi="Arial"/>
                            <w:sz w:val="18"/>
                            <w:szCs w:val="18"/>
                          </w:rPr>
                        </w:pPr>
                        <w:r>
                          <w:rPr>
                            <w:rFonts w:ascii="Arial" w:hAnsi="Arial"/>
                            <w:sz w:val="18"/>
                            <w:szCs w:val="18"/>
                          </w:rPr>
                          <w:t>Biology</w:t>
                        </w:r>
                      </w:p>
                      <w:p w14:paraId="0870286F" w14:textId="77777777" w:rsidR="009D6663" w:rsidRPr="003A4AA2" w:rsidRDefault="009D6663" w:rsidP="009D6663">
                        <w:pPr>
                          <w:jc w:val="center"/>
                          <w:rPr>
                            <w:rFonts w:ascii="Arial" w:hAnsi="Arial"/>
                            <w:sz w:val="16"/>
                            <w:szCs w:val="18"/>
                          </w:rPr>
                        </w:pPr>
                        <w:r w:rsidRPr="003A4AA2">
                          <w:rPr>
                            <w:rFonts w:ascii="Arial" w:hAnsi="Arial"/>
                            <w:sz w:val="16"/>
                            <w:szCs w:val="18"/>
                          </w:rPr>
                          <w:t>(Regular or Honors</w:t>
                        </w:r>
                        <w:r>
                          <w:rPr>
                            <w:rFonts w:ascii="Arial" w:hAnsi="Arial"/>
                            <w:sz w:val="16"/>
                            <w:szCs w:val="18"/>
                          </w:rPr>
                          <w:t>)</w:t>
                        </w:r>
                      </w:p>
                    </w:txbxContent>
                  </v:textbox>
                </v:shape>
                <v:shape id="_x0000_s1067" type="#_x0000_t202" style="position:absolute;left:-476;width:11525;height:4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">
                  <v:textbox>
                    <w:txbxContent>
                      <w:p w14:paraId="151CF23E" w14:textId="77777777" w:rsidR="009D6663" w:rsidRPr="008F1709" w:rsidRDefault="009D6663" w:rsidP="009D6663">
                        <w:pPr>
                          <w:jc w:val="center"/>
                          <w:rPr>
                            <w:rFonts w:ascii="Arial" w:hAnsi="Arial"/>
                            <w:sz w:val="18"/>
                            <w:szCs w:val="18"/>
                          </w:rPr>
                        </w:pPr>
                        <w:r>
                          <w:rPr>
                            <w:rFonts w:ascii="Arial" w:hAnsi="Arial"/>
                            <w:sz w:val="18"/>
                            <w:szCs w:val="18"/>
                          </w:rPr>
                          <w:t>Physical Science</w:t>
                        </w:r>
                      </w:p>
                    </w:txbxContent>
                  </v:textbox>
                </v:shape>
              </v:group>
            </w:pict>
          </mc:Fallback>
        </mc:AlternateContent>
      </w:r>
      <w:r w:rsidRPr="00842922">
        <w:rPr>
          <w:noProof/>
          <w:color w:val="000000" w:themeColor="text1"/>
        </w:rPr>
        <mc:AlternateContent>
          <mc:Choice Requires="wps">
            <w:drawing>
              <wp:anchor distT="0" distB="0" distL="114300" distR="114300" simplePos="0" relativeHeight="251814400" behindDoc="0" locked="0" layoutInCell="1" allowOverlap="1" wp14:anchorId="32B4732A" wp14:editId="4FB2DD7C">
                <wp:simplePos x="0" y="0"/>
                <wp:positionH relativeFrom="column">
                  <wp:posOffset>4791075</wp:posOffset>
                </wp:positionH>
                <wp:positionV relativeFrom="paragraph">
                  <wp:posOffset>69850</wp:posOffset>
                </wp:positionV>
                <wp:extent cx="1838325" cy="448047"/>
                <wp:effectExtent l="0" t="0" r="0" b="0"/>
                <wp:wrapNone/>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48047"/>
                        </a:xfrm>
                        <a:prstGeom prst="rect">
                          <a:avLst/>
                        </a:prstGeom>
                        <a:solidFill>
                          <a:srgbClr val="FFFFFF"/>
                        </a:solidFill>
                        <a:ln w="9525">
                          <a:solidFill>
                            <a:srgbClr val="000000"/>
                          </a:solidFill>
                          <a:miter lim="800000"/>
                          <a:headEnd/>
                          <a:tailEnd/>
                        </a:ln>
                      </wps:spPr>
                      <wps:txbx>
                        <w:txbxContent>
                          <w:p w14:paraId="377DEA06" w14:textId="77777777" w:rsidR="009D6663" w:rsidRPr="008F1709" w:rsidRDefault="009D6663" w:rsidP="009D6663">
                            <w:pPr>
                              <w:jc w:val="center"/>
                              <w:rPr>
                                <w:rFonts w:ascii="Arial" w:hAnsi="Arial"/>
                                <w:sz w:val="18"/>
                                <w:szCs w:val="18"/>
                              </w:rPr>
                            </w:pPr>
                            <w:r>
                              <w:rPr>
                                <w:rFonts w:ascii="Arial" w:hAnsi="Arial"/>
                                <w:sz w:val="18"/>
                                <w:szCs w:val="18"/>
                              </w:rPr>
                              <w:t xml:space="preserve">EQ or Non EQ Science Course </w:t>
                            </w:r>
                          </w:p>
                        </w:txbxContent>
                      </wps:txbx>
                      <wps:bodyPr rot="0" vert="horz" wrap="square" lIns="91440" tIns="45720" rIns="91440" bIns="45720" anchor="ctr" anchorCtr="0" upright="1">
                        <a:noAutofit/>
                      </wps:bodyPr>
                    </wps:wsp>
                  </a:graphicData>
                </a:graphic>
              </wp:anchor>
            </w:drawing>
          </mc:Choice>
          <mc:Fallback>
            <w:pict>
              <v:shape w14:anchorId="32B4732A" id="_x0000_s1068" type="#_x0000_t202" style="position:absolute;margin-left:377.25pt;margin-top:5.5pt;width:144.75pt;height:35.3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">
                <v:textbox>
                  <w:txbxContent>
                    <w:p w14:paraId="377DEA06" w14:textId="77777777" w:rsidR="009D6663" w:rsidRPr="008F1709" w:rsidRDefault="009D6663" w:rsidP="009D6663">
                      <w:pPr>
                        <w:jc w:val="center"/>
                        <w:rPr>
                          <w:rFonts w:ascii="Arial" w:hAnsi="Arial"/>
                          <w:sz w:val="18"/>
                          <w:szCs w:val="18"/>
                        </w:rPr>
                      </w:pPr>
                      <w:r>
                        <w:rPr>
                          <w:rFonts w:ascii="Arial" w:hAnsi="Arial"/>
                          <w:sz w:val="18"/>
                          <w:szCs w:val="18"/>
                        </w:rPr>
                        <w:t xml:space="preserve">EQ or Non EQ Science Course </w:t>
                      </w:r>
                    </w:p>
                  </w:txbxContent>
                </v:textbox>
              </v:shape>
            </w:pict>
          </mc:Fallback>
        </mc:AlternateContent>
      </w:r>
      <w:r w:rsidRPr="00842922">
        <w:rPr>
          <w:noProof/>
          <w:color w:val="000000" w:themeColor="text1"/>
        </w:rPr>
        <mc:AlternateContent>
          <mc:Choice Requires="wps">
            <w:drawing>
              <wp:anchor distT="0" distB="0" distL="114300" distR="114300" simplePos="0" relativeHeight="251815424" behindDoc="0" locked="0" layoutInCell="1" allowOverlap="1" wp14:anchorId="1BE7C5FA" wp14:editId="25A2B8D3">
                <wp:simplePos x="0" y="0"/>
                <wp:positionH relativeFrom="column">
                  <wp:posOffset>2868930</wp:posOffset>
                </wp:positionH>
                <wp:positionV relativeFrom="paragraph">
                  <wp:posOffset>71653</wp:posOffset>
                </wp:positionV>
                <wp:extent cx="1838325" cy="448047"/>
                <wp:effectExtent l="0" t="0" r="0" b="0"/>
                <wp:wrapNone/>
                <wp:docPr id="1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48047"/>
                        </a:xfrm>
                        <a:prstGeom prst="rect">
                          <a:avLst/>
                        </a:prstGeom>
                        <a:solidFill>
                          <a:srgbClr val="FFFFFF"/>
                        </a:solidFill>
                        <a:ln w="9525">
                          <a:solidFill>
                            <a:srgbClr val="000000"/>
                          </a:solidFill>
                          <a:miter lim="800000"/>
                          <a:headEnd/>
                          <a:tailEnd/>
                        </a:ln>
                      </wps:spPr>
                      <wps:txbx>
                        <w:txbxContent>
                          <w:p w14:paraId="171CAC23" w14:textId="77777777" w:rsidR="009D6663" w:rsidRPr="008F1709" w:rsidRDefault="009D6663" w:rsidP="009D6663">
                            <w:pPr>
                              <w:jc w:val="center"/>
                              <w:rPr>
                                <w:rFonts w:ascii="Arial" w:hAnsi="Arial"/>
                                <w:sz w:val="18"/>
                                <w:szCs w:val="18"/>
                              </w:rPr>
                            </w:pPr>
                            <w:r>
                              <w:rPr>
                                <w:rFonts w:ascii="Arial" w:hAnsi="Arial"/>
                                <w:sz w:val="18"/>
                                <w:szCs w:val="18"/>
                              </w:rPr>
                              <w:t xml:space="preserve">EQ Science Course </w:t>
                            </w:r>
                          </w:p>
                        </w:txbxContent>
                      </wps:txbx>
                      <wps:bodyPr rot="0" vert="horz" wrap="square" lIns="91440" tIns="45720" rIns="91440" bIns="45720" anchor="ctr" anchorCtr="0" upright="1">
                        <a:noAutofit/>
                      </wps:bodyPr>
                    </wps:wsp>
                  </a:graphicData>
                </a:graphic>
              </wp:anchor>
            </w:drawing>
          </mc:Choice>
          <mc:Fallback>
            <w:pict>
              <v:shape w14:anchorId="1BE7C5FA" id="_x0000_s1069" type="#_x0000_t202" style="position:absolute;margin-left:225.9pt;margin-top:5.65pt;width:144.75pt;height:35.3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">
                <v:textbox>
                  <w:txbxContent>
                    <w:p w14:paraId="171CAC23" w14:textId="77777777" w:rsidR="009D6663" w:rsidRPr="008F1709" w:rsidRDefault="009D6663" w:rsidP="009D6663">
                      <w:pPr>
                        <w:jc w:val="center"/>
                        <w:rPr>
                          <w:rFonts w:ascii="Arial" w:hAnsi="Arial"/>
                          <w:sz w:val="18"/>
                          <w:szCs w:val="18"/>
                        </w:rPr>
                      </w:pPr>
                      <w:r>
                        <w:rPr>
                          <w:rFonts w:ascii="Arial" w:hAnsi="Arial"/>
                          <w:sz w:val="18"/>
                          <w:szCs w:val="18"/>
                        </w:rPr>
                        <w:t xml:space="preserve">EQ Science Course </w:t>
                      </w:r>
                    </w:p>
                  </w:txbxContent>
                </v:textbox>
              </v:shape>
            </w:pict>
          </mc:Fallback>
        </mc:AlternateContent>
      </w:r>
    </w:p>
    <w:p w14:paraId="401B332B" w14:textId="77777777" w:rsidR="009D6663" w:rsidRPr="00842922" w:rsidRDefault="009D6663" w:rsidP="009D6663">
      <w:pPr>
        <w:rPr>
          <w:rFonts w:ascii="Arial" w:hAnsi="Arial" w:cs="Arial"/>
          <w:color w:val="000000" w:themeColor="text1"/>
          <w:sz w:val="20"/>
        </w:rPr>
      </w:pPr>
      <w:r w:rsidRPr="00842922">
        <w:rPr>
          <w:noProof/>
          <w:color w:val="000000" w:themeColor="text1"/>
        </w:rPr>
        <mc:AlternateContent>
          <mc:Choice Requires="wps">
            <w:drawing>
              <wp:anchor distT="0" distB="0" distL="114300" distR="114300" simplePos="0" relativeHeight="251788800" behindDoc="0" locked="0" layoutInCell="1" allowOverlap="1" wp14:anchorId="6E99488C" wp14:editId="09811128">
                <wp:simplePos x="0" y="0"/>
                <wp:positionH relativeFrom="column">
                  <wp:posOffset>1280795</wp:posOffset>
                </wp:positionH>
                <wp:positionV relativeFrom="paragraph">
                  <wp:posOffset>137160</wp:posOffset>
                </wp:positionV>
                <wp:extent cx="161925" cy="311"/>
                <wp:effectExtent l="0" t="0" r="0" b="0"/>
                <wp:wrapNone/>
                <wp:docPr id="1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317511C" id="Line 11"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5pt,10.8pt" to="113.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">
                <v:stroke endarrow="block"/>
              </v:line>
            </w:pict>
          </mc:Fallback>
        </mc:AlternateContent>
      </w:r>
      <w:r w:rsidRPr="00842922">
        <w:rPr>
          <w:noProof/>
          <w:color w:val="000000" w:themeColor="text1"/>
        </w:rPr>
        <mc:AlternateContent>
          <mc:Choice Requires="wps">
            <w:drawing>
              <wp:anchor distT="0" distB="0" distL="114300" distR="114300" simplePos="0" relativeHeight="251786752" behindDoc="0" locked="0" layoutInCell="1" allowOverlap="1" wp14:anchorId="377BED65" wp14:editId="284F0892">
                <wp:simplePos x="0" y="0"/>
                <wp:positionH relativeFrom="column">
                  <wp:posOffset>2701290</wp:posOffset>
                </wp:positionH>
                <wp:positionV relativeFrom="paragraph">
                  <wp:posOffset>135255</wp:posOffset>
                </wp:positionV>
                <wp:extent cx="161925" cy="0"/>
                <wp:effectExtent l="0" t="0" r="0" b="0"/>
                <wp:wrapNone/>
                <wp:docPr id="11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AB8BF1F" id="Line 11"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7pt,10.65pt" to="225.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">
                <v:stroke endarrow="block"/>
              </v:line>
            </w:pict>
          </mc:Fallback>
        </mc:AlternateContent>
      </w:r>
    </w:p>
    <w:p w14:paraId="6E86CA24" w14:textId="77777777" w:rsidR="009D6663" w:rsidRPr="00842922" w:rsidRDefault="009D6663" w:rsidP="009D6663">
      <w:pPr>
        <w:rPr>
          <w:rFonts w:ascii="Arial" w:hAnsi="Arial" w:cs="Arial"/>
          <w:color w:val="000000" w:themeColor="text1"/>
          <w:sz w:val="20"/>
        </w:rPr>
      </w:pPr>
      <w:r w:rsidRPr="00842922">
        <w:rPr>
          <w:noProof/>
          <w:color w:val="000000" w:themeColor="text1"/>
        </w:rPr>
        <mc:AlternateContent>
          <mc:Choice Requires="wps">
            <w:drawing>
              <wp:anchor distT="0" distB="0" distL="114300" distR="114300" simplePos="0" relativeHeight="251785728" behindDoc="0" locked="0" layoutInCell="1" allowOverlap="1" wp14:anchorId="7B088A73" wp14:editId="11B44D93">
                <wp:simplePos x="0" y="0"/>
                <wp:positionH relativeFrom="column">
                  <wp:posOffset>4643438</wp:posOffset>
                </wp:positionH>
                <wp:positionV relativeFrom="paragraph">
                  <wp:posOffset>20638</wp:posOffset>
                </wp:positionV>
                <wp:extent cx="161925" cy="0"/>
                <wp:effectExtent l="0" t="0" r="0" b="0"/>
                <wp:wrapNone/>
                <wp:docPr id="1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6E53AE9" id="Line 11"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65pt,1.65pt" to="378.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">
                <v:stroke endarrow="block"/>
              </v:line>
            </w:pict>
          </mc:Fallback>
        </mc:AlternateContent>
      </w:r>
    </w:p>
    <w:p w14:paraId="4405B8E5" w14:textId="77777777" w:rsidR="009D6663" w:rsidRPr="00842922" w:rsidRDefault="009D6663" w:rsidP="009D6663">
      <w:pPr>
        <w:rPr>
          <w:rFonts w:ascii="Arial" w:hAnsi="Arial" w:cs="Arial"/>
          <w:color w:val="000000" w:themeColor="text1"/>
          <w:sz w:val="20"/>
        </w:rPr>
      </w:pPr>
    </w:p>
    <w:p w14:paraId="2A92FFBC"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816448" behindDoc="0" locked="0" layoutInCell="1" allowOverlap="1" wp14:anchorId="4D10B42D" wp14:editId="14DD0FE5">
                <wp:simplePos x="0" y="0"/>
                <wp:positionH relativeFrom="column">
                  <wp:posOffset>76200</wp:posOffset>
                </wp:positionH>
                <wp:positionV relativeFrom="paragraph">
                  <wp:posOffset>42545</wp:posOffset>
                </wp:positionV>
                <wp:extent cx="3838575" cy="2200275"/>
                <wp:effectExtent l="38100" t="38100" r="123825" b="123825"/>
                <wp:wrapNone/>
                <wp:docPr id="120" name="Rounded Rectangle 70"/>
                <wp:cNvGraphicFramePr/>
                <a:graphic xmlns:a="http://schemas.openxmlformats.org/drawingml/2006/main">
                  <a:graphicData uri="http://schemas.microsoft.com/office/word/2010/wordprocessingShape">
                    <wps:wsp>
                      <wps:cNvSpPr/>
                      <wps:spPr>
                        <a:xfrm>
                          <a:off x="0" y="0"/>
                          <a:ext cx="3838575" cy="2200275"/>
                        </a:xfrm>
                        <a:prstGeom prst="roundRect">
                          <a:avLst/>
                        </a:prstGeom>
                        <a:solidFill>
                          <a:sysClr val="window" lastClr="FFFFFF"/>
                        </a:solidFill>
                        <a:ln w="12700" cap="flat" cmpd="sng" algn="ctr">
                          <a:solidFill>
                            <a:sysClr val="window" lastClr="FFFFFF">
                              <a:lumMod val="50000"/>
                            </a:sysClr>
                          </a:solidFill>
                          <a:prstDash val="solid"/>
                        </a:ln>
                        <a:effectLst>
                          <a:outerShdw blurRad="50800" dist="38100" dir="2700000" algn="tl" rotWithShape="0">
                            <a:prstClr val="black">
                              <a:alpha val="40000"/>
                            </a:prstClr>
                          </a:outerShdw>
                        </a:effectLst>
                      </wps:spPr>
                      <wps:txbx>
                        <w:txbxContent>
                          <w:p w14:paraId="420C3C8E" w14:textId="77777777" w:rsidR="009D6663" w:rsidRPr="00016E7C" w:rsidRDefault="009D6663" w:rsidP="009D6663">
                            <w:pPr>
                              <w:jc w:val="center"/>
                              <w:rPr>
                                <w:b/>
                                <w:i/>
                                <w:sz w:val="22"/>
                                <w:szCs w:val="18"/>
                              </w:rPr>
                            </w:pPr>
                            <w:r w:rsidRPr="00016E7C">
                              <w:rPr>
                                <w:b/>
                                <w:i/>
                                <w:sz w:val="22"/>
                                <w:szCs w:val="18"/>
                              </w:rPr>
                              <w:t>EQ</w:t>
                            </w:r>
                            <w:r>
                              <w:rPr>
                                <w:b/>
                                <w:i/>
                                <w:sz w:val="22"/>
                                <w:szCs w:val="18"/>
                              </w:rPr>
                              <w:t>*</w:t>
                            </w:r>
                            <w:r w:rsidRPr="00016E7C">
                              <w:rPr>
                                <w:b/>
                                <w:i/>
                                <w:sz w:val="22"/>
                                <w:szCs w:val="18"/>
                              </w:rPr>
                              <w:t xml:space="preserve"> Science Courses (Required for 3</w:t>
                            </w:r>
                            <w:r w:rsidRPr="00016E7C">
                              <w:rPr>
                                <w:b/>
                                <w:i/>
                                <w:sz w:val="22"/>
                                <w:szCs w:val="18"/>
                                <w:vertAlign w:val="superscript"/>
                              </w:rPr>
                              <w:t>rd</w:t>
                            </w:r>
                            <w:r w:rsidRPr="00016E7C">
                              <w:rPr>
                                <w:b/>
                                <w:i/>
                                <w:sz w:val="22"/>
                                <w:szCs w:val="18"/>
                              </w:rPr>
                              <w:t xml:space="preserve"> Science):</w:t>
                            </w:r>
                          </w:p>
                          <w:p w14:paraId="6A7BECD3" w14:textId="77777777" w:rsidR="009D6663" w:rsidRPr="0031744F" w:rsidRDefault="009D6663" w:rsidP="009D6663">
                            <w:pPr>
                              <w:pStyle w:val="ListParagraph"/>
                              <w:numPr>
                                <w:ilvl w:val="0"/>
                                <w:numId w:val="44"/>
                              </w:numPr>
                              <w:contextualSpacing/>
                              <w:rPr>
                                <w:sz w:val="18"/>
                                <w:szCs w:val="18"/>
                              </w:rPr>
                            </w:pPr>
                            <w:r w:rsidRPr="0031744F">
                              <w:rPr>
                                <w:sz w:val="18"/>
                                <w:szCs w:val="18"/>
                              </w:rPr>
                              <w:t>Advanced Placement/AICE/IB</w:t>
                            </w:r>
                            <w:r>
                              <w:rPr>
                                <w:sz w:val="18"/>
                                <w:szCs w:val="18"/>
                              </w:rPr>
                              <w:t>/DE</w:t>
                            </w:r>
                            <w:r w:rsidRPr="0031744F">
                              <w:rPr>
                                <w:sz w:val="18"/>
                                <w:szCs w:val="18"/>
                              </w:rPr>
                              <w:t xml:space="preserve"> Courses</w:t>
                            </w:r>
                          </w:p>
                          <w:p w14:paraId="2F39414E" w14:textId="77777777" w:rsidR="009D6663" w:rsidRPr="0031744F" w:rsidRDefault="009D6663" w:rsidP="009D6663">
                            <w:pPr>
                              <w:pStyle w:val="ListParagraph"/>
                              <w:numPr>
                                <w:ilvl w:val="0"/>
                                <w:numId w:val="44"/>
                              </w:numPr>
                              <w:contextualSpacing/>
                              <w:rPr>
                                <w:sz w:val="18"/>
                                <w:szCs w:val="18"/>
                              </w:rPr>
                            </w:pPr>
                            <w:r w:rsidRPr="0031744F">
                              <w:rPr>
                                <w:sz w:val="18"/>
                                <w:szCs w:val="18"/>
                              </w:rPr>
                              <w:t>Anatomy and Physiology or Anatomy and Physiology Honors</w:t>
                            </w:r>
                          </w:p>
                          <w:p w14:paraId="428B2155" w14:textId="77777777" w:rsidR="009D6663" w:rsidRPr="0031744F" w:rsidRDefault="009D6663" w:rsidP="009D6663">
                            <w:pPr>
                              <w:pStyle w:val="ListParagraph"/>
                              <w:numPr>
                                <w:ilvl w:val="0"/>
                                <w:numId w:val="44"/>
                              </w:numPr>
                              <w:contextualSpacing/>
                              <w:rPr>
                                <w:sz w:val="18"/>
                                <w:szCs w:val="18"/>
                              </w:rPr>
                            </w:pPr>
                            <w:r w:rsidRPr="0031744F">
                              <w:rPr>
                                <w:sz w:val="18"/>
                                <w:szCs w:val="18"/>
                              </w:rPr>
                              <w:t xml:space="preserve">Astronomy Solar/Galactic </w:t>
                            </w:r>
                            <w:r w:rsidRPr="0031744F">
                              <w:rPr>
                                <w:b/>
                                <w:sz w:val="18"/>
                                <w:szCs w:val="18"/>
                              </w:rPr>
                              <w:t>Honors Only</w:t>
                            </w:r>
                          </w:p>
                          <w:p w14:paraId="6E8A851B" w14:textId="77777777" w:rsidR="009D6663" w:rsidRPr="0031744F" w:rsidRDefault="009D6663" w:rsidP="009D6663">
                            <w:pPr>
                              <w:pStyle w:val="ListParagraph"/>
                              <w:numPr>
                                <w:ilvl w:val="0"/>
                                <w:numId w:val="44"/>
                              </w:numPr>
                              <w:contextualSpacing/>
                              <w:rPr>
                                <w:sz w:val="18"/>
                                <w:szCs w:val="18"/>
                              </w:rPr>
                            </w:pPr>
                            <w:r w:rsidRPr="0031744F">
                              <w:rPr>
                                <w:sz w:val="18"/>
                                <w:szCs w:val="18"/>
                              </w:rPr>
                              <w:t>Bioscience Honors</w:t>
                            </w:r>
                          </w:p>
                          <w:p w14:paraId="532144BC" w14:textId="77777777" w:rsidR="009D6663" w:rsidRPr="0031744F" w:rsidRDefault="009D6663" w:rsidP="009D6663">
                            <w:pPr>
                              <w:pStyle w:val="ListParagraph"/>
                              <w:numPr>
                                <w:ilvl w:val="0"/>
                                <w:numId w:val="44"/>
                              </w:numPr>
                              <w:contextualSpacing/>
                              <w:rPr>
                                <w:sz w:val="18"/>
                                <w:szCs w:val="18"/>
                              </w:rPr>
                            </w:pPr>
                            <w:r w:rsidRPr="0031744F">
                              <w:rPr>
                                <w:sz w:val="18"/>
                                <w:szCs w:val="18"/>
                              </w:rPr>
                              <w:t>Chemistry or Chemistry Honors</w:t>
                            </w:r>
                          </w:p>
                          <w:p w14:paraId="3E56B7BD" w14:textId="77777777" w:rsidR="009D6663" w:rsidRPr="0031744F" w:rsidRDefault="009D6663" w:rsidP="009D6663">
                            <w:pPr>
                              <w:pStyle w:val="ListParagraph"/>
                              <w:numPr>
                                <w:ilvl w:val="0"/>
                                <w:numId w:val="44"/>
                              </w:numPr>
                              <w:contextualSpacing/>
                              <w:rPr>
                                <w:sz w:val="18"/>
                                <w:szCs w:val="18"/>
                              </w:rPr>
                            </w:pPr>
                            <w:r w:rsidRPr="0031744F">
                              <w:rPr>
                                <w:sz w:val="18"/>
                                <w:szCs w:val="18"/>
                              </w:rPr>
                              <w:t>Earth/Space Science or Earth/Space Science Honors</w:t>
                            </w:r>
                          </w:p>
                          <w:p w14:paraId="1FD3A687" w14:textId="77777777" w:rsidR="009D6663" w:rsidRPr="0031744F" w:rsidRDefault="009D6663" w:rsidP="009D6663">
                            <w:pPr>
                              <w:pStyle w:val="ListParagraph"/>
                              <w:numPr>
                                <w:ilvl w:val="0"/>
                                <w:numId w:val="44"/>
                              </w:numPr>
                              <w:contextualSpacing/>
                              <w:rPr>
                                <w:sz w:val="18"/>
                                <w:szCs w:val="18"/>
                              </w:rPr>
                            </w:pPr>
                            <w:r w:rsidRPr="0031744F">
                              <w:rPr>
                                <w:sz w:val="18"/>
                                <w:szCs w:val="18"/>
                              </w:rPr>
                              <w:t>Environmental Science or Environmental Science Honors</w:t>
                            </w:r>
                          </w:p>
                          <w:p w14:paraId="15A84CDB" w14:textId="77777777" w:rsidR="009D6663" w:rsidRPr="0031744F" w:rsidRDefault="009D6663" w:rsidP="009D6663">
                            <w:pPr>
                              <w:pStyle w:val="ListParagraph"/>
                              <w:numPr>
                                <w:ilvl w:val="0"/>
                                <w:numId w:val="44"/>
                              </w:numPr>
                              <w:contextualSpacing/>
                              <w:rPr>
                                <w:sz w:val="18"/>
                                <w:szCs w:val="18"/>
                              </w:rPr>
                            </w:pPr>
                            <w:r w:rsidRPr="0031744F">
                              <w:rPr>
                                <w:sz w:val="18"/>
                                <w:szCs w:val="18"/>
                              </w:rPr>
                              <w:t>Forensic Science 1 or Forensic Science 2</w:t>
                            </w:r>
                          </w:p>
                          <w:p w14:paraId="74992FCB" w14:textId="77777777" w:rsidR="009D6663" w:rsidRPr="0031744F" w:rsidRDefault="009D6663" w:rsidP="009D6663">
                            <w:pPr>
                              <w:pStyle w:val="ListParagraph"/>
                              <w:numPr>
                                <w:ilvl w:val="0"/>
                                <w:numId w:val="44"/>
                              </w:numPr>
                              <w:contextualSpacing/>
                              <w:rPr>
                                <w:sz w:val="18"/>
                                <w:szCs w:val="18"/>
                              </w:rPr>
                            </w:pPr>
                            <w:r w:rsidRPr="0031744F">
                              <w:rPr>
                                <w:sz w:val="18"/>
                                <w:szCs w:val="18"/>
                              </w:rPr>
                              <w:t>Integrated Science 1, 2, 3 or Integrated Science 1, 2, 3 Honors</w:t>
                            </w:r>
                          </w:p>
                          <w:p w14:paraId="33CB6E77" w14:textId="77777777" w:rsidR="009D6663" w:rsidRPr="0031744F" w:rsidRDefault="009D6663" w:rsidP="009D6663">
                            <w:pPr>
                              <w:pStyle w:val="ListParagraph"/>
                              <w:numPr>
                                <w:ilvl w:val="0"/>
                                <w:numId w:val="44"/>
                              </w:numPr>
                              <w:contextualSpacing/>
                              <w:rPr>
                                <w:sz w:val="18"/>
                                <w:szCs w:val="18"/>
                              </w:rPr>
                            </w:pPr>
                            <w:r w:rsidRPr="0031744F">
                              <w:rPr>
                                <w:sz w:val="18"/>
                                <w:szCs w:val="18"/>
                              </w:rPr>
                              <w:t>Marine Science 1 or Marine Science 2 Regular or Honors</w:t>
                            </w:r>
                          </w:p>
                          <w:p w14:paraId="1E599E7A" w14:textId="77777777" w:rsidR="009D6663" w:rsidRPr="0031744F" w:rsidRDefault="009D6663" w:rsidP="009D6663">
                            <w:pPr>
                              <w:pStyle w:val="ListParagraph"/>
                              <w:numPr>
                                <w:ilvl w:val="0"/>
                                <w:numId w:val="44"/>
                              </w:numPr>
                              <w:contextualSpacing/>
                              <w:rPr>
                                <w:sz w:val="18"/>
                                <w:szCs w:val="18"/>
                              </w:rPr>
                            </w:pPr>
                            <w:r w:rsidRPr="0031744F">
                              <w:rPr>
                                <w:sz w:val="18"/>
                                <w:szCs w:val="18"/>
                              </w:rPr>
                              <w:t>Physical Science or Physical Science Honors</w:t>
                            </w:r>
                          </w:p>
                          <w:p w14:paraId="6F218097" w14:textId="77777777" w:rsidR="009D6663" w:rsidRDefault="009D6663" w:rsidP="009D6663">
                            <w:pPr>
                              <w:pStyle w:val="ListParagraph"/>
                              <w:numPr>
                                <w:ilvl w:val="0"/>
                                <w:numId w:val="44"/>
                              </w:numPr>
                              <w:contextualSpacing/>
                              <w:rPr>
                                <w:sz w:val="18"/>
                                <w:szCs w:val="18"/>
                              </w:rPr>
                            </w:pPr>
                            <w:r w:rsidRPr="008D35EF">
                              <w:rPr>
                                <w:sz w:val="18"/>
                                <w:szCs w:val="18"/>
                              </w:rPr>
                              <w:t>Physics or Physics Honors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0B42D" id="Rounded Rectangle 70" o:spid="_x0000_s1070" style="position:absolute;margin-left:6pt;margin-top:3.35pt;width:302.25pt;height:173.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" fillcolor="window" strokecolor="#7f7f7f" strokeweight="1pt">
                <v:shadow on="t" color="black" opacity="26214f" origin="-.5,-.5" offset=".74836mm,.74836mm"/>
                <v:textbox>
                  <w:txbxContent>
                    <w:p w14:paraId="420C3C8E" w14:textId="77777777" w:rsidR="009D6663" w:rsidRPr="00016E7C" w:rsidRDefault="009D6663" w:rsidP="009D6663">
                      <w:pPr>
                        <w:jc w:val="center"/>
                        <w:rPr>
                          <w:b/>
                          <w:i/>
                          <w:sz w:val="22"/>
                          <w:szCs w:val="18"/>
                        </w:rPr>
                      </w:pPr>
                      <w:r w:rsidRPr="00016E7C">
                        <w:rPr>
                          <w:b/>
                          <w:i/>
                          <w:sz w:val="22"/>
                          <w:szCs w:val="18"/>
                        </w:rPr>
                        <w:t>EQ</w:t>
                      </w:r>
                      <w:r>
                        <w:rPr>
                          <w:b/>
                          <w:i/>
                          <w:sz w:val="22"/>
                          <w:szCs w:val="18"/>
                        </w:rPr>
                        <w:t>*</w:t>
                      </w:r>
                      <w:r w:rsidRPr="00016E7C">
                        <w:rPr>
                          <w:b/>
                          <w:i/>
                          <w:sz w:val="22"/>
                          <w:szCs w:val="18"/>
                        </w:rPr>
                        <w:t xml:space="preserve"> Science Courses (Required for 3</w:t>
                      </w:r>
                      <w:r w:rsidRPr="00016E7C">
                        <w:rPr>
                          <w:b/>
                          <w:i/>
                          <w:sz w:val="22"/>
                          <w:szCs w:val="18"/>
                          <w:vertAlign w:val="superscript"/>
                        </w:rPr>
                        <w:t>rd</w:t>
                      </w:r>
                      <w:r w:rsidRPr="00016E7C">
                        <w:rPr>
                          <w:b/>
                          <w:i/>
                          <w:sz w:val="22"/>
                          <w:szCs w:val="18"/>
                        </w:rPr>
                        <w:t xml:space="preserve"> Science):</w:t>
                      </w:r>
                    </w:p>
                    <w:p w14:paraId="6A7BECD3" w14:textId="77777777" w:rsidR="009D6663" w:rsidRPr="0031744F" w:rsidRDefault="009D6663" w:rsidP="009D6663">
                      <w:pPr>
                        <w:pStyle w:val="ListParagraph"/>
                        <w:numPr>
                          <w:ilvl w:val="0"/>
                          <w:numId w:val="44"/>
                        </w:numPr>
                        <w:contextualSpacing/>
                        <w:rPr>
                          <w:sz w:val="18"/>
                          <w:szCs w:val="18"/>
                        </w:rPr>
                      </w:pPr>
                      <w:r w:rsidRPr="0031744F">
                        <w:rPr>
                          <w:sz w:val="18"/>
                          <w:szCs w:val="18"/>
                        </w:rPr>
                        <w:t>Advanced Placement/AICE/IB</w:t>
                      </w:r>
                      <w:r>
                        <w:rPr>
                          <w:sz w:val="18"/>
                          <w:szCs w:val="18"/>
                        </w:rPr>
                        <w:t>/DE</w:t>
                      </w:r>
                      <w:r w:rsidRPr="0031744F">
                        <w:rPr>
                          <w:sz w:val="18"/>
                          <w:szCs w:val="18"/>
                        </w:rPr>
                        <w:t xml:space="preserve"> Courses</w:t>
                      </w:r>
                    </w:p>
                    <w:p w14:paraId="2F39414E" w14:textId="77777777" w:rsidR="009D6663" w:rsidRPr="0031744F" w:rsidRDefault="009D6663" w:rsidP="009D6663">
                      <w:pPr>
                        <w:pStyle w:val="ListParagraph"/>
                        <w:numPr>
                          <w:ilvl w:val="0"/>
                          <w:numId w:val="44"/>
                        </w:numPr>
                        <w:contextualSpacing/>
                        <w:rPr>
                          <w:sz w:val="18"/>
                          <w:szCs w:val="18"/>
                        </w:rPr>
                      </w:pPr>
                      <w:r w:rsidRPr="0031744F">
                        <w:rPr>
                          <w:sz w:val="18"/>
                          <w:szCs w:val="18"/>
                        </w:rPr>
                        <w:t>Anatomy and Physiology or Anatomy and Physiology Honors</w:t>
                      </w:r>
                    </w:p>
                    <w:p w14:paraId="428B2155" w14:textId="77777777" w:rsidR="009D6663" w:rsidRPr="0031744F" w:rsidRDefault="009D6663" w:rsidP="009D6663">
                      <w:pPr>
                        <w:pStyle w:val="ListParagraph"/>
                        <w:numPr>
                          <w:ilvl w:val="0"/>
                          <w:numId w:val="44"/>
                        </w:numPr>
                        <w:contextualSpacing/>
                        <w:rPr>
                          <w:sz w:val="18"/>
                          <w:szCs w:val="18"/>
                        </w:rPr>
                      </w:pPr>
                      <w:r w:rsidRPr="0031744F">
                        <w:rPr>
                          <w:sz w:val="18"/>
                          <w:szCs w:val="18"/>
                        </w:rPr>
                        <w:t xml:space="preserve">Astronomy Solar/Galactic </w:t>
                      </w:r>
                      <w:r w:rsidRPr="0031744F">
                        <w:rPr>
                          <w:b/>
                          <w:sz w:val="18"/>
                          <w:szCs w:val="18"/>
                        </w:rPr>
                        <w:t>Honors Only</w:t>
                      </w:r>
                    </w:p>
                    <w:p w14:paraId="6E8A851B" w14:textId="77777777" w:rsidR="009D6663" w:rsidRPr="0031744F" w:rsidRDefault="009D6663" w:rsidP="009D6663">
                      <w:pPr>
                        <w:pStyle w:val="ListParagraph"/>
                        <w:numPr>
                          <w:ilvl w:val="0"/>
                          <w:numId w:val="44"/>
                        </w:numPr>
                        <w:contextualSpacing/>
                        <w:rPr>
                          <w:sz w:val="18"/>
                          <w:szCs w:val="18"/>
                        </w:rPr>
                      </w:pPr>
                      <w:r w:rsidRPr="0031744F">
                        <w:rPr>
                          <w:sz w:val="18"/>
                          <w:szCs w:val="18"/>
                        </w:rPr>
                        <w:t>Bioscience Honors</w:t>
                      </w:r>
                    </w:p>
                    <w:p w14:paraId="532144BC" w14:textId="77777777" w:rsidR="009D6663" w:rsidRPr="0031744F" w:rsidRDefault="009D6663" w:rsidP="009D6663">
                      <w:pPr>
                        <w:pStyle w:val="ListParagraph"/>
                        <w:numPr>
                          <w:ilvl w:val="0"/>
                          <w:numId w:val="44"/>
                        </w:numPr>
                        <w:contextualSpacing/>
                        <w:rPr>
                          <w:sz w:val="18"/>
                          <w:szCs w:val="18"/>
                        </w:rPr>
                      </w:pPr>
                      <w:r w:rsidRPr="0031744F">
                        <w:rPr>
                          <w:sz w:val="18"/>
                          <w:szCs w:val="18"/>
                        </w:rPr>
                        <w:t>Chemistry or Chemistry Honors</w:t>
                      </w:r>
                    </w:p>
                    <w:p w14:paraId="3E56B7BD" w14:textId="77777777" w:rsidR="009D6663" w:rsidRPr="0031744F" w:rsidRDefault="009D6663" w:rsidP="009D6663">
                      <w:pPr>
                        <w:pStyle w:val="ListParagraph"/>
                        <w:numPr>
                          <w:ilvl w:val="0"/>
                          <w:numId w:val="44"/>
                        </w:numPr>
                        <w:contextualSpacing/>
                        <w:rPr>
                          <w:sz w:val="18"/>
                          <w:szCs w:val="18"/>
                        </w:rPr>
                      </w:pPr>
                      <w:r w:rsidRPr="0031744F">
                        <w:rPr>
                          <w:sz w:val="18"/>
                          <w:szCs w:val="18"/>
                        </w:rPr>
                        <w:t>Earth/Space Science or Earth/Space Science Honors</w:t>
                      </w:r>
                    </w:p>
                    <w:p w14:paraId="1FD3A687" w14:textId="77777777" w:rsidR="009D6663" w:rsidRPr="0031744F" w:rsidRDefault="009D6663" w:rsidP="009D6663">
                      <w:pPr>
                        <w:pStyle w:val="ListParagraph"/>
                        <w:numPr>
                          <w:ilvl w:val="0"/>
                          <w:numId w:val="44"/>
                        </w:numPr>
                        <w:contextualSpacing/>
                        <w:rPr>
                          <w:sz w:val="18"/>
                          <w:szCs w:val="18"/>
                        </w:rPr>
                      </w:pPr>
                      <w:r w:rsidRPr="0031744F">
                        <w:rPr>
                          <w:sz w:val="18"/>
                          <w:szCs w:val="18"/>
                        </w:rPr>
                        <w:t>Environmental Science or Environmental Science Honors</w:t>
                      </w:r>
                    </w:p>
                    <w:p w14:paraId="15A84CDB" w14:textId="77777777" w:rsidR="009D6663" w:rsidRPr="0031744F" w:rsidRDefault="009D6663" w:rsidP="009D6663">
                      <w:pPr>
                        <w:pStyle w:val="ListParagraph"/>
                        <w:numPr>
                          <w:ilvl w:val="0"/>
                          <w:numId w:val="44"/>
                        </w:numPr>
                        <w:contextualSpacing/>
                        <w:rPr>
                          <w:sz w:val="18"/>
                          <w:szCs w:val="18"/>
                        </w:rPr>
                      </w:pPr>
                      <w:r w:rsidRPr="0031744F">
                        <w:rPr>
                          <w:sz w:val="18"/>
                          <w:szCs w:val="18"/>
                        </w:rPr>
                        <w:t>Forensic Science 1 or Forensic Science 2</w:t>
                      </w:r>
                    </w:p>
                    <w:p w14:paraId="74992FCB" w14:textId="77777777" w:rsidR="009D6663" w:rsidRPr="0031744F" w:rsidRDefault="009D6663" w:rsidP="009D6663">
                      <w:pPr>
                        <w:pStyle w:val="ListParagraph"/>
                        <w:numPr>
                          <w:ilvl w:val="0"/>
                          <w:numId w:val="44"/>
                        </w:numPr>
                        <w:contextualSpacing/>
                        <w:rPr>
                          <w:sz w:val="18"/>
                          <w:szCs w:val="18"/>
                        </w:rPr>
                      </w:pPr>
                      <w:r w:rsidRPr="0031744F">
                        <w:rPr>
                          <w:sz w:val="18"/>
                          <w:szCs w:val="18"/>
                        </w:rPr>
                        <w:t>Integrated Science 1, 2, 3 or Integrated Science 1, 2, 3 Honors</w:t>
                      </w:r>
                    </w:p>
                    <w:p w14:paraId="33CB6E77" w14:textId="77777777" w:rsidR="009D6663" w:rsidRPr="0031744F" w:rsidRDefault="009D6663" w:rsidP="009D6663">
                      <w:pPr>
                        <w:pStyle w:val="ListParagraph"/>
                        <w:numPr>
                          <w:ilvl w:val="0"/>
                          <w:numId w:val="44"/>
                        </w:numPr>
                        <w:contextualSpacing/>
                        <w:rPr>
                          <w:sz w:val="18"/>
                          <w:szCs w:val="18"/>
                        </w:rPr>
                      </w:pPr>
                      <w:r w:rsidRPr="0031744F">
                        <w:rPr>
                          <w:sz w:val="18"/>
                          <w:szCs w:val="18"/>
                        </w:rPr>
                        <w:t>Marine Science 1 or Marine Science 2 Regular or Honors</w:t>
                      </w:r>
                    </w:p>
                    <w:p w14:paraId="1E599E7A" w14:textId="77777777" w:rsidR="009D6663" w:rsidRPr="0031744F" w:rsidRDefault="009D6663" w:rsidP="009D6663">
                      <w:pPr>
                        <w:pStyle w:val="ListParagraph"/>
                        <w:numPr>
                          <w:ilvl w:val="0"/>
                          <w:numId w:val="44"/>
                        </w:numPr>
                        <w:contextualSpacing/>
                        <w:rPr>
                          <w:sz w:val="18"/>
                          <w:szCs w:val="18"/>
                        </w:rPr>
                      </w:pPr>
                      <w:r w:rsidRPr="0031744F">
                        <w:rPr>
                          <w:sz w:val="18"/>
                          <w:szCs w:val="18"/>
                        </w:rPr>
                        <w:t>Physical Science or Physical Science Honors</w:t>
                      </w:r>
                    </w:p>
                    <w:p w14:paraId="6F218097" w14:textId="77777777" w:rsidR="009D6663" w:rsidRDefault="009D6663" w:rsidP="009D6663">
                      <w:pPr>
                        <w:pStyle w:val="ListParagraph"/>
                        <w:numPr>
                          <w:ilvl w:val="0"/>
                          <w:numId w:val="44"/>
                        </w:numPr>
                        <w:contextualSpacing/>
                        <w:rPr>
                          <w:sz w:val="18"/>
                          <w:szCs w:val="18"/>
                        </w:rPr>
                      </w:pPr>
                      <w:r w:rsidRPr="008D35EF">
                        <w:rPr>
                          <w:sz w:val="18"/>
                          <w:szCs w:val="18"/>
                        </w:rPr>
                        <w:t>Physics or Physics Honors</w:t>
                      </w:r>
                    </w:p>
                  </w:txbxContent>
                </v:textbox>
              </v:roundrect>
            </w:pict>
          </mc:Fallback>
        </mc:AlternateContent>
      </w:r>
    </w:p>
    <w:p w14:paraId="6469A144" w14:textId="77777777" w:rsidR="009D6663" w:rsidRPr="00842922" w:rsidRDefault="009D6663" w:rsidP="009D6663">
      <w:pPr>
        <w:rPr>
          <w:rFonts w:ascii="Arial" w:hAnsi="Arial" w:cs="Arial"/>
          <w:color w:val="000000" w:themeColor="text1"/>
          <w:sz w:val="20"/>
        </w:rPr>
      </w:pPr>
    </w:p>
    <w:p w14:paraId="435CA2F7" w14:textId="77777777" w:rsidR="009D6663" w:rsidRPr="00842922" w:rsidRDefault="009D6663" w:rsidP="009D6663">
      <w:pP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817472" behindDoc="0" locked="0" layoutInCell="1" allowOverlap="1" wp14:anchorId="7FB78D18" wp14:editId="3FACC7CE">
                <wp:simplePos x="0" y="0"/>
                <wp:positionH relativeFrom="column">
                  <wp:posOffset>3987165</wp:posOffset>
                </wp:positionH>
                <wp:positionV relativeFrom="paragraph">
                  <wp:posOffset>59055</wp:posOffset>
                </wp:positionV>
                <wp:extent cx="2628900" cy="1400175"/>
                <wp:effectExtent l="38100" t="38100" r="114300" b="123825"/>
                <wp:wrapNone/>
                <wp:docPr id="121" name="Rounded Rectangle 71"/>
                <wp:cNvGraphicFramePr/>
                <a:graphic xmlns:a="http://schemas.openxmlformats.org/drawingml/2006/main">
                  <a:graphicData uri="http://schemas.microsoft.com/office/word/2010/wordprocessingShape">
                    <wps:wsp>
                      <wps:cNvSpPr/>
                      <wps:spPr>
                        <a:xfrm>
                          <a:off x="0" y="0"/>
                          <a:ext cx="2628900" cy="1400175"/>
                        </a:xfrm>
                        <a:prstGeom prst="roundRect">
                          <a:avLst/>
                        </a:prstGeom>
                        <a:solidFill>
                          <a:sysClr val="window" lastClr="FFFFFF"/>
                        </a:solidFill>
                        <a:ln w="12700" cap="flat" cmpd="sng" algn="ctr">
                          <a:solidFill>
                            <a:sysClr val="window" lastClr="FFFFFF">
                              <a:lumMod val="50000"/>
                            </a:sysClr>
                          </a:solidFill>
                          <a:prstDash val="solid"/>
                        </a:ln>
                        <a:effectLst>
                          <a:outerShdw blurRad="50800" dist="38100" dir="2700000" algn="tl" rotWithShape="0">
                            <a:prstClr val="black">
                              <a:alpha val="40000"/>
                            </a:prstClr>
                          </a:outerShdw>
                        </a:effectLst>
                      </wps:spPr>
                      <wps:txbx>
                        <w:txbxContent>
                          <w:p w14:paraId="3A7DF32F" w14:textId="77777777" w:rsidR="009D6663" w:rsidRDefault="009D6663" w:rsidP="009D6663">
                            <w:pPr>
                              <w:jc w:val="center"/>
                              <w:rPr>
                                <w:b/>
                                <w:i/>
                                <w:sz w:val="22"/>
                                <w:szCs w:val="18"/>
                              </w:rPr>
                            </w:pPr>
                            <w:r w:rsidRPr="00016E7C">
                              <w:rPr>
                                <w:b/>
                                <w:i/>
                                <w:sz w:val="22"/>
                                <w:szCs w:val="18"/>
                              </w:rPr>
                              <w:t>Non EQ</w:t>
                            </w:r>
                            <w:r>
                              <w:rPr>
                                <w:b/>
                                <w:i/>
                                <w:sz w:val="22"/>
                                <w:szCs w:val="18"/>
                              </w:rPr>
                              <w:t>*</w:t>
                            </w:r>
                            <w:r w:rsidRPr="00016E7C">
                              <w:rPr>
                                <w:b/>
                                <w:i/>
                                <w:sz w:val="22"/>
                                <w:szCs w:val="18"/>
                              </w:rPr>
                              <w:t xml:space="preserve"> Science Courses</w:t>
                            </w:r>
                          </w:p>
                          <w:p w14:paraId="0CE727DF" w14:textId="77777777" w:rsidR="009D6663" w:rsidRPr="00016E7C" w:rsidRDefault="009D6663" w:rsidP="009D6663">
                            <w:pPr>
                              <w:jc w:val="center"/>
                              <w:rPr>
                                <w:b/>
                                <w:i/>
                                <w:sz w:val="20"/>
                                <w:szCs w:val="18"/>
                              </w:rPr>
                            </w:pPr>
                            <w:r w:rsidRPr="00016E7C">
                              <w:rPr>
                                <w:b/>
                                <w:i/>
                                <w:sz w:val="20"/>
                                <w:szCs w:val="18"/>
                              </w:rPr>
                              <w:t>(Can be used for 4</w:t>
                            </w:r>
                            <w:r w:rsidRPr="00016E7C">
                              <w:rPr>
                                <w:b/>
                                <w:i/>
                                <w:sz w:val="20"/>
                                <w:szCs w:val="18"/>
                                <w:vertAlign w:val="superscript"/>
                              </w:rPr>
                              <w:t>th</w:t>
                            </w:r>
                            <w:r w:rsidRPr="00016E7C">
                              <w:rPr>
                                <w:b/>
                                <w:i/>
                                <w:sz w:val="20"/>
                                <w:szCs w:val="18"/>
                              </w:rPr>
                              <w:t xml:space="preserve"> Science):</w:t>
                            </w:r>
                          </w:p>
                          <w:p w14:paraId="1AF148AA" w14:textId="77777777" w:rsidR="009D6663" w:rsidRPr="0031744F" w:rsidRDefault="009D6663" w:rsidP="009D6663">
                            <w:pPr>
                              <w:pStyle w:val="ListParagraph"/>
                              <w:numPr>
                                <w:ilvl w:val="0"/>
                                <w:numId w:val="45"/>
                              </w:numPr>
                              <w:contextualSpacing/>
                              <w:rPr>
                                <w:sz w:val="18"/>
                                <w:szCs w:val="18"/>
                              </w:rPr>
                            </w:pPr>
                            <w:r w:rsidRPr="0031744F">
                              <w:rPr>
                                <w:sz w:val="18"/>
                                <w:szCs w:val="18"/>
                              </w:rPr>
                              <w:t>Botany</w:t>
                            </w:r>
                          </w:p>
                          <w:p w14:paraId="357D7381" w14:textId="77777777" w:rsidR="009D6663" w:rsidRPr="0031744F" w:rsidRDefault="009D6663" w:rsidP="009D6663">
                            <w:pPr>
                              <w:pStyle w:val="ListParagraph"/>
                              <w:numPr>
                                <w:ilvl w:val="0"/>
                                <w:numId w:val="45"/>
                              </w:numPr>
                              <w:contextualSpacing/>
                              <w:rPr>
                                <w:sz w:val="18"/>
                                <w:szCs w:val="18"/>
                              </w:rPr>
                            </w:pPr>
                            <w:r w:rsidRPr="0031744F">
                              <w:rPr>
                                <w:sz w:val="18"/>
                                <w:szCs w:val="18"/>
                              </w:rPr>
                              <w:t>Ecology</w:t>
                            </w:r>
                          </w:p>
                          <w:p w14:paraId="28C4FC39" w14:textId="77777777" w:rsidR="009D6663" w:rsidRPr="0031744F" w:rsidRDefault="009D6663" w:rsidP="009D6663">
                            <w:pPr>
                              <w:pStyle w:val="ListParagraph"/>
                              <w:numPr>
                                <w:ilvl w:val="0"/>
                                <w:numId w:val="45"/>
                              </w:numPr>
                              <w:contextualSpacing/>
                              <w:rPr>
                                <w:sz w:val="18"/>
                                <w:szCs w:val="18"/>
                              </w:rPr>
                            </w:pPr>
                            <w:r w:rsidRPr="0031744F">
                              <w:rPr>
                                <w:sz w:val="18"/>
                                <w:szCs w:val="18"/>
                              </w:rPr>
                              <w:t>Astronomy Solar/Galactic (</w:t>
                            </w:r>
                            <w:r w:rsidRPr="0031744F">
                              <w:rPr>
                                <w:b/>
                                <w:sz w:val="18"/>
                                <w:szCs w:val="18"/>
                              </w:rPr>
                              <w:t>non-honors</w:t>
                            </w:r>
                            <w:r w:rsidRPr="0031744F">
                              <w:rPr>
                                <w:sz w:val="18"/>
                                <w:szCs w:val="18"/>
                              </w:rPr>
                              <w:t>)</w:t>
                            </w:r>
                          </w:p>
                          <w:p w14:paraId="280CE0D0" w14:textId="77777777" w:rsidR="009D6663" w:rsidRPr="0031744F" w:rsidRDefault="009D6663" w:rsidP="009D6663">
                            <w:pPr>
                              <w:pStyle w:val="ListParagraph"/>
                              <w:numPr>
                                <w:ilvl w:val="0"/>
                                <w:numId w:val="45"/>
                              </w:numPr>
                              <w:contextualSpacing/>
                              <w:rPr>
                                <w:sz w:val="18"/>
                                <w:szCs w:val="18"/>
                              </w:rPr>
                            </w:pPr>
                            <w:r w:rsidRPr="0031744F">
                              <w:rPr>
                                <w:sz w:val="18"/>
                                <w:szCs w:val="18"/>
                              </w:rPr>
                              <w:t>Zoology</w:t>
                            </w:r>
                          </w:p>
                          <w:p w14:paraId="111957B1" w14:textId="77777777" w:rsidR="009D6663" w:rsidRPr="00FC088C" w:rsidRDefault="009D6663" w:rsidP="009D6663">
                            <w:pPr>
                              <w:pStyle w:val="ListParagraph"/>
                              <w:numPr>
                                <w:ilvl w:val="0"/>
                                <w:numId w:val="45"/>
                              </w:numPr>
                              <w:contextualSpacing/>
                              <w:rPr>
                                <w:sz w:val="18"/>
                                <w:szCs w:val="18"/>
                              </w:rPr>
                            </w:pPr>
                            <w:r w:rsidRPr="00FC088C">
                              <w:rPr>
                                <w:sz w:val="18"/>
                                <w:szCs w:val="18"/>
                              </w:rPr>
                              <w:t>Experimental Science (1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78D18" id="Rounded Rectangle 71" o:spid="_x0000_s1071" style="position:absolute;margin-left:313.95pt;margin-top:4.65pt;width:207pt;height:110.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" fillcolor="window" strokecolor="#7f7f7f" strokeweight="1pt">
                <v:shadow on="t" color="black" opacity="26214f" origin="-.5,-.5" offset=".74836mm,.74836mm"/>
                <v:textbox>
                  <w:txbxContent>
                    <w:p w14:paraId="3A7DF32F" w14:textId="77777777" w:rsidR="009D6663" w:rsidRDefault="009D6663" w:rsidP="009D6663">
                      <w:pPr>
                        <w:jc w:val="center"/>
                        <w:rPr>
                          <w:b/>
                          <w:i/>
                          <w:sz w:val="22"/>
                          <w:szCs w:val="18"/>
                        </w:rPr>
                      </w:pPr>
                      <w:r w:rsidRPr="00016E7C">
                        <w:rPr>
                          <w:b/>
                          <w:i/>
                          <w:sz w:val="22"/>
                          <w:szCs w:val="18"/>
                        </w:rPr>
                        <w:t>Non EQ</w:t>
                      </w:r>
                      <w:r>
                        <w:rPr>
                          <w:b/>
                          <w:i/>
                          <w:sz w:val="22"/>
                          <w:szCs w:val="18"/>
                        </w:rPr>
                        <w:t>*</w:t>
                      </w:r>
                      <w:r w:rsidRPr="00016E7C">
                        <w:rPr>
                          <w:b/>
                          <w:i/>
                          <w:sz w:val="22"/>
                          <w:szCs w:val="18"/>
                        </w:rPr>
                        <w:t xml:space="preserve"> Science Courses</w:t>
                      </w:r>
                    </w:p>
                    <w:p w14:paraId="0CE727DF" w14:textId="77777777" w:rsidR="009D6663" w:rsidRPr="00016E7C" w:rsidRDefault="009D6663" w:rsidP="009D6663">
                      <w:pPr>
                        <w:jc w:val="center"/>
                        <w:rPr>
                          <w:b/>
                          <w:i/>
                          <w:sz w:val="20"/>
                          <w:szCs w:val="18"/>
                        </w:rPr>
                      </w:pPr>
                      <w:r w:rsidRPr="00016E7C">
                        <w:rPr>
                          <w:b/>
                          <w:i/>
                          <w:sz w:val="20"/>
                          <w:szCs w:val="18"/>
                        </w:rPr>
                        <w:t>(Can be used for 4</w:t>
                      </w:r>
                      <w:r w:rsidRPr="00016E7C">
                        <w:rPr>
                          <w:b/>
                          <w:i/>
                          <w:sz w:val="20"/>
                          <w:szCs w:val="18"/>
                          <w:vertAlign w:val="superscript"/>
                        </w:rPr>
                        <w:t>th</w:t>
                      </w:r>
                      <w:r w:rsidRPr="00016E7C">
                        <w:rPr>
                          <w:b/>
                          <w:i/>
                          <w:sz w:val="20"/>
                          <w:szCs w:val="18"/>
                        </w:rPr>
                        <w:t xml:space="preserve"> Science):</w:t>
                      </w:r>
                    </w:p>
                    <w:p w14:paraId="1AF148AA" w14:textId="77777777" w:rsidR="009D6663" w:rsidRPr="0031744F" w:rsidRDefault="009D6663" w:rsidP="009D6663">
                      <w:pPr>
                        <w:pStyle w:val="ListParagraph"/>
                        <w:numPr>
                          <w:ilvl w:val="0"/>
                          <w:numId w:val="45"/>
                        </w:numPr>
                        <w:contextualSpacing/>
                        <w:rPr>
                          <w:sz w:val="18"/>
                          <w:szCs w:val="18"/>
                        </w:rPr>
                      </w:pPr>
                      <w:r w:rsidRPr="0031744F">
                        <w:rPr>
                          <w:sz w:val="18"/>
                          <w:szCs w:val="18"/>
                        </w:rPr>
                        <w:t>Botany</w:t>
                      </w:r>
                    </w:p>
                    <w:p w14:paraId="357D7381" w14:textId="77777777" w:rsidR="009D6663" w:rsidRPr="0031744F" w:rsidRDefault="009D6663" w:rsidP="009D6663">
                      <w:pPr>
                        <w:pStyle w:val="ListParagraph"/>
                        <w:numPr>
                          <w:ilvl w:val="0"/>
                          <w:numId w:val="45"/>
                        </w:numPr>
                        <w:contextualSpacing/>
                        <w:rPr>
                          <w:sz w:val="18"/>
                          <w:szCs w:val="18"/>
                        </w:rPr>
                      </w:pPr>
                      <w:r w:rsidRPr="0031744F">
                        <w:rPr>
                          <w:sz w:val="18"/>
                          <w:szCs w:val="18"/>
                        </w:rPr>
                        <w:t>Ecology</w:t>
                      </w:r>
                    </w:p>
                    <w:p w14:paraId="28C4FC39" w14:textId="77777777" w:rsidR="009D6663" w:rsidRPr="0031744F" w:rsidRDefault="009D6663" w:rsidP="009D6663">
                      <w:pPr>
                        <w:pStyle w:val="ListParagraph"/>
                        <w:numPr>
                          <w:ilvl w:val="0"/>
                          <w:numId w:val="45"/>
                        </w:numPr>
                        <w:contextualSpacing/>
                        <w:rPr>
                          <w:sz w:val="18"/>
                          <w:szCs w:val="18"/>
                        </w:rPr>
                      </w:pPr>
                      <w:r w:rsidRPr="0031744F">
                        <w:rPr>
                          <w:sz w:val="18"/>
                          <w:szCs w:val="18"/>
                        </w:rPr>
                        <w:t>Astronomy Solar/Galactic (</w:t>
                      </w:r>
                      <w:r w:rsidRPr="0031744F">
                        <w:rPr>
                          <w:b/>
                          <w:sz w:val="18"/>
                          <w:szCs w:val="18"/>
                        </w:rPr>
                        <w:t>non-honors</w:t>
                      </w:r>
                      <w:r w:rsidRPr="0031744F">
                        <w:rPr>
                          <w:sz w:val="18"/>
                          <w:szCs w:val="18"/>
                        </w:rPr>
                        <w:t>)</w:t>
                      </w:r>
                    </w:p>
                    <w:p w14:paraId="280CE0D0" w14:textId="77777777" w:rsidR="009D6663" w:rsidRPr="0031744F" w:rsidRDefault="009D6663" w:rsidP="009D6663">
                      <w:pPr>
                        <w:pStyle w:val="ListParagraph"/>
                        <w:numPr>
                          <w:ilvl w:val="0"/>
                          <w:numId w:val="45"/>
                        </w:numPr>
                        <w:contextualSpacing/>
                        <w:rPr>
                          <w:sz w:val="18"/>
                          <w:szCs w:val="18"/>
                        </w:rPr>
                      </w:pPr>
                      <w:r w:rsidRPr="0031744F">
                        <w:rPr>
                          <w:sz w:val="18"/>
                          <w:szCs w:val="18"/>
                        </w:rPr>
                        <w:t>Zoology</w:t>
                      </w:r>
                    </w:p>
                    <w:p w14:paraId="111957B1" w14:textId="77777777" w:rsidR="009D6663" w:rsidRPr="00FC088C" w:rsidRDefault="009D6663" w:rsidP="009D6663">
                      <w:pPr>
                        <w:pStyle w:val="ListParagraph"/>
                        <w:numPr>
                          <w:ilvl w:val="0"/>
                          <w:numId w:val="45"/>
                        </w:numPr>
                        <w:contextualSpacing/>
                        <w:rPr>
                          <w:sz w:val="18"/>
                          <w:szCs w:val="18"/>
                        </w:rPr>
                      </w:pPr>
                      <w:r w:rsidRPr="00FC088C">
                        <w:rPr>
                          <w:sz w:val="18"/>
                          <w:szCs w:val="18"/>
                        </w:rPr>
                        <w:t>Experimental Science (1 – 4)</w:t>
                      </w:r>
                    </w:p>
                  </w:txbxContent>
                </v:textbox>
              </v:roundrect>
            </w:pict>
          </mc:Fallback>
        </mc:AlternateContent>
      </w:r>
    </w:p>
    <w:p w14:paraId="53E4C1D5" w14:textId="77777777" w:rsidR="009D6663" w:rsidRPr="00842922" w:rsidRDefault="009D6663" w:rsidP="009D6663">
      <w:pPr>
        <w:rPr>
          <w:rFonts w:ascii="Arial" w:hAnsi="Arial" w:cs="Arial"/>
          <w:color w:val="000000" w:themeColor="text1"/>
          <w:sz w:val="20"/>
        </w:rPr>
      </w:pPr>
    </w:p>
    <w:p w14:paraId="09ECFBFF" w14:textId="70D369D5" w:rsidR="009D6663" w:rsidRPr="00842922" w:rsidRDefault="009D6663" w:rsidP="009D6663">
      <w:pPr>
        <w:rPr>
          <w:rFonts w:ascii="Arial" w:hAnsi="Arial" w:cs="Arial"/>
          <w:b/>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818496" behindDoc="1" locked="0" layoutInCell="1" allowOverlap="1" wp14:anchorId="627A0DDD" wp14:editId="7F72C3ED">
                <wp:simplePos x="0" y="0"/>
                <wp:positionH relativeFrom="column">
                  <wp:posOffset>3840480</wp:posOffset>
                </wp:positionH>
                <wp:positionV relativeFrom="paragraph">
                  <wp:posOffset>1290955</wp:posOffset>
                </wp:positionV>
                <wp:extent cx="3038475" cy="371475"/>
                <wp:effectExtent l="0" t="0" r="9525" b="9525"/>
                <wp:wrapNone/>
                <wp:docPr id="122" name="Text Box 122"/>
                <wp:cNvGraphicFramePr/>
                <a:graphic xmlns:a="http://schemas.openxmlformats.org/drawingml/2006/main">
                  <a:graphicData uri="http://schemas.microsoft.com/office/word/2010/wordprocessingShape">
                    <wps:wsp>
                      <wps:cNvSpPr txBox="1"/>
                      <wps:spPr>
                        <a:xfrm>
                          <a:off x="0" y="0"/>
                          <a:ext cx="3038475" cy="371475"/>
                        </a:xfrm>
                        <a:prstGeom prst="rect">
                          <a:avLst/>
                        </a:prstGeom>
                        <a:solidFill>
                          <a:schemeClr val="lt1"/>
                        </a:solidFill>
                        <a:ln w="6350">
                          <a:noFill/>
                        </a:ln>
                      </wps:spPr>
                      <wps:txbx>
                        <w:txbxContent>
                          <w:p w14:paraId="592583C1" w14:textId="77777777" w:rsidR="009D6663" w:rsidRPr="008D35EF" w:rsidRDefault="009D6663" w:rsidP="009D6663">
                            <w:pPr>
                              <w:jc w:val="center"/>
                              <w:rPr>
                                <w:rFonts w:ascii="Arial" w:hAnsi="Arial" w:cs="Arial"/>
                                <w:sz w:val="18"/>
                              </w:rPr>
                            </w:pPr>
                            <w:r w:rsidRPr="008D35EF">
                              <w:rPr>
                                <w:rFonts w:ascii="Arial" w:hAnsi="Arial" w:cs="Arial"/>
                                <w:sz w:val="18"/>
                              </w:rPr>
                              <w:t>*EQ (Equally Rigorous) as defined by the Florida State Department of Education as of 12-21-2017.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A0DDD" id="Text Box 122" o:spid="_x0000_s1072" type="#_x0000_t202" style="position:absolute;margin-left:302.4pt;margin-top:101.65pt;width:239.25pt;height:29.2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4yMAIAAFw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" fillcolor="white [3201]" stroked="f" strokeweight=".5pt">
                <v:textbox>
                  <w:txbxContent>
                    <w:p w14:paraId="592583C1" w14:textId="77777777" w:rsidR="009D6663" w:rsidRPr="008D35EF" w:rsidRDefault="009D6663" w:rsidP="009D6663">
                      <w:pPr>
                        <w:jc w:val="center"/>
                        <w:rPr>
                          <w:rFonts w:ascii="Arial" w:hAnsi="Arial" w:cs="Arial"/>
                          <w:sz w:val="18"/>
                        </w:rPr>
                      </w:pPr>
                      <w:r w:rsidRPr="008D35EF">
                        <w:rPr>
                          <w:rFonts w:ascii="Arial" w:hAnsi="Arial" w:cs="Arial"/>
                          <w:sz w:val="18"/>
                        </w:rPr>
                        <w:t>*EQ (Equally Rigorous) as defined by the Florida State Department of Education as of 12-21-2017.</w:t>
                      </w:r>
                    </w:p>
                  </w:txbxContent>
                </v:textbox>
              </v:shape>
            </w:pict>
          </mc:Fallback>
        </mc:AlternateContent>
      </w:r>
    </w:p>
    <w:p w14:paraId="321EA8C3" w14:textId="77777777" w:rsidR="00C57081" w:rsidRPr="00842922" w:rsidRDefault="00C57081" w:rsidP="00C57081">
      <w:pPr>
        <w:numPr>
          <w:ilvl w:val="0"/>
          <w:numId w:val="1"/>
        </w:numPr>
        <w:ind w:left="360"/>
        <w:jc w:val="both"/>
        <w:rPr>
          <w:rFonts w:ascii="Arial" w:hAnsi="Arial" w:cs="Arial"/>
          <w:color w:val="000000" w:themeColor="text1"/>
          <w:sz w:val="20"/>
        </w:rPr>
      </w:pPr>
    </w:p>
    <w:p w14:paraId="36201824" w14:textId="77777777" w:rsidR="00EE16CC" w:rsidRPr="00842922" w:rsidRDefault="00EE16CC" w:rsidP="001F23AB">
      <w:pPr>
        <w:pStyle w:val="BodyText2"/>
        <w:rPr>
          <w:rFonts w:eastAsia="Times" w:cs="Arial"/>
          <w:color w:val="000000" w:themeColor="text1"/>
        </w:rPr>
      </w:pPr>
    </w:p>
    <w:p w14:paraId="33E7C5BC" w14:textId="77777777" w:rsidR="009D6663" w:rsidRDefault="009D6663">
      <w:pPr>
        <w:rPr>
          <w:rFonts w:ascii="Arial" w:hAnsi="Arial" w:cs="Arial"/>
          <w:b/>
          <w:color w:val="000000" w:themeColor="text1"/>
        </w:rPr>
        <w:sectPr w:rsidR="009D6663" w:rsidSect="00BF22CA">
          <w:headerReference w:type="default" r:id="rId59"/>
          <w:type w:val="continuous"/>
          <w:pgSz w:w="12240" w:h="15840"/>
          <w:pgMar w:top="1152" w:right="1152" w:bottom="1152" w:left="1152" w:header="720" w:footer="720" w:gutter="0"/>
          <w:cols w:space="720"/>
        </w:sectPr>
      </w:pPr>
    </w:p>
    <w:p w14:paraId="79F39457" w14:textId="79D80D48" w:rsidR="008C241A" w:rsidRPr="00CF6628" w:rsidRDefault="008C241A" w:rsidP="00CF6628">
      <w:pPr>
        <w:jc w:val="center"/>
        <w:rPr>
          <w:rFonts w:ascii="Arial" w:hAnsi="Arial" w:cs="Arial"/>
          <w:b/>
          <w:bCs/>
        </w:rPr>
      </w:pPr>
      <w:r w:rsidRPr="00CF6628">
        <w:rPr>
          <w:rFonts w:ascii="Arial" w:hAnsi="Arial" w:cs="Arial"/>
          <w:b/>
          <w:bCs/>
        </w:rPr>
        <w:lastRenderedPageBreak/>
        <w:t>COURSE SEQUENCES</w:t>
      </w:r>
    </w:p>
    <w:p w14:paraId="108ECEA3" w14:textId="77777777" w:rsidR="0004173F" w:rsidRDefault="0004173F" w:rsidP="0004173F">
      <w:pPr>
        <w:pStyle w:val="Heading3"/>
        <w:jc w:val="center"/>
        <w:rPr>
          <w:color w:val="000000" w:themeColor="text1"/>
        </w:rPr>
      </w:pPr>
      <w:bookmarkStart w:id="66" w:name="_Toc535860720"/>
      <w:bookmarkStart w:id="67" w:name="_Toc92962513"/>
      <w:r w:rsidRPr="00842922">
        <w:rPr>
          <w:color w:val="000000" w:themeColor="text1"/>
        </w:rPr>
        <w:t>High School Mathematics</w:t>
      </w:r>
      <w:bookmarkEnd w:id="66"/>
      <w:bookmarkEnd w:id="67"/>
    </w:p>
    <w:p w14:paraId="5199EE99" w14:textId="77777777" w:rsidR="0004173F" w:rsidRPr="009D6663" w:rsidRDefault="0004173F" w:rsidP="0004173F">
      <w:pPr>
        <w:rPr>
          <w:sz w:val="16"/>
          <w:szCs w:val="12"/>
        </w:rPr>
      </w:pPr>
    </w:p>
    <w:p w14:paraId="196343F1" w14:textId="77777777" w:rsidR="0004173F" w:rsidRPr="00140874" w:rsidRDefault="0004173F" w:rsidP="0004173F">
      <w:pPr>
        <w:jc w:val="both"/>
        <w:rPr>
          <w:rFonts w:ascii="Arial" w:hAnsi="Arial" w:cs="Arial"/>
          <w:color w:val="000000"/>
          <w:sz w:val="20"/>
        </w:rPr>
      </w:pPr>
      <w:r w:rsidRPr="00140874">
        <w:rPr>
          <w:rFonts w:ascii="Arial" w:hAnsi="Arial" w:cs="Arial"/>
          <w:color w:val="000000"/>
          <w:sz w:val="20"/>
        </w:rPr>
        <w:t xml:space="preserve">This chart is used to indicate a </w:t>
      </w:r>
      <w:r w:rsidRPr="00140874">
        <w:rPr>
          <w:rFonts w:ascii="Arial" w:hAnsi="Arial" w:cs="Arial"/>
          <w:i/>
          <w:color w:val="000000"/>
          <w:sz w:val="20"/>
        </w:rPr>
        <w:t>common</w:t>
      </w:r>
      <w:r w:rsidRPr="00140874">
        <w:rPr>
          <w:rFonts w:ascii="Arial" w:hAnsi="Arial" w:cs="Arial"/>
          <w:color w:val="000000"/>
          <w:sz w:val="20"/>
        </w:rPr>
        <w:t xml:space="preserve"> sequence for high school mathematics.  It is </w:t>
      </w:r>
      <w:r w:rsidRPr="00140874">
        <w:rPr>
          <w:rFonts w:ascii="Arial" w:hAnsi="Arial" w:cs="Arial"/>
          <w:i/>
          <w:color w:val="000000"/>
          <w:sz w:val="20"/>
        </w:rPr>
        <w:t>not</w:t>
      </w:r>
      <w:r w:rsidRPr="00140874">
        <w:rPr>
          <w:rFonts w:ascii="Arial" w:hAnsi="Arial" w:cs="Arial"/>
          <w:color w:val="000000"/>
          <w:sz w:val="20"/>
        </w:rPr>
        <w:t xml:space="preserve"> a system for tracking.  For example, a student who begins the sequence with Algebra 1 could take Geometry Honors the following year, based on performance and teacher recommendation.  Junior-Senior Level Course options vary by school.  </w:t>
      </w:r>
    </w:p>
    <w:p w14:paraId="10323EA8" w14:textId="77777777" w:rsidR="0004173F" w:rsidRPr="009D6663" w:rsidRDefault="0004173F" w:rsidP="0004173F">
      <w:pPr>
        <w:jc w:val="both"/>
        <w:rPr>
          <w:rFonts w:ascii="Arial" w:hAnsi="Arial" w:cs="Arial"/>
          <w:color w:val="000000"/>
          <w:sz w:val="16"/>
          <w:szCs w:val="16"/>
        </w:rPr>
      </w:pPr>
    </w:p>
    <w:p w14:paraId="729A7F28" w14:textId="77777777" w:rsidR="0004173F" w:rsidRPr="00140874" w:rsidRDefault="0004173F" w:rsidP="0004173F">
      <w:pPr>
        <w:jc w:val="both"/>
        <w:rPr>
          <w:rFonts w:ascii="Arial" w:hAnsi="Arial" w:cs="Arial"/>
          <w:color w:val="000000"/>
          <w:sz w:val="20"/>
        </w:rPr>
      </w:pPr>
      <w:r w:rsidRPr="00140874">
        <w:rPr>
          <w:rFonts w:ascii="Arial" w:hAnsi="Arial" w:cs="Arial"/>
          <w:color w:val="000000"/>
          <w:sz w:val="20"/>
        </w:rPr>
        <w:t>In addition to the Honors and AP Advanced Math classes listed below, IB and AICE courses are offered in specific Brevard Public Schools as opportunities for rigorous math instruction. To further explore these and Dual Enrollment options, speak to your school counselor.</w:t>
      </w:r>
    </w:p>
    <w:p w14:paraId="2C0D105A" w14:textId="77777777" w:rsidR="0004173F" w:rsidRPr="009D6663" w:rsidRDefault="0004173F" w:rsidP="0004173F">
      <w:pPr>
        <w:jc w:val="both"/>
        <w:rPr>
          <w:rFonts w:ascii="Arial" w:hAnsi="Arial" w:cs="Arial"/>
          <w:color w:val="000000"/>
          <w:sz w:val="16"/>
          <w:szCs w:val="16"/>
        </w:rPr>
      </w:pPr>
    </w:p>
    <w:tbl>
      <w:tblPr>
        <w:tblStyle w:val="TableGrid3"/>
        <w:tblW w:w="13485" w:type="dxa"/>
        <w:tblLook w:val="04A0" w:firstRow="1" w:lastRow="0" w:firstColumn="1" w:lastColumn="0" w:noHBand="0" w:noVBand="1"/>
      </w:tblPr>
      <w:tblGrid>
        <w:gridCol w:w="2145"/>
        <w:gridCol w:w="1692"/>
        <w:gridCol w:w="1693"/>
        <w:gridCol w:w="1693"/>
        <w:gridCol w:w="1693"/>
        <w:gridCol w:w="2284"/>
        <w:gridCol w:w="2285"/>
      </w:tblGrid>
      <w:tr w:rsidR="009D6663" w:rsidRPr="009D6663" w14:paraId="1C0C5EA3" w14:textId="77777777" w:rsidTr="009D6663">
        <w:tc>
          <w:tcPr>
            <w:tcW w:w="2145" w:type="dxa"/>
            <w:tcBorders>
              <w:top w:val="single" w:sz="12" w:space="0" w:color="auto"/>
              <w:left w:val="single" w:sz="12" w:space="0" w:color="auto"/>
              <w:bottom w:val="single" w:sz="12" w:space="0" w:color="auto"/>
              <w:right w:val="single" w:sz="12" w:space="0" w:color="auto"/>
            </w:tcBorders>
            <w:shd w:val="clear" w:color="auto" w:fill="D9D9D9"/>
            <w:vAlign w:val="center"/>
          </w:tcPr>
          <w:p w14:paraId="5FBA2245" w14:textId="77777777" w:rsidR="009D6663" w:rsidRPr="009D6663" w:rsidRDefault="009D6663" w:rsidP="009D6663">
            <w:pPr>
              <w:jc w:val="center"/>
              <w:rPr>
                <w:rFonts w:ascii="Arial" w:hAnsi="Arial" w:cs="Arial"/>
                <w:b/>
                <w:bCs/>
                <w:sz w:val="20"/>
              </w:rPr>
            </w:pPr>
            <w:r w:rsidRPr="009D6663">
              <w:rPr>
                <w:rFonts w:ascii="Arial" w:hAnsi="Arial" w:cs="Arial"/>
                <w:b/>
                <w:bCs/>
                <w:sz w:val="20"/>
              </w:rPr>
              <w:t>Student’s Future Plans</w:t>
            </w:r>
          </w:p>
        </w:tc>
        <w:tc>
          <w:tcPr>
            <w:tcW w:w="1692" w:type="dxa"/>
            <w:tcBorders>
              <w:top w:val="single" w:sz="12" w:space="0" w:color="auto"/>
              <w:left w:val="single" w:sz="12" w:space="0" w:color="auto"/>
              <w:bottom w:val="single" w:sz="12" w:space="0" w:color="auto"/>
              <w:right w:val="single" w:sz="12" w:space="0" w:color="auto"/>
            </w:tcBorders>
            <w:shd w:val="clear" w:color="auto" w:fill="D9D9D9"/>
            <w:vAlign w:val="center"/>
          </w:tcPr>
          <w:p w14:paraId="02C18CA2" w14:textId="77777777" w:rsidR="009D6663" w:rsidRPr="009D6663" w:rsidRDefault="009D6663" w:rsidP="009D6663">
            <w:pPr>
              <w:jc w:val="center"/>
              <w:rPr>
                <w:rFonts w:ascii="Arial" w:hAnsi="Arial" w:cs="Arial"/>
                <w:b/>
                <w:bCs/>
                <w:sz w:val="20"/>
              </w:rPr>
            </w:pPr>
            <w:r w:rsidRPr="009D6663">
              <w:rPr>
                <w:rFonts w:ascii="Arial" w:hAnsi="Arial" w:cs="Arial"/>
                <w:b/>
                <w:bCs/>
                <w:sz w:val="20"/>
              </w:rPr>
              <w:t>7</w:t>
            </w:r>
            <w:r w:rsidRPr="009D6663">
              <w:rPr>
                <w:rFonts w:ascii="Arial" w:hAnsi="Arial" w:cs="Arial"/>
                <w:b/>
                <w:bCs/>
                <w:sz w:val="20"/>
                <w:vertAlign w:val="superscript"/>
              </w:rPr>
              <w:t>th</w:t>
            </w:r>
            <w:r w:rsidRPr="009D6663">
              <w:rPr>
                <w:rFonts w:ascii="Arial" w:hAnsi="Arial" w:cs="Arial"/>
                <w:b/>
                <w:bCs/>
                <w:sz w:val="20"/>
              </w:rPr>
              <w:t xml:space="preserve"> Grade</w:t>
            </w:r>
          </w:p>
        </w:tc>
        <w:tc>
          <w:tcPr>
            <w:tcW w:w="1693" w:type="dxa"/>
            <w:tcBorders>
              <w:top w:val="single" w:sz="12" w:space="0" w:color="auto"/>
              <w:left w:val="single" w:sz="12" w:space="0" w:color="auto"/>
              <w:bottom w:val="single" w:sz="12" w:space="0" w:color="auto"/>
              <w:right w:val="single" w:sz="12" w:space="0" w:color="auto"/>
            </w:tcBorders>
            <w:shd w:val="clear" w:color="auto" w:fill="D9D9D9"/>
            <w:vAlign w:val="center"/>
          </w:tcPr>
          <w:p w14:paraId="563CD4FA" w14:textId="77777777" w:rsidR="009D6663" w:rsidRPr="009D6663" w:rsidRDefault="009D6663" w:rsidP="009D6663">
            <w:pPr>
              <w:jc w:val="center"/>
              <w:rPr>
                <w:rFonts w:ascii="Arial" w:hAnsi="Arial" w:cs="Arial"/>
                <w:b/>
                <w:bCs/>
                <w:sz w:val="20"/>
              </w:rPr>
            </w:pPr>
            <w:r w:rsidRPr="009D6663">
              <w:rPr>
                <w:rFonts w:ascii="Arial" w:hAnsi="Arial" w:cs="Arial"/>
                <w:b/>
                <w:bCs/>
                <w:sz w:val="20"/>
              </w:rPr>
              <w:t>8</w:t>
            </w:r>
            <w:r w:rsidRPr="009D6663">
              <w:rPr>
                <w:rFonts w:ascii="Arial" w:hAnsi="Arial" w:cs="Arial"/>
                <w:b/>
                <w:bCs/>
                <w:sz w:val="20"/>
                <w:vertAlign w:val="superscript"/>
              </w:rPr>
              <w:t>th</w:t>
            </w:r>
            <w:r w:rsidRPr="009D6663">
              <w:rPr>
                <w:rFonts w:ascii="Arial" w:hAnsi="Arial" w:cs="Arial"/>
                <w:b/>
                <w:bCs/>
                <w:sz w:val="20"/>
              </w:rPr>
              <w:t xml:space="preserve"> Grade</w:t>
            </w:r>
          </w:p>
        </w:tc>
        <w:tc>
          <w:tcPr>
            <w:tcW w:w="1693" w:type="dxa"/>
            <w:tcBorders>
              <w:top w:val="single" w:sz="12" w:space="0" w:color="auto"/>
              <w:left w:val="single" w:sz="12" w:space="0" w:color="auto"/>
              <w:bottom w:val="single" w:sz="12" w:space="0" w:color="auto"/>
              <w:right w:val="single" w:sz="12" w:space="0" w:color="auto"/>
            </w:tcBorders>
            <w:shd w:val="clear" w:color="auto" w:fill="D9D9D9"/>
            <w:vAlign w:val="center"/>
          </w:tcPr>
          <w:p w14:paraId="76C36884" w14:textId="77777777" w:rsidR="009D6663" w:rsidRPr="009D6663" w:rsidRDefault="009D6663" w:rsidP="009D6663">
            <w:pPr>
              <w:jc w:val="center"/>
              <w:rPr>
                <w:rFonts w:ascii="Arial" w:hAnsi="Arial" w:cs="Arial"/>
                <w:b/>
                <w:bCs/>
                <w:sz w:val="20"/>
              </w:rPr>
            </w:pPr>
            <w:r w:rsidRPr="009D6663">
              <w:rPr>
                <w:rFonts w:ascii="Arial" w:hAnsi="Arial" w:cs="Arial"/>
                <w:b/>
                <w:bCs/>
                <w:sz w:val="20"/>
              </w:rPr>
              <w:t>9</w:t>
            </w:r>
            <w:r w:rsidRPr="009D6663">
              <w:rPr>
                <w:rFonts w:ascii="Arial" w:hAnsi="Arial" w:cs="Arial"/>
                <w:b/>
                <w:bCs/>
                <w:sz w:val="20"/>
                <w:vertAlign w:val="superscript"/>
              </w:rPr>
              <w:t>th</w:t>
            </w:r>
            <w:r w:rsidRPr="009D6663">
              <w:rPr>
                <w:rFonts w:ascii="Arial" w:hAnsi="Arial" w:cs="Arial"/>
                <w:b/>
                <w:bCs/>
                <w:sz w:val="20"/>
              </w:rPr>
              <w:t xml:space="preserve"> Grade</w:t>
            </w:r>
          </w:p>
        </w:tc>
        <w:tc>
          <w:tcPr>
            <w:tcW w:w="1693" w:type="dxa"/>
            <w:tcBorders>
              <w:top w:val="single" w:sz="12" w:space="0" w:color="auto"/>
              <w:left w:val="single" w:sz="12" w:space="0" w:color="auto"/>
              <w:bottom w:val="single" w:sz="12" w:space="0" w:color="auto"/>
              <w:right w:val="single" w:sz="12" w:space="0" w:color="auto"/>
            </w:tcBorders>
            <w:shd w:val="clear" w:color="auto" w:fill="D9D9D9"/>
            <w:vAlign w:val="center"/>
          </w:tcPr>
          <w:p w14:paraId="418D7DCC" w14:textId="77777777" w:rsidR="009D6663" w:rsidRPr="009D6663" w:rsidRDefault="009D6663" w:rsidP="009D6663">
            <w:pPr>
              <w:jc w:val="center"/>
              <w:rPr>
                <w:rFonts w:ascii="Arial" w:hAnsi="Arial" w:cs="Arial"/>
                <w:b/>
                <w:bCs/>
                <w:sz w:val="20"/>
              </w:rPr>
            </w:pPr>
            <w:r w:rsidRPr="009D6663">
              <w:rPr>
                <w:rFonts w:ascii="Arial" w:hAnsi="Arial" w:cs="Arial"/>
                <w:b/>
                <w:bCs/>
                <w:sz w:val="20"/>
              </w:rPr>
              <w:t>10</w:t>
            </w:r>
            <w:r w:rsidRPr="009D6663">
              <w:rPr>
                <w:rFonts w:ascii="Arial" w:hAnsi="Arial" w:cs="Arial"/>
                <w:b/>
                <w:bCs/>
                <w:sz w:val="20"/>
                <w:vertAlign w:val="superscript"/>
              </w:rPr>
              <w:t>th</w:t>
            </w:r>
            <w:r w:rsidRPr="009D6663">
              <w:rPr>
                <w:rFonts w:ascii="Arial" w:hAnsi="Arial" w:cs="Arial"/>
                <w:b/>
                <w:bCs/>
                <w:sz w:val="20"/>
              </w:rPr>
              <w:t xml:space="preserve"> Grade</w:t>
            </w:r>
          </w:p>
        </w:tc>
        <w:tc>
          <w:tcPr>
            <w:tcW w:w="2284" w:type="dxa"/>
            <w:tcBorders>
              <w:top w:val="single" w:sz="12" w:space="0" w:color="auto"/>
              <w:left w:val="single" w:sz="12" w:space="0" w:color="auto"/>
              <w:bottom w:val="single" w:sz="12" w:space="0" w:color="auto"/>
              <w:right w:val="single" w:sz="12" w:space="0" w:color="auto"/>
            </w:tcBorders>
            <w:shd w:val="clear" w:color="auto" w:fill="D9D9D9"/>
            <w:vAlign w:val="center"/>
          </w:tcPr>
          <w:p w14:paraId="6C1FE009" w14:textId="77777777" w:rsidR="009D6663" w:rsidRPr="009D6663" w:rsidRDefault="009D6663" w:rsidP="009D6663">
            <w:pPr>
              <w:jc w:val="center"/>
              <w:rPr>
                <w:rFonts w:ascii="Arial" w:hAnsi="Arial" w:cs="Arial"/>
                <w:b/>
                <w:bCs/>
                <w:sz w:val="20"/>
              </w:rPr>
            </w:pPr>
            <w:r w:rsidRPr="009D6663">
              <w:rPr>
                <w:rFonts w:ascii="Arial" w:hAnsi="Arial" w:cs="Arial"/>
                <w:b/>
                <w:bCs/>
                <w:sz w:val="20"/>
              </w:rPr>
              <w:t>11</w:t>
            </w:r>
            <w:r w:rsidRPr="009D6663">
              <w:rPr>
                <w:rFonts w:ascii="Arial" w:hAnsi="Arial" w:cs="Arial"/>
                <w:b/>
                <w:bCs/>
                <w:sz w:val="20"/>
                <w:vertAlign w:val="superscript"/>
              </w:rPr>
              <w:t>th</w:t>
            </w:r>
            <w:r w:rsidRPr="009D6663">
              <w:rPr>
                <w:rFonts w:ascii="Arial" w:hAnsi="Arial" w:cs="Arial"/>
                <w:b/>
                <w:bCs/>
                <w:sz w:val="20"/>
              </w:rPr>
              <w:t xml:space="preserve"> Grade</w:t>
            </w:r>
          </w:p>
        </w:tc>
        <w:tc>
          <w:tcPr>
            <w:tcW w:w="2285" w:type="dxa"/>
            <w:tcBorders>
              <w:top w:val="single" w:sz="12" w:space="0" w:color="auto"/>
              <w:left w:val="single" w:sz="12" w:space="0" w:color="auto"/>
              <w:bottom w:val="single" w:sz="12" w:space="0" w:color="auto"/>
              <w:right w:val="single" w:sz="12" w:space="0" w:color="auto"/>
            </w:tcBorders>
            <w:shd w:val="clear" w:color="auto" w:fill="D9D9D9"/>
            <w:vAlign w:val="center"/>
          </w:tcPr>
          <w:p w14:paraId="1DE2ACD0" w14:textId="77777777" w:rsidR="009D6663" w:rsidRPr="009D6663" w:rsidRDefault="009D6663" w:rsidP="009D6663">
            <w:pPr>
              <w:jc w:val="center"/>
              <w:rPr>
                <w:rFonts w:ascii="Arial" w:hAnsi="Arial" w:cs="Arial"/>
                <w:b/>
                <w:bCs/>
                <w:sz w:val="20"/>
              </w:rPr>
            </w:pPr>
            <w:r w:rsidRPr="009D6663">
              <w:rPr>
                <w:rFonts w:ascii="Arial" w:hAnsi="Arial" w:cs="Arial"/>
                <w:b/>
                <w:bCs/>
                <w:sz w:val="20"/>
              </w:rPr>
              <w:t>12</w:t>
            </w:r>
            <w:r w:rsidRPr="009D6663">
              <w:rPr>
                <w:rFonts w:ascii="Arial" w:hAnsi="Arial" w:cs="Arial"/>
                <w:b/>
                <w:bCs/>
                <w:sz w:val="20"/>
                <w:vertAlign w:val="superscript"/>
              </w:rPr>
              <w:t>th</w:t>
            </w:r>
            <w:r w:rsidRPr="009D6663">
              <w:rPr>
                <w:rFonts w:ascii="Arial" w:hAnsi="Arial" w:cs="Arial"/>
                <w:b/>
                <w:bCs/>
                <w:sz w:val="20"/>
              </w:rPr>
              <w:t xml:space="preserve"> Grade</w:t>
            </w:r>
          </w:p>
        </w:tc>
      </w:tr>
      <w:tr w:rsidR="009D6663" w:rsidRPr="009D6663" w14:paraId="6C858C02" w14:textId="77777777" w:rsidTr="009D6663">
        <w:trPr>
          <w:trHeight w:val="270"/>
        </w:trPr>
        <w:tc>
          <w:tcPr>
            <w:tcW w:w="2145" w:type="dxa"/>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14:paraId="21975A19" w14:textId="77777777" w:rsidR="009D6663" w:rsidRPr="009D6663" w:rsidRDefault="009D6663" w:rsidP="009D6663">
            <w:pPr>
              <w:jc w:val="center"/>
              <w:rPr>
                <w:rFonts w:ascii="Arial" w:hAnsi="Arial" w:cs="Arial"/>
                <w:b/>
                <w:bCs/>
                <w:sz w:val="20"/>
              </w:rPr>
            </w:pPr>
            <w:r w:rsidRPr="009D6663">
              <w:rPr>
                <w:rFonts w:ascii="Arial" w:hAnsi="Arial" w:cs="Arial"/>
                <w:b/>
                <w:bCs/>
                <w:sz w:val="20"/>
              </w:rPr>
              <w:t>University</w:t>
            </w:r>
          </w:p>
        </w:tc>
        <w:tc>
          <w:tcPr>
            <w:tcW w:w="1692" w:type="dxa"/>
            <w:vMerge w:val="restart"/>
            <w:tcBorders>
              <w:top w:val="single" w:sz="12" w:space="0" w:color="auto"/>
              <w:left w:val="single" w:sz="12" w:space="0" w:color="auto"/>
            </w:tcBorders>
            <w:shd w:val="clear" w:color="auto" w:fill="E2EFD9"/>
            <w:vAlign w:val="center"/>
          </w:tcPr>
          <w:p w14:paraId="4668447A" w14:textId="77777777" w:rsidR="009D6663" w:rsidRPr="009D6663" w:rsidRDefault="009D6663" w:rsidP="009D6663">
            <w:pPr>
              <w:jc w:val="center"/>
              <w:rPr>
                <w:rFonts w:ascii="Arial" w:hAnsi="Arial" w:cs="Arial"/>
                <w:sz w:val="20"/>
              </w:rPr>
            </w:pPr>
            <w:r w:rsidRPr="009D6663">
              <w:rPr>
                <w:rFonts w:ascii="Arial" w:hAnsi="Arial" w:cs="Arial"/>
                <w:sz w:val="20"/>
              </w:rPr>
              <w:t>Algebra 1 Honors</w:t>
            </w:r>
          </w:p>
        </w:tc>
        <w:tc>
          <w:tcPr>
            <w:tcW w:w="1693" w:type="dxa"/>
            <w:vMerge w:val="restart"/>
            <w:tcBorders>
              <w:top w:val="single" w:sz="12" w:space="0" w:color="auto"/>
            </w:tcBorders>
            <w:shd w:val="clear" w:color="auto" w:fill="auto"/>
            <w:vAlign w:val="center"/>
          </w:tcPr>
          <w:p w14:paraId="2917DC88" w14:textId="77777777" w:rsidR="009D6663" w:rsidRPr="009D6663" w:rsidRDefault="009D6663" w:rsidP="009D6663">
            <w:pPr>
              <w:jc w:val="center"/>
              <w:rPr>
                <w:rFonts w:ascii="Arial" w:hAnsi="Arial" w:cs="Arial"/>
                <w:sz w:val="20"/>
              </w:rPr>
            </w:pPr>
            <w:r w:rsidRPr="009D6663">
              <w:rPr>
                <w:rFonts w:ascii="Arial" w:hAnsi="Arial" w:cs="Arial"/>
                <w:sz w:val="20"/>
              </w:rPr>
              <w:t>Geometry Honors</w:t>
            </w:r>
          </w:p>
        </w:tc>
        <w:tc>
          <w:tcPr>
            <w:tcW w:w="1693" w:type="dxa"/>
            <w:vMerge w:val="restart"/>
            <w:tcBorders>
              <w:top w:val="single" w:sz="12" w:space="0" w:color="auto"/>
            </w:tcBorders>
            <w:shd w:val="clear" w:color="auto" w:fill="auto"/>
            <w:vAlign w:val="center"/>
          </w:tcPr>
          <w:p w14:paraId="13740994" w14:textId="77777777" w:rsidR="009D6663" w:rsidRPr="009D6663" w:rsidRDefault="009D6663" w:rsidP="009D6663">
            <w:pPr>
              <w:jc w:val="center"/>
              <w:rPr>
                <w:rFonts w:ascii="Arial" w:hAnsi="Arial" w:cs="Arial"/>
                <w:sz w:val="20"/>
              </w:rPr>
            </w:pPr>
            <w:r w:rsidRPr="009D6663">
              <w:rPr>
                <w:rFonts w:ascii="Arial" w:hAnsi="Arial" w:cs="Arial"/>
                <w:sz w:val="20"/>
              </w:rPr>
              <w:t>Algebra 2 Honors</w:t>
            </w:r>
          </w:p>
        </w:tc>
        <w:tc>
          <w:tcPr>
            <w:tcW w:w="1693" w:type="dxa"/>
            <w:vMerge w:val="restart"/>
            <w:tcBorders>
              <w:top w:val="single" w:sz="12" w:space="0" w:color="auto"/>
            </w:tcBorders>
            <w:shd w:val="clear" w:color="auto" w:fill="auto"/>
            <w:vAlign w:val="center"/>
          </w:tcPr>
          <w:p w14:paraId="65A020C5" w14:textId="77777777" w:rsidR="009D6663" w:rsidRPr="009D6663" w:rsidRDefault="009D6663" w:rsidP="009D6663">
            <w:pPr>
              <w:jc w:val="center"/>
              <w:rPr>
                <w:rFonts w:ascii="Arial" w:hAnsi="Arial" w:cs="Arial"/>
                <w:sz w:val="20"/>
              </w:rPr>
            </w:pPr>
            <w:r w:rsidRPr="009D6663">
              <w:rPr>
                <w:rFonts w:ascii="Arial" w:hAnsi="Arial" w:cs="Arial"/>
                <w:sz w:val="20"/>
              </w:rPr>
              <w:t>Pre-Calculus Honors</w:t>
            </w:r>
          </w:p>
        </w:tc>
        <w:tc>
          <w:tcPr>
            <w:tcW w:w="2284" w:type="dxa"/>
            <w:vMerge w:val="restart"/>
            <w:tcBorders>
              <w:top w:val="single" w:sz="12" w:space="0" w:color="auto"/>
            </w:tcBorders>
            <w:shd w:val="clear" w:color="auto" w:fill="auto"/>
            <w:vAlign w:val="center"/>
          </w:tcPr>
          <w:p w14:paraId="4B1613A3" w14:textId="77777777" w:rsidR="009D6663" w:rsidRPr="009D6663" w:rsidRDefault="009D6663" w:rsidP="009D6663">
            <w:pPr>
              <w:jc w:val="center"/>
              <w:rPr>
                <w:rFonts w:ascii="Arial" w:hAnsi="Arial" w:cs="Arial"/>
                <w:sz w:val="20"/>
              </w:rPr>
            </w:pPr>
            <w:r w:rsidRPr="009D6663">
              <w:rPr>
                <w:rFonts w:ascii="Arial" w:hAnsi="Arial" w:cs="Arial"/>
                <w:sz w:val="20"/>
              </w:rPr>
              <w:t>AP Calculus AB</w:t>
            </w:r>
          </w:p>
        </w:tc>
        <w:tc>
          <w:tcPr>
            <w:tcW w:w="2285" w:type="dxa"/>
            <w:tcBorders>
              <w:top w:val="single" w:sz="12" w:space="0" w:color="auto"/>
              <w:right w:val="single" w:sz="12" w:space="0" w:color="auto"/>
            </w:tcBorders>
            <w:shd w:val="clear" w:color="auto" w:fill="auto"/>
            <w:vAlign w:val="center"/>
          </w:tcPr>
          <w:p w14:paraId="28FC2789" w14:textId="77777777" w:rsidR="009D6663" w:rsidRPr="009D6663" w:rsidRDefault="009D6663" w:rsidP="009D6663">
            <w:pPr>
              <w:jc w:val="center"/>
              <w:rPr>
                <w:rFonts w:ascii="Arial" w:hAnsi="Arial" w:cs="Arial"/>
                <w:sz w:val="20"/>
              </w:rPr>
            </w:pPr>
            <w:r w:rsidRPr="009D6663">
              <w:rPr>
                <w:rFonts w:ascii="Arial" w:hAnsi="Arial" w:cs="Arial"/>
                <w:sz w:val="20"/>
              </w:rPr>
              <w:t>AP Calculus BC</w:t>
            </w:r>
          </w:p>
        </w:tc>
      </w:tr>
      <w:tr w:rsidR="009D6663" w:rsidRPr="009D6663" w14:paraId="562A2475" w14:textId="77777777" w:rsidTr="009D6663">
        <w:trPr>
          <w:trHeight w:val="270"/>
        </w:trPr>
        <w:tc>
          <w:tcPr>
            <w:tcW w:w="2145" w:type="dxa"/>
            <w:vMerge/>
            <w:tcBorders>
              <w:top w:val="single" w:sz="12" w:space="0" w:color="auto"/>
              <w:left w:val="single" w:sz="12" w:space="0" w:color="auto"/>
              <w:bottom w:val="single" w:sz="12" w:space="0" w:color="auto"/>
              <w:right w:val="single" w:sz="12" w:space="0" w:color="auto"/>
            </w:tcBorders>
            <w:shd w:val="clear" w:color="auto" w:fill="D9D9D9"/>
            <w:vAlign w:val="center"/>
          </w:tcPr>
          <w:p w14:paraId="5A590F61"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tcBorders>
            <w:shd w:val="clear" w:color="auto" w:fill="E2EFD9"/>
            <w:vAlign w:val="center"/>
          </w:tcPr>
          <w:p w14:paraId="25AFD062"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64DA18C4"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1DF4F6E4"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59B03A94" w14:textId="77777777" w:rsidR="009D6663" w:rsidRPr="009D6663" w:rsidRDefault="009D6663" w:rsidP="009D6663">
            <w:pPr>
              <w:jc w:val="center"/>
              <w:rPr>
                <w:rFonts w:ascii="Arial" w:hAnsi="Arial" w:cs="Arial"/>
                <w:sz w:val="20"/>
              </w:rPr>
            </w:pPr>
          </w:p>
        </w:tc>
        <w:tc>
          <w:tcPr>
            <w:tcW w:w="2284" w:type="dxa"/>
            <w:vMerge/>
            <w:shd w:val="clear" w:color="auto" w:fill="auto"/>
            <w:vAlign w:val="center"/>
          </w:tcPr>
          <w:p w14:paraId="58C430FB" w14:textId="77777777" w:rsidR="009D6663" w:rsidRPr="009D6663" w:rsidRDefault="009D6663" w:rsidP="009D6663">
            <w:pPr>
              <w:jc w:val="center"/>
              <w:rPr>
                <w:rFonts w:ascii="Arial" w:hAnsi="Arial" w:cs="Arial"/>
                <w:sz w:val="20"/>
              </w:rPr>
            </w:pPr>
          </w:p>
        </w:tc>
        <w:tc>
          <w:tcPr>
            <w:tcW w:w="2285" w:type="dxa"/>
            <w:tcBorders>
              <w:right w:val="single" w:sz="12" w:space="0" w:color="auto"/>
            </w:tcBorders>
            <w:shd w:val="clear" w:color="auto" w:fill="auto"/>
            <w:vAlign w:val="center"/>
          </w:tcPr>
          <w:p w14:paraId="7997F8A1" w14:textId="77777777" w:rsidR="009D6663" w:rsidRPr="009D6663" w:rsidRDefault="009D6663" w:rsidP="009D6663">
            <w:pPr>
              <w:jc w:val="center"/>
              <w:rPr>
                <w:rFonts w:ascii="Arial" w:hAnsi="Arial" w:cs="Arial"/>
                <w:sz w:val="20"/>
              </w:rPr>
            </w:pPr>
            <w:r w:rsidRPr="009D6663">
              <w:rPr>
                <w:rFonts w:ascii="Arial" w:hAnsi="Arial" w:cs="Arial"/>
                <w:sz w:val="20"/>
              </w:rPr>
              <w:t>AP Statistics</w:t>
            </w:r>
          </w:p>
        </w:tc>
      </w:tr>
      <w:tr w:rsidR="009D6663" w:rsidRPr="009D6663" w14:paraId="06172BF5" w14:textId="77777777" w:rsidTr="009D6663">
        <w:trPr>
          <w:trHeight w:val="246"/>
        </w:trPr>
        <w:tc>
          <w:tcPr>
            <w:tcW w:w="2145" w:type="dxa"/>
            <w:vMerge/>
            <w:tcBorders>
              <w:top w:val="single" w:sz="12" w:space="0" w:color="auto"/>
              <w:left w:val="single" w:sz="12" w:space="0" w:color="auto"/>
              <w:bottom w:val="single" w:sz="12" w:space="0" w:color="auto"/>
              <w:right w:val="single" w:sz="12" w:space="0" w:color="auto"/>
            </w:tcBorders>
            <w:shd w:val="clear" w:color="auto" w:fill="D9D9D9"/>
            <w:vAlign w:val="center"/>
          </w:tcPr>
          <w:p w14:paraId="29C592F8"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tcBorders>
            <w:shd w:val="clear" w:color="auto" w:fill="E2EFD9"/>
            <w:vAlign w:val="center"/>
          </w:tcPr>
          <w:p w14:paraId="1BA3EE3E"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7AF77233"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01E4F8C8"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4828B3A6" w14:textId="77777777" w:rsidR="009D6663" w:rsidRPr="009D6663" w:rsidRDefault="009D6663" w:rsidP="009D6663">
            <w:pPr>
              <w:jc w:val="center"/>
              <w:rPr>
                <w:rFonts w:ascii="Arial" w:hAnsi="Arial" w:cs="Arial"/>
                <w:sz w:val="20"/>
              </w:rPr>
            </w:pPr>
          </w:p>
        </w:tc>
        <w:tc>
          <w:tcPr>
            <w:tcW w:w="2284" w:type="dxa"/>
            <w:vMerge w:val="restart"/>
            <w:shd w:val="clear" w:color="auto" w:fill="auto"/>
            <w:vAlign w:val="center"/>
          </w:tcPr>
          <w:p w14:paraId="5C80BA7A" w14:textId="77777777" w:rsidR="009D6663" w:rsidRPr="009D6663" w:rsidRDefault="009D6663" w:rsidP="009D6663">
            <w:pPr>
              <w:jc w:val="center"/>
              <w:rPr>
                <w:rFonts w:ascii="Arial" w:hAnsi="Arial" w:cs="Arial"/>
                <w:sz w:val="20"/>
              </w:rPr>
            </w:pPr>
            <w:r w:rsidRPr="009D6663">
              <w:rPr>
                <w:rFonts w:ascii="Arial" w:hAnsi="Arial" w:cs="Arial"/>
                <w:sz w:val="20"/>
              </w:rPr>
              <w:t>AP Statistics</w:t>
            </w:r>
          </w:p>
        </w:tc>
        <w:tc>
          <w:tcPr>
            <w:tcW w:w="2285" w:type="dxa"/>
            <w:tcBorders>
              <w:right w:val="single" w:sz="12" w:space="0" w:color="auto"/>
            </w:tcBorders>
            <w:shd w:val="clear" w:color="auto" w:fill="auto"/>
            <w:vAlign w:val="center"/>
          </w:tcPr>
          <w:p w14:paraId="517EBCA0" w14:textId="77777777" w:rsidR="009D6663" w:rsidRPr="009D6663" w:rsidRDefault="009D6663" w:rsidP="009D6663">
            <w:pPr>
              <w:jc w:val="center"/>
              <w:rPr>
                <w:rFonts w:ascii="Arial" w:hAnsi="Arial" w:cs="Arial"/>
                <w:sz w:val="20"/>
              </w:rPr>
            </w:pPr>
            <w:r w:rsidRPr="009D6663">
              <w:rPr>
                <w:rFonts w:ascii="Arial" w:hAnsi="Arial" w:cs="Arial"/>
                <w:sz w:val="20"/>
              </w:rPr>
              <w:t>DE College Math Course</w:t>
            </w:r>
          </w:p>
        </w:tc>
      </w:tr>
      <w:tr w:rsidR="009D6663" w:rsidRPr="009D6663" w14:paraId="43EDE2DA" w14:textId="77777777" w:rsidTr="009D6663">
        <w:trPr>
          <w:trHeight w:val="246"/>
        </w:trPr>
        <w:tc>
          <w:tcPr>
            <w:tcW w:w="2145" w:type="dxa"/>
            <w:vMerge/>
            <w:tcBorders>
              <w:top w:val="single" w:sz="12" w:space="0" w:color="auto"/>
              <w:left w:val="single" w:sz="12" w:space="0" w:color="auto"/>
              <w:bottom w:val="single" w:sz="12" w:space="0" w:color="auto"/>
              <w:right w:val="single" w:sz="12" w:space="0" w:color="auto"/>
            </w:tcBorders>
            <w:shd w:val="clear" w:color="auto" w:fill="D9D9D9"/>
            <w:vAlign w:val="center"/>
          </w:tcPr>
          <w:p w14:paraId="41FE03B6"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tcBorders>
            <w:shd w:val="clear" w:color="auto" w:fill="E2EFD9"/>
            <w:vAlign w:val="center"/>
          </w:tcPr>
          <w:p w14:paraId="48E12F50"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01E0F3DF"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2DF86364"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2D09C1B5" w14:textId="77777777" w:rsidR="009D6663" w:rsidRPr="009D6663" w:rsidRDefault="009D6663" w:rsidP="009D6663">
            <w:pPr>
              <w:jc w:val="center"/>
              <w:rPr>
                <w:rFonts w:ascii="Arial" w:hAnsi="Arial" w:cs="Arial"/>
                <w:sz w:val="20"/>
              </w:rPr>
            </w:pPr>
          </w:p>
        </w:tc>
        <w:tc>
          <w:tcPr>
            <w:tcW w:w="2284" w:type="dxa"/>
            <w:vMerge/>
            <w:shd w:val="clear" w:color="auto" w:fill="auto"/>
            <w:vAlign w:val="center"/>
          </w:tcPr>
          <w:p w14:paraId="6A590715" w14:textId="77777777" w:rsidR="009D6663" w:rsidRPr="009D6663" w:rsidRDefault="009D6663" w:rsidP="009D6663">
            <w:pPr>
              <w:jc w:val="center"/>
              <w:rPr>
                <w:rFonts w:ascii="Arial" w:hAnsi="Arial" w:cs="Arial"/>
                <w:sz w:val="20"/>
              </w:rPr>
            </w:pPr>
          </w:p>
        </w:tc>
        <w:tc>
          <w:tcPr>
            <w:tcW w:w="2285" w:type="dxa"/>
            <w:tcBorders>
              <w:right w:val="single" w:sz="12" w:space="0" w:color="auto"/>
            </w:tcBorders>
            <w:shd w:val="clear" w:color="auto" w:fill="auto"/>
            <w:vAlign w:val="center"/>
          </w:tcPr>
          <w:p w14:paraId="747191A8" w14:textId="77777777" w:rsidR="009D6663" w:rsidRPr="009D6663" w:rsidRDefault="009D6663" w:rsidP="009D6663">
            <w:pPr>
              <w:jc w:val="center"/>
              <w:rPr>
                <w:rFonts w:ascii="Arial" w:hAnsi="Arial" w:cs="Arial"/>
                <w:sz w:val="20"/>
              </w:rPr>
            </w:pPr>
            <w:r w:rsidRPr="009D6663">
              <w:rPr>
                <w:rFonts w:ascii="Arial" w:hAnsi="Arial" w:cs="Arial"/>
                <w:sz w:val="20"/>
              </w:rPr>
              <w:t>DE College Statistics</w:t>
            </w:r>
          </w:p>
        </w:tc>
      </w:tr>
      <w:tr w:rsidR="009D6663" w:rsidRPr="009D6663" w14:paraId="017A38C2" w14:textId="77777777" w:rsidTr="009D6663">
        <w:trPr>
          <w:trHeight w:val="537"/>
        </w:trPr>
        <w:tc>
          <w:tcPr>
            <w:tcW w:w="2145" w:type="dxa"/>
            <w:vMerge/>
            <w:tcBorders>
              <w:top w:val="single" w:sz="12" w:space="0" w:color="auto"/>
              <w:left w:val="single" w:sz="12" w:space="0" w:color="auto"/>
              <w:bottom w:val="single" w:sz="12" w:space="0" w:color="auto"/>
              <w:right w:val="single" w:sz="12" w:space="0" w:color="auto"/>
            </w:tcBorders>
            <w:shd w:val="clear" w:color="auto" w:fill="D9D9D9"/>
            <w:vAlign w:val="center"/>
          </w:tcPr>
          <w:p w14:paraId="182492C0" w14:textId="77777777" w:rsidR="009D6663" w:rsidRPr="009D6663" w:rsidRDefault="009D6663" w:rsidP="009D6663">
            <w:pPr>
              <w:jc w:val="center"/>
              <w:rPr>
                <w:rFonts w:ascii="Arial" w:hAnsi="Arial" w:cs="Arial"/>
                <w:b/>
                <w:bCs/>
                <w:sz w:val="20"/>
              </w:rPr>
            </w:pPr>
          </w:p>
        </w:tc>
        <w:tc>
          <w:tcPr>
            <w:tcW w:w="1692" w:type="dxa"/>
            <w:tcBorders>
              <w:left w:val="single" w:sz="12" w:space="0" w:color="auto"/>
              <w:bottom w:val="single" w:sz="12" w:space="0" w:color="auto"/>
            </w:tcBorders>
            <w:shd w:val="clear" w:color="auto" w:fill="auto"/>
            <w:vAlign w:val="center"/>
          </w:tcPr>
          <w:p w14:paraId="4E1E8326" w14:textId="77777777" w:rsidR="009D6663" w:rsidRPr="009D6663" w:rsidRDefault="009D6663" w:rsidP="009D6663">
            <w:pPr>
              <w:jc w:val="center"/>
              <w:rPr>
                <w:rFonts w:ascii="Arial" w:hAnsi="Arial" w:cs="Arial"/>
                <w:sz w:val="20"/>
              </w:rPr>
            </w:pPr>
            <w:r w:rsidRPr="009D6663">
              <w:rPr>
                <w:rFonts w:ascii="Arial" w:hAnsi="Arial" w:cs="Arial"/>
                <w:sz w:val="20"/>
              </w:rPr>
              <w:t>Accelerated Math Grade 7</w:t>
            </w:r>
          </w:p>
        </w:tc>
        <w:tc>
          <w:tcPr>
            <w:tcW w:w="1693" w:type="dxa"/>
            <w:tcBorders>
              <w:bottom w:val="single" w:sz="12" w:space="0" w:color="auto"/>
            </w:tcBorders>
            <w:shd w:val="clear" w:color="auto" w:fill="E2EFD9"/>
            <w:vAlign w:val="center"/>
          </w:tcPr>
          <w:p w14:paraId="039A39E0" w14:textId="77777777" w:rsidR="009D6663" w:rsidRPr="009D6663" w:rsidRDefault="009D6663" w:rsidP="009D6663">
            <w:pPr>
              <w:jc w:val="center"/>
              <w:rPr>
                <w:rFonts w:ascii="Arial" w:hAnsi="Arial" w:cs="Arial"/>
                <w:sz w:val="20"/>
              </w:rPr>
            </w:pPr>
            <w:r w:rsidRPr="009D6663">
              <w:rPr>
                <w:rFonts w:ascii="Arial" w:hAnsi="Arial" w:cs="Arial"/>
                <w:sz w:val="20"/>
              </w:rPr>
              <w:t>Algebra 1 Honors</w:t>
            </w:r>
          </w:p>
        </w:tc>
        <w:tc>
          <w:tcPr>
            <w:tcW w:w="1693" w:type="dxa"/>
            <w:tcBorders>
              <w:bottom w:val="single" w:sz="12" w:space="0" w:color="auto"/>
            </w:tcBorders>
            <w:shd w:val="clear" w:color="auto" w:fill="auto"/>
            <w:vAlign w:val="center"/>
          </w:tcPr>
          <w:p w14:paraId="4EAAFD86" w14:textId="77777777" w:rsidR="009D6663" w:rsidRPr="009D6663" w:rsidRDefault="009D6663" w:rsidP="009D6663">
            <w:pPr>
              <w:jc w:val="center"/>
              <w:rPr>
                <w:rFonts w:ascii="Arial" w:hAnsi="Arial" w:cs="Arial"/>
                <w:sz w:val="20"/>
              </w:rPr>
            </w:pPr>
            <w:r w:rsidRPr="009D6663">
              <w:rPr>
                <w:rFonts w:ascii="Arial" w:hAnsi="Arial" w:cs="Arial"/>
                <w:sz w:val="20"/>
              </w:rPr>
              <w:t>Geometry Honors</w:t>
            </w:r>
          </w:p>
        </w:tc>
        <w:tc>
          <w:tcPr>
            <w:tcW w:w="1693" w:type="dxa"/>
            <w:tcBorders>
              <w:bottom w:val="single" w:sz="12" w:space="0" w:color="auto"/>
            </w:tcBorders>
            <w:shd w:val="clear" w:color="auto" w:fill="auto"/>
            <w:vAlign w:val="center"/>
          </w:tcPr>
          <w:p w14:paraId="10CCCB89" w14:textId="77777777" w:rsidR="009D6663" w:rsidRPr="009D6663" w:rsidRDefault="009D6663" w:rsidP="009D6663">
            <w:pPr>
              <w:jc w:val="center"/>
              <w:rPr>
                <w:rFonts w:ascii="Arial" w:hAnsi="Arial" w:cs="Arial"/>
                <w:sz w:val="20"/>
              </w:rPr>
            </w:pPr>
            <w:r w:rsidRPr="009D6663">
              <w:rPr>
                <w:rFonts w:ascii="Arial" w:hAnsi="Arial" w:cs="Arial"/>
                <w:sz w:val="20"/>
              </w:rPr>
              <w:t>Algebra 2 Honors</w:t>
            </w:r>
          </w:p>
        </w:tc>
        <w:tc>
          <w:tcPr>
            <w:tcW w:w="2284" w:type="dxa"/>
            <w:tcBorders>
              <w:bottom w:val="single" w:sz="12" w:space="0" w:color="auto"/>
            </w:tcBorders>
            <w:shd w:val="clear" w:color="auto" w:fill="auto"/>
            <w:vAlign w:val="center"/>
          </w:tcPr>
          <w:p w14:paraId="1BA8EFAF" w14:textId="77777777" w:rsidR="009D6663" w:rsidRPr="009D6663" w:rsidRDefault="009D6663" w:rsidP="009D6663">
            <w:pPr>
              <w:jc w:val="center"/>
              <w:rPr>
                <w:rFonts w:ascii="Arial" w:hAnsi="Arial" w:cs="Arial"/>
                <w:sz w:val="20"/>
              </w:rPr>
            </w:pPr>
            <w:r w:rsidRPr="009D6663">
              <w:rPr>
                <w:rFonts w:ascii="Arial" w:hAnsi="Arial" w:cs="Arial"/>
                <w:sz w:val="20"/>
              </w:rPr>
              <w:t>Pre-Calculus Honors</w:t>
            </w:r>
          </w:p>
        </w:tc>
        <w:tc>
          <w:tcPr>
            <w:tcW w:w="2285" w:type="dxa"/>
            <w:tcBorders>
              <w:bottom w:val="single" w:sz="12" w:space="0" w:color="auto"/>
              <w:right w:val="single" w:sz="12" w:space="0" w:color="auto"/>
            </w:tcBorders>
            <w:shd w:val="clear" w:color="auto" w:fill="auto"/>
            <w:vAlign w:val="center"/>
          </w:tcPr>
          <w:p w14:paraId="3AFFC6CB" w14:textId="77777777" w:rsidR="009D6663" w:rsidRPr="009D6663" w:rsidRDefault="009D6663" w:rsidP="009D6663">
            <w:pPr>
              <w:jc w:val="center"/>
              <w:rPr>
                <w:rFonts w:ascii="Arial" w:hAnsi="Arial" w:cs="Arial"/>
                <w:sz w:val="20"/>
              </w:rPr>
            </w:pPr>
            <w:r w:rsidRPr="009D6663">
              <w:rPr>
                <w:rFonts w:ascii="Arial" w:hAnsi="Arial" w:cs="Arial"/>
                <w:sz w:val="20"/>
              </w:rPr>
              <w:t>AP Calculus AB</w:t>
            </w:r>
          </w:p>
        </w:tc>
      </w:tr>
      <w:tr w:rsidR="009D6663" w:rsidRPr="009D6663" w14:paraId="66B9B27E" w14:textId="77777777" w:rsidTr="009D6663">
        <w:trPr>
          <w:trHeight w:val="270"/>
        </w:trPr>
        <w:tc>
          <w:tcPr>
            <w:tcW w:w="2145" w:type="dxa"/>
            <w:vMerge w:val="restart"/>
            <w:tcBorders>
              <w:top w:val="single" w:sz="12" w:space="0" w:color="auto"/>
              <w:left w:val="single" w:sz="12" w:space="0" w:color="auto"/>
              <w:right w:val="single" w:sz="12" w:space="0" w:color="auto"/>
            </w:tcBorders>
            <w:shd w:val="clear" w:color="auto" w:fill="D9D9D9"/>
            <w:vAlign w:val="center"/>
          </w:tcPr>
          <w:p w14:paraId="48E02A3E" w14:textId="77777777" w:rsidR="009D6663" w:rsidRPr="009D6663" w:rsidRDefault="009D6663" w:rsidP="009D6663">
            <w:pPr>
              <w:jc w:val="center"/>
              <w:rPr>
                <w:rFonts w:ascii="Arial" w:hAnsi="Arial" w:cs="Arial"/>
                <w:b/>
                <w:bCs/>
                <w:sz w:val="20"/>
              </w:rPr>
            </w:pPr>
            <w:r w:rsidRPr="009D6663">
              <w:rPr>
                <w:rFonts w:ascii="Arial" w:hAnsi="Arial" w:cs="Arial"/>
                <w:b/>
                <w:bCs/>
                <w:sz w:val="20"/>
              </w:rPr>
              <w:t>State College STEM or University Transfer</w:t>
            </w:r>
          </w:p>
        </w:tc>
        <w:tc>
          <w:tcPr>
            <w:tcW w:w="1692" w:type="dxa"/>
            <w:vMerge w:val="restart"/>
            <w:tcBorders>
              <w:top w:val="single" w:sz="12" w:space="0" w:color="auto"/>
              <w:left w:val="single" w:sz="12" w:space="0" w:color="auto"/>
            </w:tcBorders>
            <w:shd w:val="clear" w:color="auto" w:fill="auto"/>
            <w:vAlign w:val="center"/>
          </w:tcPr>
          <w:p w14:paraId="5AC1561A" w14:textId="77777777" w:rsidR="009D6663" w:rsidRPr="009D6663" w:rsidRDefault="009D6663" w:rsidP="009D6663">
            <w:pPr>
              <w:jc w:val="center"/>
              <w:rPr>
                <w:rFonts w:ascii="Arial" w:hAnsi="Arial" w:cs="Arial"/>
                <w:sz w:val="20"/>
              </w:rPr>
            </w:pPr>
            <w:r w:rsidRPr="009D6663">
              <w:rPr>
                <w:rFonts w:ascii="Arial" w:hAnsi="Arial" w:cs="Arial"/>
                <w:sz w:val="20"/>
              </w:rPr>
              <w:t>Accelerated Math Grade 7</w:t>
            </w:r>
          </w:p>
        </w:tc>
        <w:tc>
          <w:tcPr>
            <w:tcW w:w="1693" w:type="dxa"/>
            <w:vMerge w:val="restart"/>
            <w:tcBorders>
              <w:top w:val="single" w:sz="12" w:space="0" w:color="auto"/>
            </w:tcBorders>
            <w:shd w:val="clear" w:color="auto" w:fill="E2EFD9"/>
            <w:vAlign w:val="center"/>
          </w:tcPr>
          <w:p w14:paraId="461116FC" w14:textId="77777777" w:rsidR="009D6663" w:rsidRPr="009D6663" w:rsidRDefault="009D6663" w:rsidP="009D6663">
            <w:pPr>
              <w:jc w:val="center"/>
              <w:rPr>
                <w:rFonts w:ascii="Arial" w:hAnsi="Arial" w:cs="Arial"/>
                <w:sz w:val="20"/>
              </w:rPr>
            </w:pPr>
            <w:r w:rsidRPr="009D6663">
              <w:rPr>
                <w:rFonts w:ascii="Arial" w:hAnsi="Arial" w:cs="Arial"/>
                <w:sz w:val="20"/>
              </w:rPr>
              <w:t>Algebra 1 Honors</w:t>
            </w:r>
          </w:p>
        </w:tc>
        <w:tc>
          <w:tcPr>
            <w:tcW w:w="1693" w:type="dxa"/>
            <w:vMerge w:val="restart"/>
            <w:tcBorders>
              <w:top w:val="single" w:sz="12" w:space="0" w:color="auto"/>
            </w:tcBorders>
            <w:shd w:val="clear" w:color="auto" w:fill="auto"/>
            <w:vAlign w:val="center"/>
          </w:tcPr>
          <w:p w14:paraId="18AB9ED6" w14:textId="77777777" w:rsidR="009D6663" w:rsidRPr="009D6663" w:rsidRDefault="009D6663" w:rsidP="009D6663">
            <w:pPr>
              <w:jc w:val="center"/>
              <w:rPr>
                <w:rFonts w:ascii="Arial" w:hAnsi="Arial" w:cs="Arial"/>
                <w:sz w:val="20"/>
              </w:rPr>
            </w:pPr>
            <w:r w:rsidRPr="009D6663">
              <w:rPr>
                <w:rFonts w:ascii="Arial" w:hAnsi="Arial" w:cs="Arial"/>
                <w:sz w:val="20"/>
              </w:rPr>
              <w:t>Geometry Honors</w:t>
            </w:r>
          </w:p>
        </w:tc>
        <w:tc>
          <w:tcPr>
            <w:tcW w:w="1693" w:type="dxa"/>
            <w:vMerge w:val="restart"/>
            <w:tcBorders>
              <w:top w:val="single" w:sz="12" w:space="0" w:color="auto"/>
            </w:tcBorders>
            <w:shd w:val="clear" w:color="auto" w:fill="auto"/>
            <w:vAlign w:val="center"/>
          </w:tcPr>
          <w:p w14:paraId="0AF930B1" w14:textId="77777777" w:rsidR="009D6663" w:rsidRPr="009D6663" w:rsidRDefault="009D6663" w:rsidP="009D6663">
            <w:pPr>
              <w:jc w:val="center"/>
              <w:rPr>
                <w:rFonts w:ascii="Arial" w:hAnsi="Arial" w:cs="Arial"/>
                <w:sz w:val="20"/>
              </w:rPr>
            </w:pPr>
            <w:r w:rsidRPr="009D6663">
              <w:rPr>
                <w:rFonts w:ascii="Arial" w:hAnsi="Arial" w:cs="Arial"/>
                <w:sz w:val="20"/>
              </w:rPr>
              <w:t>Algebra 2 Honors</w:t>
            </w:r>
          </w:p>
        </w:tc>
        <w:tc>
          <w:tcPr>
            <w:tcW w:w="2284" w:type="dxa"/>
            <w:tcBorders>
              <w:top w:val="single" w:sz="12" w:space="0" w:color="auto"/>
            </w:tcBorders>
            <w:shd w:val="clear" w:color="auto" w:fill="auto"/>
            <w:vAlign w:val="center"/>
          </w:tcPr>
          <w:p w14:paraId="14CDAB94" w14:textId="77777777" w:rsidR="009D6663" w:rsidRPr="009D6663" w:rsidRDefault="009D6663" w:rsidP="009D6663">
            <w:pPr>
              <w:jc w:val="center"/>
              <w:rPr>
                <w:rFonts w:ascii="Arial" w:hAnsi="Arial" w:cs="Arial"/>
                <w:sz w:val="20"/>
              </w:rPr>
            </w:pPr>
            <w:r w:rsidRPr="009D6663">
              <w:rPr>
                <w:rFonts w:ascii="Arial" w:hAnsi="Arial" w:cs="Arial"/>
                <w:sz w:val="20"/>
              </w:rPr>
              <w:t>Math for College Algebra</w:t>
            </w:r>
          </w:p>
        </w:tc>
        <w:tc>
          <w:tcPr>
            <w:tcW w:w="2285" w:type="dxa"/>
            <w:tcBorders>
              <w:top w:val="single" w:sz="12" w:space="0" w:color="auto"/>
              <w:right w:val="single" w:sz="12" w:space="0" w:color="auto"/>
            </w:tcBorders>
            <w:shd w:val="clear" w:color="auto" w:fill="auto"/>
            <w:vAlign w:val="center"/>
          </w:tcPr>
          <w:p w14:paraId="313C05DD" w14:textId="77777777" w:rsidR="009D6663" w:rsidRPr="009D6663" w:rsidRDefault="009D6663" w:rsidP="009D6663">
            <w:pPr>
              <w:jc w:val="center"/>
              <w:rPr>
                <w:rFonts w:ascii="Arial" w:hAnsi="Arial" w:cs="Arial"/>
                <w:sz w:val="20"/>
              </w:rPr>
            </w:pPr>
            <w:r w:rsidRPr="009D6663">
              <w:rPr>
                <w:rFonts w:ascii="Arial" w:hAnsi="Arial" w:cs="Arial"/>
                <w:sz w:val="20"/>
              </w:rPr>
              <w:t>DE College Algebra</w:t>
            </w:r>
          </w:p>
        </w:tc>
      </w:tr>
      <w:tr w:rsidR="009D6663" w:rsidRPr="009D6663" w14:paraId="21846D97" w14:textId="77777777" w:rsidTr="009D6663">
        <w:trPr>
          <w:trHeight w:val="270"/>
        </w:trPr>
        <w:tc>
          <w:tcPr>
            <w:tcW w:w="2145" w:type="dxa"/>
            <w:vMerge/>
            <w:tcBorders>
              <w:left w:val="single" w:sz="12" w:space="0" w:color="auto"/>
              <w:right w:val="single" w:sz="12" w:space="0" w:color="auto"/>
            </w:tcBorders>
            <w:shd w:val="clear" w:color="auto" w:fill="D9D9D9"/>
            <w:vAlign w:val="center"/>
          </w:tcPr>
          <w:p w14:paraId="7D01895A"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tcBorders>
            <w:shd w:val="clear" w:color="auto" w:fill="auto"/>
            <w:vAlign w:val="center"/>
          </w:tcPr>
          <w:p w14:paraId="3EFF2C05" w14:textId="77777777" w:rsidR="009D6663" w:rsidRPr="009D6663" w:rsidRDefault="009D6663" w:rsidP="009D6663">
            <w:pPr>
              <w:jc w:val="center"/>
              <w:rPr>
                <w:rFonts w:ascii="Arial" w:hAnsi="Arial" w:cs="Arial"/>
                <w:sz w:val="20"/>
              </w:rPr>
            </w:pPr>
          </w:p>
        </w:tc>
        <w:tc>
          <w:tcPr>
            <w:tcW w:w="1693" w:type="dxa"/>
            <w:vMerge/>
            <w:shd w:val="clear" w:color="auto" w:fill="E2EFD9"/>
            <w:vAlign w:val="center"/>
          </w:tcPr>
          <w:p w14:paraId="5E488C10"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20323042"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407223C7" w14:textId="77777777" w:rsidR="009D6663" w:rsidRPr="009D6663" w:rsidRDefault="009D6663" w:rsidP="009D6663">
            <w:pPr>
              <w:jc w:val="center"/>
              <w:rPr>
                <w:rFonts w:ascii="Arial" w:hAnsi="Arial" w:cs="Arial"/>
                <w:sz w:val="20"/>
              </w:rPr>
            </w:pPr>
          </w:p>
        </w:tc>
        <w:tc>
          <w:tcPr>
            <w:tcW w:w="2284" w:type="dxa"/>
            <w:vMerge w:val="restart"/>
            <w:shd w:val="clear" w:color="auto" w:fill="auto"/>
            <w:vAlign w:val="center"/>
          </w:tcPr>
          <w:p w14:paraId="75D34DED" w14:textId="77777777" w:rsidR="009D6663" w:rsidRPr="009D6663" w:rsidRDefault="009D6663" w:rsidP="009D6663">
            <w:pPr>
              <w:jc w:val="center"/>
              <w:rPr>
                <w:rFonts w:ascii="Arial" w:hAnsi="Arial" w:cs="Arial"/>
                <w:sz w:val="20"/>
              </w:rPr>
            </w:pPr>
            <w:r w:rsidRPr="009D6663">
              <w:rPr>
                <w:rFonts w:ascii="Arial" w:hAnsi="Arial" w:cs="Arial"/>
                <w:sz w:val="20"/>
              </w:rPr>
              <w:t>Pre-Calculus Honors</w:t>
            </w:r>
          </w:p>
        </w:tc>
        <w:tc>
          <w:tcPr>
            <w:tcW w:w="2285" w:type="dxa"/>
            <w:tcBorders>
              <w:right w:val="single" w:sz="12" w:space="0" w:color="auto"/>
            </w:tcBorders>
            <w:shd w:val="clear" w:color="auto" w:fill="auto"/>
            <w:vAlign w:val="center"/>
          </w:tcPr>
          <w:p w14:paraId="4661659F" w14:textId="77777777" w:rsidR="009D6663" w:rsidRPr="009D6663" w:rsidRDefault="009D6663" w:rsidP="009D6663">
            <w:pPr>
              <w:jc w:val="center"/>
              <w:rPr>
                <w:rFonts w:ascii="Arial" w:hAnsi="Arial" w:cs="Arial"/>
                <w:sz w:val="20"/>
              </w:rPr>
            </w:pPr>
            <w:r w:rsidRPr="009D6663">
              <w:rPr>
                <w:rFonts w:ascii="Arial" w:hAnsi="Arial" w:cs="Arial"/>
                <w:sz w:val="20"/>
              </w:rPr>
              <w:t>Calculus Honors</w:t>
            </w:r>
          </w:p>
        </w:tc>
      </w:tr>
      <w:tr w:rsidR="009D6663" w:rsidRPr="009D6663" w14:paraId="7AE94782" w14:textId="77777777" w:rsidTr="009D6663">
        <w:trPr>
          <w:trHeight w:val="135"/>
        </w:trPr>
        <w:tc>
          <w:tcPr>
            <w:tcW w:w="2145" w:type="dxa"/>
            <w:vMerge/>
            <w:tcBorders>
              <w:left w:val="single" w:sz="12" w:space="0" w:color="auto"/>
              <w:right w:val="single" w:sz="12" w:space="0" w:color="auto"/>
            </w:tcBorders>
            <w:shd w:val="clear" w:color="auto" w:fill="D9D9D9"/>
            <w:vAlign w:val="center"/>
          </w:tcPr>
          <w:p w14:paraId="706CF1C0"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tcBorders>
            <w:shd w:val="clear" w:color="auto" w:fill="auto"/>
            <w:vAlign w:val="center"/>
          </w:tcPr>
          <w:p w14:paraId="1E833FEC" w14:textId="77777777" w:rsidR="009D6663" w:rsidRPr="009D6663" w:rsidRDefault="009D6663" w:rsidP="009D6663">
            <w:pPr>
              <w:jc w:val="center"/>
              <w:rPr>
                <w:rFonts w:ascii="Arial" w:hAnsi="Arial" w:cs="Arial"/>
                <w:sz w:val="20"/>
              </w:rPr>
            </w:pPr>
          </w:p>
        </w:tc>
        <w:tc>
          <w:tcPr>
            <w:tcW w:w="1693" w:type="dxa"/>
            <w:vMerge/>
            <w:shd w:val="clear" w:color="auto" w:fill="E2EFD9"/>
            <w:vAlign w:val="center"/>
          </w:tcPr>
          <w:p w14:paraId="2C380D3D"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7D60A217"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7F3750C0" w14:textId="77777777" w:rsidR="009D6663" w:rsidRPr="009D6663" w:rsidRDefault="009D6663" w:rsidP="009D6663">
            <w:pPr>
              <w:jc w:val="center"/>
              <w:rPr>
                <w:rFonts w:ascii="Arial" w:hAnsi="Arial" w:cs="Arial"/>
                <w:sz w:val="20"/>
              </w:rPr>
            </w:pPr>
          </w:p>
        </w:tc>
        <w:tc>
          <w:tcPr>
            <w:tcW w:w="2284" w:type="dxa"/>
            <w:vMerge/>
            <w:shd w:val="clear" w:color="auto" w:fill="auto"/>
            <w:vAlign w:val="center"/>
          </w:tcPr>
          <w:p w14:paraId="0821D475" w14:textId="77777777" w:rsidR="009D6663" w:rsidRPr="009D6663" w:rsidRDefault="009D6663" w:rsidP="009D6663">
            <w:pPr>
              <w:jc w:val="center"/>
              <w:rPr>
                <w:rFonts w:ascii="Arial" w:hAnsi="Arial" w:cs="Arial"/>
                <w:sz w:val="20"/>
              </w:rPr>
            </w:pPr>
          </w:p>
        </w:tc>
        <w:tc>
          <w:tcPr>
            <w:tcW w:w="2285" w:type="dxa"/>
            <w:tcBorders>
              <w:right w:val="single" w:sz="12" w:space="0" w:color="auto"/>
            </w:tcBorders>
            <w:shd w:val="clear" w:color="auto" w:fill="auto"/>
            <w:vAlign w:val="center"/>
          </w:tcPr>
          <w:p w14:paraId="14E045FA" w14:textId="77777777" w:rsidR="009D6663" w:rsidRPr="009D6663" w:rsidRDefault="009D6663" w:rsidP="009D6663">
            <w:pPr>
              <w:jc w:val="center"/>
              <w:rPr>
                <w:rFonts w:ascii="Arial" w:hAnsi="Arial" w:cs="Arial"/>
                <w:sz w:val="20"/>
              </w:rPr>
            </w:pPr>
            <w:r w:rsidRPr="009D6663">
              <w:rPr>
                <w:rFonts w:ascii="Arial" w:hAnsi="Arial" w:cs="Arial"/>
                <w:sz w:val="20"/>
              </w:rPr>
              <w:t>AP Calculus AB</w:t>
            </w:r>
          </w:p>
        </w:tc>
      </w:tr>
      <w:tr w:rsidR="009D6663" w:rsidRPr="009D6663" w14:paraId="57B490B3" w14:textId="77777777" w:rsidTr="009D6663">
        <w:trPr>
          <w:trHeight w:val="368"/>
        </w:trPr>
        <w:tc>
          <w:tcPr>
            <w:tcW w:w="2145" w:type="dxa"/>
            <w:vMerge/>
            <w:tcBorders>
              <w:left w:val="single" w:sz="12" w:space="0" w:color="auto"/>
              <w:right w:val="single" w:sz="12" w:space="0" w:color="auto"/>
            </w:tcBorders>
            <w:shd w:val="clear" w:color="auto" w:fill="D9D9D9"/>
            <w:vAlign w:val="center"/>
          </w:tcPr>
          <w:p w14:paraId="62692F33"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tcBorders>
            <w:shd w:val="clear" w:color="auto" w:fill="auto"/>
            <w:vAlign w:val="center"/>
          </w:tcPr>
          <w:p w14:paraId="7844A3CC" w14:textId="77777777" w:rsidR="009D6663" w:rsidRPr="009D6663" w:rsidRDefault="009D6663" w:rsidP="009D6663">
            <w:pPr>
              <w:jc w:val="center"/>
              <w:rPr>
                <w:rFonts w:ascii="Arial" w:hAnsi="Arial" w:cs="Arial"/>
                <w:sz w:val="20"/>
              </w:rPr>
            </w:pPr>
          </w:p>
        </w:tc>
        <w:tc>
          <w:tcPr>
            <w:tcW w:w="1693" w:type="dxa"/>
            <w:vMerge/>
            <w:shd w:val="clear" w:color="auto" w:fill="E2EFD9"/>
            <w:vAlign w:val="center"/>
          </w:tcPr>
          <w:p w14:paraId="7C4CB501"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25C8D6C9" w14:textId="77777777" w:rsidR="009D6663" w:rsidRPr="009D6663" w:rsidRDefault="009D6663" w:rsidP="009D6663">
            <w:pPr>
              <w:jc w:val="center"/>
              <w:rPr>
                <w:rFonts w:ascii="Arial" w:hAnsi="Arial" w:cs="Arial"/>
                <w:sz w:val="20"/>
              </w:rPr>
            </w:pPr>
          </w:p>
        </w:tc>
        <w:tc>
          <w:tcPr>
            <w:tcW w:w="1693" w:type="dxa"/>
            <w:vMerge w:val="restart"/>
            <w:shd w:val="clear" w:color="auto" w:fill="auto"/>
            <w:vAlign w:val="center"/>
          </w:tcPr>
          <w:p w14:paraId="24E49465" w14:textId="77777777" w:rsidR="009D6663" w:rsidRPr="009D6663" w:rsidRDefault="009D6663" w:rsidP="009D6663">
            <w:pPr>
              <w:jc w:val="center"/>
              <w:rPr>
                <w:rFonts w:ascii="Arial" w:hAnsi="Arial" w:cs="Arial"/>
                <w:sz w:val="20"/>
              </w:rPr>
            </w:pPr>
            <w:r w:rsidRPr="009D6663">
              <w:rPr>
                <w:rFonts w:ascii="Arial" w:hAnsi="Arial" w:cs="Arial"/>
                <w:sz w:val="20"/>
              </w:rPr>
              <w:t>Algebra 2</w:t>
            </w:r>
          </w:p>
        </w:tc>
        <w:tc>
          <w:tcPr>
            <w:tcW w:w="2284" w:type="dxa"/>
            <w:vMerge/>
            <w:tcBorders>
              <w:bottom w:val="single" w:sz="4" w:space="0" w:color="auto"/>
            </w:tcBorders>
            <w:shd w:val="clear" w:color="auto" w:fill="auto"/>
            <w:vAlign w:val="center"/>
          </w:tcPr>
          <w:p w14:paraId="701DA315" w14:textId="77777777" w:rsidR="009D6663" w:rsidRPr="009D6663" w:rsidRDefault="009D6663" w:rsidP="009D6663">
            <w:pPr>
              <w:jc w:val="center"/>
              <w:rPr>
                <w:rFonts w:ascii="Arial" w:hAnsi="Arial" w:cs="Arial"/>
                <w:sz w:val="20"/>
              </w:rPr>
            </w:pPr>
          </w:p>
        </w:tc>
        <w:tc>
          <w:tcPr>
            <w:tcW w:w="2285" w:type="dxa"/>
            <w:tcBorders>
              <w:bottom w:val="single" w:sz="4" w:space="0" w:color="auto"/>
              <w:right w:val="single" w:sz="12" w:space="0" w:color="auto"/>
            </w:tcBorders>
            <w:shd w:val="clear" w:color="auto" w:fill="auto"/>
            <w:vAlign w:val="center"/>
          </w:tcPr>
          <w:p w14:paraId="3C0645E7" w14:textId="77777777" w:rsidR="009D6663" w:rsidRPr="009D6663" w:rsidRDefault="009D6663" w:rsidP="009D6663">
            <w:pPr>
              <w:jc w:val="center"/>
              <w:rPr>
                <w:rFonts w:ascii="Arial" w:hAnsi="Arial" w:cs="Arial"/>
                <w:sz w:val="20"/>
              </w:rPr>
            </w:pPr>
            <w:r w:rsidRPr="009D6663">
              <w:rPr>
                <w:rFonts w:ascii="Arial" w:hAnsi="Arial" w:cs="Arial"/>
                <w:sz w:val="20"/>
              </w:rPr>
              <w:t>DE Mathematics for College Major</w:t>
            </w:r>
          </w:p>
        </w:tc>
      </w:tr>
      <w:tr w:rsidR="009D6663" w:rsidRPr="009D6663" w14:paraId="17234BBE" w14:textId="77777777" w:rsidTr="009D6663">
        <w:trPr>
          <w:trHeight w:val="466"/>
        </w:trPr>
        <w:tc>
          <w:tcPr>
            <w:tcW w:w="2145" w:type="dxa"/>
            <w:vMerge/>
            <w:tcBorders>
              <w:left w:val="single" w:sz="12" w:space="0" w:color="auto"/>
              <w:bottom w:val="single" w:sz="12" w:space="0" w:color="auto"/>
              <w:right w:val="single" w:sz="12" w:space="0" w:color="auto"/>
            </w:tcBorders>
            <w:shd w:val="clear" w:color="auto" w:fill="D9D9D9"/>
            <w:vAlign w:val="center"/>
          </w:tcPr>
          <w:p w14:paraId="451FFE71"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bottom w:val="single" w:sz="12" w:space="0" w:color="auto"/>
            </w:tcBorders>
            <w:shd w:val="clear" w:color="auto" w:fill="auto"/>
            <w:vAlign w:val="center"/>
          </w:tcPr>
          <w:p w14:paraId="7770FF9A" w14:textId="77777777" w:rsidR="009D6663" w:rsidRPr="009D6663" w:rsidRDefault="009D6663" w:rsidP="009D6663">
            <w:pPr>
              <w:jc w:val="center"/>
              <w:rPr>
                <w:rFonts w:ascii="Arial" w:hAnsi="Arial" w:cs="Arial"/>
                <w:sz w:val="20"/>
              </w:rPr>
            </w:pPr>
          </w:p>
        </w:tc>
        <w:tc>
          <w:tcPr>
            <w:tcW w:w="1693" w:type="dxa"/>
            <w:vMerge/>
            <w:tcBorders>
              <w:bottom w:val="single" w:sz="12" w:space="0" w:color="auto"/>
            </w:tcBorders>
            <w:shd w:val="clear" w:color="auto" w:fill="E2EFD9"/>
            <w:vAlign w:val="center"/>
          </w:tcPr>
          <w:p w14:paraId="450AACE2" w14:textId="77777777" w:rsidR="009D6663" w:rsidRPr="009D6663" w:rsidRDefault="009D6663" w:rsidP="009D6663">
            <w:pPr>
              <w:jc w:val="center"/>
              <w:rPr>
                <w:rFonts w:ascii="Arial" w:hAnsi="Arial" w:cs="Arial"/>
                <w:sz w:val="20"/>
              </w:rPr>
            </w:pPr>
          </w:p>
        </w:tc>
        <w:tc>
          <w:tcPr>
            <w:tcW w:w="1693" w:type="dxa"/>
            <w:vMerge/>
            <w:tcBorders>
              <w:bottom w:val="single" w:sz="12" w:space="0" w:color="auto"/>
            </w:tcBorders>
            <w:shd w:val="clear" w:color="auto" w:fill="auto"/>
            <w:vAlign w:val="center"/>
          </w:tcPr>
          <w:p w14:paraId="45973058" w14:textId="77777777" w:rsidR="009D6663" w:rsidRPr="009D6663" w:rsidRDefault="009D6663" w:rsidP="009D6663">
            <w:pPr>
              <w:jc w:val="center"/>
              <w:rPr>
                <w:rFonts w:ascii="Arial" w:hAnsi="Arial" w:cs="Arial"/>
                <w:sz w:val="20"/>
              </w:rPr>
            </w:pPr>
          </w:p>
        </w:tc>
        <w:tc>
          <w:tcPr>
            <w:tcW w:w="1693" w:type="dxa"/>
            <w:vMerge/>
            <w:tcBorders>
              <w:bottom w:val="single" w:sz="12" w:space="0" w:color="auto"/>
            </w:tcBorders>
            <w:shd w:val="clear" w:color="auto" w:fill="auto"/>
            <w:vAlign w:val="center"/>
          </w:tcPr>
          <w:p w14:paraId="54267C6E" w14:textId="77777777" w:rsidR="009D6663" w:rsidRPr="009D6663" w:rsidRDefault="009D6663" w:rsidP="009D6663">
            <w:pPr>
              <w:jc w:val="center"/>
              <w:rPr>
                <w:rFonts w:ascii="Arial" w:hAnsi="Arial" w:cs="Arial"/>
                <w:sz w:val="20"/>
              </w:rPr>
            </w:pPr>
          </w:p>
        </w:tc>
        <w:tc>
          <w:tcPr>
            <w:tcW w:w="2284" w:type="dxa"/>
            <w:tcBorders>
              <w:bottom w:val="single" w:sz="12" w:space="0" w:color="auto"/>
            </w:tcBorders>
            <w:shd w:val="clear" w:color="auto" w:fill="auto"/>
            <w:vAlign w:val="center"/>
          </w:tcPr>
          <w:p w14:paraId="63806758" w14:textId="77777777" w:rsidR="009D6663" w:rsidRPr="009D6663" w:rsidRDefault="009D6663" w:rsidP="009D6663">
            <w:pPr>
              <w:jc w:val="center"/>
              <w:rPr>
                <w:rFonts w:ascii="Arial" w:hAnsi="Arial" w:cs="Arial"/>
                <w:sz w:val="20"/>
              </w:rPr>
            </w:pPr>
            <w:r w:rsidRPr="009D6663">
              <w:rPr>
                <w:rFonts w:ascii="Arial" w:hAnsi="Arial" w:cs="Arial"/>
                <w:sz w:val="20"/>
              </w:rPr>
              <w:t>Math for College Statistics</w:t>
            </w:r>
          </w:p>
        </w:tc>
        <w:tc>
          <w:tcPr>
            <w:tcW w:w="2285" w:type="dxa"/>
            <w:tcBorders>
              <w:bottom w:val="single" w:sz="12" w:space="0" w:color="auto"/>
              <w:right w:val="single" w:sz="12" w:space="0" w:color="auto"/>
            </w:tcBorders>
            <w:shd w:val="clear" w:color="auto" w:fill="auto"/>
            <w:vAlign w:val="center"/>
          </w:tcPr>
          <w:p w14:paraId="50097D93" w14:textId="77777777" w:rsidR="009D6663" w:rsidRPr="009D6663" w:rsidRDefault="009D6663" w:rsidP="009D6663">
            <w:pPr>
              <w:jc w:val="center"/>
              <w:rPr>
                <w:rFonts w:ascii="Arial" w:hAnsi="Arial" w:cs="Arial"/>
                <w:sz w:val="20"/>
              </w:rPr>
            </w:pPr>
            <w:r w:rsidRPr="009D6663">
              <w:rPr>
                <w:rFonts w:ascii="Arial" w:hAnsi="Arial" w:cs="Arial"/>
                <w:sz w:val="20"/>
              </w:rPr>
              <w:t>DE College Statistics</w:t>
            </w:r>
          </w:p>
        </w:tc>
      </w:tr>
      <w:tr w:rsidR="009D6663" w:rsidRPr="009D6663" w14:paraId="6F5CFEDC" w14:textId="77777777" w:rsidTr="009D6663">
        <w:trPr>
          <w:trHeight w:val="270"/>
        </w:trPr>
        <w:tc>
          <w:tcPr>
            <w:tcW w:w="2145" w:type="dxa"/>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14:paraId="401D7B9C" w14:textId="77777777" w:rsidR="009D6663" w:rsidRPr="009D6663" w:rsidRDefault="009D6663" w:rsidP="009D6663">
            <w:pPr>
              <w:jc w:val="center"/>
              <w:rPr>
                <w:rFonts w:ascii="Arial" w:hAnsi="Arial" w:cs="Arial"/>
                <w:b/>
                <w:bCs/>
                <w:sz w:val="20"/>
              </w:rPr>
            </w:pPr>
            <w:r w:rsidRPr="009D6663">
              <w:rPr>
                <w:rFonts w:ascii="Arial" w:hAnsi="Arial" w:cs="Arial"/>
                <w:b/>
                <w:bCs/>
                <w:sz w:val="20"/>
              </w:rPr>
              <w:t>State College</w:t>
            </w:r>
          </w:p>
          <w:p w14:paraId="461BE35E" w14:textId="77777777" w:rsidR="009D6663" w:rsidRPr="009D6663" w:rsidRDefault="009D6663" w:rsidP="009D6663">
            <w:pPr>
              <w:jc w:val="center"/>
              <w:rPr>
                <w:rFonts w:ascii="Arial" w:hAnsi="Arial" w:cs="Arial"/>
                <w:b/>
                <w:bCs/>
                <w:sz w:val="20"/>
              </w:rPr>
            </w:pPr>
            <w:r w:rsidRPr="009D6663">
              <w:rPr>
                <w:rFonts w:ascii="Arial" w:hAnsi="Arial" w:cs="Arial"/>
                <w:b/>
                <w:bCs/>
                <w:sz w:val="20"/>
                <w:shd w:val="clear" w:color="auto" w:fill="D9D9D9"/>
              </w:rPr>
              <w:t>Non-STEM De</w:t>
            </w:r>
            <w:r w:rsidRPr="009D6663">
              <w:rPr>
                <w:rFonts w:ascii="Arial" w:hAnsi="Arial" w:cs="Arial"/>
                <w:b/>
                <w:bCs/>
                <w:sz w:val="20"/>
              </w:rPr>
              <w:t>gree</w:t>
            </w:r>
          </w:p>
        </w:tc>
        <w:tc>
          <w:tcPr>
            <w:tcW w:w="1692" w:type="dxa"/>
            <w:vMerge w:val="restart"/>
            <w:tcBorders>
              <w:top w:val="single" w:sz="12" w:space="0" w:color="auto"/>
              <w:left w:val="single" w:sz="12" w:space="0" w:color="auto"/>
            </w:tcBorders>
            <w:shd w:val="clear" w:color="auto" w:fill="auto"/>
            <w:vAlign w:val="center"/>
          </w:tcPr>
          <w:p w14:paraId="36EE62DE" w14:textId="77777777" w:rsidR="009D6663" w:rsidRPr="009D6663" w:rsidRDefault="009D6663" w:rsidP="009D6663">
            <w:pPr>
              <w:jc w:val="center"/>
              <w:rPr>
                <w:rFonts w:ascii="Arial" w:hAnsi="Arial" w:cs="Arial"/>
                <w:sz w:val="20"/>
              </w:rPr>
            </w:pPr>
            <w:r w:rsidRPr="009D6663">
              <w:rPr>
                <w:rFonts w:ascii="Arial" w:hAnsi="Arial" w:cs="Arial"/>
                <w:sz w:val="20"/>
              </w:rPr>
              <w:t>Accelerated Math Grade 7</w:t>
            </w:r>
          </w:p>
        </w:tc>
        <w:tc>
          <w:tcPr>
            <w:tcW w:w="1693" w:type="dxa"/>
            <w:vMerge w:val="restart"/>
            <w:tcBorders>
              <w:top w:val="single" w:sz="12" w:space="0" w:color="auto"/>
            </w:tcBorders>
            <w:shd w:val="clear" w:color="auto" w:fill="E2EFD9"/>
            <w:vAlign w:val="center"/>
          </w:tcPr>
          <w:p w14:paraId="7253B0B1" w14:textId="77777777" w:rsidR="009D6663" w:rsidRPr="009D6663" w:rsidRDefault="009D6663" w:rsidP="009D6663">
            <w:pPr>
              <w:jc w:val="center"/>
              <w:rPr>
                <w:rFonts w:ascii="Arial" w:hAnsi="Arial" w:cs="Arial"/>
                <w:sz w:val="20"/>
              </w:rPr>
            </w:pPr>
            <w:r w:rsidRPr="009D6663">
              <w:rPr>
                <w:rFonts w:ascii="Arial" w:hAnsi="Arial" w:cs="Arial"/>
                <w:sz w:val="20"/>
              </w:rPr>
              <w:t>Algebra 1 Honors</w:t>
            </w:r>
          </w:p>
        </w:tc>
        <w:tc>
          <w:tcPr>
            <w:tcW w:w="1693" w:type="dxa"/>
            <w:vMerge w:val="restart"/>
            <w:tcBorders>
              <w:top w:val="single" w:sz="12" w:space="0" w:color="auto"/>
            </w:tcBorders>
            <w:shd w:val="clear" w:color="auto" w:fill="auto"/>
            <w:vAlign w:val="center"/>
          </w:tcPr>
          <w:p w14:paraId="0FAE7289" w14:textId="77777777" w:rsidR="009D6663" w:rsidRPr="009D6663" w:rsidRDefault="009D6663" w:rsidP="009D6663">
            <w:pPr>
              <w:jc w:val="center"/>
              <w:rPr>
                <w:rFonts w:ascii="Arial" w:hAnsi="Arial" w:cs="Arial"/>
                <w:sz w:val="20"/>
              </w:rPr>
            </w:pPr>
            <w:r w:rsidRPr="009D6663">
              <w:rPr>
                <w:rFonts w:ascii="Arial" w:hAnsi="Arial" w:cs="Arial"/>
                <w:sz w:val="20"/>
              </w:rPr>
              <w:t>Geometry Honors</w:t>
            </w:r>
          </w:p>
        </w:tc>
        <w:tc>
          <w:tcPr>
            <w:tcW w:w="1693" w:type="dxa"/>
            <w:vMerge w:val="restart"/>
            <w:tcBorders>
              <w:top w:val="single" w:sz="12" w:space="0" w:color="auto"/>
            </w:tcBorders>
            <w:shd w:val="clear" w:color="auto" w:fill="auto"/>
            <w:vAlign w:val="center"/>
          </w:tcPr>
          <w:p w14:paraId="326CAB8A" w14:textId="77777777" w:rsidR="009D6663" w:rsidRPr="009D6663" w:rsidRDefault="009D6663" w:rsidP="009D6663">
            <w:pPr>
              <w:jc w:val="center"/>
              <w:rPr>
                <w:rFonts w:ascii="Arial" w:hAnsi="Arial" w:cs="Arial"/>
                <w:sz w:val="20"/>
              </w:rPr>
            </w:pPr>
            <w:r w:rsidRPr="009D6663">
              <w:rPr>
                <w:rFonts w:ascii="Arial" w:hAnsi="Arial" w:cs="Arial"/>
                <w:sz w:val="20"/>
              </w:rPr>
              <w:t>Algebra 2 Honors</w:t>
            </w:r>
          </w:p>
        </w:tc>
        <w:tc>
          <w:tcPr>
            <w:tcW w:w="2284" w:type="dxa"/>
            <w:vMerge w:val="restart"/>
            <w:tcBorders>
              <w:top w:val="single" w:sz="12" w:space="0" w:color="auto"/>
              <w:right w:val="single" w:sz="4" w:space="0" w:color="auto"/>
            </w:tcBorders>
            <w:shd w:val="clear" w:color="auto" w:fill="auto"/>
            <w:vAlign w:val="center"/>
          </w:tcPr>
          <w:p w14:paraId="0DFDA8B3" w14:textId="77777777" w:rsidR="009D6663" w:rsidRPr="009D6663" w:rsidRDefault="009D6663" w:rsidP="009D6663">
            <w:pPr>
              <w:jc w:val="center"/>
              <w:rPr>
                <w:rFonts w:ascii="Arial" w:hAnsi="Arial" w:cs="Arial"/>
                <w:sz w:val="20"/>
              </w:rPr>
            </w:pPr>
            <w:r w:rsidRPr="009D6663">
              <w:rPr>
                <w:rFonts w:ascii="Arial" w:hAnsi="Arial" w:cs="Arial"/>
                <w:sz w:val="20"/>
              </w:rPr>
              <w:t>Probability and Statistics Honors</w:t>
            </w:r>
          </w:p>
        </w:tc>
        <w:tc>
          <w:tcPr>
            <w:tcW w:w="2285" w:type="dxa"/>
            <w:tcBorders>
              <w:top w:val="single" w:sz="12" w:space="0" w:color="auto"/>
              <w:left w:val="single" w:sz="4" w:space="0" w:color="auto"/>
              <w:bottom w:val="single" w:sz="4" w:space="0" w:color="auto"/>
              <w:right w:val="single" w:sz="12" w:space="0" w:color="auto"/>
            </w:tcBorders>
            <w:shd w:val="clear" w:color="auto" w:fill="auto"/>
            <w:vAlign w:val="center"/>
          </w:tcPr>
          <w:p w14:paraId="573D8D27" w14:textId="77777777" w:rsidR="009D6663" w:rsidRPr="009D6663" w:rsidRDefault="009D6663" w:rsidP="009D6663">
            <w:pPr>
              <w:jc w:val="center"/>
              <w:rPr>
                <w:rFonts w:ascii="Arial" w:hAnsi="Arial" w:cs="Arial"/>
                <w:sz w:val="20"/>
              </w:rPr>
            </w:pPr>
            <w:r w:rsidRPr="009D6663">
              <w:rPr>
                <w:rFonts w:ascii="Arial" w:hAnsi="Arial" w:cs="Arial"/>
                <w:sz w:val="20"/>
              </w:rPr>
              <w:t>Math for College Liberal Arts</w:t>
            </w:r>
          </w:p>
        </w:tc>
      </w:tr>
      <w:tr w:rsidR="009D6663" w:rsidRPr="009D6663" w14:paraId="02B4E144" w14:textId="77777777" w:rsidTr="009D6663">
        <w:trPr>
          <w:trHeight w:val="135"/>
        </w:trPr>
        <w:tc>
          <w:tcPr>
            <w:tcW w:w="2145" w:type="dxa"/>
            <w:vMerge/>
            <w:tcBorders>
              <w:top w:val="single" w:sz="12" w:space="0" w:color="auto"/>
              <w:left w:val="single" w:sz="12" w:space="0" w:color="auto"/>
              <w:bottom w:val="single" w:sz="12" w:space="0" w:color="auto"/>
              <w:right w:val="single" w:sz="12" w:space="0" w:color="auto"/>
            </w:tcBorders>
            <w:shd w:val="clear" w:color="auto" w:fill="D9D9D9"/>
            <w:vAlign w:val="center"/>
          </w:tcPr>
          <w:p w14:paraId="5DAA3B20"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tcBorders>
            <w:shd w:val="clear" w:color="auto" w:fill="auto"/>
            <w:vAlign w:val="center"/>
          </w:tcPr>
          <w:p w14:paraId="66AB288B" w14:textId="77777777" w:rsidR="009D6663" w:rsidRPr="009D6663" w:rsidRDefault="009D6663" w:rsidP="009D6663">
            <w:pPr>
              <w:jc w:val="center"/>
              <w:rPr>
                <w:rFonts w:ascii="Arial" w:hAnsi="Arial" w:cs="Arial"/>
                <w:sz w:val="20"/>
              </w:rPr>
            </w:pPr>
          </w:p>
        </w:tc>
        <w:tc>
          <w:tcPr>
            <w:tcW w:w="1693" w:type="dxa"/>
            <w:vMerge/>
            <w:shd w:val="clear" w:color="auto" w:fill="E2EFD9"/>
            <w:vAlign w:val="center"/>
          </w:tcPr>
          <w:p w14:paraId="4F3F483E"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49C35401"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657A9044" w14:textId="77777777" w:rsidR="009D6663" w:rsidRPr="009D6663" w:rsidRDefault="009D6663" w:rsidP="009D6663">
            <w:pPr>
              <w:jc w:val="center"/>
              <w:rPr>
                <w:rFonts w:ascii="Arial" w:hAnsi="Arial" w:cs="Arial"/>
                <w:sz w:val="20"/>
              </w:rPr>
            </w:pPr>
          </w:p>
        </w:tc>
        <w:tc>
          <w:tcPr>
            <w:tcW w:w="2284" w:type="dxa"/>
            <w:vMerge/>
            <w:tcBorders>
              <w:right w:val="single" w:sz="4" w:space="0" w:color="auto"/>
            </w:tcBorders>
            <w:shd w:val="clear" w:color="auto" w:fill="auto"/>
            <w:vAlign w:val="center"/>
          </w:tcPr>
          <w:p w14:paraId="29FD5BBE" w14:textId="77777777" w:rsidR="009D6663" w:rsidRPr="009D6663" w:rsidRDefault="009D6663" w:rsidP="009D6663">
            <w:pPr>
              <w:jc w:val="center"/>
              <w:rPr>
                <w:rFonts w:ascii="Arial" w:hAnsi="Arial" w:cs="Arial"/>
                <w:sz w:val="20"/>
              </w:rPr>
            </w:pPr>
          </w:p>
        </w:tc>
        <w:tc>
          <w:tcPr>
            <w:tcW w:w="2285" w:type="dxa"/>
            <w:tcBorders>
              <w:left w:val="single" w:sz="4" w:space="0" w:color="auto"/>
              <w:bottom w:val="single" w:sz="4" w:space="0" w:color="auto"/>
              <w:right w:val="single" w:sz="12" w:space="0" w:color="auto"/>
            </w:tcBorders>
            <w:shd w:val="clear" w:color="auto" w:fill="auto"/>
            <w:vAlign w:val="center"/>
          </w:tcPr>
          <w:p w14:paraId="77B55618" w14:textId="77777777" w:rsidR="009D6663" w:rsidRPr="009D6663" w:rsidRDefault="009D6663" w:rsidP="009D6663">
            <w:pPr>
              <w:jc w:val="center"/>
              <w:rPr>
                <w:rFonts w:ascii="Arial" w:hAnsi="Arial" w:cs="Arial"/>
                <w:sz w:val="20"/>
              </w:rPr>
            </w:pPr>
            <w:r w:rsidRPr="009D6663">
              <w:rPr>
                <w:rFonts w:ascii="Arial" w:hAnsi="Arial" w:cs="Arial"/>
                <w:sz w:val="20"/>
              </w:rPr>
              <w:t>AP Statistics</w:t>
            </w:r>
          </w:p>
        </w:tc>
      </w:tr>
      <w:tr w:rsidR="009D6663" w:rsidRPr="009D6663" w14:paraId="0B551B0F" w14:textId="77777777" w:rsidTr="009D6663">
        <w:trPr>
          <w:trHeight w:val="135"/>
        </w:trPr>
        <w:tc>
          <w:tcPr>
            <w:tcW w:w="2145" w:type="dxa"/>
            <w:vMerge/>
            <w:tcBorders>
              <w:top w:val="single" w:sz="12" w:space="0" w:color="auto"/>
              <w:left w:val="single" w:sz="12" w:space="0" w:color="auto"/>
              <w:bottom w:val="single" w:sz="12" w:space="0" w:color="auto"/>
              <w:right w:val="single" w:sz="12" w:space="0" w:color="auto"/>
            </w:tcBorders>
            <w:shd w:val="clear" w:color="auto" w:fill="D9D9D9"/>
            <w:vAlign w:val="center"/>
          </w:tcPr>
          <w:p w14:paraId="70329BA2"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tcBorders>
            <w:shd w:val="clear" w:color="auto" w:fill="auto"/>
            <w:vAlign w:val="center"/>
          </w:tcPr>
          <w:p w14:paraId="60897CF4" w14:textId="77777777" w:rsidR="009D6663" w:rsidRPr="009D6663" w:rsidRDefault="009D6663" w:rsidP="009D6663">
            <w:pPr>
              <w:jc w:val="center"/>
              <w:rPr>
                <w:rFonts w:ascii="Arial" w:hAnsi="Arial" w:cs="Arial"/>
                <w:sz w:val="20"/>
              </w:rPr>
            </w:pPr>
          </w:p>
        </w:tc>
        <w:tc>
          <w:tcPr>
            <w:tcW w:w="1693" w:type="dxa"/>
            <w:vMerge/>
            <w:shd w:val="clear" w:color="auto" w:fill="E2EFD9"/>
            <w:vAlign w:val="center"/>
          </w:tcPr>
          <w:p w14:paraId="158B8B2A" w14:textId="77777777" w:rsidR="009D6663" w:rsidRPr="009D6663" w:rsidRDefault="009D6663" w:rsidP="009D6663">
            <w:pPr>
              <w:jc w:val="center"/>
              <w:rPr>
                <w:rFonts w:ascii="Arial" w:hAnsi="Arial" w:cs="Arial"/>
                <w:sz w:val="20"/>
              </w:rPr>
            </w:pPr>
          </w:p>
        </w:tc>
        <w:tc>
          <w:tcPr>
            <w:tcW w:w="1693" w:type="dxa"/>
            <w:vMerge/>
            <w:shd w:val="clear" w:color="auto" w:fill="auto"/>
            <w:vAlign w:val="center"/>
          </w:tcPr>
          <w:p w14:paraId="25667AAA" w14:textId="77777777" w:rsidR="009D6663" w:rsidRPr="009D6663" w:rsidRDefault="009D6663" w:rsidP="009D6663">
            <w:pPr>
              <w:jc w:val="center"/>
              <w:rPr>
                <w:rFonts w:ascii="Arial" w:hAnsi="Arial" w:cs="Arial"/>
                <w:sz w:val="20"/>
              </w:rPr>
            </w:pPr>
          </w:p>
        </w:tc>
        <w:tc>
          <w:tcPr>
            <w:tcW w:w="1693" w:type="dxa"/>
            <w:shd w:val="clear" w:color="auto" w:fill="auto"/>
            <w:vAlign w:val="center"/>
          </w:tcPr>
          <w:p w14:paraId="677C8C45" w14:textId="77777777" w:rsidR="009D6663" w:rsidRPr="009D6663" w:rsidRDefault="009D6663" w:rsidP="009D6663">
            <w:pPr>
              <w:jc w:val="center"/>
              <w:rPr>
                <w:rFonts w:ascii="Arial" w:hAnsi="Arial" w:cs="Arial"/>
                <w:sz w:val="20"/>
              </w:rPr>
            </w:pPr>
            <w:r w:rsidRPr="009D6663">
              <w:rPr>
                <w:rFonts w:ascii="Arial" w:hAnsi="Arial" w:cs="Arial"/>
                <w:sz w:val="20"/>
              </w:rPr>
              <w:t>Algebra 2</w:t>
            </w:r>
          </w:p>
        </w:tc>
        <w:tc>
          <w:tcPr>
            <w:tcW w:w="2284" w:type="dxa"/>
            <w:vMerge/>
            <w:tcBorders>
              <w:bottom w:val="single" w:sz="4" w:space="0" w:color="auto"/>
              <w:right w:val="single" w:sz="4" w:space="0" w:color="auto"/>
            </w:tcBorders>
            <w:shd w:val="clear" w:color="auto" w:fill="auto"/>
            <w:vAlign w:val="center"/>
          </w:tcPr>
          <w:p w14:paraId="301E1BF8" w14:textId="77777777" w:rsidR="009D6663" w:rsidRPr="009D6663" w:rsidRDefault="009D6663" w:rsidP="009D6663">
            <w:pPr>
              <w:jc w:val="center"/>
              <w:rPr>
                <w:rFonts w:ascii="Arial" w:hAnsi="Arial" w:cs="Arial"/>
                <w:sz w:val="20"/>
              </w:rPr>
            </w:pPr>
          </w:p>
        </w:tc>
        <w:tc>
          <w:tcPr>
            <w:tcW w:w="2285" w:type="dxa"/>
            <w:tcBorders>
              <w:left w:val="single" w:sz="4" w:space="0" w:color="auto"/>
              <w:bottom w:val="single" w:sz="4" w:space="0" w:color="auto"/>
              <w:right w:val="single" w:sz="12" w:space="0" w:color="auto"/>
            </w:tcBorders>
            <w:shd w:val="clear" w:color="auto" w:fill="auto"/>
            <w:vAlign w:val="center"/>
          </w:tcPr>
          <w:p w14:paraId="0E23B7F6" w14:textId="77777777" w:rsidR="009D6663" w:rsidRPr="009D6663" w:rsidRDefault="009D6663" w:rsidP="009D6663">
            <w:pPr>
              <w:jc w:val="center"/>
              <w:rPr>
                <w:rFonts w:ascii="Arial" w:hAnsi="Arial" w:cs="Arial"/>
                <w:sz w:val="20"/>
              </w:rPr>
            </w:pPr>
            <w:r w:rsidRPr="009D6663">
              <w:rPr>
                <w:rFonts w:ascii="Arial" w:hAnsi="Arial" w:cs="Arial"/>
                <w:sz w:val="20"/>
              </w:rPr>
              <w:t>DE College Statistics</w:t>
            </w:r>
          </w:p>
        </w:tc>
      </w:tr>
      <w:tr w:rsidR="009D6663" w:rsidRPr="009D6663" w14:paraId="040DB61D" w14:textId="77777777" w:rsidTr="009D6663">
        <w:trPr>
          <w:trHeight w:val="270"/>
        </w:trPr>
        <w:tc>
          <w:tcPr>
            <w:tcW w:w="2145" w:type="dxa"/>
            <w:vMerge/>
            <w:tcBorders>
              <w:top w:val="single" w:sz="12" w:space="0" w:color="auto"/>
              <w:left w:val="single" w:sz="12" w:space="0" w:color="auto"/>
              <w:bottom w:val="single" w:sz="12" w:space="0" w:color="auto"/>
              <w:right w:val="single" w:sz="12" w:space="0" w:color="auto"/>
            </w:tcBorders>
            <w:shd w:val="clear" w:color="auto" w:fill="D9D9D9"/>
            <w:vAlign w:val="center"/>
          </w:tcPr>
          <w:p w14:paraId="5AFBB4E3" w14:textId="77777777" w:rsidR="009D6663" w:rsidRPr="009D6663" w:rsidRDefault="009D6663" w:rsidP="009D6663">
            <w:pPr>
              <w:jc w:val="center"/>
              <w:rPr>
                <w:rFonts w:ascii="Arial" w:hAnsi="Arial" w:cs="Arial"/>
                <w:b/>
                <w:bCs/>
                <w:sz w:val="20"/>
              </w:rPr>
            </w:pPr>
          </w:p>
        </w:tc>
        <w:tc>
          <w:tcPr>
            <w:tcW w:w="1692" w:type="dxa"/>
            <w:vMerge w:val="restart"/>
            <w:tcBorders>
              <w:left w:val="single" w:sz="12" w:space="0" w:color="auto"/>
            </w:tcBorders>
            <w:shd w:val="clear" w:color="auto" w:fill="auto"/>
            <w:vAlign w:val="center"/>
          </w:tcPr>
          <w:p w14:paraId="05574947" w14:textId="77777777" w:rsidR="009D6663" w:rsidRPr="009D6663" w:rsidRDefault="009D6663" w:rsidP="009D6663">
            <w:pPr>
              <w:jc w:val="center"/>
              <w:rPr>
                <w:rFonts w:ascii="Arial" w:hAnsi="Arial" w:cs="Arial"/>
                <w:sz w:val="20"/>
              </w:rPr>
            </w:pPr>
            <w:r w:rsidRPr="009D6663">
              <w:rPr>
                <w:rFonts w:ascii="Arial" w:hAnsi="Arial" w:cs="Arial"/>
                <w:sz w:val="20"/>
              </w:rPr>
              <w:t>Grade 7 Math</w:t>
            </w:r>
          </w:p>
        </w:tc>
        <w:tc>
          <w:tcPr>
            <w:tcW w:w="1693" w:type="dxa"/>
            <w:vMerge w:val="restart"/>
            <w:shd w:val="clear" w:color="auto" w:fill="auto"/>
            <w:vAlign w:val="center"/>
          </w:tcPr>
          <w:p w14:paraId="00A2CFFC" w14:textId="77777777" w:rsidR="009D6663" w:rsidRPr="009D6663" w:rsidRDefault="009D6663" w:rsidP="009D6663">
            <w:pPr>
              <w:jc w:val="center"/>
              <w:rPr>
                <w:rFonts w:ascii="Arial" w:hAnsi="Arial" w:cs="Arial"/>
                <w:sz w:val="20"/>
              </w:rPr>
            </w:pPr>
            <w:r w:rsidRPr="009D6663">
              <w:rPr>
                <w:rFonts w:ascii="Arial" w:hAnsi="Arial" w:cs="Arial"/>
                <w:sz w:val="20"/>
              </w:rPr>
              <w:t>Grade 8 Pre-Algebra</w:t>
            </w:r>
          </w:p>
        </w:tc>
        <w:tc>
          <w:tcPr>
            <w:tcW w:w="1693" w:type="dxa"/>
            <w:vMerge w:val="restart"/>
            <w:shd w:val="clear" w:color="auto" w:fill="E2EFD9"/>
            <w:vAlign w:val="center"/>
          </w:tcPr>
          <w:p w14:paraId="0111A9F4" w14:textId="77777777" w:rsidR="009D6663" w:rsidRPr="009D6663" w:rsidRDefault="009D6663" w:rsidP="009D6663">
            <w:pPr>
              <w:jc w:val="center"/>
              <w:rPr>
                <w:rFonts w:ascii="Arial" w:hAnsi="Arial" w:cs="Arial"/>
                <w:sz w:val="20"/>
              </w:rPr>
            </w:pPr>
            <w:r w:rsidRPr="009D6663">
              <w:rPr>
                <w:rFonts w:ascii="Arial" w:hAnsi="Arial" w:cs="Arial"/>
                <w:sz w:val="20"/>
              </w:rPr>
              <w:t>Algebra 1</w:t>
            </w:r>
          </w:p>
        </w:tc>
        <w:tc>
          <w:tcPr>
            <w:tcW w:w="1693" w:type="dxa"/>
            <w:shd w:val="clear" w:color="auto" w:fill="auto"/>
            <w:vAlign w:val="center"/>
          </w:tcPr>
          <w:p w14:paraId="1DB199FC" w14:textId="77777777" w:rsidR="009D6663" w:rsidRPr="009D6663" w:rsidRDefault="009D6663" w:rsidP="009D6663">
            <w:pPr>
              <w:jc w:val="center"/>
              <w:rPr>
                <w:rFonts w:ascii="Arial" w:hAnsi="Arial" w:cs="Arial"/>
                <w:sz w:val="20"/>
              </w:rPr>
            </w:pPr>
            <w:r w:rsidRPr="009D6663">
              <w:rPr>
                <w:rFonts w:ascii="Arial" w:hAnsi="Arial" w:cs="Arial"/>
                <w:sz w:val="20"/>
              </w:rPr>
              <w:t>Geometry Honors</w:t>
            </w:r>
          </w:p>
        </w:tc>
        <w:tc>
          <w:tcPr>
            <w:tcW w:w="2284" w:type="dxa"/>
            <w:tcBorders>
              <w:right w:val="single" w:sz="4" w:space="0" w:color="auto"/>
            </w:tcBorders>
            <w:shd w:val="clear" w:color="auto" w:fill="auto"/>
            <w:vAlign w:val="center"/>
          </w:tcPr>
          <w:p w14:paraId="416D1B32" w14:textId="77777777" w:rsidR="009D6663" w:rsidRPr="009D6663" w:rsidRDefault="009D6663" w:rsidP="009D6663">
            <w:pPr>
              <w:jc w:val="center"/>
              <w:rPr>
                <w:rFonts w:ascii="Arial" w:hAnsi="Arial" w:cs="Arial"/>
                <w:sz w:val="20"/>
              </w:rPr>
            </w:pPr>
            <w:r w:rsidRPr="009D6663">
              <w:rPr>
                <w:rFonts w:ascii="Arial" w:hAnsi="Arial" w:cs="Arial"/>
                <w:sz w:val="20"/>
              </w:rPr>
              <w:t>Algebra 2 Honors</w:t>
            </w:r>
          </w:p>
        </w:tc>
        <w:tc>
          <w:tcPr>
            <w:tcW w:w="2285" w:type="dxa"/>
            <w:vMerge w:val="restart"/>
            <w:tcBorders>
              <w:top w:val="single" w:sz="4" w:space="0" w:color="auto"/>
              <w:left w:val="single" w:sz="4" w:space="0" w:color="auto"/>
              <w:bottom w:val="single" w:sz="12" w:space="0" w:color="auto"/>
              <w:right w:val="single" w:sz="12" w:space="0" w:color="auto"/>
            </w:tcBorders>
            <w:shd w:val="clear" w:color="auto" w:fill="auto"/>
            <w:vAlign w:val="center"/>
          </w:tcPr>
          <w:p w14:paraId="11B912AA" w14:textId="77777777" w:rsidR="009D6663" w:rsidRPr="009D6663" w:rsidRDefault="009D6663" w:rsidP="009D6663">
            <w:pPr>
              <w:jc w:val="center"/>
              <w:rPr>
                <w:rFonts w:ascii="Arial" w:hAnsi="Arial" w:cs="Arial"/>
                <w:sz w:val="20"/>
              </w:rPr>
            </w:pPr>
            <w:r w:rsidRPr="009D6663">
              <w:rPr>
                <w:rFonts w:ascii="Arial" w:hAnsi="Arial" w:cs="Arial"/>
                <w:sz w:val="20"/>
              </w:rPr>
              <w:t>Math for College Liberal Arts</w:t>
            </w:r>
          </w:p>
        </w:tc>
      </w:tr>
      <w:tr w:rsidR="009D6663" w:rsidRPr="009D6663" w14:paraId="17B02A32" w14:textId="77777777" w:rsidTr="009D6663">
        <w:trPr>
          <w:trHeight w:val="270"/>
        </w:trPr>
        <w:tc>
          <w:tcPr>
            <w:tcW w:w="2145" w:type="dxa"/>
            <w:vMerge/>
            <w:tcBorders>
              <w:top w:val="single" w:sz="12" w:space="0" w:color="auto"/>
              <w:left w:val="single" w:sz="12" w:space="0" w:color="auto"/>
              <w:bottom w:val="single" w:sz="12" w:space="0" w:color="auto"/>
              <w:right w:val="single" w:sz="12" w:space="0" w:color="auto"/>
            </w:tcBorders>
            <w:shd w:val="clear" w:color="auto" w:fill="D9D9D9"/>
            <w:vAlign w:val="center"/>
          </w:tcPr>
          <w:p w14:paraId="1D102C69"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bottom w:val="single" w:sz="12" w:space="0" w:color="auto"/>
            </w:tcBorders>
            <w:shd w:val="clear" w:color="auto" w:fill="auto"/>
            <w:vAlign w:val="center"/>
          </w:tcPr>
          <w:p w14:paraId="108482A0" w14:textId="77777777" w:rsidR="009D6663" w:rsidRPr="009D6663" w:rsidRDefault="009D6663" w:rsidP="009D6663">
            <w:pPr>
              <w:jc w:val="center"/>
              <w:rPr>
                <w:rFonts w:ascii="Arial" w:hAnsi="Arial" w:cs="Arial"/>
                <w:b/>
                <w:bCs/>
                <w:sz w:val="20"/>
              </w:rPr>
            </w:pPr>
          </w:p>
        </w:tc>
        <w:tc>
          <w:tcPr>
            <w:tcW w:w="1693" w:type="dxa"/>
            <w:vMerge/>
            <w:tcBorders>
              <w:bottom w:val="single" w:sz="12" w:space="0" w:color="auto"/>
            </w:tcBorders>
            <w:shd w:val="clear" w:color="auto" w:fill="auto"/>
            <w:vAlign w:val="center"/>
          </w:tcPr>
          <w:p w14:paraId="4693FCBB" w14:textId="77777777" w:rsidR="009D6663" w:rsidRPr="009D6663" w:rsidRDefault="009D6663" w:rsidP="009D6663">
            <w:pPr>
              <w:jc w:val="center"/>
              <w:rPr>
                <w:rFonts w:ascii="Arial" w:hAnsi="Arial" w:cs="Arial"/>
                <w:b/>
                <w:bCs/>
                <w:sz w:val="20"/>
              </w:rPr>
            </w:pPr>
          </w:p>
        </w:tc>
        <w:tc>
          <w:tcPr>
            <w:tcW w:w="1693" w:type="dxa"/>
            <w:vMerge/>
            <w:tcBorders>
              <w:bottom w:val="single" w:sz="12" w:space="0" w:color="auto"/>
            </w:tcBorders>
            <w:shd w:val="clear" w:color="auto" w:fill="E2EFD9"/>
            <w:vAlign w:val="center"/>
          </w:tcPr>
          <w:p w14:paraId="36536C26" w14:textId="77777777" w:rsidR="009D6663" w:rsidRPr="009D6663" w:rsidRDefault="009D6663" w:rsidP="009D6663">
            <w:pPr>
              <w:jc w:val="center"/>
              <w:rPr>
                <w:rFonts w:ascii="Arial" w:hAnsi="Arial" w:cs="Arial"/>
                <w:b/>
                <w:bCs/>
                <w:sz w:val="20"/>
              </w:rPr>
            </w:pPr>
          </w:p>
        </w:tc>
        <w:tc>
          <w:tcPr>
            <w:tcW w:w="1693" w:type="dxa"/>
            <w:tcBorders>
              <w:bottom w:val="single" w:sz="12" w:space="0" w:color="auto"/>
            </w:tcBorders>
            <w:shd w:val="clear" w:color="auto" w:fill="auto"/>
            <w:vAlign w:val="center"/>
          </w:tcPr>
          <w:p w14:paraId="3968BBF5" w14:textId="77777777" w:rsidR="009D6663" w:rsidRPr="009D6663" w:rsidRDefault="009D6663" w:rsidP="009D6663">
            <w:pPr>
              <w:jc w:val="center"/>
              <w:rPr>
                <w:rFonts w:ascii="Arial" w:hAnsi="Arial" w:cs="Arial"/>
                <w:sz w:val="20"/>
              </w:rPr>
            </w:pPr>
            <w:r w:rsidRPr="009D6663">
              <w:rPr>
                <w:rFonts w:ascii="Arial" w:hAnsi="Arial" w:cs="Arial"/>
                <w:sz w:val="20"/>
              </w:rPr>
              <w:t>Geometry</w:t>
            </w:r>
          </w:p>
        </w:tc>
        <w:tc>
          <w:tcPr>
            <w:tcW w:w="2284" w:type="dxa"/>
            <w:tcBorders>
              <w:bottom w:val="single" w:sz="12" w:space="0" w:color="auto"/>
              <w:right w:val="single" w:sz="4" w:space="0" w:color="auto"/>
            </w:tcBorders>
            <w:shd w:val="clear" w:color="auto" w:fill="auto"/>
            <w:vAlign w:val="center"/>
          </w:tcPr>
          <w:p w14:paraId="01FF6ACB" w14:textId="77777777" w:rsidR="009D6663" w:rsidRPr="009D6663" w:rsidRDefault="009D6663" w:rsidP="009D6663">
            <w:pPr>
              <w:jc w:val="center"/>
              <w:rPr>
                <w:rFonts w:ascii="Arial" w:hAnsi="Arial" w:cs="Arial"/>
                <w:sz w:val="20"/>
              </w:rPr>
            </w:pPr>
            <w:r w:rsidRPr="009D6663">
              <w:rPr>
                <w:rFonts w:ascii="Arial" w:hAnsi="Arial" w:cs="Arial"/>
                <w:sz w:val="20"/>
              </w:rPr>
              <w:t>Algebra 2</w:t>
            </w:r>
          </w:p>
        </w:tc>
        <w:tc>
          <w:tcPr>
            <w:tcW w:w="2285" w:type="dxa"/>
            <w:vMerge/>
            <w:tcBorders>
              <w:left w:val="single" w:sz="4" w:space="0" w:color="auto"/>
              <w:bottom w:val="single" w:sz="12" w:space="0" w:color="auto"/>
              <w:right w:val="single" w:sz="12" w:space="0" w:color="auto"/>
            </w:tcBorders>
            <w:shd w:val="clear" w:color="auto" w:fill="auto"/>
            <w:vAlign w:val="center"/>
          </w:tcPr>
          <w:p w14:paraId="3EB0977B" w14:textId="77777777" w:rsidR="009D6663" w:rsidRPr="009D6663" w:rsidRDefault="009D6663" w:rsidP="009D6663">
            <w:pPr>
              <w:jc w:val="center"/>
              <w:rPr>
                <w:rFonts w:ascii="Arial" w:hAnsi="Arial" w:cs="Arial"/>
                <w:b/>
                <w:bCs/>
                <w:sz w:val="20"/>
              </w:rPr>
            </w:pPr>
          </w:p>
        </w:tc>
      </w:tr>
      <w:tr w:rsidR="009D6663" w:rsidRPr="009D6663" w14:paraId="017B4F0C" w14:textId="77777777" w:rsidTr="009D6663">
        <w:trPr>
          <w:trHeight w:val="270"/>
        </w:trPr>
        <w:tc>
          <w:tcPr>
            <w:tcW w:w="2145" w:type="dxa"/>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14:paraId="5C4F88D8" w14:textId="77777777" w:rsidR="009D6663" w:rsidRPr="009D6663" w:rsidRDefault="009D6663" w:rsidP="009D6663">
            <w:pPr>
              <w:jc w:val="center"/>
              <w:rPr>
                <w:rFonts w:ascii="Arial" w:hAnsi="Arial" w:cs="Arial"/>
                <w:b/>
                <w:bCs/>
                <w:sz w:val="20"/>
              </w:rPr>
            </w:pPr>
            <w:r w:rsidRPr="009D6663">
              <w:rPr>
                <w:rFonts w:ascii="Arial" w:hAnsi="Arial" w:cs="Arial"/>
                <w:b/>
                <w:bCs/>
                <w:sz w:val="20"/>
              </w:rPr>
              <w:t>Career and Military</w:t>
            </w:r>
          </w:p>
        </w:tc>
        <w:tc>
          <w:tcPr>
            <w:tcW w:w="1692" w:type="dxa"/>
            <w:vMerge w:val="restart"/>
            <w:tcBorders>
              <w:top w:val="single" w:sz="12" w:space="0" w:color="auto"/>
              <w:left w:val="single" w:sz="12" w:space="0" w:color="auto"/>
            </w:tcBorders>
            <w:shd w:val="clear" w:color="auto" w:fill="auto"/>
            <w:vAlign w:val="center"/>
          </w:tcPr>
          <w:p w14:paraId="7241A7A6" w14:textId="77777777" w:rsidR="009D6663" w:rsidRPr="009D6663" w:rsidRDefault="009D6663" w:rsidP="009D6663">
            <w:pPr>
              <w:jc w:val="center"/>
              <w:rPr>
                <w:rFonts w:ascii="Arial" w:hAnsi="Arial" w:cs="Arial"/>
                <w:sz w:val="20"/>
              </w:rPr>
            </w:pPr>
            <w:r w:rsidRPr="009D6663">
              <w:rPr>
                <w:rFonts w:ascii="Arial" w:hAnsi="Arial" w:cs="Arial"/>
                <w:sz w:val="20"/>
              </w:rPr>
              <w:t>Grade 7 Math</w:t>
            </w:r>
          </w:p>
        </w:tc>
        <w:tc>
          <w:tcPr>
            <w:tcW w:w="1693" w:type="dxa"/>
            <w:vMerge w:val="restart"/>
            <w:tcBorders>
              <w:top w:val="single" w:sz="12" w:space="0" w:color="auto"/>
            </w:tcBorders>
            <w:shd w:val="clear" w:color="auto" w:fill="auto"/>
            <w:vAlign w:val="center"/>
          </w:tcPr>
          <w:p w14:paraId="5BC97BB2" w14:textId="77777777" w:rsidR="009D6663" w:rsidRPr="009D6663" w:rsidRDefault="009D6663" w:rsidP="009D6663">
            <w:pPr>
              <w:jc w:val="center"/>
              <w:rPr>
                <w:rFonts w:ascii="Arial" w:hAnsi="Arial" w:cs="Arial"/>
                <w:sz w:val="20"/>
              </w:rPr>
            </w:pPr>
            <w:r w:rsidRPr="009D6663">
              <w:rPr>
                <w:rFonts w:ascii="Arial" w:hAnsi="Arial" w:cs="Arial"/>
                <w:sz w:val="20"/>
              </w:rPr>
              <w:t>Grade 8 Pre-Algebra</w:t>
            </w:r>
          </w:p>
        </w:tc>
        <w:tc>
          <w:tcPr>
            <w:tcW w:w="1693" w:type="dxa"/>
            <w:vMerge w:val="restart"/>
            <w:tcBorders>
              <w:top w:val="single" w:sz="12" w:space="0" w:color="auto"/>
            </w:tcBorders>
            <w:shd w:val="clear" w:color="auto" w:fill="E2EFD9"/>
            <w:vAlign w:val="center"/>
          </w:tcPr>
          <w:p w14:paraId="5B9B472F" w14:textId="77777777" w:rsidR="009D6663" w:rsidRPr="009D6663" w:rsidRDefault="009D6663" w:rsidP="009D6663">
            <w:pPr>
              <w:jc w:val="center"/>
              <w:rPr>
                <w:rFonts w:ascii="Arial" w:hAnsi="Arial" w:cs="Arial"/>
                <w:sz w:val="20"/>
              </w:rPr>
            </w:pPr>
            <w:r w:rsidRPr="009D6663">
              <w:rPr>
                <w:rFonts w:ascii="Arial" w:hAnsi="Arial" w:cs="Arial"/>
                <w:sz w:val="20"/>
              </w:rPr>
              <w:t>Algebra 1</w:t>
            </w:r>
          </w:p>
        </w:tc>
        <w:tc>
          <w:tcPr>
            <w:tcW w:w="1693" w:type="dxa"/>
            <w:tcBorders>
              <w:top w:val="single" w:sz="12" w:space="0" w:color="auto"/>
            </w:tcBorders>
            <w:shd w:val="clear" w:color="auto" w:fill="auto"/>
            <w:vAlign w:val="center"/>
          </w:tcPr>
          <w:p w14:paraId="6F06C903" w14:textId="77777777" w:rsidR="009D6663" w:rsidRPr="009D6663" w:rsidRDefault="009D6663" w:rsidP="009D6663">
            <w:pPr>
              <w:jc w:val="center"/>
              <w:rPr>
                <w:rFonts w:ascii="Arial" w:hAnsi="Arial" w:cs="Arial"/>
                <w:sz w:val="20"/>
              </w:rPr>
            </w:pPr>
            <w:r w:rsidRPr="009D6663">
              <w:rPr>
                <w:rFonts w:ascii="Arial" w:hAnsi="Arial" w:cs="Arial"/>
                <w:sz w:val="20"/>
              </w:rPr>
              <w:t>Geometry Honors</w:t>
            </w:r>
          </w:p>
        </w:tc>
        <w:tc>
          <w:tcPr>
            <w:tcW w:w="2284" w:type="dxa"/>
            <w:tcBorders>
              <w:top w:val="single" w:sz="12" w:space="0" w:color="auto"/>
              <w:right w:val="single" w:sz="4" w:space="0" w:color="auto"/>
            </w:tcBorders>
            <w:shd w:val="clear" w:color="auto" w:fill="auto"/>
            <w:vAlign w:val="center"/>
          </w:tcPr>
          <w:p w14:paraId="725A6A5A" w14:textId="77777777" w:rsidR="009D6663" w:rsidRPr="009D6663" w:rsidRDefault="009D6663" w:rsidP="009D6663">
            <w:pPr>
              <w:jc w:val="center"/>
              <w:rPr>
                <w:rFonts w:ascii="Arial" w:hAnsi="Arial" w:cs="Arial"/>
                <w:sz w:val="20"/>
              </w:rPr>
            </w:pPr>
            <w:r w:rsidRPr="009D6663">
              <w:rPr>
                <w:rFonts w:ascii="Arial" w:hAnsi="Arial" w:cs="Arial"/>
                <w:sz w:val="20"/>
              </w:rPr>
              <w:t>Algebra 2</w:t>
            </w:r>
          </w:p>
        </w:tc>
        <w:tc>
          <w:tcPr>
            <w:tcW w:w="2285" w:type="dxa"/>
            <w:vMerge w:val="restart"/>
            <w:tcBorders>
              <w:top w:val="single" w:sz="12" w:space="0" w:color="auto"/>
              <w:left w:val="single" w:sz="4" w:space="0" w:color="auto"/>
              <w:bottom w:val="single" w:sz="12" w:space="0" w:color="auto"/>
              <w:right w:val="single" w:sz="12" w:space="0" w:color="auto"/>
            </w:tcBorders>
            <w:shd w:val="clear" w:color="auto" w:fill="auto"/>
            <w:vAlign w:val="center"/>
          </w:tcPr>
          <w:p w14:paraId="11AEFF0D" w14:textId="77777777" w:rsidR="009D6663" w:rsidRPr="009D6663" w:rsidRDefault="009D6663" w:rsidP="009D6663">
            <w:pPr>
              <w:jc w:val="center"/>
              <w:rPr>
                <w:rFonts w:ascii="Arial" w:hAnsi="Arial" w:cs="Arial"/>
                <w:sz w:val="20"/>
              </w:rPr>
            </w:pPr>
            <w:r w:rsidRPr="009D6663">
              <w:rPr>
                <w:rFonts w:ascii="Arial" w:hAnsi="Arial" w:cs="Arial"/>
                <w:sz w:val="20"/>
              </w:rPr>
              <w:t>Math for College Liberal Arts</w:t>
            </w:r>
          </w:p>
        </w:tc>
      </w:tr>
      <w:tr w:rsidR="009D6663" w:rsidRPr="009D6663" w14:paraId="3290C61F" w14:textId="77777777" w:rsidTr="009D6663">
        <w:trPr>
          <w:trHeight w:val="270"/>
        </w:trPr>
        <w:tc>
          <w:tcPr>
            <w:tcW w:w="2145" w:type="dxa"/>
            <w:vMerge/>
            <w:tcBorders>
              <w:top w:val="single" w:sz="12" w:space="0" w:color="auto"/>
              <w:left w:val="single" w:sz="12" w:space="0" w:color="auto"/>
              <w:bottom w:val="single" w:sz="12" w:space="0" w:color="auto"/>
              <w:right w:val="single" w:sz="12" w:space="0" w:color="auto"/>
            </w:tcBorders>
            <w:shd w:val="clear" w:color="auto" w:fill="D9D9D9"/>
            <w:vAlign w:val="center"/>
          </w:tcPr>
          <w:p w14:paraId="7294311C" w14:textId="77777777" w:rsidR="009D6663" w:rsidRPr="009D6663" w:rsidRDefault="009D6663" w:rsidP="009D6663">
            <w:pPr>
              <w:jc w:val="center"/>
              <w:rPr>
                <w:rFonts w:ascii="Arial" w:hAnsi="Arial" w:cs="Arial"/>
                <w:b/>
                <w:bCs/>
                <w:sz w:val="20"/>
              </w:rPr>
            </w:pPr>
          </w:p>
        </w:tc>
        <w:tc>
          <w:tcPr>
            <w:tcW w:w="1692" w:type="dxa"/>
            <w:vMerge/>
            <w:tcBorders>
              <w:left w:val="single" w:sz="12" w:space="0" w:color="auto"/>
              <w:bottom w:val="single" w:sz="12" w:space="0" w:color="auto"/>
            </w:tcBorders>
            <w:shd w:val="clear" w:color="auto" w:fill="A8D08D"/>
            <w:vAlign w:val="center"/>
          </w:tcPr>
          <w:p w14:paraId="3A2CF064" w14:textId="77777777" w:rsidR="009D6663" w:rsidRPr="009D6663" w:rsidRDefault="009D6663" w:rsidP="009D6663">
            <w:pPr>
              <w:jc w:val="center"/>
              <w:rPr>
                <w:rFonts w:ascii="Arial" w:hAnsi="Arial" w:cs="Arial"/>
                <w:b/>
                <w:bCs/>
                <w:sz w:val="20"/>
              </w:rPr>
            </w:pPr>
          </w:p>
        </w:tc>
        <w:tc>
          <w:tcPr>
            <w:tcW w:w="1693" w:type="dxa"/>
            <w:vMerge/>
            <w:tcBorders>
              <w:bottom w:val="single" w:sz="12" w:space="0" w:color="auto"/>
            </w:tcBorders>
            <w:shd w:val="clear" w:color="auto" w:fill="9B9BF9"/>
            <w:vAlign w:val="center"/>
          </w:tcPr>
          <w:p w14:paraId="690EFD06" w14:textId="77777777" w:rsidR="009D6663" w:rsidRPr="009D6663" w:rsidRDefault="009D6663" w:rsidP="009D6663">
            <w:pPr>
              <w:jc w:val="center"/>
              <w:rPr>
                <w:rFonts w:ascii="Arial" w:hAnsi="Arial" w:cs="Arial"/>
                <w:b/>
                <w:bCs/>
                <w:sz w:val="20"/>
              </w:rPr>
            </w:pPr>
          </w:p>
        </w:tc>
        <w:tc>
          <w:tcPr>
            <w:tcW w:w="1693" w:type="dxa"/>
            <w:vMerge/>
            <w:tcBorders>
              <w:bottom w:val="single" w:sz="12" w:space="0" w:color="auto"/>
            </w:tcBorders>
            <w:shd w:val="clear" w:color="auto" w:fill="E2EFD9"/>
            <w:vAlign w:val="center"/>
          </w:tcPr>
          <w:p w14:paraId="7F0DC111" w14:textId="77777777" w:rsidR="009D6663" w:rsidRPr="009D6663" w:rsidRDefault="009D6663" w:rsidP="009D6663">
            <w:pPr>
              <w:jc w:val="center"/>
              <w:rPr>
                <w:rFonts w:ascii="Arial" w:hAnsi="Arial" w:cs="Arial"/>
                <w:b/>
                <w:bCs/>
                <w:sz w:val="20"/>
              </w:rPr>
            </w:pPr>
          </w:p>
        </w:tc>
        <w:tc>
          <w:tcPr>
            <w:tcW w:w="1693" w:type="dxa"/>
            <w:tcBorders>
              <w:bottom w:val="single" w:sz="12" w:space="0" w:color="auto"/>
            </w:tcBorders>
            <w:shd w:val="clear" w:color="auto" w:fill="auto"/>
            <w:vAlign w:val="center"/>
          </w:tcPr>
          <w:p w14:paraId="4DB4ACF9" w14:textId="77777777" w:rsidR="009D6663" w:rsidRPr="009D6663" w:rsidRDefault="009D6663" w:rsidP="009D6663">
            <w:pPr>
              <w:jc w:val="center"/>
              <w:rPr>
                <w:rFonts w:ascii="Arial" w:hAnsi="Arial" w:cs="Arial"/>
                <w:sz w:val="20"/>
              </w:rPr>
            </w:pPr>
            <w:r w:rsidRPr="009D6663">
              <w:rPr>
                <w:rFonts w:ascii="Arial" w:hAnsi="Arial" w:cs="Arial"/>
                <w:sz w:val="20"/>
              </w:rPr>
              <w:t>Geometry</w:t>
            </w:r>
          </w:p>
        </w:tc>
        <w:tc>
          <w:tcPr>
            <w:tcW w:w="2284" w:type="dxa"/>
            <w:tcBorders>
              <w:bottom w:val="single" w:sz="12" w:space="0" w:color="auto"/>
              <w:right w:val="single" w:sz="4" w:space="0" w:color="auto"/>
            </w:tcBorders>
            <w:shd w:val="clear" w:color="auto" w:fill="auto"/>
            <w:vAlign w:val="center"/>
          </w:tcPr>
          <w:p w14:paraId="275CB9C7" w14:textId="77777777" w:rsidR="009D6663" w:rsidRPr="009D6663" w:rsidRDefault="009D6663" w:rsidP="009D6663">
            <w:pPr>
              <w:jc w:val="center"/>
              <w:rPr>
                <w:rFonts w:ascii="Arial" w:hAnsi="Arial" w:cs="Arial"/>
                <w:sz w:val="20"/>
              </w:rPr>
            </w:pPr>
            <w:r w:rsidRPr="009D6663">
              <w:rPr>
                <w:rFonts w:ascii="Arial" w:eastAsia="Times New Roman" w:hAnsi="Arial" w:cs="Arial"/>
                <w:color w:val="000000"/>
                <w:sz w:val="20"/>
              </w:rPr>
              <w:t>Math for Data and Financial Literacy</w:t>
            </w:r>
          </w:p>
        </w:tc>
        <w:tc>
          <w:tcPr>
            <w:tcW w:w="2285" w:type="dxa"/>
            <w:vMerge/>
            <w:tcBorders>
              <w:left w:val="single" w:sz="4" w:space="0" w:color="auto"/>
              <w:bottom w:val="single" w:sz="12" w:space="0" w:color="auto"/>
              <w:right w:val="single" w:sz="12" w:space="0" w:color="auto"/>
            </w:tcBorders>
            <w:shd w:val="clear" w:color="auto" w:fill="C5E0B3"/>
            <w:vAlign w:val="center"/>
          </w:tcPr>
          <w:p w14:paraId="2B4FE1A8" w14:textId="77777777" w:rsidR="009D6663" w:rsidRPr="009D6663" w:rsidRDefault="009D6663" w:rsidP="009D6663">
            <w:pPr>
              <w:jc w:val="center"/>
              <w:rPr>
                <w:rFonts w:ascii="Arial" w:hAnsi="Arial" w:cs="Arial"/>
                <w:b/>
                <w:bCs/>
                <w:sz w:val="20"/>
              </w:rPr>
            </w:pPr>
          </w:p>
        </w:tc>
      </w:tr>
    </w:tbl>
    <w:p w14:paraId="64C70509" w14:textId="77777777" w:rsidR="005A61D8" w:rsidRDefault="005A61D8" w:rsidP="008C241A"/>
    <w:p w14:paraId="42191EB5" w14:textId="77777777" w:rsidR="008C241A" w:rsidRDefault="008C241A" w:rsidP="008C241A">
      <w:pPr>
        <w:jc w:val="both"/>
        <w:rPr>
          <w:rFonts w:ascii="Arial" w:hAnsi="Arial" w:cs="Arial"/>
          <w:color w:val="000000" w:themeColor="text1"/>
          <w:sz w:val="20"/>
        </w:rPr>
      </w:pPr>
    </w:p>
    <w:p w14:paraId="5D9982AE" w14:textId="77777777" w:rsidR="009D6663" w:rsidRDefault="009D6663" w:rsidP="008C241A">
      <w:pPr>
        <w:rPr>
          <w:rFonts w:ascii="Arial" w:hAnsi="Arial" w:cs="Arial"/>
          <w:color w:val="000000" w:themeColor="text1"/>
          <w:sz w:val="20"/>
        </w:rPr>
        <w:sectPr w:rsidR="009D6663" w:rsidSect="009D6663">
          <w:pgSz w:w="15840" w:h="12240" w:orient="landscape"/>
          <w:pgMar w:top="1152" w:right="1152" w:bottom="1152" w:left="1152" w:header="720" w:footer="720" w:gutter="0"/>
          <w:cols w:space="720"/>
          <w:docGrid w:linePitch="326"/>
        </w:sectPr>
      </w:pPr>
    </w:p>
    <w:p w14:paraId="0E27F283" w14:textId="77777777" w:rsidR="00470199" w:rsidRPr="00470199" w:rsidRDefault="00470199" w:rsidP="00470199">
      <w:pPr>
        <w:jc w:val="center"/>
        <w:rPr>
          <w:rFonts w:ascii="Arial" w:hAnsi="Arial" w:cs="Arial"/>
          <w:b/>
        </w:rPr>
      </w:pPr>
      <w:r w:rsidRPr="00470199">
        <w:rPr>
          <w:rFonts w:ascii="Arial" w:hAnsi="Arial" w:cs="Arial"/>
          <w:b/>
        </w:rPr>
        <w:lastRenderedPageBreak/>
        <w:t>COURSE SEQUENCES</w:t>
      </w:r>
    </w:p>
    <w:p w14:paraId="2D8F4B5B" w14:textId="77777777" w:rsidR="00151D79" w:rsidRPr="00842922" w:rsidRDefault="00470199" w:rsidP="00CD00EC">
      <w:pPr>
        <w:pStyle w:val="Heading3"/>
        <w:jc w:val="center"/>
        <w:rPr>
          <w:color w:val="000000" w:themeColor="text1"/>
        </w:rPr>
      </w:pPr>
      <w:bookmarkStart w:id="68" w:name="_Toc92962514"/>
      <w:r w:rsidRPr="00842922">
        <w:rPr>
          <w:color w:val="000000" w:themeColor="text1"/>
        </w:rPr>
        <w:t>High School Social Studies</w:t>
      </w:r>
      <w:bookmarkEnd w:id="68"/>
    </w:p>
    <w:p w14:paraId="6D4AABA3" w14:textId="49642B16" w:rsidR="00151D79" w:rsidRDefault="00151D79" w:rsidP="00151D79">
      <w:pPr>
        <w:jc w:val="center"/>
        <w:rPr>
          <w:rFonts w:ascii="Arial" w:hAnsi="Arial" w:cs="Arial"/>
          <w:color w:val="000000" w:themeColor="text1"/>
          <w:sz w:val="20"/>
        </w:rPr>
      </w:pPr>
    </w:p>
    <w:p w14:paraId="22D5C01D" w14:textId="6E129932" w:rsidR="00FD619B" w:rsidRDefault="00FD619B" w:rsidP="00FD619B">
      <w:pPr>
        <w:rPr>
          <w:rFonts w:ascii="Arial" w:hAnsi="Arial" w:cs="Arial"/>
          <w:color w:val="000000" w:themeColor="text1"/>
          <w:sz w:val="20"/>
        </w:rPr>
      </w:pPr>
      <w:r>
        <w:rPr>
          <w:rFonts w:ascii="Arial" w:hAnsi="Arial" w:cs="Arial"/>
          <w:color w:val="000000" w:themeColor="text1"/>
          <w:sz w:val="20"/>
        </w:rPr>
        <w:t xml:space="preserve">The following chart shows common courses and sequences for high school social studies.  It is </w:t>
      </w:r>
      <w:r w:rsidRPr="00FD619B">
        <w:rPr>
          <w:rFonts w:ascii="Arial" w:hAnsi="Arial" w:cs="Arial"/>
          <w:i/>
          <w:iCs/>
          <w:color w:val="000000" w:themeColor="text1"/>
          <w:sz w:val="20"/>
        </w:rPr>
        <w:t>not</w:t>
      </w:r>
      <w:r>
        <w:rPr>
          <w:rFonts w:ascii="Arial" w:hAnsi="Arial" w:cs="Arial"/>
          <w:color w:val="000000" w:themeColor="text1"/>
          <w:sz w:val="20"/>
        </w:rPr>
        <w:t xml:space="preserve"> a system for tracking.  Elective course options will vary by school. </w:t>
      </w:r>
    </w:p>
    <w:p w14:paraId="5A8C1011" w14:textId="4A515496" w:rsidR="00FD619B" w:rsidRDefault="00FD619B" w:rsidP="00FD619B">
      <w:pPr>
        <w:rPr>
          <w:rFonts w:ascii="Arial" w:hAnsi="Arial" w:cs="Arial"/>
          <w:color w:val="000000" w:themeColor="text1"/>
          <w:sz w:val="20"/>
        </w:rPr>
      </w:pPr>
    </w:p>
    <w:p w14:paraId="2D26D45D" w14:textId="75C9D909" w:rsidR="00FD619B" w:rsidRDefault="00FD619B" w:rsidP="00FD619B">
      <w:pPr>
        <w:rPr>
          <w:rFonts w:ascii="Arial" w:hAnsi="Arial" w:cs="Arial"/>
          <w:color w:val="000000" w:themeColor="text1"/>
          <w:sz w:val="20"/>
        </w:rPr>
      </w:pPr>
      <w:r>
        <w:rPr>
          <w:rFonts w:ascii="Arial" w:hAnsi="Arial" w:cs="Arial"/>
          <w:color w:val="000000" w:themeColor="text1"/>
          <w:sz w:val="20"/>
        </w:rPr>
        <w:t>In addition to the Honors and AP Advanced Social Studies courses listed, IB and AICE courses are offered in specific Brevard Public Schools as opportunities for rigorous social studies instruction.  To further explore these and Dual Enrollment options, speak to your School Counselor.</w:t>
      </w:r>
    </w:p>
    <w:p w14:paraId="5B983045" w14:textId="7880A699" w:rsidR="00FD619B" w:rsidRDefault="00FD619B" w:rsidP="00FD619B">
      <w:pPr>
        <w:rPr>
          <w:rFonts w:ascii="Arial" w:hAnsi="Arial" w:cs="Arial"/>
          <w:color w:val="000000" w:themeColor="text1"/>
          <w:sz w:val="20"/>
        </w:rPr>
      </w:pPr>
    </w:p>
    <w:p w14:paraId="7A842C1F" w14:textId="7483A265" w:rsidR="00FD619B" w:rsidRDefault="00FD619B" w:rsidP="00FD619B">
      <w:pPr>
        <w:rPr>
          <w:rFonts w:ascii="Arial" w:hAnsi="Arial" w:cs="Arial"/>
          <w:color w:val="000000" w:themeColor="text1"/>
          <w:sz w:val="20"/>
        </w:rPr>
      </w:pPr>
      <w:r>
        <w:rPr>
          <w:rFonts w:ascii="Arial" w:hAnsi="Arial" w:cs="Arial"/>
          <w:noProof/>
          <w:color w:val="000000" w:themeColor="text1"/>
          <w:sz w:val="20"/>
        </w:rPr>
        <mc:AlternateContent>
          <mc:Choice Requires="wpg">
            <w:drawing>
              <wp:anchor distT="0" distB="0" distL="114300" distR="114300" simplePos="0" relativeHeight="251770368" behindDoc="0" locked="0" layoutInCell="1" allowOverlap="1" wp14:anchorId="45C4C0CE" wp14:editId="10972D8C">
                <wp:simplePos x="0" y="0"/>
                <wp:positionH relativeFrom="column">
                  <wp:posOffset>-60960</wp:posOffset>
                </wp:positionH>
                <wp:positionV relativeFrom="paragraph">
                  <wp:posOffset>125730</wp:posOffset>
                </wp:positionV>
                <wp:extent cx="6576060" cy="2651760"/>
                <wp:effectExtent l="0" t="0" r="15240" b="15240"/>
                <wp:wrapNone/>
                <wp:docPr id="39" name="Group 39"/>
                <wp:cNvGraphicFramePr/>
                <a:graphic xmlns:a="http://schemas.openxmlformats.org/drawingml/2006/main">
                  <a:graphicData uri="http://schemas.microsoft.com/office/word/2010/wordprocessingGroup">
                    <wpg:wgp>
                      <wpg:cNvGrpSpPr/>
                      <wpg:grpSpPr>
                        <a:xfrm>
                          <a:off x="0" y="0"/>
                          <a:ext cx="6576060" cy="2651760"/>
                          <a:chOff x="0" y="0"/>
                          <a:chExt cx="6576060" cy="2651760"/>
                        </a:xfrm>
                      </wpg:grpSpPr>
                      <wps:wsp>
                        <wps:cNvPr id="95" name="Text Box 2"/>
                        <wps:cNvSpPr txBox="1">
                          <a:spLocks noChangeArrowheads="1"/>
                        </wps:cNvSpPr>
                        <wps:spPr bwMode="auto">
                          <a:xfrm>
                            <a:off x="312420" y="0"/>
                            <a:ext cx="885825" cy="246380"/>
                          </a:xfrm>
                          <a:prstGeom prst="rect">
                            <a:avLst/>
                          </a:prstGeom>
                          <a:solidFill>
                            <a:sysClr val="window" lastClr="FFFFFF">
                              <a:lumMod val="85000"/>
                            </a:sysClr>
                          </a:solidFill>
                          <a:ln w="9525">
                            <a:solidFill>
                              <a:srgbClr val="000000"/>
                            </a:solidFill>
                            <a:miter lim="800000"/>
                            <a:headEnd/>
                            <a:tailEnd/>
                          </a:ln>
                        </wps:spPr>
                        <wps:txbx>
                          <w:txbxContent>
                            <w:p w14:paraId="7371E54F" w14:textId="77777777" w:rsidR="0029173A" w:rsidRPr="00A7727B" w:rsidRDefault="0029173A" w:rsidP="00151D79">
                              <w:pPr>
                                <w:jc w:val="center"/>
                                <w:rPr>
                                  <w:rFonts w:ascii="Arial" w:hAnsi="Arial" w:cs="Arial"/>
                                  <w:b/>
                                  <w:sz w:val="20"/>
                                </w:rPr>
                              </w:pPr>
                              <w:r w:rsidRPr="00A7727B">
                                <w:rPr>
                                  <w:rFonts w:ascii="Arial" w:hAnsi="Arial" w:cs="Arial"/>
                                  <w:b/>
                                  <w:sz w:val="20"/>
                                </w:rPr>
                                <w:t>9</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wps:wsp>
                        <wps:cNvPr id="4" name="Text Box 2"/>
                        <wps:cNvSpPr txBox="1">
                          <a:spLocks noChangeArrowheads="1"/>
                        </wps:cNvSpPr>
                        <wps:spPr bwMode="auto">
                          <a:xfrm>
                            <a:off x="1973580" y="0"/>
                            <a:ext cx="1003935" cy="246380"/>
                          </a:xfrm>
                          <a:prstGeom prst="rect">
                            <a:avLst/>
                          </a:prstGeom>
                          <a:solidFill>
                            <a:sysClr val="window" lastClr="FFFFFF">
                              <a:lumMod val="85000"/>
                            </a:sysClr>
                          </a:solidFill>
                          <a:ln w="9525">
                            <a:solidFill>
                              <a:srgbClr val="000000"/>
                            </a:solidFill>
                            <a:miter lim="800000"/>
                            <a:headEnd/>
                            <a:tailEnd/>
                          </a:ln>
                        </wps:spPr>
                        <wps:txbx>
                          <w:txbxContent>
                            <w:p w14:paraId="7A555332" w14:textId="77777777" w:rsidR="0029173A" w:rsidRPr="00A7727B" w:rsidRDefault="0029173A" w:rsidP="00151D79">
                              <w:pPr>
                                <w:jc w:val="center"/>
                                <w:rPr>
                                  <w:rFonts w:ascii="Arial" w:hAnsi="Arial" w:cs="Arial"/>
                                  <w:b/>
                                  <w:sz w:val="20"/>
                                </w:rPr>
                              </w:pPr>
                              <w:r w:rsidRPr="00A7727B">
                                <w:rPr>
                                  <w:rFonts w:ascii="Arial" w:hAnsi="Arial" w:cs="Arial"/>
                                  <w:b/>
                                  <w:sz w:val="20"/>
                                </w:rPr>
                                <w:t>10</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wps:wsp>
                        <wps:cNvPr id="97" name="Text Box 2"/>
                        <wps:cNvSpPr txBox="1">
                          <a:spLocks noChangeArrowheads="1"/>
                        </wps:cNvSpPr>
                        <wps:spPr bwMode="auto">
                          <a:xfrm>
                            <a:off x="3672840" y="0"/>
                            <a:ext cx="885825" cy="246380"/>
                          </a:xfrm>
                          <a:prstGeom prst="rect">
                            <a:avLst/>
                          </a:prstGeom>
                          <a:solidFill>
                            <a:sysClr val="window" lastClr="FFFFFF">
                              <a:lumMod val="85000"/>
                            </a:sysClr>
                          </a:solidFill>
                          <a:ln w="9525">
                            <a:solidFill>
                              <a:srgbClr val="000000"/>
                            </a:solidFill>
                            <a:miter lim="800000"/>
                            <a:headEnd/>
                            <a:tailEnd/>
                          </a:ln>
                        </wps:spPr>
                        <wps:txbx>
                          <w:txbxContent>
                            <w:p w14:paraId="357D3D03" w14:textId="77777777" w:rsidR="0029173A" w:rsidRPr="00A7727B" w:rsidRDefault="0029173A" w:rsidP="00151D79">
                              <w:pPr>
                                <w:jc w:val="center"/>
                                <w:rPr>
                                  <w:rFonts w:ascii="Arial" w:hAnsi="Arial" w:cs="Arial"/>
                                  <w:b/>
                                  <w:sz w:val="20"/>
                                </w:rPr>
                              </w:pPr>
                              <w:r w:rsidRPr="00A7727B">
                                <w:rPr>
                                  <w:rFonts w:ascii="Arial" w:hAnsi="Arial" w:cs="Arial"/>
                                  <w:b/>
                                  <w:sz w:val="20"/>
                                </w:rPr>
                                <w:t>11</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wps:wsp>
                        <wps:cNvPr id="111" name="Text Box 2"/>
                        <wps:cNvSpPr txBox="1">
                          <a:spLocks noChangeArrowheads="1"/>
                        </wps:cNvSpPr>
                        <wps:spPr bwMode="auto">
                          <a:xfrm>
                            <a:off x="5379720" y="0"/>
                            <a:ext cx="885825" cy="246380"/>
                          </a:xfrm>
                          <a:prstGeom prst="rect">
                            <a:avLst/>
                          </a:prstGeom>
                          <a:solidFill>
                            <a:sysClr val="window" lastClr="FFFFFF">
                              <a:lumMod val="85000"/>
                            </a:sysClr>
                          </a:solidFill>
                          <a:ln w="9525">
                            <a:solidFill>
                              <a:srgbClr val="000000"/>
                            </a:solidFill>
                            <a:miter lim="800000"/>
                            <a:headEnd/>
                            <a:tailEnd/>
                          </a:ln>
                        </wps:spPr>
                        <wps:txbx>
                          <w:txbxContent>
                            <w:p w14:paraId="5FA28907" w14:textId="77777777" w:rsidR="0029173A" w:rsidRPr="00A7727B" w:rsidRDefault="0029173A" w:rsidP="00151D79">
                              <w:pPr>
                                <w:jc w:val="center"/>
                                <w:rPr>
                                  <w:rFonts w:ascii="Arial" w:hAnsi="Arial" w:cs="Arial"/>
                                  <w:b/>
                                  <w:sz w:val="20"/>
                                </w:rPr>
                              </w:pPr>
                              <w:r w:rsidRPr="00A7727B">
                                <w:rPr>
                                  <w:rFonts w:ascii="Arial" w:hAnsi="Arial" w:cs="Arial"/>
                                  <w:b/>
                                  <w:sz w:val="20"/>
                                </w:rPr>
                                <w:t>12</w:t>
                              </w:r>
                              <w:r w:rsidRPr="00A7727B">
                                <w:rPr>
                                  <w:rFonts w:ascii="Arial" w:hAnsi="Arial" w:cs="Arial"/>
                                  <w:b/>
                                  <w:sz w:val="20"/>
                                  <w:vertAlign w:val="superscript"/>
                                </w:rPr>
                                <w:t>th</w:t>
                              </w:r>
                              <w:r w:rsidRPr="00A7727B">
                                <w:rPr>
                                  <w:rFonts w:ascii="Arial" w:hAnsi="Arial" w:cs="Arial"/>
                                  <w:b/>
                                  <w:sz w:val="20"/>
                                </w:rPr>
                                <w:t xml:space="preserve"> Grade</w:t>
                              </w:r>
                            </w:p>
                          </w:txbxContent>
                        </wps:txbx>
                        <wps:bodyPr rot="0" vert="horz" wrap="square" lIns="91440" tIns="45720" rIns="91440" bIns="45720" anchor="ctr" anchorCtr="0">
                          <a:spAutoFit/>
                        </wps:bodyPr>
                      </wps:wsp>
                      <wps:wsp>
                        <wps:cNvPr id="33" name="Text Box 33"/>
                        <wps:cNvSpPr txBox="1"/>
                        <wps:spPr>
                          <a:xfrm>
                            <a:off x="0" y="365760"/>
                            <a:ext cx="1546860" cy="2286000"/>
                          </a:xfrm>
                          <a:prstGeom prst="rect">
                            <a:avLst/>
                          </a:prstGeom>
                          <a:solidFill>
                            <a:schemeClr val="lt1"/>
                          </a:solidFill>
                          <a:ln w="6350">
                            <a:solidFill>
                              <a:prstClr val="black"/>
                            </a:solidFill>
                          </a:ln>
                        </wps:spPr>
                        <wps:txbx>
                          <w:txbxContent>
                            <w:p w14:paraId="3ED2052A" w14:textId="77777777" w:rsidR="0029173A" w:rsidRDefault="0029173A">
                              <w:pPr>
                                <w:rPr>
                                  <w:rFonts w:ascii="Arial" w:hAnsi="Arial" w:cs="Arial"/>
                                  <w:sz w:val="20"/>
                                </w:rPr>
                              </w:pPr>
                            </w:p>
                            <w:p w14:paraId="61DE83DC" w14:textId="3F51C3D1" w:rsidR="0029173A" w:rsidRPr="00FD619B" w:rsidRDefault="0029173A">
                              <w:pPr>
                                <w:rPr>
                                  <w:rFonts w:ascii="Arial" w:hAnsi="Arial" w:cs="Arial"/>
                                  <w:sz w:val="20"/>
                                </w:rPr>
                              </w:pPr>
                              <w:r w:rsidRPr="00FD619B">
                                <w:rPr>
                                  <w:rFonts w:ascii="Arial" w:hAnsi="Arial" w:cs="Arial"/>
                                  <w:sz w:val="20"/>
                                </w:rPr>
                                <w:t>World History</w:t>
                              </w:r>
                            </w:p>
                            <w:p w14:paraId="51E1A7D7" w14:textId="00CDFBDC" w:rsidR="0029173A" w:rsidRPr="00FD619B" w:rsidRDefault="0029173A">
                              <w:pPr>
                                <w:rPr>
                                  <w:rFonts w:ascii="Arial" w:hAnsi="Arial" w:cs="Arial"/>
                                  <w:sz w:val="20"/>
                                </w:rPr>
                              </w:pPr>
                            </w:p>
                            <w:p w14:paraId="7943DA18" w14:textId="3B12CD3F" w:rsidR="0029173A" w:rsidRPr="00FD619B" w:rsidRDefault="0029173A">
                              <w:pPr>
                                <w:rPr>
                                  <w:rFonts w:ascii="Arial" w:hAnsi="Arial" w:cs="Arial"/>
                                  <w:sz w:val="20"/>
                                </w:rPr>
                              </w:pPr>
                            </w:p>
                            <w:p w14:paraId="5B58B8EF" w14:textId="77777777" w:rsidR="0029173A" w:rsidRPr="00FD619B" w:rsidRDefault="0029173A">
                              <w:pPr>
                                <w:rPr>
                                  <w:rFonts w:ascii="Arial" w:hAnsi="Arial" w:cs="Arial"/>
                                  <w:sz w:val="20"/>
                                </w:rPr>
                              </w:pPr>
                            </w:p>
                            <w:p w14:paraId="2528F1A0" w14:textId="55B06289" w:rsidR="0029173A" w:rsidRPr="00FD619B" w:rsidRDefault="0029173A">
                              <w:pPr>
                                <w:rPr>
                                  <w:rFonts w:ascii="Arial" w:hAnsi="Arial" w:cs="Arial"/>
                                  <w:sz w:val="20"/>
                                </w:rPr>
                              </w:pPr>
                              <w:r w:rsidRPr="00FD619B">
                                <w:rPr>
                                  <w:rFonts w:ascii="Arial" w:hAnsi="Arial" w:cs="Arial"/>
                                  <w:sz w:val="20"/>
                                </w:rPr>
                                <w:t>World History Honors</w:t>
                              </w:r>
                            </w:p>
                            <w:p w14:paraId="6AC10400" w14:textId="75BB9ADD" w:rsidR="0029173A" w:rsidRPr="00FD619B" w:rsidRDefault="0029173A">
                              <w:pPr>
                                <w:rPr>
                                  <w:rFonts w:ascii="Arial" w:hAnsi="Arial" w:cs="Arial"/>
                                  <w:sz w:val="20"/>
                                </w:rPr>
                              </w:pPr>
                            </w:p>
                            <w:p w14:paraId="3930FBA8" w14:textId="2733411D" w:rsidR="0029173A" w:rsidRPr="00FD619B" w:rsidRDefault="0029173A">
                              <w:pPr>
                                <w:rPr>
                                  <w:rFonts w:ascii="Arial" w:hAnsi="Arial" w:cs="Arial"/>
                                  <w:sz w:val="20"/>
                                </w:rPr>
                              </w:pPr>
                            </w:p>
                            <w:p w14:paraId="7455AA48" w14:textId="15728791" w:rsidR="0029173A" w:rsidRPr="00FD619B" w:rsidRDefault="0029173A">
                              <w:pPr>
                                <w:rPr>
                                  <w:rFonts w:ascii="Arial" w:hAnsi="Arial" w:cs="Arial"/>
                                  <w:sz w:val="20"/>
                                </w:rPr>
                              </w:pPr>
                            </w:p>
                            <w:p w14:paraId="65C77F72" w14:textId="77777777" w:rsidR="0029173A" w:rsidRPr="00FD619B" w:rsidRDefault="0029173A">
                              <w:pPr>
                                <w:rPr>
                                  <w:rFonts w:ascii="Arial" w:hAnsi="Arial" w:cs="Arial"/>
                                  <w:sz w:val="20"/>
                                </w:rPr>
                              </w:pPr>
                            </w:p>
                            <w:p w14:paraId="27066654" w14:textId="4A857A39" w:rsidR="0029173A" w:rsidRPr="00FD619B" w:rsidRDefault="0029173A">
                              <w:pPr>
                                <w:rPr>
                                  <w:rFonts w:ascii="Arial" w:hAnsi="Arial" w:cs="Arial"/>
                                  <w:sz w:val="20"/>
                                </w:rPr>
                              </w:pPr>
                              <w:r w:rsidRPr="00FD619B">
                                <w:rPr>
                                  <w:rFonts w:ascii="Arial" w:hAnsi="Arial" w:cs="Arial"/>
                                  <w:sz w:val="20"/>
                                </w:rPr>
                                <w:t>AP Course</w:t>
                              </w:r>
                            </w:p>
                            <w:p w14:paraId="7DAEC321" w14:textId="3480D4CE" w:rsidR="0029173A" w:rsidRPr="00FD619B" w:rsidRDefault="0029173A">
                              <w:pPr>
                                <w:rPr>
                                  <w:rFonts w:ascii="Arial" w:hAnsi="Arial" w:cs="Arial"/>
                                  <w:sz w:val="20"/>
                                </w:rPr>
                              </w:pPr>
                            </w:p>
                            <w:p w14:paraId="4D70BA94" w14:textId="3AFDDE31" w:rsidR="0029173A" w:rsidRPr="00FD619B" w:rsidRDefault="0029173A">
                              <w:pPr>
                                <w:rPr>
                                  <w:rFonts w:ascii="Arial" w:hAnsi="Arial" w:cs="Arial"/>
                                  <w:sz w:val="20"/>
                                </w:rPr>
                              </w:pPr>
                              <w:r w:rsidRPr="00FD619B">
                                <w:rPr>
                                  <w:rFonts w:ascii="Arial" w:hAnsi="Arial" w:cs="Arial"/>
                                  <w:sz w:val="20"/>
                                </w:rPr>
                                <w:t>Social Studies Elective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729740" y="365760"/>
                            <a:ext cx="1539240" cy="2286000"/>
                          </a:xfrm>
                          <a:prstGeom prst="rect">
                            <a:avLst/>
                          </a:prstGeom>
                          <a:solidFill>
                            <a:schemeClr val="lt1"/>
                          </a:solidFill>
                          <a:ln w="6350">
                            <a:solidFill>
                              <a:prstClr val="black"/>
                            </a:solidFill>
                          </a:ln>
                        </wps:spPr>
                        <wps:txbx>
                          <w:txbxContent>
                            <w:p w14:paraId="61CCA944" w14:textId="77777777" w:rsidR="0029173A" w:rsidRDefault="0029173A" w:rsidP="00FD619B">
                              <w:pPr>
                                <w:rPr>
                                  <w:rFonts w:ascii="Arial" w:hAnsi="Arial" w:cs="Arial"/>
                                  <w:sz w:val="20"/>
                                </w:rPr>
                              </w:pPr>
                            </w:p>
                            <w:p w14:paraId="6F60D0CE" w14:textId="1A1CE6BD" w:rsidR="0029173A" w:rsidRPr="00FD619B" w:rsidRDefault="0029173A" w:rsidP="00FD619B">
                              <w:pPr>
                                <w:rPr>
                                  <w:rFonts w:ascii="Arial" w:hAnsi="Arial" w:cs="Arial"/>
                                  <w:sz w:val="20"/>
                                </w:rPr>
                              </w:pPr>
                              <w:r w:rsidRPr="00FD619B">
                                <w:rPr>
                                  <w:rFonts w:ascii="Arial" w:hAnsi="Arial" w:cs="Arial"/>
                                  <w:sz w:val="20"/>
                                </w:rPr>
                                <w:t>U.S. History</w:t>
                              </w:r>
                            </w:p>
                            <w:p w14:paraId="7E51ADA6" w14:textId="4907DE32" w:rsidR="0029173A" w:rsidRPr="00FD619B" w:rsidRDefault="0029173A" w:rsidP="00FD619B">
                              <w:pPr>
                                <w:rPr>
                                  <w:rFonts w:ascii="Arial" w:hAnsi="Arial" w:cs="Arial"/>
                                  <w:sz w:val="20"/>
                                </w:rPr>
                              </w:pPr>
                            </w:p>
                            <w:p w14:paraId="4DE4008D" w14:textId="2CA5AF36" w:rsidR="0029173A" w:rsidRPr="00FD619B" w:rsidRDefault="0029173A" w:rsidP="00FD619B">
                              <w:pPr>
                                <w:rPr>
                                  <w:rFonts w:ascii="Arial" w:hAnsi="Arial" w:cs="Arial"/>
                                  <w:sz w:val="20"/>
                                </w:rPr>
                              </w:pPr>
                            </w:p>
                            <w:p w14:paraId="6B3F7A7D" w14:textId="77777777" w:rsidR="0029173A" w:rsidRPr="00FD619B" w:rsidRDefault="0029173A" w:rsidP="00FD619B">
                              <w:pPr>
                                <w:rPr>
                                  <w:rFonts w:ascii="Arial" w:hAnsi="Arial" w:cs="Arial"/>
                                  <w:sz w:val="20"/>
                                </w:rPr>
                              </w:pPr>
                            </w:p>
                            <w:p w14:paraId="2381130C" w14:textId="46B29A26" w:rsidR="0029173A" w:rsidRPr="00FD619B" w:rsidRDefault="0029173A" w:rsidP="00FD619B">
                              <w:pPr>
                                <w:rPr>
                                  <w:rFonts w:ascii="Arial" w:hAnsi="Arial" w:cs="Arial"/>
                                  <w:sz w:val="20"/>
                                </w:rPr>
                              </w:pPr>
                              <w:r w:rsidRPr="00FD619B">
                                <w:rPr>
                                  <w:rFonts w:ascii="Arial" w:hAnsi="Arial" w:cs="Arial"/>
                                  <w:sz w:val="20"/>
                                </w:rPr>
                                <w:t>U.S. History Honors</w:t>
                              </w:r>
                            </w:p>
                            <w:p w14:paraId="4CD078EC" w14:textId="7D4AFF5F" w:rsidR="0029173A" w:rsidRPr="00FD619B" w:rsidRDefault="0029173A" w:rsidP="00FD619B">
                              <w:pPr>
                                <w:rPr>
                                  <w:rFonts w:ascii="Arial" w:hAnsi="Arial" w:cs="Arial"/>
                                  <w:sz w:val="20"/>
                                </w:rPr>
                              </w:pPr>
                            </w:p>
                            <w:p w14:paraId="4133EA5B" w14:textId="7FB26EDC" w:rsidR="0029173A" w:rsidRPr="00FD619B" w:rsidRDefault="0029173A" w:rsidP="00FD619B">
                              <w:pPr>
                                <w:rPr>
                                  <w:rFonts w:ascii="Arial" w:hAnsi="Arial" w:cs="Arial"/>
                                  <w:sz w:val="20"/>
                                </w:rPr>
                              </w:pPr>
                            </w:p>
                            <w:p w14:paraId="7B53EAE6" w14:textId="5D6778DB" w:rsidR="0029173A" w:rsidRPr="00FD619B" w:rsidRDefault="0029173A" w:rsidP="00FD619B">
                              <w:pPr>
                                <w:rPr>
                                  <w:rFonts w:ascii="Arial" w:hAnsi="Arial" w:cs="Arial"/>
                                  <w:sz w:val="20"/>
                                </w:rPr>
                              </w:pPr>
                            </w:p>
                            <w:p w14:paraId="65945AC6" w14:textId="77777777" w:rsidR="0029173A" w:rsidRPr="00FD619B" w:rsidRDefault="0029173A" w:rsidP="00FD619B">
                              <w:pPr>
                                <w:rPr>
                                  <w:rFonts w:ascii="Arial" w:hAnsi="Arial" w:cs="Arial"/>
                                  <w:sz w:val="20"/>
                                </w:rPr>
                              </w:pPr>
                            </w:p>
                            <w:p w14:paraId="6610F550" w14:textId="18500D64" w:rsidR="0029173A" w:rsidRPr="00FD619B" w:rsidRDefault="0029173A" w:rsidP="00FD619B">
                              <w:pPr>
                                <w:rPr>
                                  <w:rFonts w:ascii="Arial" w:hAnsi="Arial" w:cs="Arial"/>
                                  <w:sz w:val="20"/>
                                </w:rPr>
                              </w:pPr>
                              <w:r w:rsidRPr="00FD619B">
                                <w:rPr>
                                  <w:rFonts w:ascii="Arial" w:hAnsi="Arial" w:cs="Arial"/>
                                  <w:sz w:val="20"/>
                                </w:rPr>
                                <w:t>AP Course</w:t>
                              </w:r>
                            </w:p>
                            <w:p w14:paraId="521E6A00" w14:textId="73D57670" w:rsidR="0029173A" w:rsidRPr="00FD619B" w:rsidRDefault="0029173A" w:rsidP="00FD619B">
                              <w:pPr>
                                <w:rPr>
                                  <w:rFonts w:ascii="Arial" w:hAnsi="Arial" w:cs="Arial"/>
                                  <w:sz w:val="20"/>
                                </w:rPr>
                              </w:pPr>
                            </w:p>
                            <w:p w14:paraId="5F2D8ADD" w14:textId="4FB4ED4D" w:rsidR="0029173A" w:rsidRPr="00FD619B" w:rsidRDefault="0029173A" w:rsidP="00FD619B">
                              <w:pPr>
                                <w:rPr>
                                  <w:rFonts w:ascii="Arial" w:hAnsi="Arial" w:cs="Arial"/>
                                  <w:sz w:val="20"/>
                                </w:rPr>
                              </w:pPr>
                              <w:r w:rsidRPr="00FD619B">
                                <w:rPr>
                                  <w:rFonts w:ascii="Arial" w:hAnsi="Arial" w:cs="Arial"/>
                                  <w:sz w:val="20"/>
                                </w:rPr>
                                <w:t>Social Studies Elective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413760" y="365760"/>
                            <a:ext cx="1493520" cy="2286000"/>
                          </a:xfrm>
                          <a:prstGeom prst="rect">
                            <a:avLst/>
                          </a:prstGeom>
                          <a:solidFill>
                            <a:schemeClr val="lt1"/>
                          </a:solidFill>
                          <a:ln w="6350">
                            <a:solidFill>
                              <a:prstClr val="black"/>
                            </a:solidFill>
                          </a:ln>
                        </wps:spPr>
                        <wps:txbx>
                          <w:txbxContent>
                            <w:p w14:paraId="57805885" w14:textId="77777777" w:rsidR="0029173A" w:rsidRDefault="0029173A" w:rsidP="00FD619B">
                              <w:pPr>
                                <w:rPr>
                                  <w:rFonts w:ascii="Arial" w:hAnsi="Arial" w:cs="Arial"/>
                                  <w:sz w:val="20"/>
                                </w:rPr>
                              </w:pPr>
                            </w:p>
                            <w:p w14:paraId="41B93B29" w14:textId="03866FEC" w:rsidR="0029173A" w:rsidRPr="00FD619B" w:rsidRDefault="0029173A" w:rsidP="00FD619B">
                              <w:pPr>
                                <w:rPr>
                                  <w:rFonts w:ascii="Arial" w:hAnsi="Arial" w:cs="Arial"/>
                                  <w:sz w:val="20"/>
                                </w:rPr>
                              </w:pPr>
                              <w:r w:rsidRPr="00FD619B">
                                <w:rPr>
                                  <w:rFonts w:ascii="Arial" w:hAnsi="Arial" w:cs="Arial"/>
                                  <w:sz w:val="20"/>
                                </w:rPr>
                                <w:t>U.S. Government/ Economics with Financial Literacy</w:t>
                              </w:r>
                            </w:p>
                            <w:p w14:paraId="354113BB" w14:textId="1C9EAA4D" w:rsidR="0029173A" w:rsidRPr="00FD619B" w:rsidRDefault="0029173A" w:rsidP="00FD619B">
                              <w:pPr>
                                <w:rPr>
                                  <w:rFonts w:ascii="Arial" w:hAnsi="Arial" w:cs="Arial"/>
                                  <w:sz w:val="20"/>
                                </w:rPr>
                              </w:pPr>
                            </w:p>
                            <w:p w14:paraId="1E79E34E" w14:textId="442BEFFF" w:rsidR="0029173A" w:rsidRPr="00FD619B" w:rsidRDefault="0029173A" w:rsidP="00FD619B">
                              <w:pPr>
                                <w:rPr>
                                  <w:rFonts w:ascii="Arial" w:hAnsi="Arial" w:cs="Arial"/>
                                  <w:sz w:val="20"/>
                                </w:rPr>
                              </w:pPr>
                              <w:r w:rsidRPr="00FD619B">
                                <w:rPr>
                                  <w:rFonts w:ascii="Arial" w:hAnsi="Arial" w:cs="Arial"/>
                                  <w:sz w:val="20"/>
                                </w:rPr>
                                <w:t>U.S. Government Honors/ Economics with Financial Literacy Honors</w:t>
                              </w:r>
                            </w:p>
                            <w:p w14:paraId="0DF81CC0" w14:textId="736C2A69" w:rsidR="0029173A" w:rsidRPr="00FD619B" w:rsidRDefault="0029173A" w:rsidP="00FD619B">
                              <w:pPr>
                                <w:rPr>
                                  <w:rFonts w:ascii="Arial" w:hAnsi="Arial" w:cs="Arial"/>
                                  <w:sz w:val="20"/>
                                </w:rPr>
                              </w:pPr>
                            </w:p>
                            <w:p w14:paraId="17A3F788" w14:textId="207AF19E" w:rsidR="0029173A" w:rsidRPr="00FD619B" w:rsidRDefault="0029173A" w:rsidP="00FD619B">
                              <w:pPr>
                                <w:rPr>
                                  <w:rFonts w:ascii="Arial" w:hAnsi="Arial" w:cs="Arial"/>
                                  <w:sz w:val="20"/>
                                </w:rPr>
                              </w:pPr>
                              <w:r w:rsidRPr="00FD619B">
                                <w:rPr>
                                  <w:rFonts w:ascii="Arial" w:hAnsi="Arial" w:cs="Arial"/>
                                  <w:sz w:val="20"/>
                                </w:rPr>
                                <w:t>AP Course</w:t>
                              </w:r>
                            </w:p>
                            <w:p w14:paraId="2793EF86" w14:textId="7158B933" w:rsidR="0029173A" w:rsidRPr="00FD619B" w:rsidRDefault="0029173A" w:rsidP="00FD619B">
                              <w:pPr>
                                <w:rPr>
                                  <w:rFonts w:ascii="Arial" w:hAnsi="Arial" w:cs="Arial"/>
                                  <w:sz w:val="20"/>
                                </w:rPr>
                              </w:pPr>
                            </w:p>
                            <w:p w14:paraId="73C5CB57" w14:textId="47308FBD" w:rsidR="0029173A" w:rsidRPr="00FD619B" w:rsidRDefault="0029173A" w:rsidP="00FD619B">
                              <w:pPr>
                                <w:rPr>
                                  <w:rFonts w:ascii="Arial" w:hAnsi="Arial" w:cs="Arial"/>
                                  <w:sz w:val="20"/>
                                </w:rPr>
                              </w:pPr>
                              <w:r w:rsidRPr="00FD619B">
                                <w:rPr>
                                  <w:rFonts w:ascii="Arial" w:hAnsi="Arial" w:cs="Arial"/>
                                  <w:sz w:val="20"/>
                                </w:rPr>
                                <w:t>Social Studies Elective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5090160" y="350520"/>
                            <a:ext cx="1485900" cy="2301240"/>
                          </a:xfrm>
                          <a:prstGeom prst="rect">
                            <a:avLst/>
                          </a:prstGeom>
                          <a:solidFill>
                            <a:schemeClr val="lt1"/>
                          </a:solidFill>
                          <a:ln w="6350">
                            <a:solidFill>
                              <a:prstClr val="black"/>
                            </a:solidFill>
                          </a:ln>
                        </wps:spPr>
                        <wps:txbx>
                          <w:txbxContent>
                            <w:p w14:paraId="73009253" w14:textId="77777777" w:rsidR="0029173A" w:rsidRDefault="0029173A" w:rsidP="00FD619B">
                              <w:pPr>
                                <w:rPr>
                                  <w:rFonts w:ascii="Arial" w:hAnsi="Arial" w:cs="Arial"/>
                                  <w:sz w:val="20"/>
                                </w:rPr>
                              </w:pPr>
                            </w:p>
                            <w:p w14:paraId="27C7B883" w14:textId="71D0D176" w:rsidR="0029173A" w:rsidRPr="00FD619B" w:rsidRDefault="0029173A" w:rsidP="00FD619B">
                              <w:pPr>
                                <w:rPr>
                                  <w:rFonts w:ascii="Arial" w:hAnsi="Arial" w:cs="Arial"/>
                                  <w:sz w:val="20"/>
                                </w:rPr>
                              </w:pPr>
                              <w:r w:rsidRPr="00FD619B">
                                <w:rPr>
                                  <w:rFonts w:ascii="Arial" w:hAnsi="Arial" w:cs="Arial"/>
                                  <w:sz w:val="20"/>
                                </w:rPr>
                                <w:t>Any remaining required social studies credits needed for graduation (World History, U.S. History, U.S. Government or Economics)</w:t>
                              </w:r>
                            </w:p>
                            <w:p w14:paraId="7E2EDD4E" w14:textId="076B4961" w:rsidR="0029173A" w:rsidRPr="00FD619B" w:rsidRDefault="0029173A" w:rsidP="00FD619B">
                              <w:pPr>
                                <w:rPr>
                                  <w:rFonts w:ascii="Arial" w:hAnsi="Arial" w:cs="Arial"/>
                                  <w:sz w:val="20"/>
                                </w:rPr>
                              </w:pPr>
                            </w:p>
                            <w:p w14:paraId="39EAD3D9" w14:textId="77777777" w:rsidR="0029173A" w:rsidRPr="00FD619B" w:rsidRDefault="0029173A" w:rsidP="00FD619B">
                              <w:pPr>
                                <w:rPr>
                                  <w:rFonts w:ascii="Arial" w:hAnsi="Arial" w:cs="Arial"/>
                                  <w:sz w:val="20"/>
                                </w:rPr>
                              </w:pPr>
                            </w:p>
                            <w:p w14:paraId="29FA8E3B" w14:textId="40EF8736" w:rsidR="0029173A" w:rsidRPr="00FD619B" w:rsidRDefault="0029173A" w:rsidP="00FD619B">
                              <w:pPr>
                                <w:rPr>
                                  <w:rFonts w:ascii="Arial" w:hAnsi="Arial" w:cs="Arial"/>
                                  <w:sz w:val="20"/>
                                </w:rPr>
                              </w:pPr>
                              <w:r w:rsidRPr="00FD619B">
                                <w:rPr>
                                  <w:rFonts w:ascii="Arial" w:hAnsi="Arial" w:cs="Arial"/>
                                  <w:sz w:val="20"/>
                                </w:rPr>
                                <w:t>AP Course</w:t>
                              </w:r>
                            </w:p>
                            <w:p w14:paraId="4022F8EF" w14:textId="18B4CC42" w:rsidR="0029173A" w:rsidRPr="00FD619B" w:rsidRDefault="0029173A" w:rsidP="00FD619B">
                              <w:pPr>
                                <w:rPr>
                                  <w:rFonts w:ascii="Arial" w:hAnsi="Arial" w:cs="Arial"/>
                                  <w:sz w:val="20"/>
                                </w:rPr>
                              </w:pPr>
                            </w:p>
                            <w:p w14:paraId="6B0CB4E0" w14:textId="3D6F3834" w:rsidR="0029173A" w:rsidRPr="00FD619B" w:rsidRDefault="0029173A" w:rsidP="00FD619B">
                              <w:pPr>
                                <w:rPr>
                                  <w:rFonts w:ascii="Arial" w:hAnsi="Arial" w:cs="Arial"/>
                                  <w:sz w:val="20"/>
                                </w:rPr>
                              </w:pPr>
                              <w:r w:rsidRPr="00FD619B">
                                <w:rPr>
                                  <w:rFonts w:ascii="Arial" w:hAnsi="Arial" w:cs="Arial"/>
                                  <w:sz w:val="20"/>
                                </w:rPr>
                                <w:t>Social Studies Elective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5C4C0CE" id="Group 39" o:spid="_x0000_s1073" style="position:absolute;margin-left:-4.8pt;margin-top:9.9pt;width:517.8pt;height:208.8pt;z-index:251770368;mso-height-relative:margin" coordsize="65760,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">
                <v:shape id="_x0000_s1074" type="#_x0000_t202" style="position:absolute;left:3124;width:8858;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" fillcolor="#d9d9d9">
                  <v:textbox style="mso-fit-shape-to-text:t">
                    <w:txbxContent>
                      <w:p w14:paraId="7371E54F" w14:textId="77777777" w:rsidR="0029173A" w:rsidRPr="00A7727B" w:rsidRDefault="0029173A" w:rsidP="00151D79">
                        <w:pPr>
                          <w:jc w:val="center"/>
                          <w:rPr>
                            <w:rFonts w:ascii="Arial" w:hAnsi="Arial" w:cs="Arial"/>
                            <w:b/>
                            <w:sz w:val="20"/>
                          </w:rPr>
                        </w:pPr>
                        <w:r w:rsidRPr="00A7727B">
                          <w:rPr>
                            <w:rFonts w:ascii="Arial" w:hAnsi="Arial" w:cs="Arial"/>
                            <w:b/>
                            <w:sz w:val="20"/>
                          </w:rPr>
                          <w:t>9</w:t>
                        </w:r>
                        <w:r w:rsidRPr="00A7727B">
                          <w:rPr>
                            <w:rFonts w:ascii="Arial" w:hAnsi="Arial" w:cs="Arial"/>
                            <w:b/>
                            <w:sz w:val="20"/>
                            <w:vertAlign w:val="superscript"/>
                          </w:rPr>
                          <w:t>th</w:t>
                        </w:r>
                        <w:r w:rsidRPr="00A7727B">
                          <w:rPr>
                            <w:rFonts w:ascii="Arial" w:hAnsi="Arial" w:cs="Arial"/>
                            <w:b/>
                            <w:sz w:val="20"/>
                          </w:rPr>
                          <w:t xml:space="preserve"> Grade</w:t>
                        </w:r>
                      </w:p>
                    </w:txbxContent>
                  </v:textbox>
                </v:shape>
                <v:shape id="_x0000_s1075" type="#_x0000_t202" style="position:absolute;left:19735;width:1004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" fillcolor="#d9d9d9">
                  <v:textbox style="mso-fit-shape-to-text:t">
                    <w:txbxContent>
                      <w:p w14:paraId="7A555332" w14:textId="77777777" w:rsidR="0029173A" w:rsidRPr="00A7727B" w:rsidRDefault="0029173A" w:rsidP="00151D79">
                        <w:pPr>
                          <w:jc w:val="center"/>
                          <w:rPr>
                            <w:rFonts w:ascii="Arial" w:hAnsi="Arial" w:cs="Arial"/>
                            <w:b/>
                            <w:sz w:val="20"/>
                          </w:rPr>
                        </w:pPr>
                        <w:r w:rsidRPr="00A7727B">
                          <w:rPr>
                            <w:rFonts w:ascii="Arial" w:hAnsi="Arial" w:cs="Arial"/>
                            <w:b/>
                            <w:sz w:val="20"/>
                          </w:rPr>
                          <w:t>10</w:t>
                        </w:r>
                        <w:r w:rsidRPr="00A7727B">
                          <w:rPr>
                            <w:rFonts w:ascii="Arial" w:hAnsi="Arial" w:cs="Arial"/>
                            <w:b/>
                            <w:sz w:val="20"/>
                            <w:vertAlign w:val="superscript"/>
                          </w:rPr>
                          <w:t>th</w:t>
                        </w:r>
                        <w:r w:rsidRPr="00A7727B">
                          <w:rPr>
                            <w:rFonts w:ascii="Arial" w:hAnsi="Arial" w:cs="Arial"/>
                            <w:b/>
                            <w:sz w:val="20"/>
                          </w:rPr>
                          <w:t xml:space="preserve"> Grade</w:t>
                        </w:r>
                      </w:p>
                    </w:txbxContent>
                  </v:textbox>
                </v:shape>
                <v:shape id="_x0000_s1076" type="#_x0000_t202" style="position:absolute;left:36728;width:8858;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" fillcolor="#d9d9d9">
                  <v:textbox style="mso-fit-shape-to-text:t">
                    <w:txbxContent>
                      <w:p w14:paraId="357D3D03" w14:textId="77777777" w:rsidR="0029173A" w:rsidRPr="00A7727B" w:rsidRDefault="0029173A" w:rsidP="00151D79">
                        <w:pPr>
                          <w:jc w:val="center"/>
                          <w:rPr>
                            <w:rFonts w:ascii="Arial" w:hAnsi="Arial" w:cs="Arial"/>
                            <w:b/>
                            <w:sz w:val="20"/>
                          </w:rPr>
                        </w:pPr>
                        <w:r w:rsidRPr="00A7727B">
                          <w:rPr>
                            <w:rFonts w:ascii="Arial" w:hAnsi="Arial" w:cs="Arial"/>
                            <w:b/>
                            <w:sz w:val="20"/>
                          </w:rPr>
                          <w:t>11</w:t>
                        </w:r>
                        <w:r w:rsidRPr="00A7727B">
                          <w:rPr>
                            <w:rFonts w:ascii="Arial" w:hAnsi="Arial" w:cs="Arial"/>
                            <w:b/>
                            <w:sz w:val="20"/>
                            <w:vertAlign w:val="superscript"/>
                          </w:rPr>
                          <w:t>th</w:t>
                        </w:r>
                        <w:r w:rsidRPr="00A7727B">
                          <w:rPr>
                            <w:rFonts w:ascii="Arial" w:hAnsi="Arial" w:cs="Arial"/>
                            <w:b/>
                            <w:sz w:val="20"/>
                          </w:rPr>
                          <w:t xml:space="preserve"> Grade</w:t>
                        </w:r>
                      </w:p>
                    </w:txbxContent>
                  </v:textbox>
                </v:shape>
                <v:shape id="_x0000_s1077" type="#_x0000_t202" style="position:absolute;left:53797;width:8858;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" fillcolor="#d9d9d9">
                  <v:textbox style="mso-fit-shape-to-text:t">
                    <w:txbxContent>
                      <w:p w14:paraId="5FA28907" w14:textId="77777777" w:rsidR="0029173A" w:rsidRPr="00A7727B" w:rsidRDefault="0029173A" w:rsidP="00151D79">
                        <w:pPr>
                          <w:jc w:val="center"/>
                          <w:rPr>
                            <w:rFonts w:ascii="Arial" w:hAnsi="Arial" w:cs="Arial"/>
                            <w:b/>
                            <w:sz w:val="20"/>
                          </w:rPr>
                        </w:pPr>
                        <w:r w:rsidRPr="00A7727B">
                          <w:rPr>
                            <w:rFonts w:ascii="Arial" w:hAnsi="Arial" w:cs="Arial"/>
                            <w:b/>
                            <w:sz w:val="20"/>
                          </w:rPr>
                          <w:t>12</w:t>
                        </w:r>
                        <w:r w:rsidRPr="00A7727B">
                          <w:rPr>
                            <w:rFonts w:ascii="Arial" w:hAnsi="Arial" w:cs="Arial"/>
                            <w:b/>
                            <w:sz w:val="20"/>
                            <w:vertAlign w:val="superscript"/>
                          </w:rPr>
                          <w:t>th</w:t>
                        </w:r>
                        <w:r w:rsidRPr="00A7727B">
                          <w:rPr>
                            <w:rFonts w:ascii="Arial" w:hAnsi="Arial" w:cs="Arial"/>
                            <w:b/>
                            <w:sz w:val="20"/>
                          </w:rPr>
                          <w:t xml:space="preserve"> Grade</w:t>
                        </w:r>
                      </w:p>
                    </w:txbxContent>
                  </v:textbox>
                </v:shape>
                <v:shape id="Text Box 33" o:spid="_x0000_s1078" type="#_x0000_t202" style="position:absolute;top:3657;width:15468;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3ED2052A" w14:textId="77777777" w:rsidR="0029173A" w:rsidRDefault="0029173A">
                        <w:pPr>
                          <w:rPr>
                            <w:rFonts w:ascii="Arial" w:hAnsi="Arial" w:cs="Arial"/>
                            <w:sz w:val="20"/>
                          </w:rPr>
                        </w:pPr>
                      </w:p>
                      <w:p w14:paraId="61DE83DC" w14:textId="3F51C3D1" w:rsidR="0029173A" w:rsidRPr="00FD619B" w:rsidRDefault="0029173A">
                        <w:pPr>
                          <w:rPr>
                            <w:rFonts w:ascii="Arial" w:hAnsi="Arial" w:cs="Arial"/>
                            <w:sz w:val="20"/>
                          </w:rPr>
                        </w:pPr>
                        <w:r w:rsidRPr="00FD619B">
                          <w:rPr>
                            <w:rFonts w:ascii="Arial" w:hAnsi="Arial" w:cs="Arial"/>
                            <w:sz w:val="20"/>
                          </w:rPr>
                          <w:t>World History</w:t>
                        </w:r>
                      </w:p>
                      <w:p w14:paraId="51E1A7D7" w14:textId="00CDFBDC" w:rsidR="0029173A" w:rsidRPr="00FD619B" w:rsidRDefault="0029173A">
                        <w:pPr>
                          <w:rPr>
                            <w:rFonts w:ascii="Arial" w:hAnsi="Arial" w:cs="Arial"/>
                            <w:sz w:val="20"/>
                          </w:rPr>
                        </w:pPr>
                      </w:p>
                      <w:p w14:paraId="7943DA18" w14:textId="3B12CD3F" w:rsidR="0029173A" w:rsidRPr="00FD619B" w:rsidRDefault="0029173A">
                        <w:pPr>
                          <w:rPr>
                            <w:rFonts w:ascii="Arial" w:hAnsi="Arial" w:cs="Arial"/>
                            <w:sz w:val="20"/>
                          </w:rPr>
                        </w:pPr>
                      </w:p>
                      <w:p w14:paraId="5B58B8EF" w14:textId="77777777" w:rsidR="0029173A" w:rsidRPr="00FD619B" w:rsidRDefault="0029173A">
                        <w:pPr>
                          <w:rPr>
                            <w:rFonts w:ascii="Arial" w:hAnsi="Arial" w:cs="Arial"/>
                            <w:sz w:val="20"/>
                          </w:rPr>
                        </w:pPr>
                      </w:p>
                      <w:p w14:paraId="2528F1A0" w14:textId="55B06289" w:rsidR="0029173A" w:rsidRPr="00FD619B" w:rsidRDefault="0029173A">
                        <w:pPr>
                          <w:rPr>
                            <w:rFonts w:ascii="Arial" w:hAnsi="Arial" w:cs="Arial"/>
                            <w:sz w:val="20"/>
                          </w:rPr>
                        </w:pPr>
                        <w:r w:rsidRPr="00FD619B">
                          <w:rPr>
                            <w:rFonts w:ascii="Arial" w:hAnsi="Arial" w:cs="Arial"/>
                            <w:sz w:val="20"/>
                          </w:rPr>
                          <w:t>World History Honors</w:t>
                        </w:r>
                      </w:p>
                      <w:p w14:paraId="6AC10400" w14:textId="75BB9ADD" w:rsidR="0029173A" w:rsidRPr="00FD619B" w:rsidRDefault="0029173A">
                        <w:pPr>
                          <w:rPr>
                            <w:rFonts w:ascii="Arial" w:hAnsi="Arial" w:cs="Arial"/>
                            <w:sz w:val="20"/>
                          </w:rPr>
                        </w:pPr>
                      </w:p>
                      <w:p w14:paraId="3930FBA8" w14:textId="2733411D" w:rsidR="0029173A" w:rsidRPr="00FD619B" w:rsidRDefault="0029173A">
                        <w:pPr>
                          <w:rPr>
                            <w:rFonts w:ascii="Arial" w:hAnsi="Arial" w:cs="Arial"/>
                            <w:sz w:val="20"/>
                          </w:rPr>
                        </w:pPr>
                      </w:p>
                      <w:p w14:paraId="7455AA48" w14:textId="15728791" w:rsidR="0029173A" w:rsidRPr="00FD619B" w:rsidRDefault="0029173A">
                        <w:pPr>
                          <w:rPr>
                            <w:rFonts w:ascii="Arial" w:hAnsi="Arial" w:cs="Arial"/>
                            <w:sz w:val="20"/>
                          </w:rPr>
                        </w:pPr>
                      </w:p>
                      <w:p w14:paraId="65C77F72" w14:textId="77777777" w:rsidR="0029173A" w:rsidRPr="00FD619B" w:rsidRDefault="0029173A">
                        <w:pPr>
                          <w:rPr>
                            <w:rFonts w:ascii="Arial" w:hAnsi="Arial" w:cs="Arial"/>
                            <w:sz w:val="20"/>
                          </w:rPr>
                        </w:pPr>
                      </w:p>
                      <w:p w14:paraId="27066654" w14:textId="4A857A39" w:rsidR="0029173A" w:rsidRPr="00FD619B" w:rsidRDefault="0029173A">
                        <w:pPr>
                          <w:rPr>
                            <w:rFonts w:ascii="Arial" w:hAnsi="Arial" w:cs="Arial"/>
                            <w:sz w:val="20"/>
                          </w:rPr>
                        </w:pPr>
                        <w:r w:rsidRPr="00FD619B">
                          <w:rPr>
                            <w:rFonts w:ascii="Arial" w:hAnsi="Arial" w:cs="Arial"/>
                            <w:sz w:val="20"/>
                          </w:rPr>
                          <w:t>AP Course</w:t>
                        </w:r>
                      </w:p>
                      <w:p w14:paraId="7DAEC321" w14:textId="3480D4CE" w:rsidR="0029173A" w:rsidRPr="00FD619B" w:rsidRDefault="0029173A">
                        <w:pPr>
                          <w:rPr>
                            <w:rFonts w:ascii="Arial" w:hAnsi="Arial" w:cs="Arial"/>
                            <w:sz w:val="20"/>
                          </w:rPr>
                        </w:pPr>
                      </w:p>
                      <w:p w14:paraId="4D70BA94" w14:textId="3AFDDE31" w:rsidR="0029173A" w:rsidRPr="00FD619B" w:rsidRDefault="0029173A">
                        <w:pPr>
                          <w:rPr>
                            <w:rFonts w:ascii="Arial" w:hAnsi="Arial" w:cs="Arial"/>
                            <w:sz w:val="20"/>
                          </w:rPr>
                        </w:pPr>
                        <w:r w:rsidRPr="00FD619B">
                          <w:rPr>
                            <w:rFonts w:ascii="Arial" w:hAnsi="Arial" w:cs="Arial"/>
                            <w:sz w:val="20"/>
                          </w:rPr>
                          <w:t>Social Studies Elective</w:t>
                        </w:r>
                      </w:p>
                    </w:txbxContent>
                  </v:textbox>
                </v:shape>
                <v:shape id="Text Box 35" o:spid="_x0000_s1079" type="#_x0000_t202" style="position:absolute;left:17297;top:3657;width:15392;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61CCA944" w14:textId="77777777" w:rsidR="0029173A" w:rsidRDefault="0029173A" w:rsidP="00FD619B">
                        <w:pPr>
                          <w:rPr>
                            <w:rFonts w:ascii="Arial" w:hAnsi="Arial" w:cs="Arial"/>
                            <w:sz w:val="20"/>
                          </w:rPr>
                        </w:pPr>
                      </w:p>
                      <w:p w14:paraId="6F60D0CE" w14:textId="1A1CE6BD" w:rsidR="0029173A" w:rsidRPr="00FD619B" w:rsidRDefault="0029173A" w:rsidP="00FD619B">
                        <w:pPr>
                          <w:rPr>
                            <w:rFonts w:ascii="Arial" w:hAnsi="Arial" w:cs="Arial"/>
                            <w:sz w:val="20"/>
                          </w:rPr>
                        </w:pPr>
                        <w:r w:rsidRPr="00FD619B">
                          <w:rPr>
                            <w:rFonts w:ascii="Arial" w:hAnsi="Arial" w:cs="Arial"/>
                            <w:sz w:val="20"/>
                          </w:rPr>
                          <w:t>U.S. History</w:t>
                        </w:r>
                      </w:p>
                      <w:p w14:paraId="7E51ADA6" w14:textId="4907DE32" w:rsidR="0029173A" w:rsidRPr="00FD619B" w:rsidRDefault="0029173A" w:rsidP="00FD619B">
                        <w:pPr>
                          <w:rPr>
                            <w:rFonts w:ascii="Arial" w:hAnsi="Arial" w:cs="Arial"/>
                            <w:sz w:val="20"/>
                          </w:rPr>
                        </w:pPr>
                      </w:p>
                      <w:p w14:paraId="4DE4008D" w14:textId="2CA5AF36" w:rsidR="0029173A" w:rsidRPr="00FD619B" w:rsidRDefault="0029173A" w:rsidP="00FD619B">
                        <w:pPr>
                          <w:rPr>
                            <w:rFonts w:ascii="Arial" w:hAnsi="Arial" w:cs="Arial"/>
                            <w:sz w:val="20"/>
                          </w:rPr>
                        </w:pPr>
                      </w:p>
                      <w:p w14:paraId="6B3F7A7D" w14:textId="77777777" w:rsidR="0029173A" w:rsidRPr="00FD619B" w:rsidRDefault="0029173A" w:rsidP="00FD619B">
                        <w:pPr>
                          <w:rPr>
                            <w:rFonts w:ascii="Arial" w:hAnsi="Arial" w:cs="Arial"/>
                            <w:sz w:val="20"/>
                          </w:rPr>
                        </w:pPr>
                      </w:p>
                      <w:p w14:paraId="2381130C" w14:textId="46B29A26" w:rsidR="0029173A" w:rsidRPr="00FD619B" w:rsidRDefault="0029173A" w:rsidP="00FD619B">
                        <w:pPr>
                          <w:rPr>
                            <w:rFonts w:ascii="Arial" w:hAnsi="Arial" w:cs="Arial"/>
                            <w:sz w:val="20"/>
                          </w:rPr>
                        </w:pPr>
                        <w:r w:rsidRPr="00FD619B">
                          <w:rPr>
                            <w:rFonts w:ascii="Arial" w:hAnsi="Arial" w:cs="Arial"/>
                            <w:sz w:val="20"/>
                          </w:rPr>
                          <w:t>U.S. History Honors</w:t>
                        </w:r>
                      </w:p>
                      <w:p w14:paraId="4CD078EC" w14:textId="7D4AFF5F" w:rsidR="0029173A" w:rsidRPr="00FD619B" w:rsidRDefault="0029173A" w:rsidP="00FD619B">
                        <w:pPr>
                          <w:rPr>
                            <w:rFonts w:ascii="Arial" w:hAnsi="Arial" w:cs="Arial"/>
                            <w:sz w:val="20"/>
                          </w:rPr>
                        </w:pPr>
                      </w:p>
                      <w:p w14:paraId="4133EA5B" w14:textId="7FB26EDC" w:rsidR="0029173A" w:rsidRPr="00FD619B" w:rsidRDefault="0029173A" w:rsidP="00FD619B">
                        <w:pPr>
                          <w:rPr>
                            <w:rFonts w:ascii="Arial" w:hAnsi="Arial" w:cs="Arial"/>
                            <w:sz w:val="20"/>
                          </w:rPr>
                        </w:pPr>
                      </w:p>
                      <w:p w14:paraId="7B53EAE6" w14:textId="5D6778DB" w:rsidR="0029173A" w:rsidRPr="00FD619B" w:rsidRDefault="0029173A" w:rsidP="00FD619B">
                        <w:pPr>
                          <w:rPr>
                            <w:rFonts w:ascii="Arial" w:hAnsi="Arial" w:cs="Arial"/>
                            <w:sz w:val="20"/>
                          </w:rPr>
                        </w:pPr>
                      </w:p>
                      <w:p w14:paraId="65945AC6" w14:textId="77777777" w:rsidR="0029173A" w:rsidRPr="00FD619B" w:rsidRDefault="0029173A" w:rsidP="00FD619B">
                        <w:pPr>
                          <w:rPr>
                            <w:rFonts w:ascii="Arial" w:hAnsi="Arial" w:cs="Arial"/>
                            <w:sz w:val="20"/>
                          </w:rPr>
                        </w:pPr>
                      </w:p>
                      <w:p w14:paraId="6610F550" w14:textId="18500D64" w:rsidR="0029173A" w:rsidRPr="00FD619B" w:rsidRDefault="0029173A" w:rsidP="00FD619B">
                        <w:pPr>
                          <w:rPr>
                            <w:rFonts w:ascii="Arial" w:hAnsi="Arial" w:cs="Arial"/>
                            <w:sz w:val="20"/>
                          </w:rPr>
                        </w:pPr>
                        <w:r w:rsidRPr="00FD619B">
                          <w:rPr>
                            <w:rFonts w:ascii="Arial" w:hAnsi="Arial" w:cs="Arial"/>
                            <w:sz w:val="20"/>
                          </w:rPr>
                          <w:t>AP Course</w:t>
                        </w:r>
                      </w:p>
                      <w:p w14:paraId="521E6A00" w14:textId="73D57670" w:rsidR="0029173A" w:rsidRPr="00FD619B" w:rsidRDefault="0029173A" w:rsidP="00FD619B">
                        <w:pPr>
                          <w:rPr>
                            <w:rFonts w:ascii="Arial" w:hAnsi="Arial" w:cs="Arial"/>
                            <w:sz w:val="20"/>
                          </w:rPr>
                        </w:pPr>
                      </w:p>
                      <w:p w14:paraId="5F2D8ADD" w14:textId="4FB4ED4D" w:rsidR="0029173A" w:rsidRPr="00FD619B" w:rsidRDefault="0029173A" w:rsidP="00FD619B">
                        <w:pPr>
                          <w:rPr>
                            <w:rFonts w:ascii="Arial" w:hAnsi="Arial" w:cs="Arial"/>
                            <w:sz w:val="20"/>
                          </w:rPr>
                        </w:pPr>
                        <w:r w:rsidRPr="00FD619B">
                          <w:rPr>
                            <w:rFonts w:ascii="Arial" w:hAnsi="Arial" w:cs="Arial"/>
                            <w:sz w:val="20"/>
                          </w:rPr>
                          <w:t>Social Studies Elective</w:t>
                        </w:r>
                      </w:p>
                    </w:txbxContent>
                  </v:textbox>
                </v:shape>
                <v:shape id="Text Box 36" o:spid="_x0000_s1080" type="#_x0000_t202" style="position:absolute;left:34137;top:3657;width:14935;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57805885" w14:textId="77777777" w:rsidR="0029173A" w:rsidRDefault="0029173A" w:rsidP="00FD619B">
                        <w:pPr>
                          <w:rPr>
                            <w:rFonts w:ascii="Arial" w:hAnsi="Arial" w:cs="Arial"/>
                            <w:sz w:val="20"/>
                          </w:rPr>
                        </w:pPr>
                      </w:p>
                      <w:p w14:paraId="41B93B29" w14:textId="03866FEC" w:rsidR="0029173A" w:rsidRPr="00FD619B" w:rsidRDefault="0029173A" w:rsidP="00FD619B">
                        <w:pPr>
                          <w:rPr>
                            <w:rFonts w:ascii="Arial" w:hAnsi="Arial" w:cs="Arial"/>
                            <w:sz w:val="20"/>
                          </w:rPr>
                        </w:pPr>
                        <w:r w:rsidRPr="00FD619B">
                          <w:rPr>
                            <w:rFonts w:ascii="Arial" w:hAnsi="Arial" w:cs="Arial"/>
                            <w:sz w:val="20"/>
                          </w:rPr>
                          <w:t>U.S. Government/ Economics with Financial Literacy</w:t>
                        </w:r>
                      </w:p>
                      <w:p w14:paraId="354113BB" w14:textId="1C9EAA4D" w:rsidR="0029173A" w:rsidRPr="00FD619B" w:rsidRDefault="0029173A" w:rsidP="00FD619B">
                        <w:pPr>
                          <w:rPr>
                            <w:rFonts w:ascii="Arial" w:hAnsi="Arial" w:cs="Arial"/>
                            <w:sz w:val="20"/>
                          </w:rPr>
                        </w:pPr>
                      </w:p>
                      <w:p w14:paraId="1E79E34E" w14:textId="442BEFFF" w:rsidR="0029173A" w:rsidRPr="00FD619B" w:rsidRDefault="0029173A" w:rsidP="00FD619B">
                        <w:pPr>
                          <w:rPr>
                            <w:rFonts w:ascii="Arial" w:hAnsi="Arial" w:cs="Arial"/>
                            <w:sz w:val="20"/>
                          </w:rPr>
                        </w:pPr>
                        <w:r w:rsidRPr="00FD619B">
                          <w:rPr>
                            <w:rFonts w:ascii="Arial" w:hAnsi="Arial" w:cs="Arial"/>
                            <w:sz w:val="20"/>
                          </w:rPr>
                          <w:t>U.S. Government Honors/ Economics with Financial Literacy Honors</w:t>
                        </w:r>
                      </w:p>
                      <w:p w14:paraId="0DF81CC0" w14:textId="736C2A69" w:rsidR="0029173A" w:rsidRPr="00FD619B" w:rsidRDefault="0029173A" w:rsidP="00FD619B">
                        <w:pPr>
                          <w:rPr>
                            <w:rFonts w:ascii="Arial" w:hAnsi="Arial" w:cs="Arial"/>
                            <w:sz w:val="20"/>
                          </w:rPr>
                        </w:pPr>
                      </w:p>
                      <w:p w14:paraId="17A3F788" w14:textId="207AF19E" w:rsidR="0029173A" w:rsidRPr="00FD619B" w:rsidRDefault="0029173A" w:rsidP="00FD619B">
                        <w:pPr>
                          <w:rPr>
                            <w:rFonts w:ascii="Arial" w:hAnsi="Arial" w:cs="Arial"/>
                            <w:sz w:val="20"/>
                          </w:rPr>
                        </w:pPr>
                        <w:r w:rsidRPr="00FD619B">
                          <w:rPr>
                            <w:rFonts w:ascii="Arial" w:hAnsi="Arial" w:cs="Arial"/>
                            <w:sz w:val="20"/>
                          </w:rPr>
                          <w:t>AP Course</w:t>
                        </w:r>
                      </w:p>
                      <w:p w14:paraId="2793EF86" w14:textId="7158B933" w:rsidR="0029173A" w:rsidRPr="00FD619B" w:rsidRDefault="0029173A" w:rsidP="00FD619B">
                        <w:pPr>
                          <w:rPr>
                            <w:rFonts w:ascii="Arial" w:hAnsi="Arial" w:cs="Arial"/>
                            <w:sz w:val="20"/>
                          </w:rPr>
                        </w:pPr>
                      </w:p>
                      <w:p w14:paraId="73C5CB57" w14:textId="47308FBD" w:rsidR="0029173A" w:rsidRPr="00FD619B" w:rsidRDefault="0029173A" w:rsidP="00FD619B">
                        <w:pPr>
                          <w:rPr>
                            <w:rFonts w:ascii="Arial" w:hAnsi="Arial" w:cs="Arial"/>
                            <w:sz w:val="20"/>
                          </w:rPr>
                        </w:pPr>
                        <w:r w:rsidRPr="00FD619B">
                          <w:rPr>
                            <w:rFonts w:ascii="Arial" w:hAnsi="Arial" w:cs="Arial"/>
                            <w:sz w:val="20"/>
                          </w:rPr>
                          <w:t>Social Studies Elective</w:t>
                        </w:r>
                      </w:p>
                    </w:txbxContent>
                  </v:textbox>
                </v:shape>
                <v:shape id="Text Box 37" o:spid="_x0000_s1081" type="#_x0000_t202" style="position:absolute;left:50901;top:3505;width:14859;height:2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73009253" w14:textId="77777777" w:rsidR="0029173A" w:rsidRDefault="0029173A" w:rsidP="00FD619B">
                        <w:pPr>
                          <w:rPr>
                            <w:rFonts w:ascii="Arial" w:hAnsi="Arial" w:cs="Arial"/>
                            <w:sz w:val="20"/>
                          </w:rPr>
                        </w:pPr>
                      </w:p>
                      <w:p w14:paraId="27C7B883" w14:textId="71D0D176" w:rsidR="0029173A" w:rsidRPr="00FD619B" w:rsidRDefault="0029173A" w:rsidP="00FD619B">
                        <w:pPr>
                          <w:rPr>
                            <w:rFonts w:ascii="Arial" w:hAnsi="Arial" w:cs="Arial"/>
                            <w:sz w:val="20"/>
                          </w:rPr>
                        </w:pPr>
                        <w:r w:rsidRPr="00FD619B">
                          <w:rPr>
                            <w:rFonts w:ascii="Arial" w:hAnsi="Arial" w:cs="Arial"/>
                            <w:sz w:val="20"/>
                          </w:rPr>
                          <w:t>Any remaining required social studies credits needed for graduation (World History, U.S. History, U.S. Government or Economics)</w:t>
                        </w:r>
                      </w:p>
                      <w:p w14:paraId="7E2EDD4E" w14:textId="076B4961" w:rsidR="0029173A" w:rsidRPr="00FD619B" w:rsidRDefault="0029173A" w:rsidP="00FD619B">
                        <w:pPr>
                          <w:rPr>
                            <w:rFonts w:ascii="Arial" w:hAnsi="Arial" w:cs="Arial"/>
                            <w:sz w:val="20"/>
                          </w:rPr>
                        </w:pPr>
                      </w:p>
                      <w:p w14:paraId="39EAD3D9" w14:textId="77777777" w:rsidR="0029173A" w:rsidRPr="00FD619B" w:rsidRDefault="0029173A" w:rsidP="00FD619B">
                        <w:pPr>
                          <w:rPr>
                            <w:rFonts w:ascii="Arial" w:hAnsi="Arial" w:cs="Arial"/>
                            <w:sz w:val="20"/>
                          </w:rPr>
                        </w:pPr>
                      </w:p>
                      <w:p w14:paraId="29FA8E3B" w14:textId="40EF8736" w:rsidR="0029173A" w:rsidRPr="00FD619B" w:rsidRDefault="0029173A" w:rsidP="00FD619B">
                        <w:pPr>
                          <w:rPr>
                            <w:rFonts w:ascii="Arial" w:hAnsi="Arial" w:cs="Arial"/>
                            <w:sz w:val="20"/>
                          </w:rPr>
                        </w:pPr>
                        <w:r w:rsidRPr="00FD619B">
                          <w:rPr>
                            <w:rFonts w:ascii="Arial" w:hAnsi="Arial" w:cs="Arial"/>
                            <w:sz w:val="20"/>
                          </w:rPr>
                          <w:t>AP Course</w:t>
                        </w:r>
                      </w:p>
                      <w:p w14:paraId="4022F8EF" w14:textId="18B4CC42" w:rsidR="0029173A" w:rsidRPr="00FD619B" w:rsidRDefault="0029173A" w:rsidP="00FD619B">
                        <w:pPr>
                          <w:rPr>
                            <w:rFonts w:ascii="Arial" w:hAnsi="Arial" w:cs="Arial"/>
                            <w:sz w:val="20"/>
                          </w:rPr>
                        </w:pPr>
                      </w:p>
                      <w:p w14:paraId="6B0CB4E0" w14:textId="3D6F3834" w:rsidR="0029173A" w:rsidRPr="00FD619B" w:rsidRDefault="0029173A" w:rsidP="00FD619B">
                        <w:pPr>
                          <w:rPr>
                            <w:rFonts w:ascii="Arial" w:hAnsi="Arial" w:cs="Arial"/>
                            <w:sz w:val="20"/>
                          </w:rPr>
                        </w:pPr>
                        <w:r w:rsidRPr="00FD619B">
                          <w:rPr>
                            <w:rFonts w:ascii="Arial" w:hAnsi="Arial" w:cs="Arial"/>
                            <w:sz w:val="20"/>
                          </w:rPr>
                          <w:t>Social Studies Elective</w:t>
                        </w:r>
                      </w:p>
                    </w:txbxContent>
                  </v:textbox>
                </v:shape>
              </v:group>
            </w:pict>
          </mc:Fallback>
        </mc:AlternateContent>
      </w:r>
    </w:p>
    <w:p w14:paraId="284B2F5C" w14:textId="37FE9297" w:rsidR="00FD619B" w:rsidRDefault="00FD619B" w:rsidP="00FD619B">
      <w:pPr>
        <w:rPr>
          <w:rFonts w:ascii="Arial" w:hAnsi="Arial" w:cs="Arial"/>
          <w:color w:val="000000" w:themeColor="text1"/>
          <w:sz w:val="20"/>
        </w:rPr>
      </w:pPr>
    </w:p>
    <w:p w14:paraId="1B8632F9" w14:textId="5689836C" w:rsidR="00FD619B" w:rsidRDefault="00FD619B" w:rsidP="00FD619B">
      <w:pPr>
        <w:rPr>
          <w:rFonts w:ascii="Arial" w:hAnsi="Arial" w:cs="Arial"/>
          <w:color w:val="000000" w:themeColor="text1"/>
          <w:sz w:val="20"/>
        </w:rPr>
      </w:pPr>
    </w:p>
    <w:p w14:paraId="6A39ABC6" w14:textId="5C326B5D" w:rsidR="00FD619B" w:rsidRDefault="00FD619B" w:rsidP="00FD619B">
      <w:pPr>
        <w:rPr>
          <w:rFonts w:ascii="Arial" w:hAnsi="Arial" w:cs="Arial"/>
          <w:color w:val="000000" w:themeColor="text1"/>
          <w:sz w:val="20"/>
        </w:rPr>
      </w:pPr>
    </w:p>
    <w:p w14:paraId="5AE37416" w14:textId="4504F897" w:rsidR="00FD619B" w:rsidRDefault="00FD619B" w:rsidP="00FD619B">
      <w:pPr>
        <w:rPr>
          <w:rFonts w:ascii="Arial" w:hAnsi="Arial" w:cs="Arial"/>
          <w:color w:val="000000" w:themeColor="text1"/>
          <w:sz w:val="20"/>
        </w:rPr>
      </w:pPr>
    </w:p>
    <w:p w14:paraId="1765FABA" w14:textId="5A6D7A86" w:rsidR="00FD619B" w:rsidRDefault="00FD619B" w:rsidP="00FD619B">
      <w:pPr>
        <w:rPr>
          <w:rFonts w:ascii="Arial" w:hAnsi="Arial" w:cs="Arial"/>
          <w:color w:val="000000" w:themeColor="text1"/>
          <w:sz w:val="20"/>
        </w:rPr>
      </w:pPr>
    </w:p>
    <w:p w14:paraId="69E9796E" w14:textId="2CE1E70A" w:rsidR="00FD619B" w:rsidRDefault="00FD619B" w:rsidP="00FD619B">
      <w:pPr>
        <w:rPr>
          <w:rFonts w:ascii="Arial" w:hAnsi="Arial" w:cs="Arial"/>
          <w:color w:val="000000" w:themeColor="text1"/>
          <w:sz w:val="20"/>
        </w:rPr>
      </w:pPr>
    </w:p>
    <w:p w14:paraId="209463ED" w14:textId="7C7DA073" w:rsidR="00FD619B" w:rsidRDefault="00FD619B" w:rsidP="00FD619B">
      <w:pPr>
        <w:rPr>
          <w:rFonts w:ascii="Arial" w:hAnsi="Arial" w:cs="Arial"/>
          <w:color w:val="000000" w:themeColor="text1"/>
          <w:sz w:val="20"/>
        </w:rPr>
      </w:pPr>
    </w:p>
    <w:p w14:paraId="25BF48AB" w14:textId="17EB7D1D" w:rsidR="00FD619B" w:rsidRDefault="00FD619B" w:rsidP="00FD619B">
      <w:pPr>
        <w:rPr>
          <w:rFonts w:ascii="Arial" w:hAnsi="Arial" w:cs="Arial"/>
          <w:color w:val="000000" w:themeColor="text1"/>
          <w:sz w:val="20"/>
        </w:rPr>
      </w:pPr>
    </w:p>
    <w:p w14:paraId="3C37E890" w14:textId="47E1C031" w:rsidR="00FD619B" w:rsidRDefault="00FD619B" w:rsidP="00FD619B">
      <w:pPr>
        <w:rPr>
          <w:rFonts w:ascii="Arial" w:hAnsi="Arial" w:cs="Arial"/>
          <w:color w:val="000000" w:themeColor="text1"/>
          <w:sz w:val="20"/>
        </w:rPr>
      </w:pPr>
    </w:p>
    <w:p w14:paraId="3A96F683" w14:textId="4C7BC9D8" w:rsidR="00FD619B" w:rsidRDefault="00FD619B" w:rsidP="00FD619B">
      <w:pPr>
        <w:rPr>
          <w:rFonts w:ascii="Arial" w:hAnsi="Arial" w:cs="Arial"/>
          <w:color w:val="000000" w:themeColor="text1"/>
          <w:sz w:val="20"/>
        </w:rPr>
      </w:pPr>
    </w:p>
    <w:p w14:paraId="43FB3D88" w14:textId="77777777" w:rsidR="00FD619B" w:rsidRDefault="00FD619B" w:rsidP="00FD619B">
      <w:pPr>
        <w:rPr>
          <w:rFonts w:ascii="Arial" w:hAnsi="Arial" w:cs="Arial"/>
          <w:color w:val="000000" w:themeColor="text1"/>
          <w:sz w:val="20"/>
        </w:rPr>
      </w:pPr>
    </w:p>
    <w:p w14:paraId="2F206FBF" w14:textId="64DFCAFE" w:rsidR="00FD619B" w:rsidRDefault="00FD619B" w:rsidP="00FD619B">
      <w:pPr>
        <w:rPr>
          <w:rFonts w:ascii="Arial" w:hAnsi="Arial" w:cs="Arial"/>
          <w:color w:val="000000" w:themeColor="text1"/>
          <w:sz w:val="20"/>
        </w:rPr>
      </w:pPr>
    </w:p>
    <w:p w14:paraId="5FEEF3A3" w14:textId="7B2B5099" w:rsidR="00FD619B" w:rsidRPr="00842922" w:rsidRDefault="00FD619B" w:rsidP="00FD619B">
      <w:pPr>
        <w:rPr>
          <w:rFonts w:ascii="Arial" w:hAnsi="Arial" w:cs="Arial"/>
          <w:color w:val="000000" w:themeColor="text1"/>
          <w:sz w:val="20"/>
        </w:rPr>
      </w:pPr>
    </w:p>
    <w:p w14:paraId="64A7744A" w14:textId="4BA63E67" w:rsidR="00151D79" w:rsidRPr="00842922" w:rsidRDefault="00151D79" w:rsidP="00151D79">
      <w:pPr>
        <w:rPr>
          <w:rFonts w:ascii="Arial" w:hAnsi="Arial" w:cs="Arial"/>
          <w:color w:val="000000" w:themeColor="text1"/>
          <w:sz w:val="20"/>
        </w:rPr>
      </w:pPr>
    </w:p>
    <w:p w14:paraId="07252044" w14:textId="77777777" w:rsidR="00151D79" w:rsidRPr="00842922" w:rsidRDefault="00151D79" w:rsidP="00151D79">
      <w:pPr>
        <w:rPr>
          <w:rFonts w:ascii="Arial" w:hAnsi="Arial" w:cs="Arial"/>
          <w:color w:val="000000" w:themeColor="text1"/>
          <w:sz w:val="20"/>
        </w:rPr>
      </w:pPr>
    </w:p>
    <w:p w14:paraId="36537AF7" w14:textId="60906A9A" w:rsidR="00151D79" w:rsidRPr="00842922" w:rsidRDefault="00151D79" w:rsidP="00151D79">
      <w:pPr>
        <w:rPr>
          <w:rFonts w:ascii="Arial" w:hAnsi="Arial" w:cs="Arial"/>
          <w:color w:val="000000" w:themeColor="text1"/>
          <w:sz w:val="20"/>
        </w:rPr>
      </w:pPr>
    </w:p>
    <w:p w14:paraId="3BA11A4A" w14:textId="77777777" w:rsidR="00151D79" w:rsidRPr="00842922" w:rsidRDefault="00151D79" w:rsidP="00151D79">
      <w:pPr>
        <w:rPr>
          <w:rFonts w:ascii="Arial" w:hAnsi="Arial" w:cs="Arial"/>
          <w:color w:val="000000" w:themeColor="text1"/>
          <w:sz w:val="20"/>
        </w:rPr>
      </w:pPr>
    </w:p>
    <w:p w14:paraId="2E7A6A71" w14:textId="77777777" w:rsidR="00151D79" w:rsidRPr="00842922" w:rsidRDefault="00151D79" w:rsidP="00151D79">
      <w:pPr>
        <w:rPr>
          <w:rFonts w:ascii="Arial" w:hAnsi="Arial" w:cs="Arial"/>
          <w:color w:val="000000" w:themeColor="text1"/>
          <w:sz w:val="20"/>
        </w:rPr>
      </w:pPr>
    </w:p>
    <w:p w14:paraId="233BCFF2" w14:textId="77777777" w:rsidR="00151D79" w:rsidRPr="00842922" w:rsidRDefault="00151D79" w:rsidP="00392350">
      <w:pPr>
        <w:rPr>
          <w:rFonts w:ascii="Arial" w:hAnsi="Arial" w:cs="Arial"/>
          <w:color w:val="000000" w:themeColor="text1"/>
          <w:sz w:val="20"/>
        </w:rPr>
      </w:pPr>
    </w:p>
    <w:p w14:paraId="48A54391" w14:textId="77777777" w:rsidR="00151D79" w:rsidRPr="00842922" w:rsidRDefault="00151D79" w:rsidP="00392350">
      <w:pPr>
        <w:rPr>
          <w:rFonts w:ascii="Arial" w:hAnsi="Arial" w:cs="Arial"/>
          <w:color w:val="000000" w:themeColor="text1"/>
          <w:sz w:val="20"/>
        </w:rPr>
      </w:pPr>
    </w:p>
    <w:p w14:paraId="071DE48D" w14:textId="77777777" w:rsidR="00151D79" w:rsidRPr="00842922" w:rsidRDefault="00151D79" w:rsidP="00392350">
      <w:pPr>
        <w:rPr>
          <w:rFonts w:ascii="Arial" w:hAnsi="Arial" w:cs="Arial"/>
          <w:color w:val="000000" w:themeColor="text1"/>
          <w:sz w:val="20"/>
        </w:rPr>
      </w:pPr>
    </w:p>
    <w:p w14:paraId="20D5A4A8" w14:textId="44C471E2" w:rsidR="00151D79" w:rsidRPr="00842922" w:rsidRDefault="00D43AA3" w:rsidP="00392350">
      <w:pPr>
        <w:rPr>
          <w:rFonts w:ascii="Arial" w:hAnsi="Arial" w:cs="Arial"/>
          <w:color w:val="000000" w:themeColor="text1"/>
          <w:sz w:val="20"/>
        </w:rPr>
      </w:pPr>
      <w:r w:rsidRPr="00842922">
        <w:rPr>
          <w:rFonts w:ascii="Arial" w:hAnsi="Arial" w:cs="Arial"/>
          <w:noProof/>
          <w:color w:val="000000" w:themeColor="text1"/>
          <w:sz w:val="20"/>
        </w:rPr>
        <mc:AlternateContent>
          <mc:Choice Requires="wps">
            <w:drawing>
              <wp:anchor distT="0" distB="0" distL="114300" distR="114300" simplePos="0" relativeHeight="251639296" behindDoc="0" locked="0" layoutInCell="1" allowOverlap="1" wp14:anchorId="4A8349E8" wp14:editId="033D54DE">
                <wp:simplePos x="0" y="0"/>
                <wp:positionH relativeFrom="margin">
                  <wp:posOffset>455930</wp:posOffset>
                </wp:positionH>
                <wp:positionV relativeFrom="paragraph">
                  <wp:posOffset>136525</wp:posOffset>
                </wp:positionV>
                <wp:extent cx="5748655" cy="1112520"/>
                <wp:effectExtent l="38100" t="38100" r="118745" b="106680"/>
                <wp:wrapNone/>
                <wp:docPr id="162" name="Rounded Rectangle 162"/>
                <wp:cNvGraphicFramePr/>
                <a:graphic xmlns:a="http://schemas.openxmlformats.org/drawingml/2006/main">
                  <a:graphicData uri="http://schemas.microsoft.com/office/word/2010/wordprocessingShape">
                    <wps:wsp>
                      <wps:cNvSpPr/>
                      <wps:spPr>
                        <a:xfrm>
                          <a:off x="0" y="0"/>
                          <a:ext cx="5748655" cy="1112520"/>
                        </a:xfrm>
                        <a:prstGeom prst="roundRect">
                          <a:avLst/>
                        </a:prstGeom>
                        <a:solidFill>
                          <a:sysClr val="window" lastClr="FFFFFF"/>
                        </a:solidFill>
                        <a:ln w="12700" cap="flat" cmpd="sng" algn="ctr">
                          <a:solidFill>
                            <a:sysClr val="window" lastClr="FFFFFF">
                              <a:lumMod val="50000"/>
                            </a:sysClr>
                          </a:solidFill>
                          <a:prstDash val="solid"/>
                        </a:ln>
                        <a:effectLst>
                          <a:outerShdw blurRad="50800" dist="38100" dir="2700000" algn="tl" rotWithShape="0">
                            <a:prstClr val="black">
                              <a:alpha val="40000"/>
                            </a:prstClr>
                          </a:outerShdw>
                        </a:effectLst>
                      </wps:spPr>
                      <wps:txbx>
                        <w:txbxContent>
                          <w:p w14:paraId="6413AF7E" w14:textId="3D620629" w:rsidR="0029173A" w:rsidRPr="003B7D86" w:rsidRDefault="0029173A" w:rsidP="00D43AA3">
                            <w:pPr>
                              <w:rPr>
                                <w:rFonts w:ascii="Arial" w:hAnsi="Arial" w:cs="Arial"/>
                                <w:color w:val="000000"/>
                                <w:sz w:val="20"/>
                              </w:rPr>
                            </w:pPr>
                            <w:r w:rsidRPr="003B7D86">
                              <w:rPr>
                                <w:rFonts w:ascii="Arial" w:hAnsi="Arial" w:cs="Arial"/>
                                <w:color w:val="000000"/>
                                <w:sz w:val="20"/>
                              </w:rPr>
                              <w:t>NOTE:</w:t>
                            </w:r>
                            <w:r>
                              <w:rPr>
                                <w:rFonts w:ascii="Arial" w:hAnsi="Arial" w:cs="Arial"/>
                                <w:color w:val="000000"/>
                                <w:sz w:val="20"/>
                              </w:rPr>
                              <w:t xml:space="preserve">  </w:t>
                            </w:r>
                            <w:r w:rsidRPr="003B7D86">
                              <w:rPr>
                                <w:rFonts w:ascii="Arial" w:hAnsi="Arial" w:cs="Arial"/>
                                <w:color w:val="000000"/>
                                <w:sz w:val="20"/>
                              </w:rPr>
                              <w:t>Three of the four social studies credits required for graduation must include one credit each in World History, United States History, and United States Government/Economics.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349E8" id="Rounded Rectangle 162" o:spid="_x0000_s1082" style="position:absolute;margin-left:35.9pt;margin-top:10.75pt;width:452.65pt;height:87.6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" fillcolor="window" strokecolor="#7f7f7f" strokeweight="1pt">
                <v:shadow on="t" color="black" opacity="26214f" origin="-.5,-.5" offset=".74836mm,.74836mm"/>
                <v:textbox>
                  <w:txbxContent>
                    <w:p w14:paraId="6413AF7E" w14:textId="3D620629" w:rsidR="0029173A" w:rsidRPr="003B7D86" w:rsidRDefault="0029173A" w:rsidP="00D43AA3">
                      <w:pPr>
                        <w:rPr>
                          <w:rFonts w:ascii="Arial" w:hAnsi="Arial" w:cs="Arial"/>
                          <w:color w:val="000000"/>
                          <w:sz w:val="20"/>
                        </w:rPr>
                      </w:pPr>
                      <w:r w:rsidRPr="003B7D86">
                        <w:rPr>
                          <w:rFonts w:ascii="Arial" w:hAnsi="Arial" w:cs="Arial"/>
                          <w:color w:val="000000"/>
                          <w:sz w:val="20"/>
                        </w:rPr>
                        <w:t>NOTE:</w:t>
                      </w:r>
                      <w:r>
                        <w:rPr>
                          <w:rFonts w:ascii="Arial" w:hAnsi="Arial" w:cs="Arial"/>
                          <w:color w:val="000000"/>
                          <w:sz w:val="20"/>
                        </w:rPr>
                        <w:t xml:space="preserve">  </w:t>
                      </w:r>
                      <w:r w:rsidRPr="003B7D86">
                        <w:rPr>
                          <w:rFonts w:ascii="Arial" w:hAnsi="Arial" w:cs="Arial"/>
                          <w:color w:val="000000"/>
                          <w:sz w:val="20"/>
                        </w:rPr>
                        <w:t>Three of the four social studies credits required for graduation must include one credit each in World History, United States History, and United States Government/Economics.</w:t>
                      </w:r>
                    </w:p>
                  </w:txbxContent>
                </v:textbox>
                <w10:wrap anchorx="margin"/>
              </v:roundrect>
            </w:pict>
          </mc:Fallback>
        </mc:AlternateContent>
      </w:r>
    </w:p>
    <w:p w14:paraId="3F1A73AF" w14:textId="37B5D260" w:rsidR="00151D79" w:rsidRPr="00842922" w:rsidRDefault="00151D79" w:rsidP="00392350">
      <w:pPr>
        <w:rPr>
          <w:rFonts w:ascii="Arial" w:hAnsi="Arial" w:cs="Arial"/>
          <w:color w:val="000000" w:themeColor="text1"/>
          <w:sz w:val="20"/>
        </w:rPr>
      </w:pPr>
    </w:p>
    <w:p w14:paraId="74D4D251" w14:textId="20E6C5F2" w:rsidR="00151D79" w:rsidRPr="00842922" w:rsidRDefault="00151D79" w:rsidP="00392350">
      <w:pPr>
        <w:rPr>
          <w:rFonts w:ascii="Arial" w:hAnsi="Arial" w:cs="Arial"/>
          <w:color w:val="000000" w:themeColor="text1"/>
          <w:sz w:val="20"/>
        </w:rPr>
      </w:pPr>
    </w:p>
    <w:p w14:paraId="23957426" w14:textId="2FE3A94D" w:rsidR="00151D79" w:rsidRPr="00842922" w:rsidRDefault="00151D79" w:rsidP="00392350">
      <w:pPr>
        <w:rPr>
          <w:rFonts w:ascii="Arial" w:hAnsi="Arial" w:cs="Arial"/>
          <w:color w:val="000000" w:themeColor="text1"/>
          <w:sz w:val="20"/>
        </w:rPr>
      </w:pPr>
    </w:p>
    <w:p w14:paraId="3795A00F" w14:textId="0EBF993F" w:rsidR="00151D79" w:rsidRPr="00842922" w:rsidRDefault="00151D79" w:rsidP="00392350">
      <w:pPr>
        <w:rPr>
          <w:rFonts w:ascii="Arial" w:hAnsi="Arial" w:cs="Arial"/>
          <w:color w:val="000000" w:themeColor="text1"/>
          <w:sz w:val="20"/>
        </w:rPr>
      </w:pPr>
    </w:p>
    <w:p w14:paraId="022A3984" w14:textId="6E3AEC4D" w:rsidR="00151D79" w:rsidRPr="00842922" w:rsidRDefault="00151D79" w:rsidP="00392350">
      <w:pPr>
        <w:rPr>
          <w:rFonts w:ascii="Arial" w:hAnsi="Arial" w:cs="Arial"/>
          <w:color w:val="000000" w:themeColor="text1"/>
          <w:sz w:val="20"/>
        </w:rPr>
      </w:pPr>
    </w:p>
    <w:p w14:paraId="28ED3D2B" w14:textId="25B0B39F" w:rsidR="00151D79" w:rsidRPr="00842922" w:rsidRDefault="00151D79" w:rsidP="00392350">
      <w:pPr>
        <w:rPr>
          <w:rFonts w:ascii="Arial" w:hAnsi="Arial" w:cs="Arial"/>
          <w:color w:val="000000" w:themeColor="text1"/>
          <w:sz w:val="20"/>
        </w:rPr>
      </w:pPr>
    </w:p>
    <w:p w14:paraId="305067A7" w14:textId="07077948" w:rsidR="00151D79" w:rsidRPr="00842922" w:rsidRDefault="00151D79" w:rsidP="00392350">
      <w:pPr>
        <w:rPr>
          <w:rFonts w:ascii="Arial" w:hAnsi="Arial" w:cs="Arial"/>
          <w:color w:val="000000" w:themeColor="text1"/>
          <w:sz w:val="20"/>
        </w:rPr>
      </w:pPr>
    </w:p>
    <w:p w14:paraId="17A531A9" w14:textId="77777777" w:rsidR="00151D79" w:rsidRPr="00842922" w:rsidRDefault="00151D79" w:rsidP="00392350">
      <w:pPr>
        <w:rPr>
          <w:rFonts w:ascii="Arial" w:hAnsi="Arial" w:cs="Arial"/>
          <w:color w:val="000000" w:themeColor="text1"/>
          <w:sz w:val="20"/>
        </w:rPr>
      </w:pPr>
    </w:p>
    <w:p w14:paraId="376ED884" w14:textId="77777777" w:rsidR="00151D79" w:rsidRPr="00842922" w:rsidRDefault="00151D79" w:rsidP="00392350">
      <w:pPr>
        <w:rPr>
          <w:rFonts w:ascii="Arial" w:hAnsi="Arial" w:cs="Arial"/>
          <w:color w:val="000000" w:themeColor="text1"/>
          <w:sz w:val="20"/>
        </w:rPr>
      </w:pPr>
    </w:p>
    <w:p w14:paraId="32751BAB" w14:textId="77777777" w:rsidR="00151D79" w:rsidRPr="00842922" w:rsidRDefault="00151D79" w:rsidP="00392350">
      <w:pPr>
        <w:rPr>
          <w:rFonts w:ascii="Arial" w:hAnsi="Arial" w:cs="Arial"/>
          <w:color w:val="000000" w:themeColor="text1"/>
          <w:sz w:val="20"/>
        </w:rPr>
      </w:pPr>
    </w:p>
    <w:p w14:paraId="51B32F2F" w14:textId="77777777" w:rsidR="00151D79" w:rsidRPr="00842922" w:rsidRDefault="00151D79" w:rsidP="00392350">
      <w:pPr>
        <w:rPr>
          <w:rFonts w:ascii="Arial" w:hAnsi="Arial" w:cs="Arial"/>
          <w:color w:val="000000" w:themeColor="text1"/>
          <w:sz w:val="20"/>
        </w:rPr>
      </w:pPr>
    </w:p>
    <w:p w14:paraId="62260386" w14:textId="77777777" w:rsidR="00151D79" w:rsidRPr="00842922" w:rsidRDefault="00151D79" w:rsidP="00392350">
      <w:pPr>
        <w:rPr>
          <w:rFonts w:ascii="Arial" w:hAnsi="Arial" w:cs="Arial"/>
          <w:color w:val="000000" w:themeColor="text1"/>
          <w:sz w:val="20"/>
        </w:rPr>
      </w:pPr>
    </w:p>
    <w:p w14:paraId="676229A2" w14:textId="77777777" w:rsidR="00392350" w:rsidRPr="00842922" w:rsidRDefault="00392350" w:rsidP="00392350">
      <w:pPr>
        <w:rPr>
          <w:rFonts w:ascii="Arial" w:hAnsi="Arial" w:cs="Arial"/>
          <w:color w:val="000000" w:themeColor="text1"/>
          <w:sz w:val="20"/>
        </w:rPr>
      </w:pPr>
    </w:p>
    <w:p w14:paraId="3BE412A7" w14:textId="77777777" w:rsidR="00014941" w:rsidRDefault="00014941">
      <w:pPr>
        <w:rPr>
          <w:rFonts w:ascii="Arial" w:hAnsi="Arial" w:cs="Arial"/>
          <w:color w:val="000000" w:themeColor="text1"/>
          <w:sz w:val="20"/>
        </w:rPr>
      </w:pPr>
      <w:r>
        <w:rPr>
          <w:rFonts w:cs="Arial"/>
          <w:b/>
          <w:color w:val="000000" w:themeColor="text1"/>
          <w:sz w:val="20"/>
        </w:rPr>
        <w:br w:type="page"/>
      </w:r>
    </w:p>
    <w:p w14:paraId="37AC729A" w14:textId="33AFB2E9" w:rsidR="00C57081" w:rsidRPr="00842922" w:rsidRDefault="00C57081" w:rsidP="00CD00EC">
      <w:pPr>
        <w:pStyle w:val="Heading1"/>
        <w:rPr>
          <w:color w:val="000000" w:themeColor="text1"/>
        </w:rPr>
      </w:pPr>
      <w:bookmarkStart w:id="69" w:name="_Toc92962515"/>
      <w:r w:rsidRPr="00842922">
        <w:rPr>
          <w:color w:val="000000" w:themeColor="text1"/>
        </w:rPr>
        <w:lastRenderedPageBreak/>
        <w:t>BASIC EDUCATION COURSE DESCRIPTIONS</w:t>
      </w:r>
      <w:bookmarkEnd w:id="69"/>
    </w:p>
    <w:p w14:paraId="6DB540EE" w14:textId="77777777" w:rsidR="003E4073" w:rsidRPr="00842922" w:rsidRDefault="003E4073" w:rsidP="002816CA">
      <w:pPr>
        <w:pStyle w:val="Heading2"/>
        <w:ind w:left="0"/>
        <w:rPr>
          <w:rFonts w:cs="Arial"/>
          <w:color w:val="000000" w:themeColor="text1"/>
        </w:rPr>
      </w:pPr>
    </w:p>
    <w:p w14:paraId="5D88D322" w14:textId="77777777" w:rsidR="003E4073" w:rsidRPr="00842922" w:rsidRDefault="003E4073" w:rsidP="003E4073">
      <w:pPr>
        <w:jc w:val="both"/>
        <w:rPr>
          <w:rFonts w:ascii="Arial" w:hAnsi="Arial" w:cs="Arial"/>
          <w:b/>
          <w:color w:val="000000" w:themeColor="text1"/>
          <w:sz w:val="20"/>
          <w:u w:val="single"/>
        </w:rPr>
      </w:pPr>
      <w:r w:rsidRPr="00842922">
        <w:rPr>
          <w:rFonts w:ascii="Arial" w:hAnsi="Arial" w:cs="Arial"/>
          <w:b/>
          <w:color w:val="000000" w:themeColor="text1"/>
          <w:sz w:val="20"/>
          <w:u w:val="single"/>
        </w:rPr>
        <w:t>Course Numbers, Titles, Content</w:t>
      </w:r>
    </w:p>
    <w:p w14:paraId="6518B61C" w14:textId="77777777" w:rsidR="003E4073" w:rsidRPr="00842922" w:rsidRDefault="003E4073" w:rsidP="003E4073">
      <w:pPr>
        <w:jc w:val="both"/>
        <w:rPr>
          <w:rFonts w:ascii="Arial" w:hAnsi="Arial" w:cs="Arial"/>
          <w:color w:val="000000" w:themeColor="text1"/>
          <w:sz w:val="20"/>
          <w:u w:val="single"/>
        </w:rPr>
      </w:pPr>
      <w:r w:rsidRPr="00842922">
        <w:rPr>
          <w:rFonts w:ascii="Arial" w:hAnsi="Arial" w:cs="Arial"/>
          <w:color w:val="000000" w:themeColor="text1"/>
          <w:sz w:val="20"/>
        </w:rPr>
        <w:t>The course numbers and titles in this guide are taken from the State Course Code Directory.  The state assigns and recognizes only the first seven digits of the course number.  The eighth digit is utilized by the district for reporting data.  The state maintains course descriptions for each course listed in the Course Code Directory; districts develop and adopt student performance standards for each of these courses.  Students are expected to demonstrate mastery of these standards in order to receive credit for each course.</w:t>
      </w:r>
    </w:p>
    <w:p w14:paraId="000F4C8F" w14:textId="77777777" w:rsidR="003E4073" w:rsidRPr="00842922" w:rsidRDefault="003E4073" w:rsidP="003E4073">
      <w:pPr>
        <w:jc w:val="both"/>
        <w:rPr>
          <w:rFonts w:ascii="Arial" w:hAnsi="Arial" w:cs="Arial"/>
          <w:color w:val="000000" w:themeColor="text1"/>
          <w:sz w:val="20"/>
        </w:rPr>
      </w:pPr>
    </w:p>
    <w:p w14:paraId="65F8AB24" w14:textId="77777777" w:rsidR="003E4073" w:rsidRPr="00842922" w:rsidRDefault="003E4073" w:rsidP="003E4073">
      <w:pPr>
        <w:jc w:val="both"/>
        <w:rPr>
          <w:rFonts w:ascii="Arial" w:hAnsi="Arial" w:cs="Arial"/>
          <w:b/>
          <w:color w:val="000000" w:themeColor="text1"/>
          <w:sz w:val="20"/>
          <w:u w:val="single"/>
        </w:rPr>
      </w:pPr>
      <w:r w:rsidRPr="00842922">
        <w:rPr>
          <w:rFonts w:ascii="Arial" w:hAnsi="Arial" w:cs="Arial"/>
          <w:b/>
          <w:color w:val="000000" w:themeColor="text1"/>
          <w:sz w:val="20"/>
          <w:u w:val="single"/>
        </w:rPr>
        <w:t>Course Levels</w:t>
      </w:r>
    </w:p>
    <w:p w14:paraId="0FCA6FD4" w14:textId="3433385F" w:rsidR="003934F3" w:rsidRPr="00842922" w:rsidRDefault="003E4073" w:rsidP="003E4073">
      <w:pPr>
        <w:jc w:val="both"/>
        <w:rPr>
          <w:rFonts w:ascii="Arial" w:hAnsi="Arial" w:cs="Arial"/>
          <w:color w:val="000000" w:themeColor="text1"/>
          <w:sz w:val="20"/>
        </w:rPr>
      </w:pPr>
      <w:r w:rsidRPr="00842922">
        <w:rPr>
          <w:rFonts w:ascii="Arial" w:hAnsi="Arial" w:cs="Arial"/>
          <w:color w:val="000000" w:themeColor="text1"/>
          <w:sz w:val="20"/>
        </w:rPr>
        <w:t xml:space="preserve">The state of Florida has instituted a course leveling system for 9-12 courses in art, career and technical education, dance, drama, </w:t>
      </w:r>
      <w:r w:rsidR="002659FD">
        <w:rPr>
          <w:rFonts w:ascii="Arial" w:hAnsi="Arial" w:cs="Arial"/>
          <w:color w:val="000000" w:themeColor="text1"/>
          <w:sz w:val="20"/>
        </w:rPr>
        <w:t>world</w:t>
      </w:r>
      <w:r w:rsidRPr="00842922">
        <w:rPr>
          <w:rFonts w:ascii="Arial" w:hAnsi="Arial" w:cs="Arial"/>
          <w:color w:val="000000" w:themeColor="text1"/>
          <w:sz w:val="20"/>
        </w:rPr>
        <w:t xml:space="preserve"> languages, health, language arts (including ESOL), mathematics, music, physical education, science, and social studies.  Courses in these areas are designated as Level 1, 2, and 3.  </w:t>
      </w:r>
    </w:p>
    <w:p w14:paraId="6430E0C5" w14:textId="77777777" w:rsidR="003934F3" w:rsidRPr="00842922" w:rsidRDefault="003E4073" w:rsidP="008C04B7">
      <w:pPr>
        <w:pStyle w:val="ListParagraph"/>
        <w:numPr>
          <w:ilvl w:val="0"/>
          <w:numId w:val="14"/>
        </w:numPr>
        <w:jc w:val="both"/>
        <w:rPr>
          <w:color w:val="000000" w:themeColor="text1"/>
          <w:sz w:val="20"/>
          <w:szCs w:val="20"/>
        </w:rPr>
      </w:pPr>
      <w:r w:rsidRPr="00842922">
        <w:rPr>
          <w:b/>
          <w:color w:val="000000" w:themeColor="text1"/>
          <w:sz w:val="20"/>
          <w:szCs w:val="20"/>
        </w:rPr>
        <w:t>Level 1</w:t>
      </w:r>
      <w:r w:rsidRPr="00842922">
        <w:rPr>
          <w:color w:val="000000" w:themeColor="text1"/>
          <w:sz w:val="20"/>
          <w:szCs w:val="20"/>
        </w:rPr>
        <w:t xml:space="preserve"> courses are not considered adequate preparation for postsecondary education.  Students are permitted to take a Level 1 course only when it is determined that the course is the most appropriate placement for the student.  Each high school has in place procedures to implement this requirement.  </w:t>
      </w:r>
    </w:p>
    <w:p w14:paraId="422BCDB8" w14:textId="77777777" w:rsidR="003934F3" w:rsidRPr="00842922" w:rsidRDefault="003E4073" w:rsidP="008C04B7">
      <w:pPr>
        <w:pStyle w:val="ListParagraph"/>
        <w:numPr>
          <w:ilvl w:val="0"/>
          <w:numId w:val="14"/>
        </w:numPr>
        <w:jc w:val="both"/>
        <w:rPr>
          <w:color w:val="000000" w:themeColor="text1"/>
          <w:sz w:val="20"/>
          <w:szCs w:val="20"/>
        </w:rPr>
      </w:pPr>
      <w:r w:rsidRPr="00842922">
        <w:rPr>
          <w:b/>
          <w:color w:val="000000" w:themeColor="text1"/>
          <w:sz w:val="20"/>
          <w:szCs w:val="20"/>
        </w:rPr>
        <w:t>Level 2</w:t>
      </w:r>
      <w:r w:rsidRPr="00842922">
        <w:rPr>
          <w:color w:val="000000" w:themeColor="text1"/>
          <w:sz w:val="20"/>
          <w:szCs w:val="20"/>
        </w:rPr>
        <w:t xml:space="preserve"> courses represent the expected standard for students in the high school.  </w:t>
      </w:r>
    </w:p>
    <w:p w14:paraId="257FD1C1" w14:textId="77777777" w:rsidR="003E4073" w:rsidRPr="00842922" w:rsidRDefault="003E4073" w:rsidP="008C04B7">
      <w:pPr>
        <w:pStyle w:val="ListParagraph"/>
        <w:numPr>
          <w:ilvl w:val="0"/>
          <w:numId w:val="14"/>
        </w:numPr>
        <w:jc w:val="both"/>
        <w:rPr>
          <w:color w:val="000000" w:themeColor="text1"/>
          <w:sz w:val="20"/>
          <w:szCs w:val="20"/>
        </w:rPr>
      </w:pPr>
      <w:r w:rsidRPr="00842922">
        <w:rPr>
          <w:b/>
          <w:color w:val="000000" w:themeColor="text1"/>
          <w:sz w:val="20"/>
          <w:szCs w:val="20"/>
        </w:rPr>
        <w:t>Level 3</w:t>
      </w:r>
      <w:r w:rsidRPr="00842922">
        <w:rPr>
          <w:color w:val="000000" w:themeColor="text1"/>
          <w:sz w:val="20"/>
          <w:szCs w:val="20"/>
        </w:rPr>
        <w:t xml:space="preserve"> courses are designed for advanced students in each subject area.  The course descriptions section in this guide lists the level designations for courses the state has included in the leveling system.  Remedial courses such as Intensive Reading and Intensive Math are available to correct deficiencies in subject areas</w:t>
      </w:r>
      <w:r w:rsidR="007047E8" w:rsidRPr="00842922">
        <w:rPr>
          <w:color w:val="000000" w:themeColor="text1"/>
          <w:sz w:val="20"/>
          <w:szCs w:val="20"/>
        </w:rPr>
        <w:t xml:space="preserve"> as elective credits</w:t>
      </w:r>
      <w:r w:rsidRPr="00842922">
        <w:rPr>
          <w:color w:val="000000" w:themeColor="text1"/>
          <w:sz w:val="20"/>
          <w:szCs w:val="20"/>
        </w:rPr>
        <w:t xml:space="preserve">. </w:t>
      </w:r>
    </w:p>
    <w:p w14:paraId="339E9EA6" w14:textId="77777777" w:rsidR="003E4073" w:rsidRPr="00842922" w:rsidRDefault="003E4073" w:rsidP="00816A31">
      <w:pPr>
        <w:rPr>
          <w:rFonts w:ascii="Arial" w:hAnsi="Arial" w:cs="Arial"/>
          <w:color w:val="000000" w:themeColor="text1"/>
          <w:sz w:val="20"/>
        </w:rPr>
      </w:pPr>
    </w:p>
    <w:tbl>
      <w:tblPr>
        <w:tblW w:w="9969" w:type="dxa"/>
        <w:tblInd w:w="-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33"/>
        <w:gridCol w:w="641"/>
        <w:gridCol w:w="7"/>
        <w:gridCol w:w="1119"/>
        <w:gridCol w:w="4245"/>
        <w:gridCol w:w="1144"/>
        <w:gridCol w:w="1080"/>
      </w:tblGrid>
      <w:tr w:rsidR="00C57081" w:rsidRPr="00842922" w14:paraId="27961943" w14:textId="77777777" w:rsidTr="0042467F">
        <w:trPr>
          <w:cantSplit/>
          <w:tblHeader/>
        </w:trPr>
        <w:tc>
          <w:tcPr>
            <w:tcW w:w="1733" w:type="dxa"/>
            <w:shd w:val="clear" w:color="auto" w:fill="D9D9D9" w:themeFill="background1" w:themeFillShade="D9"/>
            <w:tcMar>
              <w:left w:w="43" w:type="dxa"/>
              <w:right w:w="43" w:type="dxa"/>
            </w:tcMar>
            <w:vAlign w:val="center"/>
          </w:tcPr>
          <w:p w14:paraId="67390F5C" w14:textId="77777777" w:rsidR="00C57081" w:rsidRPr="00842922" w:rsidRDefault="00C57081" w:rsidP="00404C53">
            <w:pPr>
              <w:jc w:val="center"/>
              <w:rPr>
                <w:rFonts w:ascii="Arial" w:hAnsi="Arial" w:cs="Arial"/>
                <w:b/>
                <w:color w:val="000000" w:themeColor="text1"/>
                <w:sz w:val="20"/>
              </w:rPr>
            </w:pPr>
            <w:r w:rsidRPr="00842922">
              <w:rPr>
                <w:rFonts w:ascii="Arial" w:hAnsi="Arial" w:cs="Arial"/>
                <w:b/>
                <w:color w:val="000000" w:themeColor="text1"/>
                <w:sz w:val="20"/>
              </w:rPr>
              <w:t>Course</w:t>
            </w:r>
          </w:p>
        </w:tc>
        <w:tc>
          <w:tcPr>
            <w:tcW w:w="648" w:type="dxa"/>
            <w:gridSpan w:val="2"/>
            <w:shd w:val="clear" w:color="auto" w:fill="D9D9D9" w:themeFill="background1" w:themeFillShade="D9"/>
            <w:tcMar>
              <w:left w:w="43" w:type="dxa"/>
              <w:right w:w="43" w:type="dxa"/>
            </w:tcMar>
            <w:vAlign w:val="center"/>
          </w:tcPr>
          <w:p w14:paraId="130F1A16" w14:textId="77777777" w:rsidR="00C57081" w:rsidRPr="00842922" w:rsidRDefault="00C57081" w:rsidP="00404C53">
            <w:pPr>
              <w:jc w:val="center"/>
              <w:rPr>
                <w:rFonts w:ascii="Arial" w:hAnsi="Arial" w:cs="Arial"/>
                <w:b/>
                <w:color w:val="000000" w:themeColor="text1"/>
                <w:sz w:val="20"/>
              </w:rPr>
            </w:pPr>
            <w:r w:rsidRPr="00842922">
              <w:rPr>
                <w:rFonts w:ascii="Arial" w:hAnsi="Arial" w:cs="Arial"/>
                <w:b/>
                <w:color w:val="000000" w:themeColor="text1"/>
                <w:sz w:val="20"/>
              </w:rPr>
              <w:t>State Level</w:t>
            </w:r>
          </w:p>
        </w:tc>
        <w:tc>
          <w:tcPr>
            <w:tcW w:w="1119" w:type="dxa"/>
            <w:shd w:val="clear" w:color="auto" w:fill="D9D9D9" w:themeFill="background1" w:themeFillShade="D9"/>
            <w:tcMar>
              <w:left w:w="43" w:type="dxa"/>
              <w:right w:w="43" w:type="dxa"/>
            </w:tcMar>
            <w:vAlign w:val="center"/>
          </w:tcPr>
          <w:p w14:paraId="4568736B" w14:textId="77777777" w:rsidR="00C57081" w:rsidRPr="00842922" w:rsidRDefault="00C57081" w:rsidP="00404C53">
            <w:pPr>
              <w:jc w:val="center"/>
              <w:rPr>
                <w:rFonts w:ascii="Arial" w:hAnsi="Arial" w:cs="Arial"/>
                <w:b/>
                <w:color w:val="000000" w:themeColor="text1"/>
                <w:sz w:val="20"/>
              </w:rPr>
            </w:pPr>
            <w:r w:rsidRPr="00842922">
              <w:rPr>
                <w:rFonts w:ascii="Arial" w:hAnsi="Arial" w:cs="Arial"/>
                <w:b/>
                <w:color w:val="000000" w:themeColor="text1"/>
                <w:sz w:val="20"/>
              </w:rPr>
              <w:t>Number</w:t>
            </w:r>
          </w:p>
        </w:tc>
        <w:tc>
          <w:tcPr>
            <w:tcW w:w="4245" w:type="dxa"/>
            <w:shd w:val="clear" w:color="auto" w:fill="D9D9D9" w:themeFill="background1" w:themeFillShade="D9"/>
            <w:tcMar>
              <w:left w:w="43" w:type="dxa"/>
              <w:right w:w="43" w:type="dxa"/>
            </w:tcMar>
            <w:vAlign w:val="center"/>
          </w:tcPr>
          <w:p w14:paraId="532096E7" w14:textId="77777777" w:rsidR="00C57081" w:rsidRPr="00842922" w:rsidRDefault="00C57081" w:rsidP="00404C53">
            <w:pPr>
              <w:jc w:val="center"/>
              <w:rPr>
                <w:rFonts w:ascii="Arial" w:hAnsi="Arial" w:cs="Arial"/>
                <w:b/>
                <w:color w:val="000000" w:themeColor="text1"/>
                <w:sz w:val="20"/>
              </w:rPr>
            </w:pPr>
            <w:r w:rsidRPr="00842922">
              <w:rPr>
                <w:rFonts w:ascii="Arial" w:hAnsi="Arial" w:cs="Arial"/>
                <w:b/>
                <w:color w:val="000000" w:themeColor="text1"/>
                <w:sz w:val="20"/>
              </w:rPr>
              <w:t>Description</w:t>
            </w:r>
          </w:p>
        </w:tc>
        <w:tc>
          <w:tcPr>
            <w:tcW w:w="1144" w:type="dxa"/>
            <w:shd w:val="clear" w:color="auto" w:fill="D9D9D9" w:themeFill="background1" w:themeFillShade="D9"/>
            <w:tcMar>
              <w:left w:w="43" w:type="dxa"/>
              <w:right w:w="43" w:type="dxa"/>
            </w:tcMar>
            <w:vAlign w:val="center"/>
          </w:tcPr>
          <w:p w14:paraId="2449FD40" w14:textId="77777777" w:rsidR="00C57081" w:rsidRPr="00842922" w:rsidRDefault="00C57081" w:rsidP="00404C53">
            <w:pPr>
              <w:jc w:val="center"/>
              <w:rPr>
                <w:rFonts w:ascii="Arial" w:hAnsi="Arial" w:cs="Arial"/>
                <w:b/>
                <w:color w:val="000000" w:themeColor="text1"/>
                <w:sz w:val="20"/>
              </w:rPr>
            </w:pPr>
            <w:r w:rsidRPr="00842922">
              <w:rPr>
                <w:rFonts w:ascii="Arial" w:hAnsi="Arial" w:cs="Arial"/>
                <w:b/>
                <w:color w:val="000000" w:themeColor="text1"/>
                <w:sz w:val="20"/>
              </w:rPr>
              <w:t>Meets Req. for</w:t>
            </w:r>
          </w:p>
        </w:tc>
        <w:tc>
          <w:tcPr>
            <w:tcW w:w="1080" w:type="dxa"/>
            <w:shd w:val="clear" w:color="auto" w:fill="D9D9D9" w:themeFill="background1" w:themeFillShade="D9"/>
            <w:tcMar>
              <w:left w:w="29" w:type="dxa"/>
              <w:right w:w="29" w:type="dxa"/>
            </w:tcMar>
            <w:vAlign w:val="center"/>
          </w:tcPr>
          <w:p w14:paraId="45855837" w14:textId="77777777" w:rsidR="00C57081" w:rsidRPr="00842922" w:rsidRDefault="00C57081" w:rsidP="008D3308">
            <w:pPr>
              <w:jc w:val="center"/>
              <w:rPr>
                <w:rFonts w:ascii="Arial" w:hAnsi="Arial" w:cs="Arial"/>
                <w:b/>
                <w:color w:val="000000" w:themeColor="text1"/>
                <w:sz w:val="20"/>
              </w:rPr>
            </w:pPr>
            <w:r w:rsidRPr="00842922">
              <w:rPr>
                <w:rFonts w:ascii="Arial" w:hAnsi="Arial" w:cs="Arial"/>
                <w:b/>
                <w:color w:val="000000" w:themeColor="text1"/>
                <w:sz w:val="20"/>
              </w:rPr>
              <w:t>Course Credit</w:t>
            </w:r>
          </w:p>
        </w:tc>
      </w:tr>
      <w:tr w:rsidR="00F5450B" w:rsidRPr="00842922" w14:paraId="62AB20FA" w14:textId="77777777" w:rsidTr="0042467F">
        <w:tc>
          <w:tcPr>
            <w:tcW w:w="9969" w:type="dxa"/>
            <w:gridSpan w:val="7"/>
            <w:shd w:val="clear" w:color="auto" w:fill="BFBFBF" w:themeFill="background1" w:themeFillShade="BF"/>
            <w:tcMar>
              <w:left w:w="43" w:type="dxa"/>
              <w:right w:w="43" w:type="dxa"/>
            </w:tcMar>
          </w:tcPr>
          <w:p w14:paraId="4453ECAA" w14:textId="62A69D76" w:rsidR="00C57081" w:rsidRPr="00842922" w:rsidRDefault="00A1681D" w:rsidP="00851E1E">
            <w:pPr>
              <w:pStyle w:val="Heading2"/>
              <w:ind w:hanging="1080"/>
              <w:jc w:val="center"/>
              <w:rPr>
                <w:color w:val="000000" w:themeColor="text1"/>
              </w:rPr>
            </w:pPr>
            <w:bookmarkStart w:id="70" w:name="_Toc92962516"/>
            <w:r w:rsidRPr="00842922">
              <w:rPr>
                <w:color w:val="000000" w:themeColor="text1"/>
              </w:rPr>
              <w:t xml:space="preserve">VISUAL ART </w:t>
            </w:r>
            <w:r w:rsidR="0094581D" w:rsidRPr="00842922">
              <w:rPr>
                <w:color w:val="000000" w:themeColor="text1"/>
              </w:rPr>
              <w:t>AND</w:t>
            </w:r>
            <w:r w:rsidRPr="00842922">
              <w:rPr>
                <w:color w:val="000000" w:themeColor="text1"/>
              </w:rPr>
              <w:t xml:space="preserve"> THEATRE</w:t>
            </w:r>
            <w:bookmarkEnd w:id="70"/>
          </w:p>
        </w:tc>
      </w:tr>
      <w:tr w:rsidR="00C57081" w:rsidRPr="00842922" w14:paraId="289EB7A3" w14:textId="77777777" w:rsidTr="0042467F">
        <w:tc>
          <w:tcPr>
            <w:tcW w:w="9969" w:type="dxa"/>
            <w:gridSpan w:val="7"/>
            <w:shd w:val="clear" w:color="auto" w:fill="D9D9D9" w:themeFill="background1" w:themeFillShade="D9"/>
            <w:tcMar>
              <w:left w:w="43" w:type="dxa"/>
              <w:right w:w="43" w:type="dxa"/>
            </w:tcMar>
          </w:tcPr>
          <w:p w14:paraId="5A1D1440" w14:textId="77777777" w:rsidR="00C57081" w:rsidRPr="00842922" w:rsidRDefault="00C57081" w:rsidP="00404C53">
            <w:pPr>
              <w:ind w:left="113" w:right="143"/>
              <w:jc w:val="center"/>
              <w:rPr>
                <w:rFonts w:ascii="Arial" w:hAnsi="Arial" w:cs="Arial"/>
                <w:caps/>
                <w:color w:val="000000" w:themeColor="text1"/>
                <w:sz w:val="20"/>
              </w:rPr>
            </w:pPr>
            <w:r w:rsidRPr="00842922">
              <w:rPr>
                <w:rFonts w:ascii="Arial" w:hAnsi="Arial" w:cs="Arial"/>
                <w:caps/>
                <w:color w:val="000000" w:themeColor="text1"/>
                <w:sz w:val="20"/>
              </w:rPr>
              <w:t>A</w:t>
            </w:r>
            <w:r w:rsidRPr="00842922">
              <w:rPr>
                <w:rFonts w:ascii="Arial" w:hAnsi="Arial" w:cs="Arial"/>
                <w:color w:val="000000" w:themeColor="text1"/>
                <w:sz w:val="20"/>
              </w:rPr>
              <w:t>ll courses listed in this section will meet performing fine arts graduation requirement.  Students must demonstrate mastery of appropriate performance standards to receive credit in all courses.</w:t>
            </w:r>
            <w:r w:rsidR="00A171D6" w:rsidRPr="00842922">
              <w:rPr>
                <w:rFonts w:ascii="Arial" w:hAnsi="Arial" w:cs="Arial"/>
                <w:b/>
                <w:color w:val="000000" w:themeColor="text1"/>
                <w:sz w:val="20"/>
              </w:rPr>
              <w:t xml:space="preserve"> These courses incorporate hands-on activities and consumption of art materials.</w:t>
            </w:r>
          </w:p>
        </w:tc>
      </w:tr>
      <w:tr w:rsidR="00667293" w:rsidRPr="00842922" w14:paraId="620CF00C" w14:textId="77777777" w:rsidTr="0042467F">
        <w:trPr>
          <w:trHeight w:val="2592"/>
        </w:trPr>
        <w:tc>
          <w:tcPr>
            <w:tcW w:w="1733" w:type="dxa"/>
            <w:tcMar>
              <w:left w:w="43" w:type="dxa"/>
              <w:right w:w="43" w:type="dxa"/>
            </w:tcMar>
            <w:vAlign w:val="center"/>
          </w:tcPr>
          <w:p w14:paraId="6BF7C0A1" w14:textId="77777777" w:rsidR="00667293" w:rsidRPr="00842922" w:rsidRDefault="0079556A"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2D Studio Art 1</w:t>
            </w:r>
          </w:p>
        </w:tc>
        <w:tc>
          <w:tcPr>
            <w:tcW w:w="648" w:type="dxa"/>
            <w:gridSpan w:val="2"/>
            <w:tcMar>
              <w:left w:w="43" w:type="dxa"/>
              <w:right w:w="43" w:type="dxa"/>
            </w:tcMar>
            <w:vAlign w:val="center"/>
          </w:tcPr>
          <w:p w14:paraId="1AA5C738" w14:textId="77777777" w:rsidR="0079556A" w:rsidRPr="00842922" w:rsidRDefault="00667293"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64D86404" w14:textId="77777777" w:rsidR="00667293" w:rsidRPr="00842922" w:rsidRDefault="00667293"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0101300X</w:t>
            </w:r>
          </w:p>
        </w:tc>
        <w:tc>
          <w:tcPr>
            <w:tcW w:w="4245" w:type="dxa"/>
            <w:tcMar>
              <w:left w:w="43" w:type="dxa"/>
              <w:right w:w="43" w:type="dxa"/>
            </w:tcMar>
          </w:tcPr>
          <w:p w14:paraId="5C81E1E4" w14:textId="77777777" w:rsidR="0079556A" w:rsidRPr="00842922" w:rsidRDefault="00E26239" w:rsidP="00404C53">
            <w:pPr>
              <w:pStyle w:val="crsedscrptA"/>
              <w:rPr>
                <w:rFonts w:ascii="Arial" w:hAnsi="Arial" w:cs="Arial"/>
                <w:color w:val="000000" w:themeColor="text1"/>
                <w:sz w:val="20"/>
              </w:rPr>
            </w:pPr>
            <w:r w:rsidRPr="00842922">
              <w:rPr>
                <w:rFonts w:ascii="Arial" w:hAnsi="Arial" w:cs="Arial"/>
                <w:color w:val="000000" w:themeColor="text1"/>
                <w:sz w:val="20"/>
              </w:rPr>
              <w:t>This course</w:t>
            </w:r>
            <w:r w:rsidR="00EB4930" w:rsidRPr="00842922">
              <w:rPr>
                <w:rFonts w:ascii="Arial" w:hAnsi="Arial" w:cs="Arial"/>
                <w:color w:val="000000" w:themeColor="text1"/>
                <w:sz w:val="20"/>
              </w:rPr>
              <w:t xml:space="preserve"> provides opportunities to explore media and techniques used to create a variety of two-dimensional (2D) artworks through drawing, painting, printmaking, collage, and/or design.  Students practice, sketch, and manipulate the basic elements of art and principles of design to improve mark-making and develop purposeful compositions created from observation, research, or imagination. Through critique processes, students learn to reflect, evaluate and respond to artwork.</w:t>
            </w:r>
          </w:p>
        </w:tc>
        <w:tc>
          <w:tcPr>
            <w:tcW w:w="1144" w:type="dxa"/>
            <w:tcMar>
              <w:left w:w="0" w:type="dxa"/>
              <w:right w:w="0" w:type="dxa"/>
            </w:tcMar>
            <w:vAlign w:val="center"/>
          </w:tcPr>
          <w:p w14:paraId="7DC3CC01" w14:textId="77777777" w:rsidR="00667293"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5B763CF2" w14:textId="77777777" w:rsidR="00667293" w:rsidRPr="00842922" w:rsidRDefault="0066729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4BC6A6C7" w14:textId="77777777" w:rsidTr="0042467F">
        <w:tc>
          <w:tcPr>
            <w:tcW w:w="1733" w:type="dxa"/>
            <w:tcMar>
              <w:left w:w="43" w:type="dxa"/>
              <w:right w:w="43" w:type="dxa"/>
            </w:tcMar>
            <w:vAlign w:val="center"/>
          </w:tcPr>
          <w:p w14:paraId="2561D7EC"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2D Studio Art 2</w:t>
            </w:r>
          </w:p>
        </w:tc>
        <w:tc>
          <w:tcPr>
            <w:tcW w:w="648" w:type="dxa"/>
            <w:gridSpan w:val="2"/>
            <w:tcMar>
              <w:left w:w="43" w:type="dxa"/>
              <w:right w:w="43" w:type="dxa"/>
            </w:tcMar>
            <w:vAlign w:val="center"/>
          </w:tcPr>
          <w:p w14:paraId="35A5513A"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2229E567"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0101310X</w:t>
            </w:r>
          </w:p>
        </w:tc>
        <w:tc>
          <w:tcPr>
            <w:tcW w:w="4245" w:type="dxa"/>
            <w:tcMar>
              <w:left w:w="43" w:type="dxa"/>
              <w:right w:w="43" w:type="dxa"/>
            </w:tcMar>
          </w:tcPr>
          <w:p w14:paraId="3C527743" w14:textId="77777777" w:rsidR="00042091" w:rsidRPr="00842922" w:rsidRDefault="00E26239" w:rsidP="00404C53">
            <w:pPr>
              <w:pStyle w:val="crsedscrptA"/>
              <w:rPr>
                <w:rFonts w:ascii="Arial" w:hAnsi="Arial" w:cs="Arial"/>
                <w:b/>
                <w:color w:val="000000" w:themeColor="text1"/>
                <w:sz w:val="20"/>
              </w:rPr>
            </w:pPr>
            <w:r w:rsidRPr="00842922">
              <w:rPr>
                <w:rFonts w:ascii="Arial" w:hAnsi="Arial" w:cs="Arial"/>
                <w:color w:val="000000" w:themeColor="text1"/>
                <w:sz w:val="20"/>
              </w:rPr>
              <w:t>This course</w:t>
            </w:r>
            <w:r w:rsidR="00042091" w:rsidRPr="00842922">
              <w:rPr>
                <w:rFonts w:ascii="Arial" w:hAnsi="Arial" w:cs="Arial"/>
                <w:color w:val="000000" w:themeColor="text1"/>
                <w:sz w:val="20"/>
              </w:rPr>
              <w:t xml:space="preserve"> focuses on further development, refinement, and progression of the Art 1 content.</w:t>
            </w:r>
          </w:p>
        </w:tc>
        <w:tc>
          <w:tcPr>
            <w:tcW w:w="1144" w:type="dxa"/>
            <w:tcMar>
              <w:left w:w="0" w:type="dxa"/>
              <w:right w:w="0" w:type="dxa"/>
            </w:tcMar>
            <w:vAlign w:val="center"/>
          </w:tcPr>
          <w:p w14:paraId="42B60CD2"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5D16B911"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09AE2DAA" w14:textId="77777777" w:rsidTr="0042467F">
        <w:tc>
          <w:tcPr>
            <w:tcW w:w="1733" w:type="dxa"/>
            <w:tcMar>
              <w:left w:w="43" w:type="dxa"/>
              <w:right w:w="43" w:type="dxa"/>
            </w:tcMar>
            <w:vAlign w:val="center"/>
          </w:tcPr>
          <w:p w14:paraId="1EF905D3"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2D Studio Art 3 Honors</w:t>
            </w:r>
          </w:p>
        </w:tc>
        <w:tc>
          <w:tcPr>
            <w:tcW w:w="648" w:type="dxa"/>
            <w:gridSpan w:val="2"/>
            <w:tcMar>
              <w:left w:w="43" w:type="dxa"/>
              <w:right w:w="43" w:type="dxa"/>
            </w:tcMar>
            <w:vAlign w:val="center"/>
          </w:tcPr>
          <w:p w14:paraId="526127D9"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74429282"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01013204</w:t>
            </w:r>
          </w:p>
        </w:tc>
        <w:tc>
          <w:tcPr>
            <w:tcW w:w="4245" w:type="dxa"/>
            <w:tcMar>
              <w:left w:w="43" w:type="dxa"/>
              <w:right w:w="43" w:type="dxa"/>
            </w:tcMar>
          </w:tcPr>
          <w:p w14:paraId="38FB8DE6" w14:textId="77777777" w:rsidR="00042091" w:rsidRPr="00842922" w:rsidRDefault="00E26239" w:rsidP="00404C53">
            <w:pPr>
              <w:pStyle w:val="crsedscrptA"/>
              <w:rPr>
                <w:rFonts w:ascii="Arial" w:hAnsi="Arial" w:cs="Arial"/>
                <w:color w:val="000000" w:themeColor="text1"/>
                <w:sz w:val="20"/>
              </w:rPr>
            </w:pPr>
            <w:r w:rsidRPr="00842922">
              <w:rPr>
                <w:rFonts w:ascii="Arial" w:hAnsi="Arial" w:cs="Arial"/>
                <w:color w:val="000000" w:themeColor="text1"/>
                <w:sz w:val="20"/>
              </w:rPr>
              <w:t>This course</w:t>
            </w:r>
            <w:r w:rsidR="00042091" w:rsidRPr="00842922">
              <w:rPr>
                <w:rFonts w:ascii="Arial" w:hAnsi="Arial" w:cs="Arial"/>
                <w:color w:val="000000" w:themeColor="text1"/>
                <w:sz w:val="20"/>
              </w:rPr>
              <w:t xml:space="preserve"> is designed for students with significant experience in art. Students demonstrate proficiency in the development of 2D content in drawing, painting, printmaking, collage, and/or design to create independent or collaborative artwork suitable for inclusion in a portfolio. Students show evidence of quality in craftsmanship, composition/presentation, and the development of a personal style/voice. Through focused investigation and critique processes of techniques and historical/cultural models, students critically reflect, evaluate and respond to artwork.</w:t>
            </w:r>
          </w:p>
        </w:tc>
        <w:tc>
          <w:tcPr>
            <w:tcW w:w="1144" w:type="dxa"/>
            <w:tcMar>
              <w:left w:w="0" w:type="dxa"/>
              <w:right w:w="0" w:type="dxa"/>
            </w:tcMar>
            <w:vAlign w:val="center"/>
          </w:tcPr>
          <w:p w14:paraId="257F7005"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24F943E3"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2B0F9005" w14:textId="77777777" w:rsidTr="0042467F">
        <w:tc>
          <w:tcPr>
            <w:tcW w:w="1733" w:type="dxa"/>
            <w:tcMar>
              <w:left w:w="43" w:type="dxa"/>
              <w:right w:w="43" w:type="dxa"/>
            </w:tcMar>
            <w:vAlign w:val="center"/>
          </w:tcPr>
          <w:p w14:paraId="7A1A9032"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lastRenderedPageBreak/>
              <w:t>Portfolio Development: Drawing Honors</w:t>
            </w:r>
          </w:p>
        </w:tc>
        <w:tc>
          <w:tcPr>
            <w:tcW w:w="648" w:type="dxa"/>
            <w:gridSpan w:val="2"/>
            <w:tcMar>
              <w:left w:w="43" w:type="dxa"/>
              <w:right w:w="43" w:type="dxa"/>
            </w:tcMar>
            <w:vAlign w:val="center"/>
          </w:tcPr>
          <w:p w14:paraId="681ACC44"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671B4184"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01093104</w:t>
            </w:r>
          </w:p>
        </w:tc>
        <w:tc>
          <w:tcPr>
            <w:tcW w:w="4245" w:type="dxa"/>
            <w:tcMar>
              <w:left w:w="43" w:type="dxa"/>
              <w:right w:w="43" w:type="dxa"/>
            </w:tcMar>
          </w:tcPr>
          <w:p w14:paraId="1BAD459D" w14:textId="77777777" w:rsidR="00042091" w:rsidRPr="00842922" w:rsidRDefault="00E26239" w:rsidP="00404C53">
            <w:pPr>
              <w:pStyle w:val="crsedscrptA"/>
              <w:rPr>
                <w:rFonts w:ascii="Arial" w:hAnsi="Arial" w:cs="Arial"/>
                <w:color w:val="000000" w:themeColor="text1"/>
                <w:sz w:val="20"/>
              </w:rPr>
            </w:pPr>
            <w:r w:rsidRPr="00842922">
              <w:rPr>
                <w:rFonts w:ascii="Arial" w:hAnsi="Arial" w:cs="Arial"/>
                <w:color w:val="000000" w:themeColor="text1"/>
                <w:sz w:val="20"/>
              </w:rPr>
              <w:t>This course</w:t>
            </w:r>
            <w:r w:rsidR="00042091" w:rsidRPr="00842922">
              <w:rPr>
                <w:rFonts w:ascii="Arial" w:hAnsi="Arial" w:cs="Arial"/>
                <w:color w:val="000000" w:themeColor="text1"/>
                <w:sz w:val="20"/>
              </w:rPr>
              <w:t xml:space="preserve"> is for students with extensive experience in art and is a bridge between regular art and college level courses. Students work in a self-directed, independent environment to develop a portfolio showing a body of their own work with emphasis on drawing concepts.  Artwork shows evidence of personal vision, growth over time, mastery of skills/techniques, and exploration of a particular concentration, articulated and supported by written artist's statements and critique analysis. High levels of critical thinking, research, conceptual thinking, and creative risk-taking are part of this rigorous course.</w:t>
            </w:r>
          </w:p>
        </w:tc>
        <w:tc>
          <w:tcPr>
            <w:tcW w:w="1144" w:type="dxa"/>
            <w:tcMar>
              <w:left w:w="0" w:type="dxa"/>
              <w:right w:w="0" w:type="dxa"/>
            </w:tcMar>
            <w:vAlign w:val="center"/>
          </w:tcPr>
          <w:p w14:paraId="615457A6"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7BB35D4F"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60399C7C" w14:textId="77777777" w:rsidTr="0042467F">
        <w:tc>
          <w:tcPr>
            <w:tcW w:w="1733" w:type="dxa"/>
            <w:tcMar>
              <w:left w:w="43" w:type="dxa"/>
              <w:right w:w="43" w:type="dxa"/>
            </w:tcMar>
            <w:vAlign w:val="center"/>
          </w:tcPr>
          <w:p w14:paraId="0F14CE16" w14:textId="388BA61B"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Art –</w:t>
            </w:r>
          </w:p>
          <w:p w14:paraId="2C32D34C"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Drawing Portfolio</w:t>
            </w:r>
          </w:p>
        </w:tc>
        <w:tc>
          <w:tcPr>
            <w:tcW w:w="648" w:type="dxa"/>
            <w:gridSpan w:val="2"/>
            <w:tcMar>
              <w:left w:w="43" w:type="dxa"/>
              <w:right w:w="43" w:type="dxa"/>
            </w:tcMar>
            <w:vAlign w:val="center"/>
          </w:tcPr>
          <w:p w14:paraId="34E0D204"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2FE5C144"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01043005</w:t>
            </w:r>
          </w:p>
        </w:tc>
        <w:tc>
          <w:tcPr>
            <w:tcW w:w="4245" w:type="dxa"/>
            <w:tcMar>
              <w:left w:w="43" w:type="dxa"/>
              <w:right w:w="43" w:type="dxa"/>
            </w:tcMar>
          </w:tcPr>
          <w:p w14:paraId="1C341111" w14:textId="77777777" w:rsidR="00042091" w:rsidRPr="00842922" w:rsidRDefault="00E26239" w:rsidP="00404C53">
            <w:pPr>
              <w:pStyle w:val="crsedscrptA"/>
              <w:rPr>
                <w:rFonts w:ascii="Arial" w:eastAsia="Calibri" w:hAnsi="Arial" w:cs="Arial"/>
                <w:color w:val="000000" w:themeColor="text1"/>
                <w:sz w:val="20"/>
              </w:rPr>
            </w:pPr>
            <w:r w:rsidRPr="00842922">
              <w:rPr>
                <w:rFonts w:ascii="Arial" w:hAnsi="Arial" w:cs="Arial"/>
                <w:color w:val="000000" w:themeColor="text1"/>
                <w:sz w:val="20"/>
              </w:rPr>
              <w:t>This course p</w:t>
            </w:r>
            <w:r w:rsidR="00042091" w:rsidRPr="00842922">
              <w:rPr>
                <w:rFonts w:ascii="Arial" w:hAnsi="Arial" w:cs="Arial"/>
                <w:color w:val="000000" w:themeColor="text1"/>
                <w:sz w:val="20"/>
              </w:rPr>
              <w:t xml:space="preserve">arallels the basic college level foundational course in drawing. This rigorous course is a guided, independent study program designed for the serious art student. It </w:t>
            </w:r>
            <w:r w:rsidR="00042091" w:rsidRPr="00842922">
              <w:rPr>
                <w:rFonts w:ascii="Arial" w:eastAsia="Calibri" w:hAnsi="Arial" w:cs="Arial"/>
                <w:color w:val="000000" w:themeColor="text1"/>
                <w:sz w:val="20"/>
              </w:rPr>
              <w:t>addresses broad interpretations of drawing issues and media (mark-making through a variety of means which may include painting, printmaking, mixed media, etc.). Integrity, ethics, and plagiarism are addressed. Students submit a complete portfolio demonstrating quality, concentration and breadth to College Board for assessment scoring and consideration for college credit (not based on a written exam).</w:t>
            </w:r>
          </w:p>
        </w:tc>
        <w:tc>
          <w:tcPr>
            <w:tcW w:w="1144" w:type="dxa"/>
            <w:tcMar>
              <w:left w:w="0" w:type="dxa"/>
              <w:right w:w="0" w:type="dxa"/>
            </w:tcMar>
            <w:vAlign w:val="center"/>
          </w:tcPr>
          <w:p w14:paraId="147F77F8"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792A20CF"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3C7AE043" w14:textId="77777777" w:rsidTr="0042467F">
        <w:tc>
          <w:tcPr>
            <w:tcW w:w="1733" w:type="dxa"/>
            <w:tcMar>
              <w:left w:w="43" w:type="dxa"/>
              <w:right w:w="43" w:type="dxa"/>
            </w:tcMar>
            <w:vAlign w:val="center"/>
          </w:tcPr>
          <w:p w14:paraId="1D35217B" w14:textId="607035BE"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Portfolio Development:</w:t>
            </w:r>
          </w:p>
          <w:p w14:paraId="1A523CC2"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2D Design Honors</w:t>
            </w:r>
          </w:p>
        </w:tc>
        <w:tc>
          <w:tcPr>
            <w:tcW w:w="648" w:type="dxa"/>
            <w:gridSpan w:val="2"/>
            <w:tcMar>
              <w:left w:w="43" w:type="dxa"/>
              <w:right w:w="43" w:type="dxa"/>
            </w:tcMar>
            <w:vAlign w:val="center"/>
          </w:tcPr>
          <w:p w14:paraId="5FF1A67B"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548CABE0"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01093204</w:t>
            </w:r>
          </w:p>
        </w:tc>
        <w:tc>
          <w:tcPr>
            <w:tcW w:w="4245" w:type="dxa"/>
            <w:tcMar>
              <w:left w:w="43" w:type="dxa"/>
              <w:right w:w="43" w:type="dxa"/>
            </w:tcMar>
          </w:tcPr>
          <w:p w14:paraId="33AA9F7F" w14:textId="77777777" w:rsidR="00042091" w:rsidRPr="00842922" w:rsidRDefault="00E26239" w:rsidP="00404C53">
            <w:pPr>
              <w:pStyle w:val="crsedscrptA"/>
              <w:rPr>
                <w:rFonts w:ascii="Arial" w:hAnsi="Arial" w:cs="Arial"/>
                <w:color w:val="000000" w:themeColor="text1"/>
                <w:sz w:val="20"/>
              </w:rPr>
            </w:pPr>
            <w:r w:rsidRPr="00842922">
              <w:rPr>
                <w:rFonts w:ascii="Arial" w:hAnsi="Arial" w:cs="Arial"/>
                <w:color w:val="000000" w:themeColor="text1"/>
                <w:sz w:val="20"/>
              </w:rPr>
              <w:t>This course</w:t>
            </w:r>
            <w:r w:rsidR="00042091" w:rsidRPr="00842922">
              <w:rPr>
                <w:rFonts w:ascii="Arial" w:hAnsi="Arial" w:cs="Arial"/>
                <w:b/>
                <w:color w:val="000000" w:themeColor="text1"/>
                <w:sz w:val="20"/>
              </w:rPr>
              <w:t xml:space="preserve"> </w:t>
            </w:r>
            <w:r w:rsidR="00042091" w:rsidRPr="00842922">
              <w:rPr>
                <w:rFonts w:ascii="Arial" w:hAnsi="Arial" w:cs="Arial"/>
                <w:color w:val="000000" w:themeColor="text1"/>
                <w:sz w:val="20"/>
              </w:rPr>
              <w:t>is for students with extensive experience in art and is a bridge between regular art and college level courses. Students work in a self-directed environment to develop a portfolio showing a body of their own work that visually explores a particular artistic concern, articulated and supported by a written artist's statement. Artists may work in, but are not limited to, content in drawing, painting, printmaking, mixed media, traditional photography, digital photography, and/or new media and emerging technologies that demonstrate understanding of design principles as applied to a 2-dimensional surface.</w:t>
            </w:r>
          </w:p>
        </w:tc>
        <w:tc>
          <w:tcPr>
            <w:tcW w:w="1144" w:type="dxa"/>
            <w:tcMar>
              <w:left w:w="0" w:type="dxa"/>
              <w:right w:w="0" w:type="dxa"/>
            </w:tcMar>
            <w:vAlign w:val="center"/>
          </w:tcPr>
          <w:p w14:paraId="33B58CED"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56EC2601"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4D66EE24" w14:textId="77777777" w:rsidTr="0042467F">
        <w:tc>
          <w:tcPr>
            <w:tcW w:w="1733" w:type="dxa"/>
            <w:tcMar>
              <w:left w:w="43" w:type="dxa"/>
              <w:right w:w="43" w:type="dxa"/>
            </w:tcMar>
            <w:vAlign w:val="center"/>
          </w:tcPr>
          <w:p w14:paraId="50FA3365"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Studio Art 2D Design Portfolio</w:t>
            </w:r>
          </w:p>
        </w:tc>
        <w:tc>
          <w:tcPr>
            <w:tcW w:w="648" w:type="dxa"/>
            <w:gridSpan w:val="2"/>
            <w:tcMar>
              <w:left w:w="43" w:type="dxa"/>
              <w:right w:w="43" w:type="dxa"/>
            </w:tcMar>
            <w:vAlign w:val="center"/>
          </w:tcPr>
          <w:p w14:paraId="2992875A"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755F637B"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01093505</w:t>
            </w:r>
          </w:p>
        </w:tc>
        <w:tc>
          <w:tcPr>
            <w:tcW w:w="4245" w:type="dxa"/>
            <w:tcMar>
              <w:left w:w="43" w:type="dxa"/>
              <w:right w:w="43" w:type="dxa"/>
            </w:tcMar>
          </w:tcPr>
          <w:p w14:paraId="67785314" w14:textId="77777777" w:rsidR="00042091" w:rsidRPr="00842922" w:rsidRDefault="00E26239" w:rsidP="00404C53">
            <w:pPr>
              <w:pStyle w:val="crsedscrptA"/>
              <w:rPr>
                <w:rFonts w:ascii="Arial" w:eastAsia="Calibri" w:hAnsi="Arial" w:cs="Arial"/>
                <w:color w:val="000000" w:themeColor="text1"/>
                <w:sz w:val="20"/>
              </w:rPr>
            </w:pPr>
            <w:r w:rsidRPr="00842922">
              <w:rPr>
                <w:rFonts w:ascii="Arial" w:hAnsi="Arial" w:cs="Arial"/>
                <w:color w:val="000000" w:themeColor="text1"/>
                <w:sz w:val="20"/>
              </w:rPr>
              <w:t>This course p</w:t>
            </w:r>
            <w:r w:rsidR="00042091" w:rsidRPr="00842922">
              <w:rPr>
                <w:rFonts w:ascii="Arial" w:hAnsi="Arial" w:cs="Arial"/>
                <w:color w:val="000000" w:themeColor="text1"/>
                <w:sz w:val="20"/>
              </w:rPr>
              <w:t xml:space="preserve">arallels basic college level foundational courses in two-dimensional design. This rigorous course is a guided, independent study program designed for the serious art student. Art is created to show </w:t>
            </w:r>
            <w:r w:rsidR="00042091" w:rsidRPr="00842922">
              <w:rPr>
                <w:rFonts w:ascii="Arial" w:eastAsia="Calibri" w:hAnsi="Arial" w:cs="Arial"/>
                <w:color w:val="000000" w:themeColor="text1"/>
                <w:sz w:val="20"/>
              </w:rPr>
              <w:t xml:space="preserve">mastery of 2D design through any 2D medium or process, including, but not limited to graphic design, digital imaging, photography, collage, fabric design, weaving, fashion design/illustration, painting and printmaking. Integrity, ethics, and plagiarism are addressed.  Students submit a complete portfolio demonstrating quality, concentration and breadth to College Board for assessment </w:t>
            </w:r>
            <w:r w:rsidR="00042091" w:rsidRPr="00842922">
              <w:rPr>
                <w:rFonts w:ascii="Arial" w:eastAsia="Calibri" w:hAnsi="Arial" w:cs="Arial"/>
                <w:color w:val="000000" w:themeColor="text1"/>
                <w:sz w:val="20"/>
              </w:rPr>
              <w:lastRenderedPageBreak/>
              <w:t>scoring and consideration for college credit (not based on a written exam).</w:t>
            </w:r>
          </w:p>
        </w:tc>
        <w:tc>
          <w:tcPr>
            <w:tcW w:w="1144" w:type="dxa"/>
            <w:tcMar>
              <w:left w:w="0" w:type="dxa"/>
              <w:right w:w="0" w:type="dxa"/>
            </w:tcMar>
            <w:vAlign w:val="center"/>
          </w:tcPr>
          <w:p w14:paraId="0E18079A"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lastRenderedPageBreak/>
              <w:t>Performing Fine Arts/ Elective</w:t>
            </w:r>
          </w:p>
        </w:tc>
        <w:tc>
          <w:tcPr>
            <w:tcW w:w="1080" w:type="dxa"/>
            <w:tcMar>
              <w:left w:w="43" w:type="dxa"/>
              <w:right w:w="43" w:type="dxa"/>
            </w:tcMar>
            <w:vAlign w:val="center"/>
          </w:tcPr>
          <w:p w14:paraId="4AE8508C"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661388A0" w14:textId="77777777" w:rsidTr="0042467F">
        <w:tc>
          <w:tcPr>
            <w:tcW w:w="1733" w:type="dxa"/>
            <w:tcMar>
              <w:left w:w="43" w:type="dxa"/>
              <w:right w:w="43" w:type="dxa"/>
            </w:tcMar>
            <w:vAlign w:val="center"/>
          </w:tcPr>
          <w:p w14:paraId="00CAA869"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3D Studio Art 1</w:t>
            </w:r>
          </w:p>
        </w:tc>
        <w:tc>
          <w:tcPr>
            <w:tcW w:w="648" w:type="dxa"/>
            <w:gridSpan w:val="2"/>
            <w:tcMar>
              <w:left w:w="43" w:type="dxa"/>
              <w:right w:w="43" w:type="dxa"/>
            </w:tcMar>
            <w:vAlign w:val="center"/>
          </w:tcPr>
          <w:p w14:paraId="79AB62A3"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3EF404A5"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0101330X</w:t>
            </w:r>
          </w:p>
        </w:tc>
        <w:tc>
          <w:tcPr>
            <w:tcW w:w="4245" w:type="dxa"/>
            <w:tcMar>
              <w:left w:w="43" w:type="dxa"/>
              <w:right w:w="43" w:type="dxa"/>
            </w:tcMar>
          </w:tcPr>
          <w:p w14:paraId="326315DE" w14:textId="77777777" w:rsidR="00042091" w:rsidRPr="00842922" w:rsidRDefault="00E26239" w:rsidP="00404C53">
            <w:pPr>
              <w:pStyle w:val="crsedscrptA"/>
              <w:rPr>
                <w:rFonts w:ascii="Arial" w:hAnsi="Arial" w:cs="Arial"/>
                <w:color w:val="000000" w:themeColor="text1"/>
                <w:sz w:val="20"/>
              </w:rPr>
            </w:pPr>
            <w:r w:rsidRPr="00842922">
              <w:rPr>
                <w:rFonts w:ascii="Arial" w:hAnsi="Arial" w:cs="Arial"/>
                <w:color w:val="000000" w:themeColor="text1"/>
                <w:sz w:val="20"/>
              </w:rPr>
              <w:t>In this course s</w:t>
            </w:r>
            <w:r w:rsidR="00042091" w:rsidRPr="00842922">
              <w:rPr>
                <w:rFonts w:ascii="Arial" w:hAnsi="Arial" w:cs="Arial"/>
                <w:color w:val="000000" w:themeColor="text1"/>
                <w:sz w:val="20"/>
              </w:rPr>
              <w:t>tudents explore how the elements of art and principles of design combine to create art forms, utilitarian products, and three dimensional (3D) structures in areas such as green or industrial design, sculpture, ceramics and/or building arts. Media many include, but are not limited to clay, wood, plaster, found objects, metal/wire, and paper mache´. Students focus on safety procedures for process, media, and techniques, and participate in critiques to evaluate, explain, and measure artistic growth in created individual or group works.</w:t>
            </w:r>
          </w:p>
        </w:tc>
        <w:tc>
          <w:tcPr>
            <w:tcW w:w="1144" w:type="dxa"/>
            <w:tcMar>
              <w:left w:w="0" w:type="dxa"/>
              <w:right w:w="0" w:type="dxa"/>
            </w:tcMar>
            <w:vAlign w:val="center"/>
          </w:tcPr>
          <w:p w14:paraId="1E4ABD04"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3442145A"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6B66014C" w14:textId="77777777" w:rsidTr="0042467F">
        <w:tc>
          <w:tcPr>
            <w:tcW w:w="1733" w:type="dxa"/>
            <w:tcBorders>
              <w:bottom w:val="single" w:sz="6" w:space="0" w:color="auto"/>
            </w:tcBorders>
            <w:tcMar>
              <w:left w:w="43" w:type="dxa"/>
              <w:right w:w="43" w:type="dxa"/>
            </w:tcMar>
            <w:vAlign w:val="center"/>
          </w:tcPr>
          <w:p w14:paraId="166D4A5A"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3D Studio Art 2</w:t>
            </w:r>
          </w:p>
        </w:tc>
        <w:tc>
          <w:tcPr>
            <w:tcW w:w="648" w:type="dxa"/>
            <w:gridSpan w:val="2"/>
            <w:tcBorders>
              <w:bottom w:val="single" w:sz="6" w:space="0" w:color="auto"/>
            </w:tcBorders>
            <w:tcMar>
              <w:left w:w="43" w:type="dxa"/>
              <w:right w:w="43" w:type="dxa"/>
            </w:tcMar>
            <w:vAlign w:val="center"/>
          </w:tcPr>
          <w:p w14:paraId="79CA2B92"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bottom w:val="single" w:sz="6" w:space="0" w:color="auto"/>
            </w:tcBorders>
            <w:tcMar>
              <w:left w:w="43" w:type="dxa"/>
              <w:right w:w="43" w:type="dxa"/>
            </w:tcMar>
            <w:vAlign w:val="center"/>
          </w:tcPr>
          <w:p w14:paraId="5BF667D0"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0101320X</w:t>
            </w:r>
          </w:p>
        </w:tc>
        <w:tc>
          <w:tcPr>
            <w:tcW w:w="4245" w:type="dxa"/>
            <w:tcBorders>
              <w:bottom w:val="single" w:sz="6" w:space="0" w:color="auto"/>
            </w:tcBorders>
            <w:tcMar>
              <w:left w:w="43" w:type="dxa"/>
              <w:right w:w="43" w:type="dxa"/>
            </w:tcMar>
          </w:tcPr>
          <w:p w14:paraId="16F9866F" w14:textId="77777777" w:rsidR="00042091" w:rsidRPr="00842922" w:rsidRDefault="00E26239" w:rsidP="00404C53">
            <w:pPr>
              <w:pStyle w:val="crsedscrptA"/>
              <w:rPr>
                <w:rFonts w:ascii="Arial" w:hAnsi="Arial" w:cs="Arial"/>
                <w:b/>
                <w:color w:val="000000" w:themeColor="text1"/>
                <w:sz w:val="20"/>
              </w:rPr>
            </w:pPr>
            <w:r w:rsidRPr="00842922">
              <w:rPr>
                <w:rFonts w:ascii="Arial" w:hAnsi="Arial" w:cs="Arial"/>
                <w:color w:val="000000" w:themeColor="text1"/>
                <w:sz w:val="20"/>
              </w:rPr>
              <w:t>In this course s</w:t>
            </w:r>
            <w:r w:rsidR="00042091" w:rsidRPr="00842922">
              <w:rPr>
                <w:rFonts w:ascii="Arial" w:hAnsi="Arial" w:cs="Arial"/>
                <w:color w:val="000000" w:themeColor="text1"/>
                <w:sz w:val="20"/>
              </w:rPr>
              <w:t>tudents explore spatial relationships through the use of nonobjective, abstract, or representational forms, products, or structures. Instruction may include, but is not limited to, content in green or industrial design, sculpture, ceramics, or building arts. Processes and techniques for substitution include wheel-thrown clay, glaze formulation and application, or extruded, cast, draped, molded, laminated, or soft forms. Media may include, but are not limited to, clay, wood, metal, plaster, paper maché, and plastic with consideration of the workability, durability, cost, and toxicity of the media used. 3-D artists experiment with and manipulate space-producing devices, including overlapping, transparency, interpenetration, vertical and horizontal axis, inclined planes, disproportionate scale, fractional or abstracted representation, and spatial properties of the structural art elements. Craftsmanship and quality are reflected in the surface and structural qualities of the completed art forms. Students in the 3-D art studio focus on use of safety procedures for process, media, and techniques. Student artists use an art criticism process to evaluate, explain, and measure artistic growth in personal or group works.</w:t>
            </w:r>
          </w:p>
        </w:tc>
        <w:tc>
          <w:tcPr>
            <w:tcW w:w="1144" w:type="dxa"/>
            <w:tcBorders>
              <w:bottom w:val="single" w:sz="6" w:space="0" w:color="auto"/>
            </w:tcBorders>
            <w:tcMar>
              <w:left w:w="0" w:type="dxa"/>
              <w:right w:w="0" w:type="dxa"/>
            </w:tcMar>
            <w:vAlign w:val="center"/>
          </w:tcPr>
          <w:p w14:paraId="7DA70B11"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bottom w:val="single" w:sz="6" w:space="0" w:color="auto"/>
            </w:tcBorders>
            <w:tcMar>
              <w:left w:w="43" w:type="dxa"/>
              <w:right w:w="43" w:type="dxa"/>
            </w:tcMar>
            <w:vAlign w:val="center"/>
          </w:tcPr>
          <w:p w14:paraId="0C60749A"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42827ECB" w14:textId="77777777" w:rsidTr="0042467F">
        <w:tc>
          <w:tcPr>
            <w:tcW w:w="1733" w:type="dxa"/>
            <w:tcMar>
              <w:left w:w="43" w:type="dxa"/>
              <w:right w:w="43" w:type="dxa"/>
            </w:tcMar>
            <w:vAlign w:val="center"/>
          </w:tcPr>
          <w:p w14:paraId="434CBA25"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3D Studio Art 3 Honors</w:t>
            </w:r>
          </w:p>
        </w:tc>
        <w:tc>
          <w:tcPr>
            <w:tcW w:w="648" w:type="dxa"/>
            <w:gridSpan w:val="2"/>
            <w:tcMar>
              <w:left w:w="43" w:type="dxa"/>
              <w:right w:w="43" w:type="dxa"/>
            </w:tcMar>
            <w:vAlign w:val="center"/>
          </w:tcPr>
          <w:p w14:paraId="718DE8E4"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6C2C6FA8" w14:textId="77777777" w:rsidR="00042091" w:rsidRPr="00842922" w:rsidRDefault="007324E9"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01013504</w:t>
            </w:r>
          </w:p>
        </w:tc>
        <w:tc>
          <w:tcPr>
            <w:tcW w:w="4245" w:type="dxa"/>
            <w:tcMar>
              <w:left w:w="43" w:type="dxa"/>
              <w:right w:w="43" w:type="dxa"/>
            </w:tcMar>
          </w:tcPr>
          <w:p w14:paraId="7FC4718B" w14:textId="77777777" w:rsidR="00042091" w:rsidRPr="00842922" w:rsidRDefault="00042091" w:rsidP="00404C53">
            <w:pPr>
              <w:pStyle w:val="crsedscrptA"/>
              <w:rPr>
                <w:rFonts w:ascii="Arial" w:hAnsi="Arial" w:cs="Arial"/>
                <w:b/>
                <w:color w:val="000000" w:themeColor="text1"/>
                <w:sz w:val="20"/>
              </w:rPr>
            </w:pPr>
            <w:r w:rsidRPr="00842922">
              <w:rPr>
                <w:rFonts w:ascii="Arial" w:hAnsi="Arial" w:cs="Arial"/>
                <w:color w:val="000000" w:themeColor="text1"/>
                <w:sz w:val="20"/>
              </w:rPr>
              <w:t xml:space="preserve">Students communicate a sense of 4-D, motion, and/or time, based on creative use of spatial relationships and innovative treatment of space and its components. Instruction may include, but is not limited to, content in green or industrial design, sculpture, ceramics, or building arts. Students address 4-D, the inter-relatedness of art and context, and may also include installation or collaborative works, virtual realities, light as a medium (i.e., natural, artificial, or reflective), or flexible, entered, or activated space. Other concepts for exploration include tension, compression or expansion, intrusions or extrusions, grouping, proximity, </w:t>
            </w:r>
            <w:r w:rsidRPr="00842922">
              <w:rPr>
                <w:rFonts w:ascii="Arial" w:hAnsi="Arial" w:cs="Arial"/>
                <w:color w:val="000000" w:themeColor="text1"/>
                <w:sz w:val="20"/>
              </w:rPr>
              <w:lastRenderedPageBreak/>
              <w:t>containment, closure, contradiction, and continuity. 3-D artists experiment with processes, techniques, and media, which may include, but are not limited to, creating maquettes, casting and kiln-firing techniques, stone carving, mold making, or working with glass, cement, PVC piping, or structures scaled to human existence. Craftsmanship and quality are reflected in the surface and structural qualities of the completed art forms. Students in the 3-D art studio focus on use of safety procedures for process, media, and techniques. Student artists use an art criticism process to evaluate, explain, and measure artistic growth in personal or group works.</w:t>
            </w:r>
          </w:p>
        </w:tc>
        <w:tc>
          <w:tcPr>
            <w:tcW w:w="1144" w:type="dxa"/>
            <w:tcMar>
              <w:left w:w="0" w:type="dxa"/>
              <w:right w:w="0" w:type="dxa"/>
            </w:tcMar>
            <w:vAlign w:val="center"/>
          </w:tcPr>
          <w:p w14:paraId="2E44E8E5"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lastRenderedPageBreak/>
              <w:t>Performing Fine Arts/</w:t>
            </w:r>
            <w:r w:rsidR="00404C53" w:rsidRPr="00842922">
              <w:rPr>
                <w:rFonts w:ascii="Arial" w:hAnsi="Arial" w:cs="Arial"/>
                <w:color w:val="000000" w:themeColor="text1"/>
                <w:sz w:val="20"/>
              </w:rPr>
              <w:t xml:space="preserve"> </w:t>
            </w:r>
            <w:r w:rsidRPr="00842922">
              <w:rPr>
                <w:rFonts w:ascii="Arial" w:hAnsi="Arial" w:cs="Arial"/>
                <w:color w:val="000000" w:themeColor="text1"/>
                <w:sz w:val="20"/>
              </w:rPr>
              <w:t>Elective</w:t>
            </w:r>
          </w:p>
        </w:tc>
        <w:tc>
          <w:tcPr>
            <w:tcW w:w="1080" w:type="dxa"/>
            <w:tcMar>
              <w:left w:w="43" w:type="dxa"/>
              <w:right w:w="43" w:type="dxa"/>
            </w:tcMar>
            <w:vAlign w:val="center"/>
          </w:tcPr>
          <w:p w14:paraId="24A7555C"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6AB39E78" w14:textId="77777777" w:rsidTr="0042467F">
        <w:tc>
          <w:tcPr>
            <w:tcW w:w="1733" w:type="dxa"/>
            <w:tcBorders>
              <w:bottom w:val="single" w:sz="6" w:space="0" w:color="auto"/>
            </w:tcBorders>
            <w:tcMar>
              <w:left w:w="43" w:type="dxa"/>
              <w:right w:w="43" w:type="dxa"/>
            </w:tcMar>
            <w:vAlign w:val="center"/>
          </w:tcPr>
          <w:p w14:paraId="2346F974" w14:textId="77777777" w:rsidR="00042091" w:rsidRPr="00842922" w:rsidRDefault="00042091" w:rsidP="007672BA">
            <w:pPr>
              <w:jc w:val="center"/>
              <w:rPr>
                <w:rFonts w:ascii="Arial" w:hAnsi="Arial" w:cs="Arial"/>
                <w:color w:val="000000" w:themeColor="text1"/>
                <w:sz w:val="20"/>
              </w:rPr>
            </w:pPr>
            <w:r w:rsidRPr="00842922">
              <w:rPr>
                <w:rFonts w:ascii="Arial" w:hAnsi="Arial" w:cs="Arial"/>
                <w:color w:val="000000" w:themeColor="text1"/>
                <w:sz w:val="20"/>
              </w:rPr>
              <w:t>Ceramics/</w:t>
            </w:r>
          </w:p>
          <w:p w14:paraId="74DCAA75" w14:textId="77777777" w:rsidR="00042091" w:rsidRPr="00842922" w:rsidRDefault="00042091" w:rsidP="007672BA">
            <w:pPr>
              <w:jc w:val="center"/>
              <w:rPr>
                <w:rFonts w:ascii="Arial" w:hAnsi="Arial" w:cs="Arial"/>
                <w:color w:val="000000" w:themeColor="text1"/>
                <w:sz w:val="20"/>
              </w:rPr>
            </w:pPr>
            <w:r w:rsidRPr="00842922">
              <w:rPr>
                <w:rFonts w:ascii="Arial" w:hAnsi="Arial" w:cs="Arial"/>
                <w:color w:val="000000" w:themeColor="text1"/>
                <w:sz w:val="20"/>
              </w:rPr>
              <w:t>Pottery 1</w:t>
            </w:r>
          </w:p>
        </w:tc>
        <w:tc>
          <w:tcPr>
            <w:tcW w:w="648" w:type="dxa"/>
            <w:gridSpan w:val="2"/>
            <w:tcBorders>
              <w:bottom w:val="single" w:sz="6" w:space="0" w:color="auto"/>
            </w:tcBorders>
            <w:tcMar>
              <w:left w:w="43" w:type="dxa"/>
              <w:right w:w="43" w:type="dxa"/>
            </w:tcMar>
            <w:vAlign w:val="center"/>
          </w:tcPr>
          <w:p w14:paraId="50844A1B" w14:textId="77777777" w:rsidR="00042091" w:rsidRPr="00842922" w:rsidRDefault="00042091" w:rsidP="007672BA">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bottom w:val="single" w:sz="6" w:space="0" w:color="auto"/>
            </w:tcBorders>
            <w:tcMar>
              <w:left w:w="43" w:type="dxa"/>
              <w:right w:w="43" w:type="dxa"/>
            </w:tcMar>
            <w:vAlign w:val="center"/>
          </w:tcPr>
          <w:p w14:paraId="7E1BD488" w14:textId="77777777" w:rsidR="00042091" w:rsidRPr="00842922" w:rsidRDefault="00042091" w:rsidP="007672BA">
            <w:pPr>
              <w:jc w:val="center"/>
              <w:rPr>
                <w:rFonts w:ascii="Arial" w:hAnsi="Arial" w:cs="Arial"/>
                <w:color w:val="000000" w:themeColor="text1"/>
                <w:sz w:val="20"/>
              </w:rPr>
            </w:pPr>
            <w:r w:rsidRPr="00842922">
              <w:rPr>
                <w:rFonts w:ascii="Arial" w:hAnsi="Arial" w:cs="Arial"/>
                <w:color w:val="000000" w:themeColor="text1"/>
                <w:sz w:val="20"/>
              </w:rPr>
              <w:t>0102300X</w:t>
            </w:r>
          </w:p>
        </w:tc>
        <w:tc>
          <w:tcPr>
            <w:tcW w:w="4245" w:type="dxa"/>
            <w:tcBorders>
              <w:bottom w:val="single" w:sz="6" w:space="0" w:color="auto"/>
            </w:tcBorders>
            <w:tcMar>
              <w:left w:w="43" w:type="dxa"/>
              <w:right w:w="43" w:type="dxa"/>
            </w:tcMar>
          </w:tcPr>
          <w:p w14:paraId="0CB566BC" w14:textId="77777777" w:rsidR="00042091" w:rsidRPr="00842922" w:rsidRDefault="00E26239" w:rsidP="00404C53">
            <w:pPr>
              <w:jc w:val="both"/>
              <w:rPr>
                <w:rFonts w:ascii="Arial" w:hAnsi="Arial" w:cs="Arial"/>
                <w:color w:val="000000" w:themeColor="text1"/>
                <w:sz w:val="20"/>
              </w:rPr>
            </w:pPr>
            <w:r w:rsidRPr="00842922">
              <w:rPr>
                <w:rFonts w:ascii="Arial" w:hAnsi="Arial" w:cs="Arial"/>
                <w:color w:val="000000" w:themeColor="text1"/>
                <w:sz w:val="20"/>
              </w:rPr>
              <w:t>This course</w:t>
            </w:r>
            <w:r w:rsidR="00042091" w:rsidRPr="00842922">
              <w:rPr>
                <w:rFonts w:ascii="Arial" w:hAnsi="Arial" w:cs="Arial"/>
                <w:color w:val="000000" w:themeColor="text1"/>
                <w:sz w:val="20"/>
              </w:rPr>
              <w:t xml:space="preserve"> explores how elements of art and principles of design combine to create forms, utilitarian products and/or structures made with ceramic/pottery processes.  Media may include, but are not limited to, clay and/or plaster. Basic design concepts, craftsmanship, and aesthetic values are explored through creative application of hand built, wheel, and sculpture techniques. Students focus on safety procedures for process, media, and techniques, and participate in art criticism processes to evaluate, explain, and measure artistic growth in individual or group works.</w:t>
            </w:r>
          </w:p>
        </w:tc>
        <w:tc>
          <w:tcPr>
            <w:tcW w:w="1144" w:type="dxa"/>
            <w:tcBorders>
              <w:bottom w:val="single" w:sz="6" w:space="0" w:color="auto"/>
            </w:tcBorders>
            <w:tcMar>
              <w:left w:w="0" w:type="dxa"/>
              <w:right w:w="0" w:type="dxa"/>
            </w:tcMar>
            <w:vAlign w:val="center"/>
          </w:tcPr>
          <w:p w14:paraId="2633018E"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bottom w:val="single" w:sz="6" w:space="0" w:color="auto"/>
            </w:tcBorders>
            <w:tcMar>
              <w:left w:w="43" w:type="dxa"/>
              <w:right w:w="43" w:type="dxa"/>
            </w:tcMar>
            <w:vAlign w:val="center"/>
          </w:tcPr>
          <w:p w14:paraId="0DCF7476"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03BD8CAC"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7D34600" w14:textId="77777777" w:rsidR="00042091" w:rsidRPr="00842922" w:rsidRDefault="00042091" w:rsidP="007672BA">
            <w:pPr>
              <w:jc w:val="center"/>
              <w:rPr>
                <w:rFonts w:ascii="Arial" w:hAnsi="Arial" w:cs="Arial"/>
                <w:color w:val="000000" w:themeColor="text1"/>
                <w:sz w:val="20"/>
              </w:rPr>
            </w:pPr>
            <w:r w:rsidRPr="00842922">
              <w:rPr>
                <w:rFonts w:ascii="Arial" w:hAnsi="Arial" w:cs="Arial"/>
                <w:color w:val="000000" w:themeColor="text1"/>
                <w:sz w:val="20"/>
              </w:rPr>
              <w:t>Ceramics/</w:t>
            </w:r>
          </w:p>
          <w:p w14:paraId="4F3130C3" w14:textId="77777777" w:rsidR="00042091" w:rsidRPr="00842922" w:rsidRDefault="00042091" w:rsidP="007672BA">
            <w:pPr>
              <w:jc w:val="center"/>
              <w:rPr>
                <w:rFonts w:ascii="Arial" w:hAnsi="Arial" w:cs="Arial"/>
                <w:color w:val="000000" w:themeColor="text1"/>
                <w:sz w:val="20"/>
              </w:rPr>
            </w:pPr>
            <w:r w:rsidRPr="00842922">
              <w:rPr>
                <w:rFonts w:ascii="Arial" w:hAnsi="Arial" w:cs="Arial"/>
                <w:color w:val="000000" w:themeColor="text1"/>
                <w:sz w:val="20"/>
              </w:rPr>
              <w:t>Pottery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D287C9C" w14:textId="77777777" w:rsidR="00042091" w:rsidRPr="00842922" w:rsidRDefault="00042091" w:rsidP="007672BA">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541495D" w14:textId="77777777" w:rsidR="00042091" w:rsidRPr="00842922" w:rsidRDefault="00042091" w:rsidP="007672BA">
            <w:pPr>
              <w:jc w:val="center"/>
              <w:rPr>
                <w:rFonts w:ascii="Arial" w:hAnsi="Arial" w:cs="Arial"/>
                <w:color w:val="000000" w:themeColor="text1"/>
                <w:sz w:val="20"/>
              </w:rPr>
            </w:pPr>
            <w:r w:rsidRPr="00842922">
              <w:rPr>
                <w:rFonts w:ascii="Arial" w:hAnsi="Arial" w:cs="Arial"/>
                <w:color w:val="000000" w:themeColor="text1"/>
                <w:sz w:val="20"/>
              </w:rPr>
              <w:t>0102310X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34A81C59" w14:textId="77777777" w:rsidR="00042091" w:rsidRPr="00842922" w:rsidRDefault="00E26239" w:rsidP="00404C53">
            <w:pPr>
              <w:autoSpaceDE w:val="0"/>
              <w:autoSpaceDN w:val="0"/>
              <w:adjustRightInd w:val="0"/>
              <w:jc w:val="both"/>
              <w:rPr>
                <w:rFonts w:ascii="Arial" w:hAnsi="Arial" w:cs="Arial"/>
                <w:color w:val="000000" w:themeColor="text1"/>
                <w:sz w:val="20"/>
              </w:rPr>
            </w:pPr>
            <w:r w:rsidRPr="00842922">
              <w:rPr>
                <w:rFonts w:ascii="Arial" w:hAnsi="Arial" w:cs="Arial"/>
                <w:color w:val="000000" w:themeColor="text1"/>
                <w:sz w:val="20"/>
              </w:rPr>
              <w:t>This course</w:t>
            </w:r>
            <w:r w:rsidR="00042091" w:rsidRPr="00842922">
              <w:rPr>
                <w:rFonts w:ascii="Arial" w:hAnsi="Arial" w:cs="Arial"/>
                <w:color w:val="000000" w:themeColor="text1"/>
                <w:sz w:val="20"/>
              </w:rPr>
              <w:t xml:space="preserve"> further examines content introduced in level 1 and investigates spatial properties of nonobjective, abstract or representational forms, products, or structures. Processes and techniques may include, but are not limited to, wheel-thrown clay, glaze formulation and application.</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545893"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ED6DBDD"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173A2C97"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9CA5EBB" w14:textId="4BCAB55B"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Ceramics/</w:t>
            </w:r>
          </w:p>
          <w:p w14:paraId="03A0E0E9" w14:textId="3A9C3D26"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Pottery 3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DE10E3B" w14:textId="77777777"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DEBC121" w14:textId="77777777" w:rsidR="00042091" w:rsidRPr="00842922" w:rsidRDefault="007324E9"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01023204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685CE4B4" w14:textId="77777777" w:rsidR="00042091" w:rsidRPr="00842922" w:rsidRDefault="00E26239" w:rsidP="00404C53">
            <w:pPr>
              <w:autoSpaceDE w:val="0"/>
              <w:autoSpaceDN w:val="0"/>
              <w:adjustRightInd w:val="0"/>
              <w:jc w:val="both"/>
              <w:rPr>
                <w:rFonts w:ascii="Arial" w:hAnsi="Arial" w:cs="Arial"/>
                <w:color w:val="000000" w:themeColor="text1"/>
                <w:sz w:val="20"/>
              </w:rPr>
            </w:pPr>
            <w:r w:rsidRPr="00842922">
              <w:rPr>
                <w:rFonts w:ascii="Arial" w:hAnsi="Arial" w:cs="Arial"/>
                <w:color w:val="000000" w:themeColor="text1"/>
                <w:sz w:val="20"/>
              </w:rPr>
              <w:t>In this course s</w:t>
            </w:r>
            <w:r w:rsidR="00042091" w:rsidRPr="00842922">
              <w:rPr>
                <w:rFonts w:ascii="Arial" w:hAnsi="Arial" w:cs="Arial"/>
                <w:color w:val="000000" w:themeColor="text1"/>
                <w:sz w:val="20"/>
              </w:rPr>
              <w:t xml:space="preserve">tudents communicate a sense of 4-D, motion, and/or time, based on creative use of spatial relationships and innovative treatment of space and its components. Instruction may include content in ceramics, pottery, or other related media. Students address 4-D, the interrelatedness of art and context, and may also include installation or collaborative works, virtual realities, light as a medium (i.e., natural, artificial, or reflective), or flexible, entered, or activated space. Other concepts for exploration include tension, compression or expansion, intrusions or extrusions, grouping, proximity, containment, closure, contradiction, and continuity. Ceramic and/or pottery artists experiment with processes, techniques, and media, which may include, but are not limited to, casting and kiln-firing techniques, and mold making. Craftsmanship and quality are reflected in the surface and structural qualities of the completed art forms. Students in the </w:t>
            </w:r>
            <w:r w:rsidR="00042091" w:rsidRPr="00842922">
              <w:rPr>
                <w:rFonts w:ascii="Arial" w:hAnsi="Arial" w:cs="Arial"/>
                <w:color w:val="000000" w:themeColor="text1"/>
                <w:sz w:val="20"/>
              </w:rPr>
              <w:lastRenderedPageBreak/>
              <w:t>ceramics and/or pottery art studio focus on use of safety procedures for process, media, and techniques. Student artists use an art criticism process to evaluate, explain, and measure artistic growth in personal or group works.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EBEC5CD"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lastRenderedPageBreak/>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7B71F58"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1370BDB2"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DCD6A7C"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Drawing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C7AD16B"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EC0BC74"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0104340X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56AAB2DF" w14:textId="498D17CB" w:rsidR="00910260" w:rsidRPr="00F87012" w:rsidRDefault="00910260" w:rsidP="00F87012">
            <w:pPr>
              <w:jc w:val="both"/>
              <w:rPr>
                <w:rFonts w:ascii="Arial" w:hAnsi="Arial" w:cs="Arial"/>
                <w:color w:val="000000" w:themeColor="text1"/>
                <w:sz w:val="20"/>
                <w:shd w:val="clear" w:color="auto" w:fill="FFFFFF"/>
              </w:rPr>
            </w:pPr>
            <w:r w:rsidRPr="00DF04DE">
              <w:rPr>
                <w:rFonts w:ascii="Arial" w:hAnsi="Arial" w:cs="Arial"/>
                <w:color w:val="000000" w:themeColor="text1"/>
                <w:sz w:val="20"/>
                <w:shd w:val="clear" w:color="auto" w:fill="FFFFFF"/>
              </w:rPr>
              <w:t>Students experiment with the media and techniques used to create a variety of two-dimensional (2-D) artworks through the development of skills in drawing. Students practice, sketch, and manipulate the structural elements of art to improve mark making and/or the organizational principles of design in a composition from observation, research, and/or imagination. Through the critique process, students evaluate and respond to their own work and that of their peers. This course incorporates hands-on activities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9CF60B"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997E674"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3EF8D5A3"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72A0910"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Drawing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2AA9BE1"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62AE43F"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0104350X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5011784C" w14:textId="44D6AD06" w:rsidR="00910260" w:rsidRPr="00F87012" w:rsidRDefault="00910260" w:rsidP="00F87012">
            <w:pPr>
              <w:jc w:val="both"/>
              <w:rPr>
                <w:rFonts w:ascii="Arial" w:hAnsi="Arial" w:cs="Arial"/>
                <w:color w:val="000000" w:themeColor="text1"/>
                <w:sz w:val="20"/>
                <w:shd w:val="clear" w:color="auto" w:fill="FFFFFF"/>
              </w:rPr>
            </w:pPr>
            <w:r w:rsidRPr="00DF04DE">
              <w:rPr>
                <w:rFonts w:ascii="Arial" w:hAnsi="Arial" w:cs="Arial"/>
                <w:color w:val="000000" w:themeColor="text1"/>
                <w:sz w:val="20"/>
                <w:shd w:val="clear" w:color="auto" w:fill="FFFFFF"/>
              </w:rPr>
              <w:t>Students develop and refine technical skills and create 2-D compositions with a variety of media in drawing. Student artists sketch, manipulate, and refine the structural elements of art to improve mark-making and/or the organizational principles of design in a composition from observation, research, and/or imagination. Through the critique process, students evaluate and respond to their own work and that of their peers. This course incorporates hands-on activities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940D67F"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771ACA3"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515420FF"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B28A1AF"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Drawing 3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0CF9DC1"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7E3AD3D"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01043604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0BC20BA8" w14:textId="7AB896B1" w:rsidR="00910260" w:rsidRPr="00F87012" w:rsidRDefault="00910260" w:rsidP="00F87012">
            <w:pPr>
              <w:jc w:val="both"/>
              <w:rPr>
                <w:rFonts w:ascii="Arial" w:hAnsi="Arial" w:cs="Arial"/>
                <w:color w:val="000000" w:themeColor="text1"/>
                <w:sz w:val="20"/>
                <w:shd w:val="clear" w:color="auto" w:fill="FFFFFF"/>
              </w:rPr>
            </w:pPr>
            <w:r w:rsidRPr="00DF04DE">
              <w:rPr>
                <w:rFonts w:ascii="Arial" w:hAnsi="Arial" w:cs="Arial"/>
                <w:color w:val="000000" w:themeColor="text1"/>
                <w:sz w:val="20"/>
                <w:shd w:val="clear" w:color="auto" w:fill="FFFFFF"/>
              </w:rPr>
              <w:t>Students demonstrate proficiency in the conceptual development of content in drawing to create self-directed or collaborative 2-D artwork suitable for inclusion in a portfolio. Students produce works that show evidence of developing craftsmanship and quality in the composition. Through the critique process, students evaluate and respond to their own work and that of their peers. Through a focused investigation of traditional techniques, historical and cultural models, and individual expressive goals, students begin to develop a personal art style. This course incorporates hands-on activities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E45EB1F"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B59DBDA"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09BB411D"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382B892"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Painting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8EF7C06"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675DADB"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0104370X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3B225427" w14:textId="167A0A80"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Students experiment with the media and techniques used to create a variety of two-dimensional (2-D) artworks through the development of skills in painting. Students practice, and manipulate the structural elements of art to improve mark making and/or the organizational principles of design in a composition from observation, research, and/or imagination. Through the critique process, students evaluate and respond to their own work and that of their peers. This course incorporates hands-on activities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F0327D9"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71C74D8"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0EC0039E"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FBDA350"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lastRenderedPageBreak/>
              <w:t>Painting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92F3397"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2DB07B1"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0104380X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77D862E2" w14:textId="62F19043"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Students develop and refine technical skills and create 2-D compositions in painting. Student artists manipulate, and refine the structural elements of art to improve mark-making and/or the organizational principles of design in a composition from observation, research, and/or imagination. Through the critique process, students evaluate and respond to their own work and that of their peers. This course incorporates hands-on activities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567B4D"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7C514E8"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0A1F38EC"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757771F"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Film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181DF56"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E61E8D8"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0107410X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69B2C2C0" w14:textId="3F0FE9CA"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Students explore the fundamental concepts, terminology, techniques, and applications of digital imaging to create original work. The instructional focus will be on film. Students produce digital animated images through the single or combined use of computers, digital cameras, digital video cameras, scanners, photo editing software, drawing and painting software, graphic tablets, printers, new media, and emerging technologies. Through the critique process, students evaluate and respond to their own work and that of their peers to measure artistic growth. This course incorporates hands-on activities, the use of technology,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9E63C36"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0A08BC7"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00070298"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AD7713A"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Creative Photography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61FA073"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65B48A5"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0108310X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0AC65C29" w14:textId="6088CCD6"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Students explore the aesthetic foundations of art making using beginning photography techniques. This course may include, but is not limited to, color and/or black and white photography via digital media and/or traditional photography. Students become familiar with the basic mechanics of a camera, including lens and shutter operation, compositional foundations, printing an image for display, and evaluating a successful print. Student photographers may use a variety of media and materials, such as 35mm black and white film, single lens reflex camera, digital camera, darkroom, computer application, filters, various papers, digital output, photogram, cyanotypes, Sabatier effect, and pinhole photography. Craftsmanship and quality are reflected in the surface of the prints and the care of the materials. Photographers use an art criticism process to evaluate, explain, and measure artistic growth in personal or group works. This course incorporates hands-on activities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6CA4B30"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9B3566A"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16389D22"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7FB2BC8"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Creative Photography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9CB51BA"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80B2B48"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0108320X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7291D35" w14:textId="7B272181"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 xml:space="preserve">Students experiment with a variety of photographic media and techniques, and make connections with historical and contemporary photographers to develop a focused body of work. This course may include, but is not limited to, researching the history of photography, making connections to contemporary and </w:t>
            </w:r>
            <w:r w:rsidRPr="00DF04DE">
              <w:rPr>
                <w:rFonts w:ascii="Arial" w:hAnsi="Arial" w:cs="Arial"/>
                <w:color w:val="000000" w:themeColor="text1"/>
                <w:sz w:val="20"/>
                <w:shd w:val="clear" w:color="auto" w:fill="FFFFFF"/>
              </w:rPr>
              <w:lastRenderedPageBreak/>
              <w:t>community photographers, critiquing with varied techniques, and experimenting with a variety of photographic media. Processes and techniques include, but are not limited to, handcrafted pinhole cameras, hand-tinted photographs, mixed media, cyanotypes, medium format, photo collage, cross-processing, creative filters, infrared and slide film, night photography, macro, panoramic, and/or digital output via a variety of media. Craftsmanship and quality are reflected in the surface of the prints, care of the materials, attention to compositional conventions, and expression of ideas and feelings. Photographers use an art criticism process to evaluate, explain, and measure artistic growth in personal or group works. This course incorporates hands-on activities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F5260D6"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lastRenderedPageBreak/>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6599867"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6993ABB9"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4F0E28B"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Creative Photography 3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82FA305"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68DDD51"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01083304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00D504D" w14:textId="273D440E"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Students lead a focused investigation of a subject matter from ideation to completion. Students select a theme, develop a concept, and prepare the work for public viewing, portfolio, distribution, and/or exhibit. This course may include, but is not limited to, research, collaboration, installation, history of photography, making connections to contemporary and community photographers, and critiquing with varied techniques. Processes, techniques, and media may include, but are not limited to, video, film, high speed photography, studio lighting, flash, long exposure, formal portraiture, large format, HDR, RAW processing, and digital output on a variety of media, including non-traditional materials. Craftsmanship and quality are reflected in the surface of the print, care of the materials, attention to compositional conventions, the display setting, and expression of ideas and feelings. Photographers use an art criticism process to evaluate, explain, and measure artistic growth in personal or group works. This course incorporates hands-on activities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9CE8126"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23D6D36"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5BFB9560"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12FC2C1"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Portfolio Development:  3D Design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04F4B32"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D0471E9"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01093304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5683283E" w14:textId="7468A007"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Students work in a self-directed environment to develop a portfolio showing a body of their own work that visually explores a particular artistic concern, articulated and supported by a written artist's statement. Artists may work in, but are not limited to, content in clay, wood, wire, glass, metal, jewelry, fabrics/fibers, fashion design, green design, industrial design, and/or objects for interior design or architecture that integrate 3-dimensional design issues in a purposeful way. Students regularly reflect on aesthetics and art issues individually and as a group, and manipulate the structural elements of art and organizational principles of design to create 3-dimensional works of art that are progressively more innovative and representative of the student's artistic and cognitive growth. In keeping with the rigor expected in an accelerated setting, students' portfolios show personal vision and artistic growth over time, mastery of visual art skills and techniques, and evidence of sophisticated analytical and problem-solving skills based on their structural, historical, and cultural knowledge. Students are self-directed and display readiness for high levels of critical thinking, research, conceptual thinking, and creative risk-taking. This course incorporates hands-on activities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0ABA94B"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48A62C2"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7F065BF6"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D9E7491"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Digital Art Imaging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2EABFB6"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2C96536"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0108370X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665409A4" w14:textId="6CD02FAA"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Students explore the fundamental concepts, terminology, techniques, and applications of digital imaging to create original work. Students produce digital still images through the single or combined use of computers, digital cameras, scanners, photo editing software, drawing and painting software, graphic tablets, printers, new media, and emerging technologies. Through the critique process, students evaluate and respond to their own work and that of their peers to measure artistic growth. This course incorporates hands-on activities, the use of technology,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102D1E3"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43ACE3A"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52E0274C"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202E4DA"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Digital Art Imaging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4125C08"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F617AC5"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0108380X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026F88E4" w14:textId="09C1882B"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Students explore and develop concepts, terminology, techniques, and applications to design, create, print, and display original two-dimensional graphic and fine works of art. As they become more adept at using the tools and techniques available to them, students design digital still images through the single or combined use of computers, digital cameras, scanners, photo editing software, drawing and painting software, graphic tablets, printers, new media, and emerging technologies. Through the critique process, students evaluate and respond to their own designs and images and those of their peers to measure artistic growth with increasing sophistication. This course incorporates hands-on activities, the use of technology,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BE344CF"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8D37299"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3917C374"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C506363"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Digital Art Imaging 3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301CE24"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74E1A9C"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01083904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06D0E814" w14:textId="60919364"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Students explore advanced topics through project-based work, becoming more self-directed in their acquisition and use of concepts, terminology, techniques, and applications to design, create, print, and display original two-dimensional graphic and fine works of art in print and web formats. As they become more adept at using the tools and techniques available to them, students design and produce digital still images through the single or combined use of computers, digital cameras, scanners, photo editing software, drawing and painting software, graphic tablets, printers, new media, and emerging technologies. Through the critique process, students evaluate and respond to their own designs and images and those of their peers to measure artistic growth with increasing sophistication and independence to promote risk-taking in the completion of conceptually based, self-directed work. This course incorporates hands-on activities, the use of technology,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7640B9A"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41DDF98"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910260" w:rsidRPr="00842922" w14:paraId="18BDD0BD"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FB20F15"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Art History and Criticism 1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CF97F94"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AA040A3" w14:textId="77777777" w:rsidR="00910260" w:rsidRPr="00842922" w:rsidRDefault="00910260" w:rsidP="007672BA">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01003304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728D0B6D" w14:textId="4BD03EE4" w:rsidR="00910260" w:rsidRPr="00842922" w:rsidRDefault="00910260" w:rsidP="00F87012">
            <w:pPr>
              <w:jc w:val="both"/>
              <w:rPr>
                <w:rFonts w:ascii="Arial" w:hAnsi="Arial" w:cs="Arial"/>
                <w:color w:val="000000" w:themeColor="text1"/>
                <w:sz w:val="20"/>
              </w:rPr>
            </w:pPr>
            <w:r w:rsidRPr="00DF04DE">
              <w:rPr>
                <w:rFonts w:ascii="Arial" w:hAnsi="Arial" w:cs="Arial"/>
                <w:color w:val="000000" w:themeColor="text1"/>
                <w:sz w:val="20"/>
                <w:shd w:val="clear" w:color="auto" w:fill="FFFFFF"/>
              </w:rPr>
              <w:t>Students explore the role of art in history and culture through observation and analysis of significant works of art and architecture from Prehistory through the 16th century. Student historians investigate the societal context of works, considering traditional forms and conventions of representation, symbology, and the purposes for which the art was created. The course includes an introduction to the methodologies of art history and criticism, study of the media and techniques used by artists from various cultures and time periods, and use of appropriate terminology in verbal and written analyses of artworks drawn from around the world. Student historians critique and compare works across time and cultures to develop an understanding of, and respect for, the visual arts as a chronicle of history, cultural heritage, and the human experience. This course may incorporate hands-on activities and consumption of art materials.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7FC443E"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3D2CAE1" w14:textId="77777777" w:rsidR="00910260" w:rsidRPr="00842922" w:rsidRDefault="00910260"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02C38F17" w14:textId="77777777" w:rsidTr="0042467F">
        <w:tc>
          <w:tcPr>
            <w:tcW w:w="1733" w:type="dxa"/>
            <w:tcMar>
              <w:left w:w="43" w:type="dxa"/>
              <w:right w:w="43" w:type="dxa"/>
            </w:tcMar>
            <w:vAlign w:val="center"/>
          </w:tcPr>
          <w:p w14:paraId="44FDA293"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Studio Art 3D Design Portfolio</w:t>
            </w:r>
          </w:p>
        </w:tc>
        <w:tc>
          <w:tcPr>
            <w:tcW w:w="648" w:type="dxa"/>
            <w:gridSpan w:val="2"/>
            <w:tcMar>
              <w:left w:w="43" w:type="dxa"/>
              <w:right w:w="43" w:type="dxa"/>
            </w:tcMar>
            <w:vAlign w:val="center"/>
          </w:tcPr>
          <w:p w14:paraId="5152B8EB"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6D8CEF34"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01093605</w:t>
            </w:r>
          </w:p>
        </w:tc>
        <w:tc>
          <w:tcPr>
            <w:tcW w:w="4245" w:type="dxa"/>
            <w:tcMar>
              <w:left w:w="43" w:type="dxa"/>
              <w:right w:w="43" w:type="dxa"/>
            </w:tcMar>
          </w:tcPr>
          <w:p w14:paraId="52C183F1" w14:textId="77777777" w:rsidR="00042091" w:rsidRPr="00842922" w:rsidRDefault="00E26239" w:rsidP="00404C53">
            <w:pPr>
              <w:autoSpaceDE w:val="0"/>
              <w:autoSpaceDN w:val="0"/>
              <w:adjustRightInd w:val="0"/>
              <w:jc w:val="both"/>
              <w:rPr>
                <w:rFonts w:ascii="Arial" w:eastAsia="Calibri" w:hAnsi="Arial" w:cs="Arial"/>
                <w:color w:val="000000" w:themeColor="text1"/>
                <w:sz w:val="20"/>
              </w:rPr>
            </w:pPr>
            <w:r w:rsidRPr="00842922">
              <w:rPr>
                <w:rFonts w:ascii="Arial" w:hAnsi="Arial" w:cs="Arial"/>
                <w:color w:val="000000" w:themeColor="text1"/>
                <w:sz w:val="20"/>
              </w:rPr>
              <w:t>This course p</w:t>
            </w:r>
            <w:r w:rsidR="00042091" w:rsidRPr="00842922">
              <w:rPr>
                <w:rFonts w:ascii="Arial" w:hAnsi="Arial" w:cs="Arial"/>
                <w:color w:val="000000" w:themeColor="text1"/>
                <w:sz w:val="20"/>
              </w:rPr>
              <w:t xml:space="preserve">arallels basic college level foundational courses in three-dimensional sculptural design. This rigorous course is a guided, independent study program designed for the serious art student. Art is created to show </w:t>
            </w:r>
            <w:r w:rsidR="00042091" w:rsidRPr="00842922">
              <w:rPr>
                <w:rFonts w:ascii="Arial" w:eastAsia="Calibri" w:hAnsi="Arial" w:cs="Arial"/>
                <w:color w:val="000000" w:themeColor="text1"/>
                <w:sz w:val="20"/>
              </w:rPr>
              <w:t>mastery of 3D design through any 3D approach or process, including, but not limited to sculpture, architectural models, metal work, ceramics, glass work, installation, assemblage and 3D fiber arts. Integrity, ethics, and plagiarism are addressed.   Students submit a complete portfolio demonstrating quality, concentration and breadth to College Board for assessment scoring and consideration for college credit (not based on a written exam).</w:t>
            </w:r>
          </w:p>
        </w:tc>
        <w:tc>
          <w:tcPr>
            <w:tcW w:w="1144" w:type="dxa"/>
            <w:tcMar>
              <w:left w:w="0" w:type="dxa"/>
              <w:right w:w="0" w:type="dxa"/>
            </w:tcMar>
            <w:vAlign w:val="center"/>
          </w:tcPr>
          <w:p w14:paraId="64EF9DAC"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5780C99E"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2C413146" w14:textId="77777777" w:rsidTr="0042467F">
        <w:tc>
          <w:tcPr>
            <w:tcW w:w="1733" w:type="dxa"/>
            <w:tcMar>
              <w:left w:w="43" w:type="dxa"/>
              <w:right w:w="43" w:type="dxa"/>
            </w:tcMar>
            <w:vAlign w:val="center"/>
          </w:tcPr>
          <w:p w14:paraId="23550CEB" w14:textId="16E2B386"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Art - Art</w:t>
            </w:r>
          </w:p>
          <w:p w14:paraId="10DD699E"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History</w:t>
            </w:r>
          </w:p>
        </w:tc>
        <w:tc>
          <w:tcPr>
            <w:tcW w:w="648" w:type="dxa"/>
            <w:gridSpan w:val="2"/>
            <w:tcMar>
              <w:left w:w="43" w:type="dxa"/>
              <w:right w:w="43" w:type="dxa"/>
            </w:tcMar>
            <w:vAlign w:val="center"/>
          </w:tcPr>
          <w:p w14:paraId="19299F81"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6CD8C7D1"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01003005</w:t>
            </w:r>
          </w:p>
        </w:tc>
        <w:tc>
          <w:tcPr>
            <w:tcW w:w="4245" w:type="dxa"/>
            <w:tcMar>
              <w:left w:w="43" w:type="dxa"/>
              <w:right w:w="43" w:type="dxa"/>
            </w:tcMar>
          </w:tcPr>
          <w:p w14:paraId="5376805B" w14:textId="77777777" w:rsidR="00042091" w:rsidRPr="00842922" w:rsidRDefault="00E26239" w:rsidP="00404C53">
            <w:pPr>
              <w:pStyle w:val="crsedscrptA"/>
              <w:rPr>
                <w:rFonts w:ascii="Arial" w:hAnsi="Arial" w:cs="Arial"/>
                <w:color w:val="000000" w:themeColor="text1"/>
                <w:sz w:val="20"/>
              </w:rPr>
            </w:pPr>
            <w:r w:rsidRPr="00842922">
              <w:rPr>
                <w:rFonts w:ascii="Arial" w:hAnsi="Arial" w:cs="Arial"/>
                <w:color w:val="000000" w:themeColor="text1"/>
                <w:sz w:val="20"/>
              </w:rPr>
              <w:t>This course p</w:t>
            </w:r>
            <w:r w:rsidR="00042091" w:rsidRPr="00842922">
              <w:rPr>
                <w:rFonts w:ascii="Arial" w:hAnsi="Arial" w:cs="Arial"/>
                <w:color w:val="000000" w:themeColor="text1"/>
                <w:sz w:val="20"/>
              </w:rPr>
              <w:t>arallels basic college level introductory course in art history. Students explore major forms of artistic expression (to include architecture, sculpture, painting and other media), analyze artwork within historical and cultural context, and articulate visual and historical concepts in both verbal and written form.  Students take a written College Board AP Art History exam for consideration to earn college credit.</w:t>
            </w:r>
          </w:p>
        </w:tc>
        <w:tc>
          <w:tcPr>
            <w:tcW w:w="1144" w:type="dxa"/>
            <w:tcMar>
              <w:left w:w="0" w:type="dxa"/>
              <w:right w:w="0" w:type="dxa"/>
            </w:tcMar>
            <w:vAlign w:val="center"/>
          </w:tcPr>
          <w:p w14:paraId="0426FE66"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66FA52A3"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71490A6B"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C0C2025" w14:textId="120DD18E"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AICE Art and</w:t>
            </w:r>
          </w:p>
          <w:p w14:paraId="583A23DA" w14:textId="372CFF11"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Design 1</w:t>
            </w:r>
          </w:p>
          <w:p w14:paraId="497E3810" w14:textId="77777777" w:rsidR="00042091" w:rsidRPr="00842922" w:rsidRDefault="00042091" w:rsidP="007672BA">
            <w:pPr>
              <w:pStyle w:val="crsedscrptA"/>
              <w:tabs>
                <w:tab w:val="center" w:pos="3600"/>
              </w:tabs>
              <w:jc w:val="center"/>
              <w:rPr>
                <w:rFonts w:ascii="Arial" w:hAnsi="Arial" w:cs="Arial"/>
                <w:color w:val="000000" w:themeColor="text1"/>
                <w:sz w:val="20"/>
              </w:rPr>
            </w:pPr>
          </w:p>
          <w:p w14:paraId="0A399DCD" w14:textId="5441F7C8"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AICE Art and</w:t>
            </w:r>
          </w:p>
          <w:p w14:paraId="5F6768BC" w14:textId="01CB8DE0"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Design -</w:t>
            </w:r>
          </w:p>
          <w:p w14:paraId="1D29D508" w14:textId="790E7229"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Photography</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8DE5A7D" w14:textId="77777777"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35424B4C" w14:textId="77777777" w:rsidR="00E26239" w:rsidRPr="00842922" w:rsidRDefault="00E26239" w:rsidP="007672BA">
            <w:pPr>
              <w:pStyle w:val="crsedscrptA"/>
              <w:tabs>
                <w:tab w:val="center" w:pos="3600"/>
              </w:tabs>
              <w:jc w:val="center"/>
              <w:rPr>
                <w:rFonts w:ascii="Arial" w:hAnsi="Arial" w:cs="Arial"/>
                <w:color w:val="000000" w:themeColor="text1"/>
                <w:sz w:val="20"/>
              </w:rPr>
            </w:pPr>
          </w:p>
          <w:p w14:paraId="4B4F6CF0" w14:textId="77777777" w:rsidR="00E26239" w:rsidRPr="00842922" w:rsidRDefault="00E26239" w:rsidP="007672BA">
            <w:pPr>
              <w:pStyle w:val="crsedscrptA"/>
              <w:tabs>
                <w:tab w:val="center" w:pos="3600"/>
              </w:tabs>
              <w:jc w:val="center"/>
              <w:rPr>
                <w:rFonts w:ascii="Arial" w:hAnsi="Arial" w:cs="Arial"/>
                <w:color w:val="000000" w:themeColor="text1"/>
                <w:sz w:val="20"/>
              </w:rPr>
            </w:pPr>
          </w:p>
          <w:p w14:paraId="41131438" w14:textId="77777777" w:rsidR="00E26239" w:rsidRPr="00842922" w:rsidRDefault="00E26239"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3FB8ACD" w14:textId="77777777"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01013705</w:t>
            </w:r>
          </w:p>
          <w:p w14:paraId="3408A7E0" w14:textId="77777777" w:rsidR="00042091" w:rsidRPr="00842922" w:rsidRDefault="00042091" w:rsidP="007672BA">
            <w:pPr>
              <w:pStyle w:val="crsedscrptA"/>
              <w:tabs>
                <w:tab w:val="center" w:pos="3600"/>
              </w:tabs>
              <w:jc w:val="center"/>
              <w:rPr>
                <w:rFonts w:ascii="Arial" w:hAnsi="Arial" w:cs="Arial"/>
                <w:color w:val="000000" w:themeColor="text1"/>
                <w:sz w:val="20"/>
              </w:rPr>
            </w:pPr>
          </w:p>
          <w:p w14:paraId="4B1D0834" w14:textId="77777777" w:rsidR="00042091" w:rsidRPr="00842922" w:rsidRDefault="00042091" w:rsidP="007672BA">
            <w:pPr>
              <w:pStyle w:val="crsedscrptA"/>
              <w:tabs>
                <w:tab w:val="center" w:pos="3600"/>
              </w:tabs>
              <w:jc w:val="center"/>
              <w:rPr>
                <w:rFonts w:ascii="Arial" w:hAnsi="Arial" w:cs="Arial"/>
                <w:color w:val="000000" w:themeColor="text1"/>
                <w:sz w:val="20"/>
              </w:rPr>
            </w:pPr>
          </w:p>
          <w:p w14:paraId="33D085D6" w14:textId="77777777" w:rsidR="00042091" w:rsidRPr="00842922" w:rsidRDefault="00042091" w:rsidP="007672BA">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01083605</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61AB3F80" w14:textId="77777777" w:rsidR="00042091" w:rsidRPr="00842922" w:rsidRDefault="00042091" w:rsidP="00404C53">
            <w:pPr>
              <w:pStyle w:val="crsedscrptA"/>
              <w:rPr>
                <w:rFonts w:ascii="Arial" w:hAnsi="Arial" w:cs="Arial"/>
                <w:color w:val="000000" w:themeColor="text1"/>
                <w:sz w:val="20"/>
              </w:rPr>
            </w:pPr>
            <w:r w:rsidRPr="00842922">
              <w:rPr>
                <w:rFonts w:ascii="Arial" w:hAnsi="Arial" w:cs="Arial"/>
                <w:color w:val="000000" w:themeColor="text1"/>
                <w:sz w:val="20"/>
              </w:rPr>
              <w:t>The Cambridge International A Level Art and Design syllabus considers expression and communication. Learners gain an understanding of visual perception and aesthetic experience, and the ways in which art and design creates a language of its own.  Most of the work for this syllabus is practical or studio based, so that learners can develop their abilities of observation and analysis of the visual world, sensitivity, skill, personal expression and imagination. They also learn how to relate their skills to an enhanced knowledge of their own cultures, past and present, as well as an appreciation of practical design problems.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1B00CC3"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9E64099"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7D1623" w14:paraId="16AD20AC" w14:textId="77777777" w:rsidTr="0042467F">
        <w:tc>
          <w:tcPr>
            <w:tcW w:w="9969" w:type="dxa"/>
            <w:gridSpan w:val="7"/>
            <w:shd w:val="clear" w:color="auto" w:fill="D9D9D9" w:themeFill="background1" w:themeFillShade="D9"/>
            <w:tcMar>
              <w:left w:w="43" w:type="dxa"/>
              <w:right w:w="43" w:type="dxa"/>
            </w:tcMar>
          </w:tcPr>
          <w:p w14:paraId="1A219DBD" w14:textId="77777777" w:rsidR="00042091" w:rsidRPr="007D1623" w:rsidRDefault="00042091" w:rsidP="00404C53">
            <w:pPr>
              <w:pStyle w:val="crsedscrptA"/>
              <w:jc w:val="center"/>
              <w:rPr>
                <w:rFonts w:ascii="Arial" w:hAnsi="Arial" w:cs="Arial"/>
                <w:color w:val="000000" w:themeColor="text1"/>
                <w:sz w:val="20"/>
              </w:rPr>
            </w:pPr>
            <w:r w:rsidRPr="007D1623">
              <w:rPr>
                <w:rFonts w:ascii="Arial" w:hAnsi="Arial" w:cs="Arial"/>
                <w:color w:val="000000" w:themeColor="text1"/>
                <w:sz w:val="20"/>
              </w:rPr>
              <w:t>Students may be required to attend and/or participate in rehearsals and performances outside the school day to support, extend, and assess learning in the classroom.</w:t>
            </w:r>
          </w:p>
        </w:tc>
      </w:tr>
      <w:tr w:rsidR="0007061E" w:rsidRPr="00842922" w14:paraId="66A24848" w14:textId="77777777" w:rsidTr="0042467F">
        <w:tc>
          <w:tcPr>
            <w:tcW w:w="1733" w:type="dxa"/>
            <w:tcMar>
              <w:left w:w="43" w:type="dxa"/>
              <w:right w:w="43" w:type="dxa"/>
            </w:tcMar>
            <w:vAlign w:val="center"/>
          </w:tcPr>
          <w:p w14:paraId="0ACB2521" w14:textId="77777777" w:rsidR="0007061E" w:rsidRPr="00842922" w:rsidRDefault="0007061E"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Introduction to Drama</w:t>
            </w:r>
          </w:p>
        </w:tc>
        <w:tc>
          <w:tcPr>
            <w:tcW w:w="648" w:type="dxa"/>
            <w:gridSpan w:val="2"/>
            <w:tcMar>
              <w:left w:w="43" w:type="dxa"/>
              <w:right w:w="43" w:type="dxa"/>
            </w:tcMar>
            <w:vAlign w:val="center"/>
          </w:tcPr>
          <w:p w14:paraId="2E5C10C5" w14:textId="77777777" w:rsidR="0007061E" w:rsidRPr="00842922" w:rsidRDefault="0007061E"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Mar>
              <w:left w:w="43" w:type="dxa"/>
              <w:right w:w="43" w:type="dxa"/>
            </w:tcMar>
            <w:vAlign w:val="center"/>
          </w:tcPr>
          <w:p w14:paraId="1CFC2EBC" w14:textId="77777777" w:rsidR="0007061E" w:rsidRPr="00842922" w:rsidRDefault="0007061E"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0400300X</w:t>
            </w:r>
          </w:p>
        </w:tc>
        <w:tc>
          <w:tcPr>
            <w:tcW w:w="4245" w:type="dxa"/>
            <w:tcMar>
              <w:left w:w="43" w:type="dxa"/>
              <w:right w:w="43" w:type="dxa"/>
            </w:tcMar>
          </w:tcPr>
          <w:p w14:paraId="11999B9F" w14:textId="77777777" w:rsidR="0007061E" w:rsidRPr="002F6631" w:rsidRDefault="002F6631" w:rsidP="0007061E">
            <w:pPr>
              <w:jc w:val="both"/>
              <w:rPr>
                <w:rFonts w:ascii="Arial" w:hAnsi="Arial" w:cs="Arial"/>
                <w:color w:val="000000" w:themeColor="text1"/>
                <w:sz w:val="20"/>
                <w:shd w:val="clear" w:color="auto" w:fill="FFFFFF"/>
              </w:rPr>
            </w:pPr>
            <w:r w:rsidRPr="004775D8">
              <w:rPr>
                <w:rFonts w:ascii="Arial" w:hAnsi="Arial" w:cs="Arial"/>
                <w:color w:val="000000" w:themeColor="text1"/>
                <w:sz w:val="20"/>
                <w:shd w:val="clear" w:color="auto" w:fill="FFFFFF"/>
              </w:rPr>
              <w:t>Students explore various performance, technical, and administrative aspects of theatre. Students learn about basic characterization through physical activity, reading selected theatre literature, reading and writing theatrical reviews, and analysis of such tools as scripts, costuming, and theatrical makeup. Public performances may serve as a resource for specific instructional goals. Students may be expected to attend one or more performances outside the school day to support, extend, and assess learning in the classroom.</w:t>
            </w:r>
          </w:p>
        </w:tc>
        <w:tc>
          <w:tcPr>
            <w:tcW w:w="1144" w:type="dxa"/>
            <w:tcMar>
              <w:left w:w="0" w:type="dxa"/>
              <w:right w:w="0" w:type="dxa"/>
            </w:tcMar>
            <w:vAlign w:val="center"/>
          </w:tcPr>
          <w:p w14:paraId="4CF3D483" w14:textId="77777777" w:rsidR="0007061E" w:rsidRPr="00842922" w:rsidRDefault="0007061E"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412C96CF" w14:textId="77777777" w:rsidR="0007061E" w:rsidRPr="00842922" w:rsidRDefault="0007061E" w:rsidP="007672BA">
            <w:pPr>
              <w:pStyle w:val="crsedscrptA"/>
              <w:jc w:val="center"/>
              <w:rPr>
                <w:rFonts w:ascii="Arial" w:hAnsi="Arial" w:cs="Arial"/>
                <w:color w:val="000000" w:themeColor="text1"/>
                <w:sz w:val="20"/>
              </w:rPr>
            </w:pPr>
            <w:r>
              <w:rPr>
                <w:rFonts w:ascii="Arial" w:hAnsi="Arial" w:cs="Arial"/>
                <w:color w:val="000000" w:themeColor="text1"/>
                <w:sz w:val="20"/>
              </w:rPr>
              <w:t>0.5</w:t>
            </w:r>
            <w:r w:rsidRPr="00842922">
              <w:rPr>
                <w:rFonts w:ascii="Arial" w:hAnsi="Arial" w:cs="Arial"/>
                <w:color w:val="000000" w:themeColor="text1"/>
                <w:sz w:val="20"/>
              </w:rPr>
              <w:t xml:space="preserve"> Credit</w:t>
            </w:r>
          </w:p>
        </w:tc>
      </w:tr>
      <w:tr w:rsidR="00042091" w:rsidRPr="00842922" w14:paraId="4701C987" w14:textId="77777777" w:rsidTr="0042467F">
        <w:tc>
          <w:tcPr>
            <w:tcW w:w="1733" w:type="dxa"/>
            <w:tcMar>
              <w:left w:w="43" w:type="dxa"/>
              <w:right w:w="43" w:type="dxa"/>
            </w:tcMar>
            <w:vAlign w:val="center"/>
          </w:tcPr>
          <w:p w14:paraId="7ABBDE20"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Theatre 1</w:t>
            </w:r>
          </w:p>
        </w:tc>
        <w:tc>
          <w:tcPr>
            <w:tcW w:w="648" w:type="dxa"/>
            <w:gridSpan w:val="2"/>
            <w:tcMar>
              <w:left w:w="43" w:type="dxa"/>
              <w:right w:w="43" w:type="dxa"/>
            </w:tcMar>
            <w:vAlign w:val="center"/>
          </w:tcPr>
          <w:p w14:paraId="14456804"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45B414A1"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0400310X</w:t>
            </w:r>
          </w:p>
        </w:tc>
        <w:tc>
          <w:tcPr>
            <w:tcW w:w="4245" w:type="dxa"/>
            <w:tcMar>
              <w:left w:w="43" w:type="dxa"/>
              <w:right w:w="43" w:type="dxa"/>
            </w:tcMar>
          </w:tcPr>
          <w:p w14:paraId="288840A7" w14:textId="77777777" w:rsidR="00042091" w:rsidRPr="00842922" w:rsidRDefault="00E26239" w:rsidP="00404C53">
            <w:pPr>
              <w:jc w:val="both"/>
              <w:rPr>
                <w:rFonts w:ascii="Arial" w:hAnsi="Arial" w:cs="Arial"/>
                <w:color w:val="000000" w:themeColor="text1"/>
                <w:sz w:val="20"/>
              </w:rPr>
            </w:pPr>
            <w:r w:rsidRPr="00842922">
              <w:rPr>
                <w:rFonts w:ascii="Arial" w:hAnsi="Arial" w:cs="Arial"/>
                <w:color w:val="000000" w:themeColor="text1"/>
                <w:sz w:val="20"/>
              </w:rPr>
              <w:t>This course</w:t>
            </w:r>
            <w:r w:rsidR="00042091" w:rsidRPr="00842922">
              <w:rPr>
                <w:rFonts w:ascii="Arial" w:hAnsi="Arial" w:cs="Arial"/>
                <w:color w:val="000000" w:themeColor="text1"/>
                <w:sz w:val="20"/>
              </w:rPr>
              <w:t xml:space="preserve"> is designed for students with little or no theatre experience, and promotes enjoyment and appreciation for all aspects of theatre. Classwork focuses on the exploration of theatre literature, performance, historical and cultural connections, and technical requirements. Improvisation, creative dramatics, and beginning scene work are used to introduce students to acting and character development. Incorporation of other art forms in theatre also helps students gain appreciation for other art forms, such as music, dance, and visual art.</w:t>
            </w:r>
          </w:p>
        </w:tc>
        <w:tc>
          <w:tcPr>
            <w:tcW w:w="1144" w:type="dxa"/>
            <w:tcMar>
              <w:left w:w="0" w:type="dxa"/>
              <w:right w:w="0" w:type="dxa"/>
            </w:tcMar>
            <w:vAlign w:val="center"/>
          </w:tcPr>
          <w:p w14:paraId="0E250A2F"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3E045370"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1CCC1E39" w14:textId="77777777" w:rsidTr="0042467F">
        <w:trPr>
          <w:trHeight w:val="1830"/>
        </w:trPr>
        <w:tc>
          <w:tcPr>
            <w:tcW w:w="1733" w:type="dxa"/>
            <w:tcMar>
              <w:left w:w="43" w:type="dxa"/>
              <w:right w:w="43" w:type="dxa"/>
            </w:tcMar>
            <w:vAlign w:val="center"/>
          </w:tcPr>
          <w:p w14:paraId="2A9D11B7"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Theatre 2</w:t>
            </w:r>
          </w:p>
        </w:tc>
        <w:tc>
          <w:tcPr>
            <w:tcW w:w="648" w:type="dxa"/>
            <w:gridSpan w:val="2"/>
            <w:tcMar>
              <w:left w:w="43" w:type="dxa"/>
              <w:right w:w="43" w:type="dxa"/>
            </w:tcMar>
            <w:vAlign w:val="center"/>
          </w:tcPr>
          <w:p w14:paraId="66BD72DE"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0CECA33E"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0400320X</w:t>
            </w:r>
          </w:p>
        </w:tc>
        <w:tc>
          <w:tcPr>
            <w:tcW w:w="4245" w:type="dxa"/>
            <w:tcMar>
              <w:left w:w="43" w:type="dxa"/>
              <w:right w:w="43" w:type="dxa"/>
            </w:tcMar>
          </w:tcPr>
          <w:p w14:paraId="6D3F26E9" w14:textId="77777777" w:rsidR="00042091" w:rsidRPr="00842922" w:rsidRDefault="00E26239" w:rsidP="00404C53">
            <w:pPr>
              <w:jc w:val="both"/>
              <w:rPr>
                <w:rFonts w:ascii="Arial" w:hAnsi="Arial" w:cs="Arial"/>
                <w:b/>
                <w:color w:val="000000" w:themeColor="text1"/>
                <w:sz w:val="20"/>
              </w:rPr>
            </w:pPr>
            <w:r w:rsidRPr="00842922">
              <w:rPr>
                <w:rFonts w:ascii="Arial" w:hAnsi="Arial" w:cs="Arial"/>
                <w:color w:val="000000" w:themeColor="text1"/>
                <w:sz w:val="20"/>
              </w:rPr>
              <w:t>This course</w:t>
            </w:r>
            <w:r w:rsidR="00042091" w:rsidRPr="00842922">
              <w:rPr>
                <w:rFonts w:ascii="Arial" w:hAnsi="Arial" w:cs="Arial"/>
                <w:b/>
                <w:color w:val="000000" w:themeColor="text1"/>
                <w:sz w:val="20"/>
              </w:rPr>
              <w:t xml:space="preserve"> </w:t>
            </w:r>
            <w:r w:rsidR="00042091" w:rsidRPr="00842922">
              <w:rPr>
                <w:rFonts w:ascii="Arial" w:hAnsi="Arial" w:cs="Arial"/>
                <w:color w:val="000000" w:themeColor="text1"/>
                <w:sz w:val="20"/>
              </w:rPr>
              <w:t>is designed for students with a year of experience or more.  Classwork builds on skills learned in level 1, and focuses on characterization and playwriting/playwrights’ contributions to theatre. Improvisation, creative dramatics, and exploration of the technical aspects of scene work help students challenge and strengthen their acting skills.</w:t>
            </w:r>
          </w:p>
        </w:tc>
        <w:tc>
          <w:tcPr>
            <w:tcW w:w="1144" w:type="dxa"/>
            <w:tcMar>
              <w:left w:w="0" w:type="dxa"/>
              <w:right w:w="0" w:type="dxa"/>
            </w:tcMar>
            <w:vAlign w:val="center"/>
          </w:tcPr>
          <w:p w14:paraId="2AC4AAFD"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55E06694"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09E37648" w14:textId="77777777" w:rsidTr="0042467F">
        <w:trPr>
          <w:trHeight w:val="2016"/>
        </w:trPr>
        <w:tc>
          <w:tcPr>
            <w:tcW w:w="1733" w:type="dxa"/>
            <w:tcMar>
              <w:left w:w="43" w:type="dxa"/>
              <w:right w:w="43" w:type="dxa"/>
            </w:tcMar>
            <w:vAlign w:val="center"/>
          </w:tcPr>
          <w:p w14:paraId="5DB03E1B"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Theatre 3 Honors</w:t>
            </w:r>
          </w:p>
        </w:tc>
        <w:tc>
          <w:tcPr>
            <w:tcW w:w="648" w:type="dxa"/>
            <w:gridSpan w:val="2"/>
            <w:tcMar>
              <w:left w:w="43" w:type="dxa"/>
              <w:right w:w="43" w:type="dxa"/>
            </w:tcMar>
            <w:vAlign w:val="center"/>
          </w:tcPr>
          <w:p w14:paraId="4D4B8400"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6513C6F2"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04003304</w:t>
            </w:r>
          </w:p>
        </w:tc>
        <w:tc>
          <w:tcPr>
            <w:tcW w:w="4245" w:type="dxa"/>
            <w:tcMar>
              <w:left w:w="43" w:type="dxa"/>
              <w:right w:w="43" w:type="dxa"/>
            </w:tcMar>
          </w:tcPr>
          <w:p w14:paraId="42C40EAD" w14:textId="77777777" w:rsidR="00042091" w:rsidRPr="00842922" w:rsidRDefault="00E26239" w:rsidP="00404C53">
            <w:pPr>
              <w:jc w:val="both"/>
              <w:rPr>
                <w:rFonts w:ascii="Arial" w:hAnsi="Arial" w:cs="Arial"/>
                <w:color w:val="000000" w:themeColor="text1"/>
                <w:sz w:val="20"/>
              </w:rPr>
            </w:pPr>
            <w:r w:rsidRPr="00842922">
              <w:rPr>
                <w:rFonts w:ascii="Arial" w:hAnsi="Arial" w:cs="Arial"/>
                <w:color w:val="000000" w:themeColor="text1"/>
                <w:sz w:val="20"/>
              </w:rPr>
              <w:t>This course</w:t>
            </w:r>
            <w:r w:rsidR="00042091" w:rsidRPr="00842922">
              <w:rPr>
                <w:rFonts w:ascii="Arial" w:hAnsi="Arial" w:cs="Arial"/>
                <w:color w:val="000000" w:themeColor="text1"/>
                <w:sz w:val="20"/>
              </w:rPr>
              <w:t xml:space="preserve"> is designed for students with significant experience in theatre, and promotes depth of engagement and lifelong appreciation for theatre through a broad spectrum of teacher-assigned and self-directed study and performance. Students regularly reflect on aesthetics and issues related to and addressed through theatre, and create within various aspects of theatre in ways that are progressively more innovative. In keeping with the rigor expected in an accelerated setting, students assemble a portfolio showcasing a significant body of work representing personal vision and artistic growth over time; mastery of theatre skills and techniques in one or more areas; and evidence of significant oral and written analytical and problem-solving skills based on their structural, historical, and cultural knowledge.</w:t>
            </w:r>
          </w:p>
        </w:tc>
        <w:tc>
          <w:tcPr>
            <w:tcW w:w="1144" w:type="dxa"/>
            <w:tcMar>
              <w:left w:w="0" w:type="dxa"/>
              <w:right w:w="0" w:type="dxa"/>
            </w:tcMar>
            <w:vAlign w:val="center"/>
          </w:tcPr>
          <w:p w14:paraId="7673D7BD"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55286625"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473FB6C1" w14:textId="77777777" w:rsidTr="0042467F">
        <w:trPr>
          <w:trHeight w:val="1008"/>
        </w:trPr>
        <w:tc>
          <w:tcPr>
            <w:tcW w:w="1733" w:type="dxa"/>
            <w:tcMar>
              <w:left w:w="43" w:type="dxa"/>
              <w:right w:w="43" w:type="dxa"/>
            </w:tcMar>
            <w:vAlign w:val="center"/>
          </w:tcPr>
          <w:p w14:paraId="763D5DA7"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Theatre 4 Honors</w:t>
            </w:r>
          </w:p>
        </w:tc>
        <w:tc>
          <w:tcPr>
            <w:tcW w:w="648" w:type="dxa"/>
            <w:gridSpan w:val="2"/>
            <w:tcMar>
              <w:left w:w="43" w:type="dxa"/>
              <w:right w:w="43" w:type="dxa"/>
            </w:tcMar>
            <w:vAlign w:val="center"/>
          </w:tcPr>
          <w:p w14:paraId="2B3EC409"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21F34432"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04003404</w:t>
            </w:r>
          </w:p>
        </w:tc>
        <w:tc>
          <w:tcPr>
            <w:tcW w:w="4245" w:type="dxa"/>
            <w:tcMar>
              <w:left w:w="43" w:type="dxa"/>
              <w:right w:w="43" w:type="dxa"/>
            </w:tcMar>
          </w:tcPr>
          <w:p w14:paraId="0C8BEB1D" w14:textId="77777777" w:rsidR="00042091" w:rsidRPr="00842922" w:rsidRDefault="00E26239" w:rsidP="00404C53">
            <w:pPr>
              <w:jc w:val="both"/>
              <w:rPr>
                <w:rFonts w:ascii="Arial" w:hAnsi="Arial" w:cs="Arial"/>
                <w:color w:val="000000" w:themeColor="text1"/>
                <w:sz w:val="20"/>
              </w:rPr>
            </w:pPr>
            <w:r w:rsidRPr="00842922">
              <w:rPr>
                <w:rFonts w:ascii="Arial" w:hAnsi="Arial" w:cs="Arial"/>
                <w:color w:val="000000" w:themeColor="text1"/>
                <w:sz w:val="20"/>
              </w:rPr>
              <w:t>This course</w:t>
            </w:r>
            <w:r w:rsidR="00042091" w:rsidRPr="00842922">
              <w:rPr>
                <w:rFonts w:ascii="Arial" w:hAnsi="Arial" w:cs="Arial"/>
                <w:color w:val="000000" w:themeColor="text1"/>
                <w:sz w:val="20"/>
              </w:rPr>
              <w:t xml:space="preserve"> provides opportunities for students with extensive theatre experience to build on Theatre 3 skills. Students work independently and are self-directed in study and performance.</w:t>
            </w:r>
          </w:p>
        </w:tc>
        <w:tc>
          <w:tcPr>
            <w:tcW w:w="1144" w:type="dxa"/>
            <w:tcMar>
              <w:left w:w="0" w:type="dxa"/>
              <w:right w:w="0" w:type="dxa"/>
            </w:tcMar>
            <w:vAlign w:val="center"/>
          </w:tcPr>
          <w:p w14:paraId="6EC76CCF"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73A620A8"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42091" w:rsidRPr="00842922" w14:paraId="31C5A191" w14:textId="77777777" w:rsidTr="0042467F">
        <w:tc>
          <w:tcPr>
            <w:tcW w:w="1733" w:type="dxa"/>
            <w:tcMar>
              <w:left w:w="43" w:type="dxa"/>
              <w:right w:w="43" w:type="dxa"/>
            </w:tcMar>
            <w:vAlign w:val="center"/>
          </w:tcPr>
          <w:p w14:paraId="7252EF57"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 xml:space="preserve">Technical Theatre: Design </w:t>
            </w:r>
            <w:r w:rsidR="0094581D" w:rsidRPr="00842922">
              <w:rPr>
                <w:rFonts w:ascii="Arial" w:hAnsi="Arial" w:cs="Arial"/>
                <w:color w:val="000000" w:themeColor="text1"/>
                <w:sz w:val="20"/>
              </w:rPr>
              <w:t>and</w:t>
            </w:r>
            <w:r w:rsidRPr="00842922">
              <w:rPr>
                <w:rFonts w:ascii="Arial" w:hAnsi="Arial" w:cs="Arial"/>
                <w:color w:val="000000" w:themeColor="text1"/>
                <w:sz w:val="20"/>
              </w:rPr>
              <w:t xml:space="preserve"> Production 1</w:t>
            </w:r>
          </w:p>
        </w:tc>
        <w:tc>
          <w:tcPr>
            <w:tcW w:w="648" w:type="dxa"/>
            <w:gridSpan w:val="2"/>
            <w:tcMar>
              <w:left w:w="43" w:type="dxa"/>
              <w:right w:w="43" w:type="dxa"/>
            </w:tcMar>
            <w:vAlign w:val="center"/>
          </w:tcPr>
          <w:p w14:paraId="72B4C5A7"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1C0F8AFC" w14:textId="77777777" w:rsidR="00042091" w:rsidRPr="00842922" w:rsidRDefault="0004209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0400410X</w:t>
            </w:r>
          </w:p>
        </w:tc>
        <w:tc>
          <w:tcPr>
            <w:tcW w:w="4245" w:type="dxa"/>
            <w:tcMar>
              <w:left w:w="43" w:type="dxa"/>
              <w:right w:w="43" w:type="dxa"/>
            </w:tcMar>
          </w:tcPr>
          <w:p w14:paraId="1B53AE01" w14:textId="77777777" w:rsidR="00042091" w:rsidRPr="00842922" w:rsidRDefault="00E26239" w:rsidP="00404C53">
            <w:pPr>
              <w:jc w:val="both"/>
              <w:rPr>
                <w:rFonts w:ascii="Arial" w:hAnsi="Arial" w:cs="Arial"/>
                <w:color w:val="000000" w:themeColor="text1"/>
                <w:sz w:val="20"/>
              </w:rPr>
            </w:pPr>
            <w:r w:rsidRPr="00842922">
              <w:rPr>
                <w:rFonts w:ascii="Arial" w:hAnsi="Arial" w:cs="Arial"/>
                <w:color w:val="000000" w:themeColor="text1"/>
                <w:sz w:val="20"/>
              </w:rPr>
              <w:t>This course</w:t>
            </w:r>
            <w:r w:rsidR="00042091" w:rsidRPr="00842922">
              <w:rPr>
                <w:rFonts w:ascii="Arial" w:hAnsi="Arial" w:cs="Arial"/>
                <w:color w:val="000000" w:themeColor="text1"/>
                <w:sz w:val="20"/>
              </w:rPr>
              <w:t xml:space="preserve"> is a beginning level course that focuses on developing the basic skills and procedures for creating elements of technical theatre, including costumes, lighting, makeup, properties (props), publicity, scenery, and sound. Technical knowledge of safety procedures and demonstrated safe operation of theatre equipment, tools, and raw materials are central to success in this course. Students explore and learn to analyze dramatic scripts, seeking production solutions through historical, cultural, and geographic research. Students also learn the basics of standard conventions of design presentation and documentation.</w:t>
            </w:r>
          </w:p>
        </w:tc>
        <w:tc>
          <w:tcPr>
            <w:tcW w:w="1144" w:type="dxa"/>
            <w:tcMar>
              <w:left w:w="0" w:type="dxa"/>
              <w:right w:w="0" w:type="dxa"/>
            </w:tcMar>
            <w:vAlign w:val="center"/>
          </w:tcPr>
          <w:p w14:paraId="744728A3" w14:textId="77777777" w:rsidR="00042091" w:rsidRPr="00842922" w:rsidRDefault="00404C53"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68EEF1F8" w14:textId="77777777" w:rsidR="00042091" w:rsidRPr="00842922" w:rsidRDefault="0004209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3CF6C6F1" w14:textId="77777777" w:rsidTr="0042467F">
        <w:tc>
          <w:tcPr>
            <w:tcW w:w="1733" w:type="dxa"/>
            <w:tcMar>
              <w:left w:w="43" w:type="dxa"/>
              <w:right w:w="43" w:type="dxa"/>
            </w:tcMar>
            <w:vAlign w:val="center"/>
          </w:tcPr>
          <w:p w14:paraId="05D415C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Technical Theatre: Design and Production 2</w:t>
            </w:r>
          </w:p>
        </w:tc>
        <w:tc>
          <w:tcPr>
            <w:tcW w:w="648" w:type="dxa"/>
            <w:gridSpan w:val="2"/>
            <w:tcMar>
              <w:left w:w="43" w:type="dxa"/>
              <w:right w:w="43" w:type="dxa"/>
            </w:tcMar>
            <w:vAlign w:val="center"/>
          </w:tcPr>
          <w:p w14:paraId="34549F41"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2D6E5549"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0400420X</w:t>
            </w:r>
          </w:p>
        </w:tc>
        <w:tc>
          <w:tcPr>
            <w:tcW w:w="4245" w:type="dxa"/>
            <w:tcMar>
              <w:left w:w="43" w:type="dxa"/>
              <w:right w:w="43" w:type="dxa"/>
            </w:tcMar>
          </w:tcPr>
          <w:p w14:paraId="7CCA8EBC" w14:textId="77777777" w:rsidR="002F6631" w:rsidRPr="00842922" w:rsidRDefault="002F6631" w:rsidP="002F6631">
            <w:pPr>
              <w:jc w:val="both"/>
              <w:rPr>
                <w:rFonts w:ascii="Arial" w:hAnsi="Arial" w:cs="Arial"/>
                <w:b/>
                <w:color w:val="000000" w:themeColor="text1"/>
                <w:sz w:val="20"/>
              </w:rPr>
            </w:pPr>
            <w:r w:rsidRPr="00842922">
              <w:rPr>
                <w:rFonts w:ascii="Arial" w:hAnsi="Arial" w:cs="Arial"/>
                <w:color w:val="000000" w:themeColor="text1"/>
                <w:sz w:val="20"/>
              </w:rPr>
              <w:t>This course</w:t>
            </w:r>
            <w:r w:rsidRPr="00842922">
              <w:rPr>
                <w:rFonts w:ascii="Arial" w:hAnsi="Arial" w:cs="Arial"/>
                <w:b/>
                <w:color w:val="000000" w:themeColor="text1"/>
                <w:sz w:val="20"/>
              </w:rPr>
              <w:t xml:space="preserve"> </w:t>
            </w:r>
            <w:r w:rsidRPr="00842922">
              <w:rPr>
                <w:rFonts w:ascii="Arial" w:hAnsi="Arial" w:cs="Arial"/>
                <w:color w:val="000000" w:themeColor="text1"/>
                <w:sz w:val="20"/>
              </w:rPr>
              <w:t>further examines the content from level 1 and is designed for students with a year or more experience in technical theatre. This course focuses on the design and application of basic tools and procedures in technical theatre. Students develop assessment and problem-solving skills and the ability to make connections with literature, culture, history and other content areas.</w:t>
            </w:r>
          </w:p>
        </w:tc>
        <w:tc>
          <w:tcPr>
            <w:tcW w:w="1144" w:type="dxa"/>
            <w:tcMar>
              <w:left w:w="0" w:type="dxa"/>
              <w:right w:w="0" w:type="dxa"/>
            </w:tcMar>
            <w:vAlign w:val="center"/>
          </w:tcPr>
          <w:p w14:paraId="01D2AB80"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0A0A01E1"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3FC69589" w14:textId="77777777" w:rsidTr="0042467F">
        <w:tc>
          <w:tcPr>
            <w:tcW w:w="1733" w:type="dxa"/>
            <w:tcMar>
              <w:left w:w="43" w:type="dxa"/>
              <w:right w:w="43" w:type="dxa"/>
            </w:tcMar>
            <w:vAlign w:val="center"/>
          </w:tcPr>
          <w:p w14:paraId="623AF0D8"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 xml:space="preserve">Technical Theatre: Design and Production </w:t>
            </w:r>
            <w:r>
              <w:rPr>
                <w:rFonts w:ascii="Arial" w:hAnsi="Arial" w:cs="Arial"/>
                <w:color w:val="000000" w:themeColor="text1"/>
                <w:sz w:val="20"/>
              </w:rPr>
              <w:t>3</w:t>
            </w:r>
          </w:p>
        </w:tc>
        <w:tc>
          <w:tcPr>
            <w:tcW w:w="648" w:type="dxa"/>
            <w:gridSpan w:val="2"/>
            <w:tcMar>
              <w:left w:w="43" w:type="dxa"/>
              <w:right w:w="43" w:type="dxa"/>
            </w:tcMar>
            <w:vAlign w:val="center"/>
          </w:tcPr>
          <w:p w14:paraId="0A366F34"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Mar>
              <w:left w:w="43" w:type="dxa"/>
              <w:right w:w="43" w:type="dxa"/>
            </w:tcMar>
            <w:vAlign w:val="center"/>
          </w:tcPr>
          <w:p w14:paraId="6554E479"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0400430X</w:t>
            </w:r>
          </w:p>
        </w:tc>
        <w:tc>
          <w:tcPr>
            <w:tcW w:w="4245" w:type="dxa"/>
            <w:tcMar>
              <w:left w:w="43" w:type="dxa"/>
              <w:right w:w="43" w:type="dxa"/>
            </w:tcMar>
          </w:tcPr>
          <w:p w14:paraId="04CDD3D9" w14:textId="77777777" w:rsidR="002F6631" w:rsidRPr="002F6631" w:rsidRDefault="002F6631" w:rsidP="002F6631">
            <w:pPr>
              <w:jc w:val="both"/>
              <w:rPr>
                <w:rFonts w:ascii="Arial" w:hAnsi="Arial" w:cs="Arial"/>
                <w:color w:val="000000" w:themeColor="text1"/>
                <w:sz w:val="20"/>
                <w:shd w:val="clear" w:color="auto" w:fill="FFFFFF"/>
              </w:rPr>
            </w:pPr>
            <w:r w:rsidRPr="004775D8">
              <w:rPr>
                <w:rFonts w:ascii="Arial" w:hAnsi="Arial" w:cs="Arial"/>
                <w:color w:val="000000" w:themeColor="text1"/>
                <w:sz w:val="20"/>
                <w:shd w:val="clear" w:color="auto" w:fill="FFFFFF"/>
              </w:rPr>
              <w:t>Students regularly reflect on aesthetics and issues related to and addressed through theatre, and create within various aspects of theatre. Student designers and technicians assemble a portfolio that showcases a body of work representing artistic growth over time; growing command of theatre skills and techniques in one or more areas; and evidence of significant oral and written analytical and problem-solving skills. Public performances may serve as a culmination of specific instructional goals. Students may be required to attend or participate in technical work, rehearsals, and/or performances beyond the school day to support, extend, and assess learning in the classroom.</w:t>
            </w:r>
          </w:p>
        </w:tc>
        <w:tc>
          <w:tcPr>
            <w:tcW w:w="1144" w:type="dxa"/>
            <w:tcMar>
              <w:left w:w="0" w:type="dxa"/>
              <w:right w:w="0" w:type="dxa"/>
            </w:tcMar>
            <w:vAlign w:val="center"/>
          </w:tcPr>
          <w:p w14:paraId="6744CFCC"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55E4A624"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2B40EFD7" w14:textId="77777777" w:rsidTr="0042467F">
        <w:tc>
          <w:tcPr>
            <w:tcW w:w="1733" w:type="dxa"/>
            <w:tcMar>
              <w:left w:w="43" w:type="dxa"/>
              <w:right w:w="43" w:type="dxa"/>
            </w:tcMar>
            <w:vAlign w:val="center"/>
          </w:tcPr>
          <w:p w14:paraId="4063762C"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 xml:space="preserve">Technical Theatre: Design and Production </w:t>
            </w:r>
            <w:r>
              <w:rPr>
                <w:rFonts w:ascii="Arial" w:hAnsi="Arial" w:cs="Arial"/>
                <w:color w:val="000000" w:themeColor="text1"/>
                <w:sz w:val="20"/>
              </w:rPr>
              <w:t>4 Honors</w:t>
            </w:r>
          </w:p>
        </w:tc>
        <w:tc>
          <w:tcPr>
            <w:tcW w:w="648" w:type="dxa"/>
            <w:gridSpan w:val="2"/>
            <w:tcMar>
              <w:left w:w="43" w:type="dxa"/>
              <w:right w:w="43" w:type="dxa"/>
            </w:tcMar>
            <w:vAlign w:val="center"/>
          </w:tcPr>
          <w:p w14:paraId="42B941D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3</w:t>
            </w:r>
          </w:p>
        </w:tc>
        <w:tc>
          <w:tcPr>
            <w:tcW w:w="1119" w:type="dxa"/>
            <w:tcMar>
              <w:left w:w="43" w:type="dxa"/>
              <w:right w:w="43" w:type="dxa"/>
            </w:tcMar>
            <w:vAlign w:val="center"/>
          </w:tcPr>
          <w:p w14:paraId="581E9B82"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04004404</w:t>
            </w:r>
          </w:p>
        </w:tc>
        <w:tc>
          <w:tcPr>
            <w:tcW w:w="4245" w:type="dxa"/>
            <w:tcMar>
              <w:left w:w="43" w:type="dxa"/>
              <w:right w:w="43" w:type="dxa"/>
            </w:tcMar>
          </w:tcPr>
          <w:p w14:paraId="2940A6FD" w14:textId="77777777" w:rsidR="002F6631" w:rsidRPr="002F6631" w:rsidRDefault="002F6631" w:rsidP="002F6631">
            <w:pPr>
              <w:jc w:val="both"/>
              <w:rPr>
                <w:rFonts w:ascii="Arial" w:hAnsi="Arial" w:cs="Arial"/>
                <w:color w:val="000000" w:themeColor="text1"/>
                <w:sz w:val="20"/>
                <w:shd w:val="clear" w:color="auto" w:fill="FFFFFF"/>
              </w:rPr>
            </w:pPr>
            <w:r w:rsidRPr="004775D8">
              <w:rPr>
                <w:rFonts w:ascii="Arial" w:hAnsi="Arial" w:cs="Arial"/>
                <w:color w:val="000000" w:themeColor="text1"/>
                <w:sz w:val="20"/>
                <w:shd w:val="clear" w:color="auto" w:fill="FFFFFF"/>
              </w:rPr>
              <w:t>Students regularly reflect on aesthetics and issues related to and addressed through theatre, and create within various aspects of theatre in ways that are progressively more innovative. Students analyze increasingly more sophisticated theatre literature to inform the work of developing technical design and production pieces for one-acts or a larger production. Students assemble a portfolio that showcases an extensive body of work representing personal vision and artistic growth over time. Public performances may serve as a culmination of specific instructional goals. Students may be required to participate in rehearsals and performances outside the school day to support, extend, and assess learning in the classroom.</w:t>
            </w:r>
          </w:p>
        </w:tc>
        <w:tc>
          <w:tcPr>
            <w:tcW w:w="1144" w:type="dxa"/>
            <w:tcMar>
              <w:left w:w="0" w:type="dxa"/>
              <w:right w:w="0" w:type="dxa"/>
            </w:tcMar>
            <w:vAlign w:val="center"/>
          </w:tcPr>
          <w:p w14:paraId="30530CCE"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7D1F0CF4"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3623B6F1" w14:textId="77777777" w:rsidTr="0042467F">
        <w:tc>
          <w:tcPr>
            <w:tcW w:w="1733" w:type="dxa"/>
            <w:tcMar>
              <w:left w:w="43" w:type="dxa"/>
              <w:right w:w="43" w:type="dxa"/>
            </w:tcMar>
            <w:vAlign w:val="center"/>
          </w:tcPr>
          <w:p w14:paraId="753DE70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Musical Theatre 1</w:t>
            </w:r>
          </w:p>
        </w:tc>
        <w:tc>
          <w:tcPr>
            <w:tcW w:w="648" w:type="dxa"/>
            <w:gridSpan w:val="2"/>
            <w:tcMar>
              <w:left w:w="43" w:type="dxa"/>
              <w:right w:w="43" w:type="dxa"/>
            </w:tcMar>
            <w:vAlign w:val="center"/>
          </w:tcPr>
          <w:p w14:paraId="62D565F7"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2FB58DF9"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0400700X</w:t>
            </w:r>
          </w:p>
        </w:tc>
        <w:tc>
          <w:tcPr>
            <w:tcW w:w="4245" w:type="dxa"/>
            <w:tcMar>
              <w:left w:w="43" w:type="dxa"/>
              <w:right w:w="43" w:type="dxa"/>
            </w:tcMar>
          </w:tcPr>
          <w:p w14:paraId="631449BE" w14:textId="77777777" w:rsidR="002F6631" w:rsidRPr="00842922" w:rsidRDefault="002F6631" w:rsidP="002F6631">
            <w:pPr>
              <w:jc w:val="both"/>
              <w:rPr>
                <w:rFonts w:ascii="Arial" w:hAnsi="Arial" w:cs="Arial"/>
                <w:color w:val="000000" w:themeColor="text1"/>
                <w:sz w:val="20"/>
              </w:rPr>
            </w:pPr>
            <w:r w:rsidRPr="00842922">
              <w:rPr>
                <w:rFonts w:ascii="Arial" w:hAnsi="Arial" w:cs="Arial"/>
                <w:color w:val="000000" w:themeColor="text1"/>
                <w:sz w:val="20"/>
              </w:rPr>
              <w:t>This is a course for students with little or limited experience in musical theatre that  focuses on, but is not limited to, acting, vocal performance, dance, non-dance movement, and staging, which transfer readily to performances in musicals and other venues. Students survey the evolution of music through a humanities approach and representative literature. Music theatre students explore the unique staging and technical demands of musicals in contrast to non-musical plays. Public performances may serve as a culmination of specific instructional goals.</w:t>
            </w:r>
          </w:p>
        </w:tc>
        <w:tc>
          <w:tcPr>
            <w:tcW w:w="1144" w:type="dxa"/>
            <w:tcMar>
              <w:left w:w="0" w:type="dxa"/>
              <w:right w:w="0" w:type="dxa"/>
            </w:tcMar>
            <w:vAlign w:val="center"/>
          </w:tcPr>
          <w:p w14:paraId="1C5DF862"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5C0E92D4"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6BFB99E9" w14:textId="77777777" w:rsidTr="0042467F">
        <w:tc>
          <w:tcPr>
            <w:tcW w:w="1733" w:type="dxa"/>
            <w:tcMar>
              <w:left w:w="43" w:type="dxa"/>
              <w:right w:w="43" w:type="dxa"/>
            </w:tcMar>
            <w:vAlign w:val="center"/>
          </w:tcPr>
          <w:p w14:paraId="132E12EC"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Musical Theatre 2</w:t>
            </w:r>
          </w:p>
        </w:tc>
        <w:tc>
          <w:tcPr>
            <w:tcW w:w="648" w:type="dxa"/>
            <w:gridSpan w:val="2"/>
            <w:tcMar>
              <w:left w:w="43" w:type="dxa"/>
              <w:right w:w="43" w:type="dxa"/>
            </w:tcMar>
            <w:vAlign w:val="center"/>
          </w:tcPr>
          <w:p w14:paraId="69989344"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1D56860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0400710X</w:t>
            </w:r>
          </w:p>
        </w:tc>
        <w:tc>
          <w:tcPr>
            <w:tcW w:w="4245" w:type="dxa"/>
            <w:tcMar>
              <w:left w:w="43" w:type="dxa"/>
              <w:right w:w="43" w:type="dxa"/>
            </w:tcMar>
          </w:tcPr>
          <w:p w14:paraId="1B5F6FDD" w14:textId="77777777" w:rsidR="002F6631" w:rsidRPr="00842922" w:rsidRDefault="002F6631" w:rsidP="002F6631">
            <w:pPr>
              <w:jc w:val="both"/>
              <w:rPr>
                <w:rFonts w:ascii="Arial" w:hAnsi="Arial" w:cs="Arial"/>
                <w:color w:val="000000" w:themeColor="text1"/>
                <w:sz w:val="20"/>
              </w:rPr>
            </w:pPr>
            <w:r w:rsidRPr="00842922">
              <w:rPr>
                <w:rFonts w:ascii="Arial" w:hAnsi="Arial" w:cs="Arial"/>
                <w:color w:val="000000" w:themeColor="text1"/>
                <w:sz w:val="20"/>
              </w:rPr>
              <w:t>This course further examines the content in level 1 and is designed for students with a year or more experience in musical theatre. Students learn from the styles and techniques used by well-known singer-actor-dancers and choreographers, examine contributions of well-known performers, writers, composers, and choreographers. Students extend their vocal, dance and movement techniques and learn to analyze the components of musical theatre to build a performance portfolio for auditions and/or interviews.</w:t>
            </w:r>
          </w:p>
        </w:tc>
        <w:tc>
          <w:tcPr>
            <w:tcW w:w="1144" w:type="dxa"/>
            <w:tcMar>
              <w:left w:w="0" w:type="dxa"/>
              <w:right w:w="0" w:type="dxa"/>
            </w:tcMar>
            <w:vAlign w:val="center"/>
          </w:tcPr>
          <w:p w14:paraId="37533E2A"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0F8492AC"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69143448" w14:textId="77777777" w:rsidTr="0042467F">
        <w:tc>
          <w:tcPr>
            <w:tcW w:w="1733" w:type="dxa"/>
            <w:tcMar>
              <w:left w:w="43" w:type="dxa"/>
              <w:right w:w="43" w:type="dxa"/>
            </w:tcMar>
            <w:vAlign w:val="center"/>
          </w:tcPr>
          <w:p w14:paraId="2E4C802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Musical Theatre 3</w:t>
            </w:r>
          </w:p>
        </w:tc>
        <w:tc>
          <w:tcPr>
            <w:tcW w:w="648" w:type="dxa"/>
            <w:gridSpan w:val="2"/>
            <w:tcMar>
              <w:left w:w="43" w:type="dxa"/>
              <w:right w:w="43" w:type="dxa"/>
            </w:tcMar>
            <w:vAlign w:val="center"/>
          </w:tcPr>
          <w:p w14:paraId="47DCF91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Mar>
              <w:left w:w="43" w:type="dxa"/>
              <w:right w:w="43" w:type="dxa"/>
            </w:tcMar>
            <w:vAlign w:val="center"/>
          </w:tcPr>
          <w:p w14:paraId="034BAAB1"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0400720X</w:t>
            </w:r>
          </w:p>
        </w:tc>
        <w:tc>
          <w:tcPr>
            <w:tcW w:w="4245" w:type="dxa"/>
            <w:tcMar>
              <w:left w:w="43" w:type="dxa"/>
              <w:right w:w="43" w:type="dxa"/>
            </w:tcMar>
          </w:tcPr>
          <w:p w14:paraId="08DFED8B" w14:textId="77777777" w:rsidR="002F6631" w:rsidRPr="002F6631" w:rsidRDefault="002F6631" w:rsidP="002F6631">
            <w:pPr>
              <w:jc w:val="both"/>
              <w:rPr>
                <w:rFonts w:ascii="Arial" w:hAnsi="Arial" w:cs="Arial"/>
                <w:color w:val="000000" w:themeColor="text1"/>
                <w:sz w:val="20"/>
                <w:shd w:val="clear" w:color="auto" w:fill="FFFFFF"/>
              </w:rPr>
            </w:pPr>
            <w:r w:rsidRPr="004775D8">
              <w:rPr>
                <w:rFonts w:ascii="Arial" w:hAnsi="Arial" w:cs="Arial"/>
                <w:color w:val="000000" w:themeColor="text1"/>
                <w:sz w:val="20"/>
                <w:shd w:val="clear" w:color="auto" w:fill="FFFFFF"/>
              </w:rPr>
              <w:t>Students refine their audition techniques and performance/audition portfolio, and consider the contributions of musical theatre in the community and beyond. Students select a number of pieces to showcase their abilities and become conversant about individuals who, currently and in the past, are considered major contributors to the field. Students refine their dance and movement techniques required to sing and dance for long periods of time in rehearsals and performance. Public performances may serve as a culmination of specific instructional goals. Students may be required to attend and/or participate in rehearsals and performances outside the school day to support, extend, and assess learning in the classroom.</w:t>
            </w:r>
          </w:p>
        </w:tc>
        <w:tc>
          <w:tcPr>
            <w:tcW w:w="1144" w:type="dxa"/>
            <w:tcMar>
              <w:left w:w="0" w:type="dxa"/>
              <w:right w:w="0" w:type="dxa"/>
            </w:tcMar>
            <w:vAlign w:val="center"/>
          </w:tcPr>
          <w:p w14:paraId="11A8AB8B"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0EC9A6E4"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520952D0" w14:textId="77777777" w:rsidTr="0042467F">
        <w:tc>
          <w:tcPr>
            <w:tcW w:w="1733" w:type="dxa"/>
            <w:tcMar>
              <w:left w:w="43" w:type="dxa"/>
              <w:right w:w="43" w:type="dxa"/>
            </w:tcMar>
            <w:vAlign w:val="center"/>
          </w:tcPr>
          <w:p w14:paraId="4726A03C"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Theatre Directing and Stage Management 1</w:t>
            </w:r>
          </w:p>
        </w:tc>
        <w:tc>
          <w:tcPr>
            <w:tcW w:w="648" w:type="dxa"/>
            <w:gridSpan w:val="2"/>
            <w:tcMar>
              <w:left w:w="43" w:type="dxa"/>
              <w:right w:w="43" w:type="dxa"/>
            </w:tcMar>
            <w:vAlign w:val="center"/>
          </w:tcPr>
          <w:p w14:paraId="2FDDF983"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Mar>
              <w:left w:w="43" w:type="dxa"/>
              <w:right w:w="43" w:type="dxa"/>
            </w:tcMar>
            <w:vAlign w:val="center"/>
          </w:tcPr>
          <w:p w14:paraId="71B9D6A7"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0400500X</w:t>
            </w:r>
          </w:p>
        </w:tc>
        <w:tc>
          <w:tcPr>
            <w:tcW w:w="4245" w:type="dxa"/>
            <w:tcMar>
              <w:left w:w="43" w:type="dxa"/>
              <w:right w:w="43" w:type="dxa"/>
            </w:tcMar>
          </w:tcPr>
          <w:p w14:paraId="016CAA20" w14:textId="77777777" w:rsidR="002F6631" w:rsidRPr="002F6631" w:rsidRDefault="002F6631" w:rsidP="002F6631">
            <w:pPr>
              <w:jc w:val="both"/>
              <w:rPr>
                <w:rFonts w:ascii="Arial" w:hAnsi="Arial" w:cs="Arial"/>
                <w:color w:val="000000" w:themeColor="text1"/>
                <w:sz w:val="20"/>
                <w:shd w:val="clear" w:color="auto" w:fill="FFFFFF"/>
              </w:rPr>
            </w:pPr>
            <w:r w:rsidRPr="004775D8">
              <w:rPr>
                <w:rFonts w:ascii="Arial" w:hAnsi="Arial" w:cs="Arial"/>
                <w:color w:val="000000" w:themeColor="text1"/>
                <w:sz w:val="20"/>
                <w:shd w:val="clear" w:color="auto" w:fill="FFFFFF"/>
              </w:rPr>
              <w:t>Students learn how to select, organize, and mount formal and informal staged productions by means of exploring the leadership roles of director and stage manager. Students focus on the nature and responsibilities of the director and stage manager in relation to the entire production team; the effect of the director's concept on the overall production; vocabulary and principles of the various elements of play production; techniques used to create an effective theatre work; and basic knowledge and application of staging. Public performances may serve as a culmination of specific instructional goals. Students may be required to attend and/or participate in rehearsals and performances outside the school day to support, extend, and assess learning in the classroom.</w:t>
            </w:r>
          </w:p>
        </w:tc>
        <w:tc>
          <w:tcPr>
            <w:tcW w:w="1144" w:type="dxa"/>
            <w:tcMar>
              <w:left w:w="0" w:type="dxa"/>
              <w:right w:w="0" w:type="dxa"/>
            </w:tcMar>
            <w:vAlign w:val="center"/>
          </w:tcPr>
          <w:p w14:paraId="40C73F01"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36C8D7BE"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7B549A4F" w14:textId="77777777" w:rsidTr="0042467F">
        <w:tc>
          <w:tcPr>
            <w:tcW w:w="1733" w:type="dxa"/>
            <w:tcMar>
              <w:left w:w="43" w:type="dxa"/>
              <w:right w:w="43" w:type="dxa"/>
            </w:tcMar>
            <w:vAlign w:val="center"/>
          </w:tcPr>
          <w:p w14:paraId="4ABAD7A5"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Theatre, Cinema and Film Production</w:t>
            </w:r>
          </w:p>
        </w:tc>
        <w:tc>
          <w:tcPr>
            <w:tcW w:w="648" w:type="dxa"/>
            <w:gridSpan w:val="2"/>
            <w:tcMar>
              <w:left w:w="43" w:type="dxa"/>
              <w:right w:w="43" w:type="dxa"/>
            </w:tcMar>
            <w:vAlign w:val="center"/>
          </w:tcPr>
          <w:p w14:paraId="7CEFA5DC"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Mar>
              <w:left w:w="43" w:type="dxa"/>
              <w:right w:w="43" w:type="dxa"/>
            </w:tcMar>
            <w:vAlign w:val="center"/>
          </w:tcPr>
          <w:p w14:paraId="10BAEFB9"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0400660X</w:t>
            </w:r>
          </w:p>
        </w:tc>
        <w:tc>
          <w:tcPr>
            <w:tcW w:w="4245" w:type="dxa"/>
            <w:tcMar>
              <w:left w:w="43" w:type="dxa"/>
              <w:right w:w="43" w:type="dxa"/>
            </w:tcMar>
          </w:tcPr>
          <w:p w14:paraId="6E8B36FD" w14:textId="77777777" w:rsidR="002F6631" w:rsidRPr="00842922" w:rsidRDefault="002F6631" w:rsidP="002F6631">
            <w:pPr>
              <w:jc w:val="both"/>
              <w:rPr>
                <w:rFonts w:ascii="Arial" w:hAnsi="Arial" w:cs="Arial"/>
                <w:color w:val="000000" w:themeColor="text1"/>
                <w:sz w:val="20"/>
              </w:rPr>
            </w:pPr>
            <w:r w:rsidRPr="004775D8">
              <w:rPr>
                <w:rFonts w:ascii="Arial" w:hAnsi="Arial" w:cs="Arial"/>
                <w:color w:val="000000" w:themeColor="text1"/>
                <w:sz w:val="20"/>
                <w:shd w:val="clear" w:color="auto" w:fill="FFFFFF"/>
              </w:rPr>
              <w:t>In Theatre, Cinema, and Film Production, a one-credit course, students explore the elements of film and cinematic techniques used by those who create movies. Students study the techniques in film that serve the story and articulate the theme. Students also prepare a comparative for theatre, film, and literature. Public performances may serve as a resource for specific instructional goals. Students may be required to attend or participate in technical work, rehearsals, and/or film production beyond the school day to support, extend, and assess learning in the classroom.</w:t>
            </w:r>
          </w:p>
        </w:tc>
        <w:tc>
          <w:tcPr>
            <w:tcW w:w="1144" w:type="dxa"/>
            <w:tcMar>
              <w:left w:w="0" w:type="dxa"/>
              <w:right w:w="0" w:type="dxa"/>
            </w:tcMar>
            <w:vAlign w:val="center"/>
          </w:tcPr>
          <w:p w14:paraId="6DC97D3F"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 Elective</w:t>
            </w:r>
          </w:p>
        </w:tc>
        <w:tc>
          <w:tcPr>
            <w:tcW w:w="1080" w:type="dxa"/>
            <w:tcMar>
              <w:left w:w="43" w:type="dxa"/>
              <w:right w:w="43" w:type="dxa"/>
            </w:tcMar>
            <w:vAlign w:val="center"/>
          </w:tcPr>
          <w:p w14:paraId="65D6C51B"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55852750" w14:textId="77777777" w:rsidTr="0042467F">
        <w:tc>
          <w:tcPr>
            <w:tcW w:w="9969" w:type="dxa"/>
            <w:gridSpan w:val="7"/>
            <w:shd w:val="clear" w:color="auto" w:fill="BFBFBF" w:themeFill="background1" w:themeFillShade="BF"/>
            <w:tcMar>
              <w:left w:w="43" w:type="dxa"/>
              <w:right w:w="43" w:type="dxa"/>
            </w:tcMar>
          </w:tcPr>
          <w:p w14:paraId="77B0D26A" w14:textId="50C61F07" w:rsidR="002F6631" w:rsidRPr="00842922" w:rsidRDefault="002F6631" w:rsidP="002F6631">
            <w:pPr>
              <w:pStyle w:val="Heading2"/>
              <w:ind w:hanging="1080"/>
              <w:jc w:val="center"/>
              <w:rPr>
                <w:color w:val="000000" w:themeColor="text1"/>
              </w:rPr>
            </w:pPr>
            <w:bookmarkStart w:id="71" w:name="_Toc92962517"/>
            <w:r w:rsidRPr="00842922">
              <w:rPr>
                <w:color w:val="000000" w:themeColor="text1"/>
              </w:rPr>
              <w:t>WORLD LANGUAGES</w:t>
            </w:r>
            <w:bookmarkEnd w:id="71"/>
          </w:p>
        </w:tc>
      </w:tr>
      <w:tr w:rsidR="002F6631" w:rsidRPr="00842922" w14:paraId="01EF2DB7" w14:textId="77777777" w:rsidTr="0042467F">
        <w:tc>
          <w:tcPr>
            <w:tcW w:w="1733" w:type="dxa"/>
            <w:tcMar>
              <w:left w:w="43" w:type="dxa"/>
              <w:right w:w="43" w:type="dxa"/>
            </w:tcMar>
            <w:vAlign w:val="center"/>
          </w:tcPr>
          <w:p w14:paraId="6F872698"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French 1</w:t>
            </w:r>
          </w:p>
          <w:p w14:paraId="2EE086A9"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769ADB88"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Spanish 1</w:t>
            </w:r>
          </w:p>
          <w:p w14:paraId="2DE4DDF4"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4023A2B2"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Latin 1</w:t>
            </w:r>
          </w:p>
          <w:p w14:paraId="32256453"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5F869FF0"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German 1</w:t>
            </w:r>
          </w:p>
          <w:p w14:paraId="4AB2A795" w14:textId="77777777" w:rsidR="002F6631" w:rsidRDefault="002F6631" w:rsidP="007672BA">
            <w:pPr>
              <w:pStyle w:val="crsedscrptA"/>
              <w:tabs>
                <w:tab w:val="clear" w:pos="4680"/>
                <w:tab w:val="center" w:pos="3600"/>
              </w:tabs>
              <w:jc w:val="center"/>
              <w:rPr>
                <w:rFonts w:ascii="Arial" w:hAnsi="Arial" w:cs="Arial"/>
                <w:color w:val="000000" w:themeColor="text1"/>
                <w:sz w:val="20"/>
              </w:rPr>
            </w:pPr>
          </w:p>
          <w:p w14:paraId="42D3E07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Chinese 1</w:t>
            </w:r>
          </w:p>
        </w:tc>
        <w:tc>
          <w:tcPr>
            <w:tcW w:w="648" w:type="dxa"/>
            <w:gridSpan w:val="2"/>
            <w:tcMar>
              <w:left w:w="43" w:type="dxa"/>
              <w:right w:w="43" w:type="dxa"/>
            </w:tcMar>
            <w:vAlign w:val="center"/>
          </w:tcPr>
          <w:p w14:paraId="64098CB8"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5D685A11"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07542C4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4332403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79D60A7E"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235D6A6D"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51C8ABBE"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1A717131" w14:textId="77777777" w:rsidR="002F6631" w:rsidRDefault="002F6631" w:rsidP="007672BA">
            <w:pPr>
              <w:pStyle w:val="crsedscrptA"/>
              <w:tabs>
                <w:tab w:val="clear" w:pos="4680"/>
                <w:tab w:val="center" w:pos="3600"/>
              </w:tabs>
              <w:jc w:val="center"/>
              <w:rPr>
                <w:rFonts w:ascii="Arial" w:hAnsi="Arial" w:cs="Arial"/>
                <w:color w:val="000000" w:themeColor="text1"/>
                <w:sz w:val="20"/>
              </w:rPr>
            </w:pPr>
          </w:p>
          <w:p w14:paraId="0D101E2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Mar>
              <w:left w:w="43" w:type="dxa"/>
              <w:right w:w="43" w:type="dxa"/>
            </w:tcMar>
            <w:vAlign w:val="center"/>
          </w:tcPr>
          <w:p w14:paraId="023A9CCF"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0701320X</w:t>
            </w:r>
          </w:p>
          <w:p w14:paraId="1D9E5072"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5D80F57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0708340X</w:t>
            </w:r>
          </w:p>
          <w:p w14:paraId="3754BA3B"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48793C87"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0706300X</w:t>
            </w:r>
          </w:p>
          <w:p w14:paraId="6E13F1BD"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0E2DD2AE"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0702320X</w:t>
            </w:r>
          </w:p>
          <w:p w14:paraId="0EF809CC" w14:textId="77777777" w:rsidR="002F6631" w:rsidRDefault="002F6631" w:rsidP="007672BA">
            <w:pPr>
              <w:pStyle w:val="crsedscrptA"/>
              <w:tabs>
                <w:tab w:val="clear" w:pos="4680"/>
                <w:tab w:val="center" w:pos="3600"/>
              </w:tabs>
              <w:jc w:val="center"/>
              <w:rPr>
                <w:rFonts w:ascii="Arial" w:hAnsi="Arial" w:cs="Arial"/>
                <w:color w:val="000000" w:themeColor="text1"/>
                <w:sz w:val="20"/>
              </w:rPr>
            </w:pPr>
          </w:p>
          <w:p w14:paraId="5C9C8D82"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0711300X</w:t>
            </w:r>
          </w:p>
        </w:tc>
        <w:tc>
          <w:tcPr>
            <w:tcW w:w="4245" w:type="dxa"/>
            <w:tcMar>
              <w:left w:w="43" w:type="dxa"/>
              <w:right w:w="43" w:type="dxa"/>
            </w:tcMar>
          </w:tcPr>
          <w:p w14:paraId="7CED891E" w14:textId="77777777" w:rsidR="002F6631" w:rsidRPr="00842922" w:rsidRDefault="002F6631" w:rsidP="002F6631">
            <w:pPr>
              <w:pStyle w:val="crsedscrptA"/>
              <w:rPr>
                <w:rFonts w:ascii="Arial" w:hAnsi="Arial" w:cs="Arial"/>
                <w:color w:val="000000" w:themeColor="text1"/>
                <w:sz w:val="20"/>
              </w:rPr>
            </w:pPr>
            <w:r w:rsidRPr="00842922">
              <w:rPr>
                <w:rFonts w:ascii="Arial" w:hAnsi="Arial" w:cs="Arial"/>
                <w:color w:val="000000" w:themeColor="text1"/>
                <w:sz w:val="20"/>
              </w:rPr>
              <w:t>Level 1 introduces students to the target language and its culture. The student will develop communicative skills in all 4 modes of communication and cross-cultural understanding. Emphasis is placed on proficient communication from Novice-Low to Novice-Mid levels in the language. An introduction to reading and writing is also included as well as culture, connections, comparisons, and communities.</w:t>
            </w:r>
          </w:p>
          <w:p w14:paraId="3FB23C62" w14:textId="77777777" w:rsidR="002F6631" w:rsidRPr="00842922" w:rsidRDefault="002F6631" w:rsidP="002F6631">
            <w:pPr>
              <w:pStyle w:val="crsedscrptA"/>
              <w:rPr>
                <w:rFonts w:ascii="Arial" w:hAnsi="Arial" w:cs="Arial"/>
                <w:color w:val="000000" w:themeColor="text1"/>
                <w:sz w:val="20"/>
              </w:rPr>
            </w:pPr>
          </w:p>
          <w:p w14:paraId="33C35870" w14:textId="77777777" w:rsidR="002F6631" w:rsidRPr="00842922" w:rsidRDefault="002F6631" w:rsidP="002F6631">
            <w:pPr>
              <w:pStyle w:val="crsedscrptA"/>
              <w:rPr>
                <w:rFonts w:ascii="Arial" w:hAnsi="Arial" w:cs="Arial"/>
                <w:color w:val="000000" w:themeColor="text1"/>
                <w:sz w:val="20"/>
              </w:rPr>
            </w:pPr>
            <w:r w:rsidRPr="00842922">
              <w:rPr>
                <w:rFonts w:ascii="Arial" w:hAnsi="Arial" w:cs="Arial"/>
                <w:color w:val="000000" w:themeColor="text1"/>
                <w:sz w:val="20"/>
              </w:rPr>
              <w:t>NOTE:  Latin students will focus more on reading and interpreting written passages rather than using oral modes of communication.</w:t>
            </w:r>
          </w:p>
        </w:tc>
        <w:tc>
          <w:tcPr>
            <w:tcW w:w="1144" w:type="dxa"/>
            <w:tcMar>
              <w:left w:w="43" w:type="dxa"/>
              <w:right w:w="43" w:type="dxa"/>
            </w:tcMar>
            <w:vAlign w:val="center"/>
          </w:tcPr>
          <w:p w14:paraId="68249C8C"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5F969B39"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p w14:paraId="2FCDB6EB"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Each</w:t>
            </w:r>
          </w:p>
        </w:tc>
      </w:tr>
      <w:tr w:rsidR="002F6631" w:rsidRPr="00842922" w14:paraId="5FB87B21" w14:textId="77777777" w:rsidTr="0042467F">
        <w:tc>
          <w:tcPr>
            <w:tcW w:w="1733" w:type="dxa"/>
            <w:tcMar>
              <w:left w:w="43" w:type="dxa"/>
              <w:right w:w="43" w:type="dxa"/>
            </w:tcMar>
            <w:vAlign w:val="center"/>
          </w:tcPr>
          <w:p w14:paraId="4FB97EE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French 2</w:t>
            </w:r>
          </w:p>
          <w:p w14:paraId="1A453677"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6C472A9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Spanish 2</w:t>
            </w:r>
          </w:p>
          <w:p w14:paraId="013A38B4"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319E1474"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Latin 2</w:t>
            </w:r>
          </w:p>
          <w:p w14:paraId="18836F6D"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055659F1"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German 2</w:t>
            </w:r>
          </w:p>
          <w:p w14:paraId="5CC52A42" w14:textId="77777777" w:rsidR="002F6631" w:rsidRDefault="002F6631" w:rsidP="007672BA">
            <w:pPr>
              <w:pStyle w:val="crsedscrptA"/>
              <w:tabs>
                <w:tab w:val="clear" w:pos="4680"/>
                <w:tab w:val="center" w:pos="3600"/>
              </w:tabs>
              <w:jc w:val="center"/>
              <w:rPr>
                <w:rFonts w:ascii="Arial" w:hAnsi="Arial" w:cs="Arial"/>
                <w:color w:val="000000" w:themeColor="text1"/>
                <w:sz w:val="20"/>
              </w:rPr>
            </w:pPr>
          </w:p>
          <w:p w14:paraId="12F314E9"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Chinese 2</w:t>
            </w:r>
          </w:p>
        </w:tc>
        <w:tc>
          <w:tcPr>
            <w:tcW w:w="648" w:type="dxa"/>
            <w:gridSpan w:val="2"/>
            <w:tcMar>
              <w:left w:w="43" w:type="dxa"/>
              <w:right w:w="43" w:type="dxa"/>
            </w:tcMar>
            <w:vAlign w:val="center"/>
          </w:tcPr>
          <w:p w14:paraId="1275F23C"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51DA9521"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4997E8B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63C739CC"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6D014357"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6481409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4D97AE8E"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4F106549" w14:textId="77777777" w:rsidR="002F6631" w:rsidRDefault="002F6631" w:rsidP="007672BA">
            <w:pPr>
              <w:pStyle w:val="crsedscrptA"/>
              <w:tabs>
                <w:tab w:val="clear" w:pos="4680"/>
                <w:tab w:val="center" w:pos="3600"/>
              </w:tabs>
              <w:jc w:val="center"/>
              <w:rPr>
                <w:rFonts w:ascii="Arial" w:hAnsi="Arial" w:cs="Arial"/>
                <w:color w:val="000000" w:themeColor="text1"/>
                <w:sz w:val="20"/>
              </w:rPr>
            </w:pPr>
          </w:p>
          <w:p w14:paraId="430A8A58"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Mar>
              <w:left w:w="43" w:type="dxa"/>
              <w:right w:w="43" w:type="dxa"/>
            </w:tcMar>
            <w:vAlign w:val="center"/>
          </w:tcPr>
          <w:p w14:paraId="066A303B"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0701330X</w:t>
            </w:r>
          </w:p>
          <w:p w14:paraId="32C90E3E"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66342CF3"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0708350X</w:t>
            </w:r>
          </w:p>
          <w:p w14:paraId="7AAD4A9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6513FE7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0706310X</w:t>
            </w:r>
          </w:p>
          <w:p w14:paraId="4B15F34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24228851"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0702330X</w:t>
            </w:r>
          </w:p>
          <w:p w14:paraId="5BD454A1" w14:textId="77777777" w:rsidR="002F6631" w:rsidRDefault="002F6631" w:rsidP="007672BA">
            <w:pPr>
              <w:pStyle w:val="crsedscrptA"/>
              <w:tabs>
                <w:tab w:val="clear" w:pos="4680"/>
                <w:tab w:val="center" w:pos="3600"/>
              </w:tabs>
              <w:jc w:val="center"/>
              <w:rPr>
                <w:rFonts w:ascii="Arial" w:hAnsi="Arial" w:cs="Arial"/>
                <w:color w:val="000000" w:themeColor="text1"/>
                <w:sz w:val="20"/>
              </w:rPr>
            </w:pPr>
          </w:p>
          <w:p w14:paraId="7BBF901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0711310X</w:t>
            </w:r>
          </w:p>
        </w:tc>
        <w:tc>
          <w:tcPr>
            <w:tcW w:w="4245" w:type="dxa"/>
            <w:tcMar>
              <w:left w:w="43" w:type="dxa"/>
              <w:right w:w="43" w:type="dxa"/>
            </w:tcMar>
          </w:tcPr>
          <w:p w14:paraId="7F076F89" w14:textId="39B1818B" w:rsidR="002F6631" w:rsidRPr="00842922" w:rsidRDefault="002F6631" w:rsidP="002F6631">
            <w:pPr>
              <w:pStyle w:val="crsedscrptA"/>
              <w:rPr>
                <w:rFonts w:ascii="Arial" w:hAnsi="Arial" w:cs="Arial"/>
                <w:b/>
                <w:color w:val="000000" w:themeColor="text1"/>
                <w:sz w:val="20"/>
              </w:rPr>
            </w:pPr>
            <w:r w:rsidRPr="00842922">
              <w:rPr>
                <w:rFonts w:ascii="Arial" w:hAnsi="Arial" w:cs="Arial"/>
                <w:color w:val="000000" w:themeColor="text1"/>
                <w:sz w:val="20"/>
              </w:rPr>
              <w:t xml:space="preserve">Level 2 reinforces the fundamental skills acquired by the students in Level 1. The course develops increased listening, speaking, reading, and writing skills as well as cultural awareness. Specific content to be covered is a continuation of listening and oral skills acquired in Level 1. Reading and writing receive more emphasis, while oral communication remains the primary objective. Emphasis is placed on proficient communication from Novice-Mid to Intermediate-Low levels in the language.  The cultural survey of the target language-speaking people is continued. </w:t>
            </w:r>
            <w:r w:rsidRPr="00842922">
              <w:rPr>
                <w:rFonts w:ascii="Arial" w:hAnsi="Arial" w:cs="Arial"/>
                <w:b/>
                <w:color w:val="000000" w:themeColor="text1"/>
                <w:sz w:val="20"/>
              </w:rPr>
              <w:t xml:space="preserve">To be successful in upper levels of </w:t>
            </w:r>
            <w:r w:rsidR="002659FD">
              <w:rPr>
                <w:rFonts w:ascii="Arial" w:hAnsi="Arial" w:cs="Arial"/>
                <w:b/>
                <w:color w:val="000000" w:themeColor="text1"/>
                <w:sz w:val="20"/>
              </w:rPr>
              <w:t>world</w:t>
            </w:r>
            <w:r w:rsidRPr="00842922">
              <w:rPr>
                <w:rFonts w:ascii="Arial" w:hAnsi="Arial" w:cs="Arial"/>
                <w:b/>
                <w:color w:val="000000" w:themeColor="text1"/>
                <w:sz w:val="20"/>
              </w:rPr>
              <w:t xml:space="preserve"> language study, satisfactory completion of the previous levels or of a district approved examination for placement is necessary.</w:t>
            </w:r>
          </w:p>
          <w:p w14:paraId="5B4EC8FD" w14:textId="77777777" w:rsidR="002F6631" w:rsidRPr="00842922" w:rsidRDefault="002F6631" w:rsidP="002F6631">
            <w:pPr>
              <w:pStyle w:val="crsedscrptA"/>
              <w:rPr>
                <w:rFonts w:ascii="Arial" w:hAnsi="Arial" w:cs="Arial"/>
                <w:b/>
                <w:color w:val="000000" w:themeColor="text1"/>
                <w:sz w:val="20"/>
              </w:rPr>
            </w:pPr>
          </w:p>
          <w:p w14:paraId="7881733D" w14:textId="77777777" w:rsidR="002F6631" w:rsidRPr="00842922" w:rsidRDefault="002F6631" w:rsidP="002F6631">
            <w:pPr>
              <w:pStyle w:val="crsedscrptA"/>
              <w:rPr>
                <w:rFonts w:ascii="Arial" w:hAnsi="Arial" w:cs="Arial"/>
                <w:color w:val="000000" w:themeColor="text1"/>
                <w:sz w:val="20"/>
              </w:rPr>
            </w:pPr>
            <w:r w:rsidRPr="00842922">
              <w:rPr>
                <w:rFonts w:ascii="Arial" w:hAnsi="Arial" w:cs="Arial"/>
                <w:color w:val="000000" w:themeColor="text1"/>
                <w:sz w:val="20"/>
              </w:rPr>
              <w:t>NOTE:  Latin students will focus more on reading and interpreting written passages rather than using oral modes of communication.</w:t>
            </w:r>
          </w:p>
        </w:tc>
        <w:tc>
          <w:tcPr>
            <w:tcW w:w="1144" w:type="dxa"/>
            <w:tcMar>
              <w:left w:w="43" w:type="dxa"/>
              <w:right w:w="43" w:type="dxa"/>
            </w:tcMar>
            <w:vAlign w:val="center"/>
          </w:tcPr>
          <w:p w14:paraId="192EE97E"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7C043D7"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p w14:paraId="65F76A5E"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Each</w:t>
            </w:r>
          </w:p>
        </w:tc>
      </w:tr>
      <w:tr w:rsidR="002F6631" w:rsidRPr="00842922" w14:paraId="78AC29C0" w14:textId="77777777" w:rsidTr="0042467F">
        <w:tc>
          <w:tcPr>
            <w:tcW w:w="1733" w:type="dxa"/>
            <w:tcMar>
              <w:left w:w="43" w:type="dxa"/>
              <w:right w:w="43" w:type="dxa"/>
            </w:tcMar>
            <w:vAlign w:val="center"/>
          </w:tcPr>
          <w:p w14:paraId="435878CE"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French 3 Honors</w:t>
            </w:r>
          </w:p>
          <w:p w14:paraId="341F4C2E"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2FBA5648"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Spanish 3 Honors</w:t>
            </w:r>
          </w:p>
          <w:p w14:paraId="1A8CCC4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26852AD1"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Latin 3 Honors</w:t>
            </w:r>
          </w:p>
          <w:p w14:paraId="5DC84CCB"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683702C7"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German 3 Honors</w:t>
            </w:r>
          </w:p>
          <w:p w14:paraId="21726FE0" w14:textId="77777777" w:rsidR="002F6631" w:rsidRDefault="002F6631" w:rsidP="007672BA">
            <w:pPr>
              <w:pStyle w:val="crsedscrptA"/>
              <w:tabs>
                <w:tab w:val="clear" w:pos="4680"/>
                <w:tab w:val="center" w:pos="3600"/>
              </w:tabs>
              <w:jc w:val="center"/>
              <w:rPr>
                <w:rFonts w:ascii="Arial" w:hAnsi="Arial" w:cs="Arial"/>
                <w:color w:val="000000" w:themeColor="text1"/>
                <w:sz w:val="20"/>
              </w:rPr>
            </w:pPr>
          </w:p>
          <w:p w14:paraId="3E3AA73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Chinese 3 Honors</w:t>
            </w:r>
          </w:p>
        </w:tc>
        <w:tc>
          <w:tcPr>
            <w:tcW w:w="648" w:type="dxa"/>
            <w:gridSpan w:val="2"/>
            <w:tcMar>
              <w:left w:w="43" w:type="dxa"/>
              <w:right w:w="43" w:type="dxa"/>
            </w:tcMar>
            <w:vAlign w:val="center"/>
          </w:tcPr>
          <w:p w14:paraId="6B2D9D5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4FFA84A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58BEBC93"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2855341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67BB096D"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0D657C9B"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096A1044"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44FEBEE5" w14:textId="77777777" w:rsidR="002F6631" w:rsidRDefault="002F6631" w:rsidP="007672BA">
            <w:pPr>
              <w:pStyle w:val="crsedscrptA"/>
              <w:tabs>
                <w:tab w:val="clear" w:pos="4680"/>
                <w:tab w:val="center" w:pos="3600"/>
              </w:tabs>
              <w:jc w:val="center"/>
              <w:rPr>
                <w:rFonts w:ascii="Arial" w:hAnsi="Arial" w:cs="Arial"/>
                <w:color w:val="000000" w:themeColor="text1"/>
                <w:sz w:val="20"/>
              </w:rPr>
            </w:pPr>
          </w:p>
          <w:p w14:paraId="7BEE27E3"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3</w:t>
            </w:r>
          </w:p>
        </w:tc>
        <w:tc>
          <w:tcPr>
            <w:tcW w:w="1119" w:type="dxa"/>
            <w:tcMar>
              <w:left w:w="14" w:type="dxa"/>
              <w:right w:w="14" w:type="dxa"/>
            </w:tcMar>
            <w:vAlign w:val="center"/>
          </w:tcPr>
          <w:p w14:paraId="7A7D215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07013404</w:t>
            </w:r>
          </w:p>
          <w:p w14:paraId="2D757D7F"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0F5C3819"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07083604</w:t>
            </w:r>
          </w:p>
          <w:p w14:paraId="5FE0CB1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4DDBC0B7"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07063204</w:t>
            </w:r>
          </w:p>
          <w:p w14:paraId="027D0F64"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12C419D1" w14:textId="77777777" w:rsidR="002F6631"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07023404</w:t>
            </w:r>
          </w:p>
          <w:p w14:paraId="081F1A08" w14:textId="77777777" w:rsidR="002F6631" w:rsidRDefault="002F6631" w:rsidP="007672BA">
            <w:pPr>
              <w:pStyle w:val="crsedscrptA"/>
              <w:tabs>
                <w:tab w:val="clear" w:pos="4680"/>
                <w:tab w:val="center" w:pos="3600"/>
              </w:tabs>
              <w:jc w:val="center"/>
              <w:rPr>
                <w:rFonts w:ascii="Arial" w:hAnsi="Arial" w:cs="Arial"/>
                <w:color w:val="000000" w:themeColor="text1"/>
                <w:sz w:val="20"/>
              </w:rPr>
            </w:pPr>
          </w:p>
          <w:p w14:paraId="2C366ABE"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07113204</w:t>
            </w:r>
          </w:p>
        </w:tc>
        <w:tc>
          <w:tcPr>
            <w:tcW w:w="4245" w:type="dxa"/>
            <w:tcMar>
              <w:left w:w="43" w:type="dxa"/>
              <w:right w:w="43" w:type="dxa"/>
            </w:tcMar>
          </w:tcPr>
          <w:p w14:paraId="3EA9B997" w14:textId="77777777" w:rsidR="002F6631" w:rsidRPr="00842922" w:rsidRDefault="002F6631" w:rsidP="002F6631">
            <w:pPr>
              <w:pStyle w:val="crsedscrptA"/>
              <w:rPr>
                <w:rFonts w:ascii="Arial" w:hAnsi="Arial" w:cs="Arial"/>
                <w:color w:val="000000" w:themeColor="text1"/>
                <w:sz w:val="20"/>
              </w:rPr>
            </w:pPr>
            <w:r w:rsidRPr="00842922">
              <w:rPr>
                <w:rFonts w:ascii="Arial" w:hAnsi="Arial" w:cs="Arial"/>
                <w:color w:val="000000" w:themeColor="text1"/>
                <w:sz w:val="20"/>
              </w:rPr>
              <w:t>Level 3 provides mastery and expansion of skills acquired by the students in Level 2. Specific content includes, but is not limited to, expansions of vocabulary and conversational skills through discussions of selected readings. Contemporary vocabulary stresses activities which are important to the everyday life of the target language-speaking people. Emphasis is placed on proficient communication from Intermediate-Low to Intermediate-Mid levels in the language.</w:t>
            </w:r>
          </w:p>
          <w:p w14:paraId="1041A309" w14:textId="77777777" w:rsidR="002F6631" w:rsidRPr="00842922" w:rsidRDefault="002F6631" w:rsidP="002F6631">
            <w:pPr>
              <w:pStyle w:val="crsedscrptA"/>
              <w:rPr>
                <w:rFonts w:ascii="Arial" w:hAnsi="Arial" w:cs="Arial"/>
                <w:color w:val="000000" w:themeColor="text1"/>
                <w:sz w:val="20"/>
              </w:rPr>
            </w:pPr>
          </w:p>
          <w:p w14:paraId="41184731" w14:textId="77777777" w:rsidR="002F6631" w:rsidRPr="00842922" w:rsidRDefault="002F6631" w:rsidP="002F6631">
            <w:pPr>
              <w:pStyle w:val="crsedscrptA"/>
              <w:rPr>
                <w:rFonts w:ascii="Arial" w:hAnsi="Arial" w:cs="Arial"/>
                <w:color w:val="000000" w:themeColor="text1"/>
                <w:sz w:val="20"/>
              </w:rPr>
            </w:pPr>
            <w:r w:rsidRPr="00842922">
              <w:rPr>
                <w:rFonts w:ascii="Arial" w:hAnsi="Arial" w:cs="Arial"/>
                <w:color w:val="000000" w:themeColor="text1"/>
                <w:sz w:val="20"/>
              </w:rPr>
              <w:t>NOTE:  Latin students will focus more on reading and interpreting written passages rather than using oral modes of communication.</w:t>
            </w:r>
          </w:p>
        </w:tc>
        <w:tc>
          <w:tcPr>
            <w:tcW w:w="1144" w:type="dxa"/>
            <w:tcMar>
              <w:left w:w="43" w:type="dxa"/>
              <w:right w:w="43" w:type="dxa"/>
            </w:tcMar>
            <w:vAlign w:val="center"/>
          </w:tcPr>
          <w:p w14:paraId="5B70021C"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730DC7CE"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p w14:paraId="72B72FA8"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Each</w:t>
            </w:r>
          </w:p>
        </w:tc>
      </w:tr>
      <w:tr w:rsidR="002F6631" w:rsidRPr="00842922" w14:paraId="10CE34F2" w14:textId="77777777" w:rsidTr="0042467F">
        <w:tc>
          <w:tcPr>
            <w:tcW w:w="1733" w:type="dxa"/>
            <w:tcMar>
              <w:left w:w="43" w:type="dxa"/>
              <w:right w:w="43" w:type="dxa"/>
            </w:tcMar>
            <w:vAlign w:val="center"/>
          </w:tcPr>
          <w:p w14:paraId="7FCAB65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French 4 Honors</w:t>
            </w:r>
          </w:p>
          <w:p w14:paraId="1EC210BB"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1608A9C8"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Spanish 4 Honors</w:t>
            </w:r>
          </w:p>
          <w:p w14:paraId="65661AF2"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1924A61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Latin 4 Honors</w:t>
            </w:r>
          </w:p>
          <w:p w14:paraId="2E044A3F"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75A12BD3"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German 4 Honors</w:t>
            </w:r>
          </w:p>
        </w:tc>
        <w:tc>
          <w:tcPr>
            <w:tcW w:w="648" w:type="dxa"/>
            <w:gridSpan w:val="2"/>
            <w:tcMar>
              <w:left w:w="43" w:type="dxa"/>
              <w:right w:w="43" w:type="dxa"/>
            </w:tcMar>
            <w:vAlign w:val="center"/>
          </w:tcPr>
          <w:p w14:paraId="431B2ECB"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04DF0661"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7B04688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732B63E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62A472CD"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59D5133D"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5E4FF329"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3C304A3B"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07013504</w:t>
            </w:r>
          </w:p>
          <w:p w14:paraId="239C873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46FBEAEC"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07083704</w:t>
            </w:r>
          </w:p>
          <w:p w14:paraId="4970447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72FE5B52"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07063304</w:t>
            </w:r>
          </w:p>
          <w:p w14:paraId="23024271"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28BBA10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07023504</w:t>
            </w:r>
          </w:p>
        </w:tc>
        <w:tc>
          <w:tcPr>
            <w:tcW w:w="4245" w:type="dxa"/>
            <w:tcMar>
              <w:left w:w="43" w:type="dxa"/>
              <w:right w:w="43" w:type="dxa"/>
            </w:tcMar>
          </w:tcPr>
          <w:p w14:paraId="411D30F5" w14:textId="77777777" w:rsidR="002F6631" w:rsidRPr="00842922" w:rsidRDefault="002F6631" w:rsidP="002F6631">
            <w:pPr>
              <w:pStyle w:val="crsedscrptA"/>
              <w:rPr>
                <w:rFonts w:ascii="Arial" w:hAnsi="Arial" w:cs="Arial"/>
                <w:color w:val="000000" w:themeColor="text1"/>
                <w:sz w:val="20"/>
              </w:rPr>
            </w:pPr>
            <w:r w:rsidRPr="00842922">
              <w:rPr>
                <w:rFonts w:ascii="Arial" w:hAnsi="Arial" w:cs="Arial"/>
                <w:color w:val="000000" w:themeColor="text1"/>
                <w:sz w:val="20"/>
              </w:rPr>
              <w:t>Level 4 expands the skills acquired by the students in Level 3. Specific content includes, but is not limited to, more advanced language structures and idiomatic expressions, with emphasis on conversational skills. There is additional growth in vocabulary for practical purposes, including writing. Reading selections are varied and taken from authentic target language resources. Emphasis is placed on proficient communication from Intermediate-Mid to Intermediate-High levels in the language.</w:t>
            </w:r>
          </w:p>
          <w:p w14:paraId="17EBEF50" w14:textId="77777777" w:rsidR="002F6631" w:rsidRPr="00842922" w:rsidRDefault="002F6631" w:rsidP="002F6631">
            <w:pPr>
              <w:pStyle w:val="crsedscrptA"/>
              <w:rPr>
                <w:rFonts w:ascii="Arial" w:hAnsi="Arial" w:cs="Arial"/>
                <w:color w:val="000000" w:themeColor="text1"/>
                <w:sz w:val="20"/>
              </w:rPr>
            </w:pPr>
          </w:p>
          <w:p w14:paraId="51488E67" w14:textId="77777777" w:rsidR="002F6631" w:rsidRPr="00842922" w:rsidRDefault="002F6631" w:rsidP="002F6631">
            <w:pPr>
              <w:pStyle w:val="crsedscrptA"/>
              <w:rPr>
                <w:rFonts w:ascii="Arial" w:hAnsi="Arial" w:cs="Arial"/>
                <w:color w:val="000000" w:themeColor="text1"/>
                <w:sz w:val="20"/>
              </w:rPr>
            </w:pPr>
            <w:r w:rsidRPr="00842922">
              <w:rPr>
                <w:rFonts w:ascii="Arial" w:hAnsi="Arial" w:cs="Arial"/>
                <w:color w:val="000000" w:themeColor="text1"/>
                <w:sz w:val="20"/>
              </w:rPr>
              <w:t>NOTE:  Latin students will focus more on reading and interpreting written passages rather than using oral modes of communication.</w:t>
            </w:r>
          </w:p>
        </w:tc>
        <w:tc>
          <w:tcPr>
            <w:tcW w:w="1144" w:type="dxa"/>
            <w:tcMar>
              <w:left w:w="43" w:type="dxa"/>
              <w:right w:w="43" w:type="dxa"/>
            </w:tcMar>
            <w:vAlign w:val="center"/>
          </w:tcPr>
          <w:p w14:paraId="678BE40D"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7CB8B05E"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p w14:paraId="54530AB2"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Each</w:t>
            </w:r>
          </w:p>
        </w:tc>
      </w:tr>
      <w:tr w:rsidR="002F6631" w:rsidRPr="00842922" w14:paraId="057296C0" w14:textId="77777777" w:rsidTr="0042467F">
        <w:tc>
          <w:tcPr>
            <w:tcW w:w="1733" w:type="dxa"/>
            <w:tcMar>
              <w:left w:w="29" w:type="dxa"/>
              <w:right w:w="29" w:type="dxa"/>
            </w:tcMar>
            <w:vAlign w:val="center"/>
          </w:tcPr>
          <w:p w14:paraId="51D1D911"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French Language and Culture</w:t>
            </w:r>
          </w:p>
          <w:p w14:paraId="7A814101"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4BA7CFC7"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German Language and Culture</w:t>
            </w:r>
          </w:p>
          <w:p w14:paraId="7FDAEE6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0CF952A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Spanish Language</w:t>
            </w:r>
          </w:p>
        </w:tc>
        <w:tc>
          <w:tcPr>
            <w:tcW w:w="648" w:type="dxa"/>
            <w:gridSpan w:val="2"/>
            <w:tcMar>
              <w:left w:w="43" w:type="dxa"/>
              <w:right w:w="43" w:type="dxa"/>
            </w:tcMar>
            <w:vAlign w:val="center"/>
          </w:tcPr>
          <w:p w14:paraId="53E43A6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75A1D05E"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5BC39A83"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7A0B70DF"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23F620B0"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3450B53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1744B814"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42569A7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0F71118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7FBA9F17"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35762BE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117EB17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07013805</w:t>
            </w:r>
          </w:p>
          <w:p w14:paraId="446A90FF"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47496904"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664EAB3F"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730C8632"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42852519"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08ED108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07023805</w:t>
            </w:r>
          </w:p>
          <w:p w14:paraId="099F6907"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438CF98D"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124E5F0E"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p>
          <w:p w14:paraId="63A164D7"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07084005</w:t>
            </w:r>
          </w:p>
        </w:tc>
        <w:tc>
          <w:tcPr>
            <w:tcW w:w="4245" w:type="dxa"/>
            <w:tcMar>
              <w:left w:w="43" w:type="dxa"/>
              <w:right w:w="43" w:type="dxa"/>
            </w:tcMar>
            <w:vAlign w:val="center"/>
          </w:tcPr>
          <w:p w14:paraId="41A67442" w14:textId="77777777" w:rsidR="002F6631" w:rsidRPr="00842922" w:rsidRDefault="002F6631" w:rsidP="00DB3958">
            <w:pPr>
              <w:pStyle w:val="crsedscrptA"/>
              <w:jc w:val="left"/>
              <w:rPr>
                <w:rFonts w:ascii="Arial" w:hAnsi="Arial" w:cs="Arial"/>
                <w:color w:val="000000" w:themeColor="text1"/>
                <w:sz w:val="20"/>
              </w:rPr>
            </w:pPr>
            <w:r w:rsidRPr="00842922">
              <w:rPr>
                <w:rFonts w:ascii="Arial" w:hAnsi="Arial" w:cs="Arial"/>
                <w:color w:val="000000" w:themeColor="text1"/>
                <w:sz w:val="20"/>
              </w:rPr>
              <w:t>Develops oral and written proficiency in a modern language to an Intermediate-High, Advanced-Low level.  The student will be able to interpret, analyze and synthesize information found in authentic written and spoken texts for interpersonal or presentational communication.  These courses follow the Advanced Placement Program Guidelines as established by College Board.</w:t>
            </w:r>
          </w:p>
        </w:tc>
        <w:tc>
          <w:tcPr>
            <w:tcW w:w="1144" w:type="dxa"/>
            <w:tcMar>
              <w:left w:w="43" w:type="dxa"/>
              <w:right w:w="43" w:type="dxa"/>
            </w:tcMar>
            <w:vAlign w:val="center"/>
          </w:tcPr>
          <w:p w14:paraId="29C6CDE3"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4AD542FF"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p w14:paraId="7278200D"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Each</w:t>
            </w:r>
          </w:p>
        </w:tc>
      </w:tr>
      <w:tr w:rsidR="002F6631" w:rsidRPr="00842922" w14:paraId="00C2A171" w14:textId="77777777" w:rsidTr="0042467F">
        <w:tc>
          <w:tcPr>
            <w:tcW w:w="1733" w:type="dxa"/>
            <w:tcMar>
              <w:left w:w="43" w:type="dxa"/>
              <w:right w:w="43" w:type="dxa"/>
            </w:tcMar>
            <w:vAlign w:val="center"/>
          </w:tcPr>
          <w:p w14:paraId="180DF954"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Latin</w:t>
            </w:r>
          </w:p>
        </w:tc>
        <w:tc>
          <w:tcPr>
            <w:tcW w:w="648" w:type="dxa"/>
            <w:gridSpan w:val="2"/>
            <w:tcMar>
              <w:left w:w="43" w:type="dxa"/>
              <w:right w:w="43" w:type="dxa"/>
            </w:tcMar>
            <w:vAlign w:val="center"/>
          </w:tcPr>
          <w:p w14:paraId="6B22BA1E"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2E4B105A"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07063755</w:t>
            </w:r>
          </w:p>
        </w:tc>
        <w:tc>
          <w:tcPr>
            <w:tcW w:w="4245" w:type="dxa"/>
            <w:tcMar>
              <w:left w:w="43" w:type="dxa"/>
              <w:right w:w="43" w:type="dxa"/>
            </w:tcMar>
          </w:tcPr>
          <w:p w14:paraId="10BF257D" w14:textId="77777777" w:rsidR="002F6631" w:rsidRPr="00842922" w:rsidRDefault="002F6631" w:rsidP="002F6631">
            <w:pPr>
              <w:autoSpaceDE w:val="0"/>
              <w:autoSpaceDN w:val="0"/>
              <w:adjustRightInd w:val="0"/>
              <w:jc w:val="both"/>
              <w:rPr>
                <w:rFonts w:ascii="Arial" w:hAnsi="Arial" w:cs="Arial"/>
                <w:color w:val="000000" w:themeColor="text1"/>
                <w:sz w:val="20"/>
              </w:rPr>
            </w:pPr>
            <w:r w:rsidRPr="00842922">
              <w:rPr>
                <w:rFonts w:ascii="Arial" w:hAnsi="Arial" w:cs="Arial"/>
                <w:color w:val="000000" w:themeColor="text1"/>
                <w:sz w:val="20"/>
              </w:rPr>
              <w:t>Students are expected to be able to translate accurately from Latin into English the poetry they are reading and to demonstrate a grasp of grammatical structures and vocabulary. Students are also required to develop an understanding of the literary techniques of Latin writers, poetic meters and stylistic analysis.  This course includes the study of the cultural, social, and political context of the literature on the AP College Board syllabus.</w:t>
            </w:r>
          </w:p>
        </w:tc>
        <w:tc>
          <w:tcPr>
            <w:tcW w:w="1144" w:type="dxa"/>
            <w:tcMar>
              <w:left w:w="43" w:type="dxa"/>
              <w:right w:w="43" w:type="dxa"/>
            </w:tcMar>
            <w:vAlign w:val="center"/>
          </w:tcPr>
          <w:p w14:paraId="100DE941"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00BA28FA"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51EC4939" w14:textId="77777777" w:rsidTr="0042467F">
        <w:tc>
          <w:tcPr>
            <w:tcW w:w="1733" w:type="dxa"/>
            <w:tcMar>
              <w:left w:w="29" w:type="dxa"/>
              <w:right w:w="29" w:type="dxa"/>
            </w:tcMar>
            <w:vAlign w:val="center"/>
          </w:tcPr>
          <w:p w14:paraId="45B81C61"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Spanish Literature</w:t>
            </w:r>
          </w:p>
        </w:tc>
        <w:tc>
          <w:tcPr>
            <w:tcW w:w="648" w:type="dxa"/>
            <w:gridSpan w:val="2"/>
            <w:tcMar>
              <w:left w:w="43" w:type="dxa"/>
              <w:right w:w="43" w:type="dxa"/>
            </w:tcMar>
            <w:vAlign w:val="center"/>
          </w:tcPr>
          <w:p w14:paraId="4325A0A5"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1590BEA6" w14:textId="77777777" w:rsidR="002F6631" w:rsidRPr="00842922" w:rsidRDefault="002F6631" w:rsidP="007672BA">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07084105</w:t>
            </w:r>
          </w:p>
        </w:tc>
        <w:tc>
          <w:tcPr>
            <w:tcW w:w="4245" w:type="dxa"/>
            <w:tcMar>
              <w:left w:w="43" w:type="dxa"/>
              <w:right w:w="43" w:type="dxa"/>
            </w:tcMar>
          </w:tcPr>
          <w:p w14:paraId="6CEE9E93" w14:textId="77777777" w:rsidR="002F6631" w:rsidRPr="00842922" w:rsidRDefault="002F6631" w:rsidP="002F6631">
            <w:pPr>
              <w:pStyle w:val="crsedscrptA"/>
              <w:rPr>
                <w:rFonts w:ascii="Arial" w:hAnsi="Arial" w:cs="Arial"/>
                <w:color w:val="000000" w:themeColor="text1"/>
                <w:sz w:val="20"/>
              </w:rPr>
            </w:pPr>
            <w:r w:rsidRPr="00842922">
              <w:rPr>
                <w:rFonts w:ascii="Arial" w:hAnsi="Arial" w:cs="Arial"/>
                <w:color w:val="000000" w:themeColor="text1"/>
                <w:sz w:val="20"/>
              </w:rPr>
              <w:t>It is recommended that students take AP Spanish Language first.  Students are introduced to the diverse literature written in Spanish and guided to reflect on the many voices and cultures included in this very rich literature.  Students must read and analyze a variety of texts, which may or may not come from a required reading list from the College Board. This course follows the Advanced Placement Program Guidelines as established by College Board.</w:t>
            </w:r>
          </w:p>
        </w:tc>
        <w:tc>
          <w:tcPr>
            <w:tcW w:w="1144" w:type="dxa"/>
            <w:tcMar>
              <w:left w:w="43" w:type="dxa"/>
              <w:right w:w="43" w:type="dxa"/>
            </w:tcMar>
            <w:vAlign w:val="center"/>
          </w:tcPr>
          <w:p w14:paraId="1946570E"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A866C0F" w14:textId="77777777" w:rsidR="002F6631" w:rsidRPr="00842922" w:rsidRDefault="002F6631" w:rsidP="007672BA">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2F6631" w:rsidRPr="00842922" w14:paraId="4AC941DB" w14:textId="77777777" w:rsidTr="0042467F">
        <w:tc>
          <w:tcPr>
            <w:tcW w:w="1733" w:type="dxa"/>
            <w:tcMar>
              <w:left w:w="29" w:type="dxa"/>
              <w:right w:w="29" w:type="dxa"/>
            </w:tcMar>
            <w:vAlign w:val="center"/>
          </w:tcPr>
          <w:p w14:paraId="60B10CBD" w14:textId="4EFF4D27" w:rsidR="002F6631" w:rsidRDefault="002F6631" w:rsidP="007672BA">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 xml:space="preserve">AICE Spanish Language </w:t>
            </w:r>
            <w:r w:rsidR="00F82F98">
              <w:rPr>
                <w:rFonts w:ascii="Arial" w:eastAsia="Arial" w:hAnsi="Arial" w:cs="Arial"/>
                <w:color w:val="000000" w:themeColor="text1"/>
                <w:sz w:val="20"/>
              </w:rPr>
              <w:t>A Level</w:t>
            </w:r>
          </w:p>
          <w:p w14:paraId="2E46FC76" w14:textId="77777777" w:rsidR="00F82F98" w:rsidRDefault="00F82F98" w:rsidP="007672BA">
            <w:pPr>
              <w:spacing w:line="259" w:lineRule="auto"/>
              <w:jc w:val="center"/>
              <w:rPr>
                <w:rFonts w:ascii="Arial" w:eastAsia="Arial" w:hAnsi="Arial" w:cs="Arial"/>
                <w:color w:val="000000" w:themeColor="text1"/>
                <w:sz w:val="20"/>
              </w:rPr>
            </w:pPr>
          </w:p>
          <w:p w14:paraId="70C1FE60" w14:textId="2CCEC4DC" w:rsidR="00F82F98" w:rsidRPr="00842922" w:rsidRDefault="00F82F98" w:rsidP="007672BA">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AICE Spanish Language AS Level</w:t>
            </w:r>
          </w:p>
        </w:tc>
        <w:tc>
          <w:tcPr>
            <w:tcW w:w="648" w:type="dxa"/>
            <w:gridSpan w:val="2"/>
            <w:tcMar>
              <w:left w:w="43" w:type="dxa"/>
              <w:right w:w="43" w:type="dxa"/>
            </w:tcMar>
            <w:vAlign w:val="center"/>
          </w:tcPr>
          <w:p w14:paraId="2B7F29B0" w14:textId="77777777" w:rsidR="002F6631" w:rsidRDefault="002F6631" w:rsidP="007672BA">
            <w:pPr>
              <w:spacing w:line="259" w:lineRule="auto"/>
              <w:ind w:right="36"/>
              <w:jc w:val="center"/>
              <w:rPr>
                <w:rFonts w:ascii="Arial" w:eastAsia="Arial" w:hAnsi="Arial" w:cs="Arial"/>
                <w:color w:val="000000" w:themeColor="text1"/>
                <w:sz w:val="20"/>
              </w:rPr>
            </w:pPr>
            <w:r w:rsidRPr="00842922">
              <w:rPr>
                <w:rFonts w:ascii="Arial" w:eastAsia="Arial" w:hAnsi="Arial" w:cs="Arial"/>
                <w:color w:val="000000" w:themeColor="text1"/>
                <w:sz w:val="20"/>
              </w:rPr>
              <w:t>3</w:t>
            </w:r>
          </w:p>
          <w:p w14:paraId="65595F60" w14:textId="77777777" w:rsidR="00F82F98" w:rsidRDefault="00F82F98" w:rsidP="007672BA">
            <w:pPr>
              <w:spacing w:line="259" w:lineRule="auto"/>
              <w:ind w:right="36"/>
              <w:jc w:val="center"/>
              <w:rPr>
                <w:rFonts w:ascii="Arial" w:eastAsia="Arial" w:hAnsi="Arial" w:cs="Arial"/>
                <w:color w:val="000000" w:themeColor="text1"/>
                <w:sz w:val="20"/>
              </w:rPr>
            </w:pPr>
          </w:p>
          <w:p w14:paraId="704BE9BE" w14:textId="77777777" w:rsidR="00F82F98" w:rsidRDefault="00F82F98" w:rsidP="007672BA">
            <w:pPr>
              <w:spacing w:line="259" w:lineRule="auto"/>
              <w:ind w:right="36"/>
              <w:jc w:val="center"/>
              <w:rPr>
                <w:rFonts w:ascii="Arial" w:eastAsia="Arial" w:hAnsi="Arial" w:cs="Arial"/>
                <w:color w:val="000000" w:themeColor="text1"/>
                <w:sz w:val="20"/>
              </w:rPr>
            </w:pPr>
          </w:p>
          <w:p w14:paraId="2C1DA707" w14:textId="77777777" w:rsidR="00F82F98" w:rsidRDefault="00F82F98" w:rsidP="007672BA">
            <w:pPr>
              <w:spacing w:line="259" w:lineRule="auto"/>
              <w:ind w:right="36"/>
              <w:jc w:val="center"/>
              <w:rPr>
                <w:rFonts w:ascii="Arial" w:eastAsia="Arial" w:hAnsi="Arial" w:cs="Arial"/>
                <w:color w:val="000000" w:themeColor="text1"/>
                <w:sz w:val="20"/>
              </w:rPr>
            </w:pPr>
          </w:p>
          <w:p w14:paraId="5D488D94" w14:textId="42CDED7B" w:rsidR="00F82F98" w:rsidRPr="00842922" w:rsidRDefault="00F82F98" w:rsidP="007672BA">
            <w:pPr>
              <w:spacing w:line="259" w:lineRule="auto"/>
              <w:ind w:right="36"/>
              <w:jc w:val="center"/>
              <w:rPr>
                <w:rFonts w:ascii="Arial" w:eastAsia="Arial" w:hAnsi="Arial" w:cs="Arial"/>
                <w:color w:val="000000" w:themeColor="text1"/>
                <w:sz w:val="20"/>
              </w:rPr>
            </w:pPr>
            <w:r>
              <w:rPr>
                <w:rFonts w:ascii="Arial" w:eastAsia="Arial" w:hAnsi="Arial" w:cs="Arial"/>
                <w:color w:val="000000" w:themeColor="text1"/>
                <w:sz w:val="20"/>
              </w:rPr>
              <w:t>3</w:t>
            </w:r>
          </w:p>
        </w:tc>
        <w:tc>
          <w:tcPr>
            <w:tcW w:w="1119" w:type="dxa"/>
            <w:tcMar>
              <w:left w:w="43" w:type="dxa"/>
              <w:right w:w="43" w:type="dxa"/>
            </w:tcMar>
            <w:vAlign w:val="center"/>
          </w:tcPr>
          <w:p w14:paraId="668BBDBB" w14:textId="77777777" w:rsidR="002F6631" w:rsidRDefault="002F6631" w:rsidP="007672BA">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07085305</w:t>
            </w:r>
          </w:p>
          <w:p w14:paraId="4093A998" w14:textId="77777777" w:rsidR="00F82F98" w:rsidRDefault="00F82F98" w:rsidP="007672BA">
            <w:pPr>
              <w:spacing w:line="259" w:lineRule="auto"/>
              <w:jc w:val="center"/>
              <w:rPr>
                <w:rFonts w:ascii="Arial" w:eastAsia="Arial" w:hAnsi="Arial" w:cs="Arial"/>
                <w:color w:val="000000" w:themeColor="text1"/>
                <w:sz w:val="20"/>
              </w:rPr>
            </w:pPr>
          </w:p>
          <w:p w14:paraId="106FF58E" w14:textId="77777777" w:rsidR="00F82F98" w:rsidRDefault="00F82F98" w:rsidP="007672BA">
            <w:pPr>
              <w:spacing w:line="259" w:lineRule="auto"/>
              <w:jc w:val="center"/>
              <w:rPr>
                <w:rFonts w:ascii="Arial" w:eastAsia="Arial" w:hAnsi="Arial" w:cs="Arial"/>
                <w:color w:val="000000" w:themeColor="text1"/>
                <w:sz w:val="20"/>
              </w:rPr>
            </w:pPr>
          </w:p>
          <w:p w14:paraId="5CAB40E5" w14:textId="77777777" w:rsidR="00F82F98" w:rsidRDefault="00F82F98" w:rsidP="007672BA">
            <w:pPr>
              <w:spacing w:line="259" w:lineRule="auto"/>
              <w:jc w:val="center"/>
              <w:rPr>
                <w:rFonts w:ascii="Arial" w:eastAsia="Arial" w:hAnsi="Arial" w:cs="Arial"/>
                <w:color w:val="000000" w:themeColor="text1"/>
                <w:sz w:val="20"/>
              </w:rPr>
            </w:pPr>
          </w:p>
          <w:p w14:paraId="436C4566" w14:textId="0FBEB95E" w:rsidR="00F82F98" w:rsidRPr="00842922" w:rsidRDefault="00F82F98" w:rsidP="007672BA">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07085385</w:t>
            </w:r>
          </w:p>
        </w:tc>
        <w:tc>
          <w:tcPr>
            <w:tcW w:w="4245" w:type="dxa"/>
            <w:tcMar>
              <w:left w:w="43" w:type="dxa"/>
              <w:right w:w="43" w:type="dxa"/>
            </w:tcMar>
          </w:tcPr>
          <w:p w14:paraId="2BAF43B5" w14:textId="64334942" w:rsidR="002F6631" w:rsidRPr="00842922" w:rsidRDefault="002F6631" w:rsidP="002F6631">
            <w:pPr>
              <w:spacing w:line="259" w:lineRule="auto"/>
              <w:ind w:right="199"/>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The Cambridge International </w:t>
            </w:r>
            <w:r w:rsidR="00F82F98">
              <w:rPr>
                <w:rFonts w:ascii="Arial" w:eastAsia="Arial" w:hAnsi="Arial" w:cs="Arial"/>
                <w:color w:val="000000" w:themeColor="text1"/>
                <w:sz w:val="20"/>
              </w:rPr>
              <w:t xml:space="preserve">A and </w:t>
            </w:r>
            <w:r w:rsidRPr="00842922">
              <w:rPr>
                <w:rFonts w:ascii="Arial" w:eastAsia="Arial" w:hAnsi="Arial" w:cs="Arial"/>
                <w:color w:val="000000" w:themeColor="text1"/>
                <w:sz w:val="20"/>
              </w:rPr>
              <w:t xml:space="preserve">AS Level Spanish </w:t>
            </w:r>
            <w:r w:rsidR="00E96B0F">
              <w:rPr>
                <w:rFonts w:ascii="Arial" w:eastAsia="Arial" w:hAnsi="Arial" w:cs="Arial"/>
                <w:color w:val="000000" w:themeColor="text1"/>
                <w:sz w:val="20"/>
              </w:rPr>
              <w:t>courses</w:t>
            </w:r>
            <w:r w:rsidRPr="00842922">
              <w:rPr>
                <w:rFonts w:ascii="Arial" w:eastAsia="Arial" w:hAnsi="Arial" w:cs="Arial"/>
                <w:color w:val="000000" w:themeColor="text1"/>
                <w:sz w:val="20"/>
              </w:rPr>
              <w:t xml:space="preserve"> enable learners to achieve greater fluency, accuracy and confidence in the language as it is spoken and </w:t>
            </w:r>
            <w:r w:rsidR="00FC5A97" w:rsidRPr="00842922">
              <w:rPr>
                <w:rFonts w:ascii="Arial" w:eastAsia="Arial" w:hAnsi="Arial" w:cs="Arial"/>
                <w:color w:val="000000" w:themeColor="text1"/>
                <w:sz w:val="20"/>
              </w:rPr>
              <w:t>written and</w:t>
            </w:r>
            <w:r w:rsidRPr="00842922">
              <w:rPr>
                <w:rFonts w:ascii="Arial" w:eastAsia="Arial" w:hAnsi="Arial" w:cs="Arial"/>
                <w:color w:val="000000" w:themeColor="text1"/>
                <w:sz w:val="20"/>
              </w:rPr>
              <w:t xml:space="preserve"> improve their communication skills.  They will learn how to improve their use of Spanish in a variety of situations, understanding how to read texts and other source materials, extract information, initiate conversations and respond to questions both orally and in writing.</w:t>
            </w:r>
          </w:p>
        </w:tc>
        <w:tc>
          <w:tcPr>
            <w:tcW w:w="1144" w:type="dxa"/>
            <w:tcMar>
              <w:left w:w="43" w:type="dxa"/>
              <w:right w:w="43" w:type="dxa"/>
            </w:tcMar>
            <w:vAlign w:val="center"/>
          </w:tcPr>
          <w:p w14:paraId="7DC52E92" w14:textId="77777777" w:rsidR="002F6631" w:rsidRPr="00842922" w:rsidRDefault="002F6631" w:rsidP="007672BA">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234E8C2A" w14:textId="77777777" w:rsidR="002F6631" w:rsidRDefault="002F6631" w:rsidP="007672BA">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p w14:paraId="1098A39C" w14:textId="46BA2091" w:rsidR="00F82F98" w:rsidRPr="00842922" w:rsidRDefault="00F82F98" w:rsidP="007672BA">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Each</w:t>
            </w:r>
          </w:p>
        </w:tc>
      </w:tr>
      <w:tr w:rsidR="002F6631" w:rsidRPr="00842922" w14:paraId="0F9A5145" w14:textId="77777777" w:rsidTr="0042467F">
        <w:tc>
          <w:tcPr>
            <w:tcW w:w="9969" w:type="dxa"/>
            <w:gridSpan w:val="7"/>
            <w:tcBorders>
              <w:top w:val="nil"/>
            </w:tcBorders>
            <w:shd w:val="clear" w:color="auto" w:fill="BFBFBF" w:themeFill="background1" w:themeFillShade="BF"/>
            <w:tcMar>
              <w:left w:w="43" w:type="dxa"/>
              <w:right w:w="43" w:type="dxa"/>
            </w:tcMar>
          </w:tcPr>
          <w:p w14:paraId="25F05284" w14:textId="77777777" w:rsidR="002F6631" w:rsidRPr="00842922" w:rsidRDefault="002F6631" w:rsidP="002F6631">
            <w:pPr>
              <w:pStyle w:val="Heading2"/>
              <w:ind w:hanging="1080"/>
              <w:jc w:val="center"/>
              <w:rPr>
                <w:color w:val="000000" w:themeColor="text1"/>
              </w:rPr>
            </w:pPr>
            <w:r w:rsidRPr="00842922">
              <w:rPr>
                <w:color w:val="000000" w:themeColor="text1"/>
              </w:rPr>
              <w:br w:type="page"/>
            </w:r>
            <w:bookmarkStart w:id="72" w:name="_Toc92962518"/>
            <w:r w:rsidRPr="00842922">
              <w:rPr>
                <w:color w:val="000000" w:themeColor="text1"/>
              </w:rPr>
              <w:t>LANGUAGE ARTS</w:t>
            </w:r>
            <w:bookmarkEnd w:id="72"/>
          </w:p>
        </w:tc>
      </w:tr>
      <w:tr w:rsidR="002F6631" w:rsidRPr="00842922" w14:paraId="7DBEA0F6" w14:textId="77777777" w:rsidTr="0042467F">
        <w:tc>
          <w:tcPr>
            <w:tcW w:w="9969" w:type="dxa"/>
            <w:gridSpan w:val="7"/>
            <w:shd w:val="clear" w:color="auto" w:fill="D9D9D9" w:themeFill="background1" w:themeFillShade="D9"/>
            <w:tcMar>
              <w:left w:w="43" w:type="dxa"/>
              <w:right w:w="43" w:type="dxa"/>
            </w:tcMar>
          </w:tcPr>
          <w:p w14:paraId="2E2C8A33" w14:textId="5645C9CC" w:rsidR="002F6631" w:rsidRPr="00842922" w:rsidRDefault="002F6631" w:rsidP="002F6631">
            <w:pPr>
              <w:ind w:left="113" w:right="143"/>
              <w:jc w:val="center"/>
              <w:rPr>
                <w:rFonts w:ascii="Arial" w:hAnsi="Arial" w:cs="Arial"/>
                <w:color w:val="000000" w:themeColor="text1"/>
                <w:sz w:val="20"/>
              </w:rPr>
            </w:pPr>
            <w:r w:rsidRPr="00842922">
              <w:rPr>
                <w:rFonts w:ascii="Arial" w:hAnsi="Arial" w:cs="Arial"/>
                <w:color w:val="000000" w:themeColor="text1"/>
                <w:sz w:val="20"/>
              </w:rPr>
              <w:t>Central to the language arts program is the effective and meaningful use of reading, writing and speaking, listening and observing.  The student is assisted in deriving and constructing meaning from the world of language.  Reading and communicative strategies are taught to create fully literate and independent learners.  The student learns to understand the nature and power of language and learns to respond critically to a variety of literary genres.  Exploring the worlds of both print and technology, the student uses research for both written and oral products.  Language arts affords and demands critical thinking skills from all students. As a student progresses from one course to the next, increases should occur in the complexity of materials and tasks and in the student’s independence in the application of skills and strategies.</w:t>
            </w:r>
          </w:p>
        </w:tc>
      </w:tr>
      <w:tr w:rsidR="000A4A6C" w:rsidRPr="002C55A4" w14:paraId="0B3714BC" w14:textId="77777777" w:rsidTr="002C55A4">
        <w:tc>
          <w:tcPr>
            <w:tcW w:w="1733" w:type="dxa"/>
            <w:shd w:val="clear" w:color="auto" w:fill="auto"/>
            <w:tcMar>
              <w:left w:w="43" w:type="dxa"/>
              <w:right w:w="43" w:type="dxa"/>
            </w:tcMar>
            <w:vAlign w:val="center"/>
          </w:tcPr>
          <w:p w14:paraId="0BCC6EF5" w14:textId="4EFFC0F5" w:rsidR="000A4A6C" w:rsidRPr="002C55A4" w:rsidRDefault="000A4A6C" w:rsidP="000A4A6C">
            <w:pPr>
              <w:pStyle w:val="crsedscrptA"/>
              <w:tabs>
                <w:tab w:val="clear" w:pos="4680"/>
                <w:tab w:val="center" w:pos="3600"/>
              </w:tabs>
              <w:jc w:val="center"/>
              <w:rPr>
                <w:rFonts w:ascii="Arial" w:hAnsi="Arial" w:cs="Arial"/>
                <w:color w:val="000000" w:themeColor="text1"/>
                <w:sz w:val="20"/>
              </w:rPr>
            </w:pPr>
            <w:r w:rsidRPr="000A4A6C">
              <w:rPr>
                <w:rFonts w:ascii="Arial" w:hAnsi="Arial" w:cs="Arial"/>
                <w:color w:val="000000" w:themeColor="text1"/>
                <w:sz w:val="20"/>
              </w:rPr>
              <w:t>Intensive Reading 1</w:t>
            </w:r>
          </w:p>
        </w:tc>
        <w:tc>
          <w:tcPr>
            <w:tcW w:w="648" w:type="dxa"/>
            <w:gridSpan w:val="2"/>
            <w:shd w:val="clear" w:color="auto" w:fill="auto"/>
            <w:tcMar>
              <w:left w:w="43" w:type="dxa"/>
              <w:right w:w="43" w:type="dxa"/>
            </w:tcMar>
            <w:vAlign w:val="center"/>
          </w:tcPr>
          <w:p w14:paraId="3CC9661A" w14:textId="5EBE6D9D" w:rsidR="000A4A6C" w:rsidRPr="002C55A4"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shd w:val="clear" w:color="auto" w:fill="auto"/>
            <w:tcMar>
              <w:left w:w="43" w:type="dxa"/>
              <w:right w:w="43" w:type="dxa"/>
            </w:tcMar>
            <w:vAlign w:val="center"/>
          </w:tcPr>
          <w:p w14:paraId="155EB6A9" w14:textId="77777777" w:rsidR="000A4A6C" w:rsidRPr="002C55A4"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shd w:val="clear" w:color="auto" w:fill="auto"/>
            <w:tcMar>
              <w:left w:w="43" w:type="dxa"/>
              <w:right w:w="43" w:type="dxa"/>
            </w:tcMar>
          </w:tcPr>
          <w:p w14:paraId="6D92223F" w14:textId="546800B7" w:rsidR="000A4A6C" w:rsidRPr="002C55A4" w:rsidRDefault="000A4A6C" w:rsidP="000A4A6C">
            <w:pPr>
              <w:pStyle w:val="crsedscrptA"/>
              <w:rPr>
                <w:rFonts w:ascii="Arial" w:hAnsi="Arial" w:cs="Arial"/>
                <w:color w:val="000000"/>
                <w:sz w:val="20"/>
                <w:shd w:val="clear" w:color="auto" w:fill="FFFFFF"/>
              </w:rPr>
            </w:pPr>
            <w:r w:rsidRPr="000A4A6C">
              <w:rPr>
                <w:rFonts w:ascii="Arial" w:hAnsi="Arial" w:cs="Arial"/>
                <w:color w:val="000000"/>
                <w:sz w:val="20"/>
                <w:shd w:val="clear" w:color="auto" w:fill="FFFFFF"/>
              </w:rPr>
              <w:t>This course is designed for 9th grade students reading below grade level. The purpose of this course is to provide intervention in the area of English Language Arts (ELA) to increase students’ ability to decode, comprehend and think critically about text. The course includes foundational skill standards to be used until a student has mastered the standards of the 9th grade English course.</w:t>
            </w:r>
          </w:p>
        </w:tc>
        <w:tc>
          <w:tcPr>
            <w:tcW w:w="1144" w:type="dxa"/>
            <w:shd w:val="clear" w:color="auto" w:fill="auto"/>
            <w:tcMar>
              <w:left w:w="43" w:type="dxa"/>
              <w:right w:w="43" w:type="dxa"/>
            </w:tcMar>
            <w:vAlign w:val="center"/>
          </w:tcPr>
          <w:p w14:paraId="1A38B536" w14:textId="4E04F456" w:rsidR="000A4A6C" w:rsidRPr="002C55A4" w:rsidRDefault="000A4A6C" w:rsidP="000A4A6C">
            <w:pPr>
              <w:pStyle w:val="crsedscrptA"/>
              <w:jc w:val="center"/>
              <w:rPr>
                <w:rFonts w:ascii="Arial" w:hAnsi="Arial" w:cs="Arial"/>
                <w:color w:val="000000" w:themeColor="text1"/>
                <w:sz w:val="20"/>
              </w:rPr>
            </w:pPr>
            <w:r w:rsidRPr="002C55A4">
              <w:rPr>
                <w:rFonts w:ascii="Arial" w:hAnsi="Arial" w:cs="Arial"/>
                <w:color w:val="000000" w:themeColor="text1"/>
                <w:sz w:val="20"/>
              </w:rPr>
              <w:t>Elective</w:t>
            </w:r>
          </w:p>
        </w:tc>
        <w:tc>
          <w:tcPr>
            <w:tcW w:w="1080" w:type="dxa"/>
            <w:shd w:val="clear" w:color="auto" w:fill="auto"/>
            <w:tcMar>
              <w:left w:w="43" w:type="dxa"/>
              <w:right w:w="43" w:type="dxa"/>
            </w:tcMar>
            <w:vAlign w:val="center"/>
          </w:tcPr>
          <w:p w14:paraId="0C8CA8DE" w14:textId="2F1E728A" w:rsidR="000A4A6C" w:rsidRPr="002C55A4" w:rsidRDefault="000A4A6C" w:rsidP="000A4A6C">
            <w:pPr>
              <w:pStyle w:val="crsedscrptA"/>
              <w:jc w:val="center"/>
              <w:rPr>
                <w:rFonts w:ascii="Arial" w:hAnsi="Arial" w:cs="Arial"/>
                <w:color w:val="000000" w:themeColor="text1"/>
                <w:sz w:val="20"/>
              </w:rPr>
            </w:pPr>
            <w:r w:rsidRPr="002C55A4">
              <w:rPr>
                <w:rFonts w:ascii="Arial" w:hAnsi="Arial" w:cs="Arial"/>
                <w:color w:val="000000" w:themeColor="text1"/>
                <w:sz w:val="20"/>
              </w:rPr>
              <w:t>Multiple</w:t>
            </w:r>
          </w:p>
        </w:tc>
      </w:tr>
      <w:tr w:rsidR="000A4A6C" w:rsidRPr="002C55A4" w14:paraId="42D38437" w14:textId="77777777" w:rsidTr="002C55A4">
        <w:tc>
          <w:tcPr>
            <w:tcW w:w="1733" w:type="dxa"/>
            <w:shd w:val="clear" w:color="auto" w:fill="auto"/>
            <w:tcMar>
              <w:left w:w="43" w:type="dxa"/>
              <w:right w:w="43" w:type="dxa"/>
            </w:tcMar>
            <w:vAlign w:val="center"/>
          </w:tcPr>
          <w:p w14:paraId="085C9775" w14:textId="2BFE438C" w:rsidR="000A4A6C" w:rsidRPr="002C55A4" w:rsidRDefault="000A4A6C" w:rsidP="000A4A6C">
            <w:pPr>
              <w:pStyle w:val="crsedscrptA"/>
              <w:tabs>
                <w:tab w:val="clear" w:pos="4680"/>
                <w:tab w:val="center" w:pos="3600"/>
              </w:tabs>
              <w:jc w:val="center"/>
              <w:rPr>
                <w:rFonts w:ascii="Arial" w:hAnsi="Arial" w:cs="Arial"/>
                <w:color w:val="000000" w:themeColor="text1"/>
                <w:sz w:val="20"/>
              </w:rPr>
            </w:pPr>
            <w:r w:rsidRPr="000A4A6C">
              <w:rPr>
                <w:rFonts w:ascii="Arial" w:hAnsi="Arial" w:cs="Arial"/>
                <w:color w:val="000000" w:themeColor="text1"/>
                <w:sz w:val="20"/>
              </w:rPr>
              <w:t>Intensive Reading 2</w:t>
            </w:r>
          </w:p>
        </w:tc>
        <w:tc>
          <w:tcPr>
            <w:tcW w:w="648" w:type="dxa"/>
            <w:gridSpan w:val="2"/>
            <w:shd w:val="clear" w:color="auto" w:fill="auto"/>
            <w:tcMar>
              <w:left w:w="43" w:type="dxa"/>
              <w:right w:w="43" w:type="dxa"/>
            </w:tcMar>
            <w:vAlign w:val="center"/>
          </w:tcPr>
          <w:p w14:paraId="632B097E" w14:textId="4A7FF9E0" w:rsidR="000A4A6C" w:rsidRPr="002C55A4"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shd w:val="clear" w:color="auto" w:fill="auto"/>
            <w:tcMar>
              <w:left w:w="43" w:type="dxa"/>
              <w:right w:w="43" w:type="dxa"/>
            </w:tcMar>
            <w:vAlign w:val="center"/>
          </w:tcPr>
          <w:p w14:paraId="05180423" w14:textId="77777777" w:rsidR="000A4A6C" w:rsidRPr="002C55A4"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shd w:val="clear" w:color="auto" w:fill="auto"/>
            <w:tcMar>
              <w:left w:w="43" w:type="dxa"/>
              <w:right w:w="43" w:type="dxa"/>
            </w:tcMar>
          </w:tcPr>
          <w:p w14:paraId="056372A2" w14:textId="325151E1" w:rsidR="000A4A6C" w:rsidRPr="002C55A4" w:rsidRDefault="000A4A6C" w:rsidP="000A4A6C">
            <w:pPr>
              <w:pStyle w:val="crsedscrptA"/>
              <w:rPr>
                <w:rFonts w:ascii="Arial" w:hAnsi="Arial" w:cs="Arial"/>
                <w:color w:val="000000"/>
                <w:sz w:val="20"/>
                <w:shd w:val="clear" w:color="auto" w:fill="FFFFFF"/>
              </w:rPr>
            </w:pPr>
            <w:r w:rsidRPr="000A4A6C">
              <w:rPr>
                <w:rFonts w:ascii="Arial" w:hAnsi="Arial" w:cs="Arial"/>
                <w:color w:val="000000"/>
                <w:sz w:val="20"/>
                <w:shd w:val="clear" w:color="auto" w:fill="FFFFFF"/>
              </w:rPr>
              <w:t>This course is designed for 10th grade students reading below grade level. The purpose of this course is to provide intervention in the area of English Language Arts (ELA) to increase students’ ability to decode, comprehend and think critically about text. The course includes foundational skill standards to be used until a student has mastered the standards of the 10th grade English course.</w:t>
            </w:r>
          </w:p>
        </w:tc>
        <w:tc>
          <w:tcPr>
            <w:tcW w:w="1144" w:type="dxa"/>
            <w:shd w:val="clear" w:color="auto" w:fill="auto"/>
            <w:tcMar>
              <w:left w:w="43" w:type="dxa"/>
              <w:right w:w="43" w:type="dxa"/>
            </w:tcMar>
            <w:vAlign w:val="center"/>
          </w:tcPr>
          <w:p w14:paraId="53316201" w14:textId="02230699" w:rsidR="000A4A6C" w:rsidRPr="002C55A4" w:rsidRDefault="000A4A6C" w:rsidP="000A4A6C">
            <w:pPr>
              <w:pStyle w:val="crsedscrptA"/>
              <w:jc w:val="center"/>
              <w:rPr>
                <w:rFonts w:ascii="Arial" w:hAnsi="Arial" w:cs="Arial"/>
                <w:color w:val="000000" w:themeColor="text1"/>
                <w:sz w:val="20"/>
              </w:rPr>
            </w:pPr>
            <w:r w:rsidRPr="002C55A4">
              <w:rPr>
                <w:rFonts w:ascii="Arial" w:hAnsi="Arial" w:cs="Arial"/>
                <w:color w:val="000000" w:themeColor="text1"/>
                <w:sz w:val="20"/>
              </w:rPr>
              <w:t>Elective</w:t>
            </w:r>
          </w:p>
        </w:tc>
        <w:tc>
          <w:tcPr>
            <w:tcW w:w="1080" w:type="dxa"/>
            <w:shd w:val="clear" w:color="auto" w:fill="auto"/>
            <w:tcMar>
              <w:left w:w="43" w:type="dxa"/>
              <w:right w:w="43" w:type="dxa"/>
            </w:tcMar>
            <w:vAlign w:val="center"/>
          </w:tcPr>
          <w:p w14:paraId="2889A033" w14:textId="14C0C120" w:rsidR="000A4A6C" w:rsidRPr="002C55A4" w:rsidRDefault="000A4A6C" w:rsidP="000A4A6C">
            <w:pPr>
              <w:pStyle w:val="crsedscrptA"/>
              <w:jc w:val="center"/>
              <w:rPr>
                <w:rFonts w:ascii="Arial" w:hAnsi="Arial" w:cs="Arial"/>
                <w:color w:val="000000" w:themeColor="text1"/>
                <w:sz w:val="20"/>
              </w:rPr>
            </w:pPr>
            <w:r w:rsidRPr="002C55A4">
              <w:rPr>
                <w:rFonts w:ascii="Arial" w:hAnsi="Arial" w:cs="Arial"/>
                <w:color w:val="000000" w:themeColor="text1"/>
                <w:sz w:val="20"/>
              </w:rPr>
              <w:t>Multiple</w:t>
            </w:r>
          </w:p>
        </w:tc>
      </w:tr>
      <w:tr w:rsidR="000A4A6C" w:rsidRPr="002C55A4" w14:paraId="1AE88FD4" w14:textId="77777777" w:rsidTr="002C55A4">
        <w:tc>
          <w:tcPr>
            <w:tcW w:w="1733" w:type="dxa"/>
            <w:shd w:val="clear" w:color="auto" w:fill="auto"/>
            <w:tcMar>
              <w:left w:w="43" w:type="dxa"/>
              <w:right w:w="43" w:type="dxa"/>
            </w:tcMar>
            <w:vAlign w:val="center"/>
          </w:tcPr>
          <w:p w14:paraId="1305186B" w14:textId="78D2DD2C" w:rsidR="000A4A6C" w:rsidRPr="002C55A4" w:rsidRDefault="000A4A6C" w:rsidP="000A4A6C">
            <w:pPr>
              <w:pStyle w:val="crsedscrptA"/>
              <w:tabs>
                <w:tab w:val="clear" w:pos="4680"/>
                <w:tab w:val="center" w:pos="3600"/>
              </w:tabs>
              <w:jc w:val="center"/>
              <w:rPr>
                <w:rFonts w:ascii="Arial" w:hAnsi="Arial" w:cs="Arial"/>
                <w:color w:val="000000" w:themeColor="text1"/>
                <w:sz w:val="20"/>
              </w:rPr>
            </w:pPr>
            <w:r w:rsidRPr="000A4A6C">
              <w:rPr>
                <w:rFonts w:ascii="Arial" w:hAnsi="Arial" w:cs="Arial"/>
                <w:color w:val="000000" w:themeColor="text1"/>
                <w:sz w:val="20"/>
              </w:rPr>
              <w:t>Intensive Reading 3</w:t>
            </w:r>
          </w:p>
        </w:tc>
        <w:tc>
          <w:tcPr>
            <w:tcW w:w="648" w:type="dxa"/>
            <w:gridSpan w:val="2"/>
            <w:shd w:val="clear" w:color="auto" w:fill="auto"/>
            <w:tcMar>
              <w:left w:w="43" w:type="dxa"/>
              <w:right w:w="43" w:type="dxa"/>
            </w:tcMar>
            <w:vAlign w:val="center"/>
          </w:tcPr>
          <w:p w14:paraId="45867CD0" w14:textId="2AA1D80C" w:rsidR="000A4A6C" w:rsidRPr="002C55A4"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shd w:val="clear" w:color="auto" w:fill="auto"/>
            <w:tcMar>
              <w:left w:w="43" w:type="dxa"/>
              <w:right w:w="43" w:type="dxa"/>
            </w:tcMar>
            <w:vAlign w:val="center"/>
          </w:tcPr>
          <w:p w14:paraId="536F1D64" w14:textId="77777777" w:rsidR="000A4A6C" w:rsidRPr="002C55A4"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shd w:val="clear" w:color="auto" w:fill="auto"/>
            <w:tcMar>
              <w:left w:w="43" w:type="dxa"/>
              <w:right w:w="43" w:type="dxa"/>
            </w:tcMar>
          </w:tcPr>
          <w:p w14:paraId="68C75965" w14:textId="570D09A0" w:rsidR="000A4A6C" w:rsidRPr="002C55A4" w:rsidRDefault="000A4A6C" w:rsidP="000A4A6C">
            <w:pPr>
              <w:pStyle w:val="crsedscrptA"/>
              <w:rPr>
                <w:rFonts w:ascii="Arial" w:hAnsi="Arial" w:cs="Arial"/>
                <w:color w:val="000000"/>
                <w:sz w:val="20"/>
                <w:shd w:val="clear" w:color="auto" w:fill="FFFFFF"/>
              </w:rPr>
            </w:pPr>
            <w:r w:rsidRPr="000A4A6C">
              <w:rPr>
                <w:rFonts w:ascii="Arial" w:hAnsi="Arial" w:cs="Arial"/>
                <w:color w:val="000000"/>
                <w:sz w:val="20"/>
                <w:shd w:val="clear" w:color="auto" w:fill="FFFFFF"/>
              </w:rPr>
              <w:t>This course is designed for 11th grade students reading below grade level. The purpose of this course is to provide intervention in the area of English Language Arts (ELA) to increase students’ ability to decode, comprehend and think critically about text. The course includes foundational skill standards to be used until a student has mastered the standards of the 11th grade English course.</w:t>
            </w:r>
          </w:p>
        </w:tc>
        <w:tc>
          <w:tcPr>
            <w:tcW w:w="1144" w:type="dxa"/>
            <w:shd w:val="clear" w:color="auto" w:fill="auto"/>
            <w:tcMar>
              <w:left w:w="43" w:type="dxa"/>
              <w:right w:w="43" w:type="dxa"/>
            </w:tcMar>
            <w:vAlign w:val="center"/>
          </w:tcPr>
          <w:p w14:paraId="42BD7040" w14:textId="11543B8C" w:rsidR="000A4A6C" w:rsidRPr="002C55A4" w:rsidRDefault="000A4A6C" w:rsidP="000A4A6C">
            <w:pPr>
              <w:pStyle w:val="crsedscrptA"/>
              <w:jc w:val="center"/>
              <w:rPr>
                <w:rFonts w:ascii="Arial" w:hAnsi="Arial" w:cs="Arial"/>
                <w:color w:val="000000" w:themeColor="text1"/>
                <w:sz w:val="20"/>
              </w:rPr>
            </w:pPr>
            <w:r w:rsidRPr="002C55A4">
              <w:rPr>
                <w:rFonts w:ascii="Arial" w:hAnsi="Arial" w:cs="Arial"/>
                <w:color w:val="000000" w:themeColor="text1"/>
                <w:sz w:val="20"/>
              </w:rPr>
              <w:t>Elective</w:t>
            </w:r>
          </w:p>
        </w:tc>
        <w:tc>
          <w:tcPr>
            <w:tcW w:w="1080" w:type="dxa"/>
            <w:shd w:val="clear" w:color="auto" w:fill="auto"/>
            <w:tcMar>
              <w:left w:w="43" w:type="dxa"/>
              <w:right w:w="43" w:type="dxa"/>
            </w:tcMar>
            <w:vAlign w:val="center"/>
          </w:tcPr>
          <w:p w14:paraId="78882B0D" w14:textId="677D1A43" w:rsidR="000A4A6C" w:rsidRPr="002C55A4" w:rsidRDefault="000A4A6C" w:rsidP="000A4A6C">
            <w:pPr>
              <w:pStyle w:val="crsedscrptA"/>
              <w:jc w:val="center"/>
              <w:rPr>
                <w:rFonts w:ascii="Arial" w:hAnsi="Arial" w:cs="Arial"/>
                <w:color w:val="000000" w:themeColor="text1"/>
                <w:sz w:val="20"/>
              </w:rPr>
            </w:pPr>
            <w:r w:rsidRPr="002C55A4">
              <w:rPr>
                <w:rFonts w:ascii="Arial" w:hAnsi="Arial" w:cs="Arial"/>
                <w:color w:val="000000" w:themeColor="text1"/>
                <w:sz w:val="20"/>
              </w:rPr>
              <w:t>Multiple</w:t>
            </w:r>
          </w:p>
        </w:tc>
      </w:tr>
      <w:tr w:rsidR="000A4A6C" w:rsidRPr="002C55A4" w14:paraId="06CFF4AB" w14:textId="77777777" w:rsidTr="002C55A4">
        <w:tc>
          <w:tcPr>
            <w:tcW w:w="1733" w:type="dxa"/>
            <w:shd w:val="clear" w:color="auto" w:fill="auto"/>
            <w:tcMar>
              <w:left w:w="43" w:type="dxa"/>
              <w:right w:w="43" w:type="dxa"/>
            </w:tcMar>
            <w:vAlign w:val="center"/>
          </w:tcPr>
          <w:p w14:paraId="25F601D5" w14:textId="33A829A5" w:rsidR="000A4A6C" w:rsidRPr="002C55A4" w:rsidRDefault="000A4A6C" w:rsidP="000A4A6C">
            <w:pPr>
              <w:pStyle w:val="crsedscrptA"/>
              <w:tabs>
                <w:tab w:val="clear" w:pos="4680"/>
                <w:tab w:val="center" w:pos="3600"/>
              </w:tabs>
              <w:jc w:val="center"/>
              <w:rPr>
                <w:rFonts w:ascii="Arial" w:hAnsi="Arial" w:cs="Arial"/>
                <w:color w:val="000000" w:themeColor="text1"/>
                <w:sz w:val="20"/>
              </w:rPr>
            </w:pPr>
            <w:r w:rsidRPr="000A4A6C">
              <w:rPr>
                <w:rFonts w:ascii="Arial" w:hAnsi="Arial" w:cs="Arial"/>
                <w:color w:val="000000" w:themeColor="text1"/>
                <w:sz w:val="20"/>
              </w:rPr>
              <w:t>Intensive Reading 4</w:t>
            </w:r>
          </w:p>
        </w:tc>
        <w:tc>
          <w:tcPr>
            <w:tcW w:w="648" w:type="dxa"/>
            <w:gridSpan w:val="2"/>
            <w:shd w:val="clear" w:color="auto" w:fill="auto"/>
            <w:tcMar>
              <w:left w:w="43" w:type="dxa"/>
              <w:right w:w="43" w:type="dxa"/>
            </w:tcMar>
            <w:vAlign w:val="center"/>
          </w:tcPr>
          <w:p w14:paraId="69B117F3" w14:textId="1DEA1DC0" w:rsidR="000A4A6C" w:rsidRPr="002C55A4"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shd w:val="clear" w:color="auto" w:fill="auto"/>
            <w:tcMar>
              <w:left w:w="43" w:type="dxa"/>
              <w:right w:w="43" w:type="dxa"/>
            </w:tcMar>
            <w:vAlign w:val="center"/>
          </w:tcPr>
          <w:p w14:paraId="49F0C1BC" w14:textId="77777777" w:rsidR="000A4A6C" w:rsidRPr="002C55A4"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shd w:val="clear" w:color="auto" w:fill="auto"/>
            <w:tcMar>
              <w:left w:w="43" w:type="dxa"/>
              <w:right w:w="43" w:type="dxa"/>
            </w:tcMar>
          </w:tcPr>
          <w:p w14:paraId="344517D3" w14:textId="56C8B447" w:rsidR="000A4A6C" w:rsidRPr="002C55A4" w:rsidRDefault="000A4A6C" w:rsidP="000A4A6C">
            <w:pPr>
              <w:pStyle w:val="crsedscrptA"/>
              <w:rPr>
                <w:rFonts w:ascii="Arial" w:hAnsi="Arial" w:cs="Arial"/>
                <w:color w:val="000000"/>
                <w:sz w:val="20"/>
                <w:shd w:val="clear" w:color="auto" w:fill="FFFFFF"/>
              </w:rPr>
            </w:pPr>
            <w:r w:rsidRPr="000A4A6C">
              <w:rPr>
                <w:rFonts w:ascii="Arial" w:hAnsi="Arial" w:cs="Arial"/>
                <w:color w:val="000000"/>
                <w:sz w:val="20"/>
                <w:shd w:val="clear" w:color="auto" w:fill="FFFFFF"/>
              </w:rPr>
              <w:t>This course is designed for 12th grade students reading below grade level. The purpose of this course is to provide intervention in the area of English Language Arts (ELA) to increase students’ ability to decode, comprehend and think critically about text. The course includes foundational skill standards to be used until a student has mastered the standards of the 12th grade English course.</w:t>
            </w:r>
          </w:p>
        </w:tc>
        <w:tc>
          <w:tcPr>
            <w:tcW w:w="1144" w:type="dxa"/>
            <w:shd w:val="clear" w:color="auto" w:fill="auto"/>
            <w:tcMar>
              <w:left w:w="43" w:type="dxa"/>
              <w:right w:w="43" w:type="dxa"/>
            </w:tcMar>
            <w:vAlign w:val="center"/>
          </w:tcPr>
          <w:p w14:paraId="59AFBAEA" w14:textId="3BCE8E75" w:rsidR="000A4A6C" w:rsidRPr="002C55A4" w:rsidRDefault="000A4A6C" w:rsidP="000A4A6C">
            <w:pPr>
              <w:pStyle w:val="crsedscrptA"/>
              <w:jc w:val="center"/>
              <w:rPr>
                <w:rFonts w:ascii="Arial" w:hAnsi="Arial" w:cs="Arial"/>
                <w:color w:val="000000" w:themeColor="text1"/>
                <w:sz w:val="20"/>
              </w:rPr>
            </w:pPr>
            <w:r w:rsidRPr="002C55A4">
              <w:rPr>
                <w:rFonts w:ascii="Arial" w:hAnsi="Arial" w:cs="Arial"/>
                <w:color w:val="000000" w:themeColor="text1"/>
                <w:sz w:val="20"/>
              </w:rPr>
              <w:t>Elective</w:t>
            </w:r>
          </w:p>
        </w:tc>
        <w:tc>
          <w:tcPr>
            <w:tcW w:w="1080" w:type="dxa"/>
            <w:shd w:val="clear" w:color="auto" w:fill="auto"/>
            <w:tcMar>
              <w:left w:w="43" w:type="dxa"/>
              <w:right w:w="43" w:type="dxa"/>
            </w:tcMar>
            <w:vAlign w:val="center"/>
          </w:tcPr>
          <w:p w14:paraId="45A284DD" w14:textId="7E3BFF4F" w:rsidR="000A4A6C" w:rsidRPr="002C55A4" w:rsidRDefault="000A4A6C" w:rsidP="000A4A6C">
            <w:pPr>
              <w:pStyle w:val="crsedscrptA"/>
              <w:jc w:val="center"/>
              <w:rPr>
                <w:rFonts w:ascii="Arial" w:hAnsi="Arial" w:cs="Arial"/>
                <w:color w:val="000000" w:themeColor="text1"/>
                <w:sz w:val="20"/>
              </w:rPr>
            </w:pPr>
            <w:r w:rsidRPr="002C55A4">
              <w:rPr>
                <w:rFonts w:ascii="Arial" w:hAnsi="Arial" w:cs="Arial"/>
                <w:color w:val="000000" w:themeColor="text1"/>
                <w:sz w:val="20"/>
              </w:rPr>
              <w:t>Multiple</w:t>
            </w:r>
          </w:p>
        </w:tc>
      </w:tr>
      <w:tr w:rsidR="000A4A6C" w:rsidRPr="00842922" w14:paraId="6AFB1ED8" w14:textId="77777777" w:rsidTr="0042467F">
        <w:tc>
          <w:tcPr>
            <w:tcW w:w="1733" w:type="dxa"/>
            <w:tcMar>
              <w:left w:w="43" w:type="dxa"/>
              <w:right w:w="43" w:type="dxa"/>
            </w:tcMar>
            <w:vAlign w:val="center"/>
          </w:tcPr>
          <w:p w14:paraId="35FE7E2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English 1</w:t>
            </w:r>
          </w:p>
          <w:p w14:paraId="7F3B79F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7C39922" w14:textId="3A3E7A0C"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English Honors 1</w:t>
            </w:r>
          </w:p>
          <w:p w14:paraId="15D6661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D16ADA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A100BA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49CADE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9C98B9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English 2</w:t>
            </w:r>
          </w:p>
          <w:p w14:paraId="73FD94B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23F47C2" w14:textId="09DCDF2D"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English Honors 2</w:t>
            </w:r>
          </w:p>
          <w:p w14:paraId="30B0D37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AAE3F7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9C5CF5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4B0E46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137E19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English 3</w:t>
            </w:r>
          </w:p>
          <w:p w14:paraId="37D56BD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195F93C" w14:textId="796A7964"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English Honors 3</w:t>
            </w:r>
          </w:p>
          <w:p w14:paraId="4187312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A74EA5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24F41F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5A3188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CF0742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English 4</w:t>
            </w:r>
          </w:p>
          <w:p w14:paraId="6FA564E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71C85C6" w14:textId="04BFEC70"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English Honors 4</w:t>
            </w:r>
          </w:p>
        </w:tc>
        <w:tc>
          <w:tcPr>
            <w:tcW w:w="648" w:type="dxa"/>
            <w:gridSpan w:val="2"/>
            <w:tcMar>
              <w:left w:w="43" w:type="dxa"/>
              <w:right w:w="43" w:type="dxa"/>
            </w:tcMar>
            <w:vAlign w:val="center"/>
          </w:tcPr>
          <w:p w14:paraId="5C44DC0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58B94C2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7AC92E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128C43A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A0BCC5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1ABC0D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5119C4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FA5DF2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396FE42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491142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1CBEB71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B81E90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1D5BA4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F586F5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EB3466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5E9FA37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D4E2CB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2B15922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595258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5CCB44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92E0AA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65B54F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78D6D58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4CA816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47D3DCE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1001310X</w:t>
            </w:r>
          </w:p>
          <w:p w14:paraId="25CF885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5AEC22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10013204</w:t>
            </w:r>
          </w:p>
          <w:p w14:paraId="3C5A593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11E263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CAC060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E6F5D4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159815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1001340X</w:t>
            </w:r>
          </w:p>
          <w:p w14:paraId="11C3FB0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682820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10013504</w:t>
            </w:r>
          </w:p>
          <w:p w14:paraId="77C326B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4B2764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D707C9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F68EE9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79718F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1001370X</w:t>
            </w:r>
          </w:p>
          <w:p w14:paraId="7AA56F0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7A2564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10013804</w:t>
            </w:r>
          </w:p>
          <w:p w14:paraId="69D40AA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6A978F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E93775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A5576D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BBC8E6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1001400X</w:t>
            </w:r>
          </w:p>
          <w:p w14:paraId="3BAF50F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FC20E3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10014104</w:t>
            </w:r>
          </w:p>
        </w:tc>
        <w:tc>
          <w:tcPr>
            <w:tcW w:w="4245" w:type="dxa"/>
            <w:tcMar>
              <w:left w:w="43" w:type="dxa"/>
              <w:right w:w="43" w:type="dxa"/>
            </w:tcMar>
          </w:tcPr>
          <w:p w14:paraId="62A91353"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Provides integrated educational experiences in reading, writing, listening, viewing, speaking, language and literature.  The student will:  1) use reading strategies to construct meaning from a range of technical, informative and literary texts; 2) use process writing strategies to meet the needs of a variety of audiences, writers, and types of information being communicated; 3) select and use appropriate speaking, listening and viewing skills to clarify and interpret meaning in both formal and informal situations; 4) understand the common features of a variety of literary forms; 5) respond critically and aesthetically to literature; 6) demonstrate understanding and use of appropriate language for effective visual, oral, and written communication; 7) select and use a variety of electronic media to create, revise, retrieve, and verify information; 8) demonstrate understanding of the impact of mass media and the regulations that govern its use.</w:t>
            </w:r>
          </w:p>
          <w:p w14:paraId="0B5736D7" w14:textId="77777777" w:rsidR="000A4A6C" w:rsidRPr="00842922" w:rsidRDefault="000A4A6C" w:rsidP="000A4A6C">
            <w:pPr>
              <w:pStyle w:val="crsedscrptA"/>
              <w:rPr>
                <w:rFonts w:ascii="Arial" w:hAnsi="Arial" w:cs="Arial"/>
                <w:color w:val="000000" w:themeColor="text1"/>
                <w:sz w:val="20"/>
              </w:rPr>
            </w:pPr>
          </w:p>
          <w:p w14:paraId="2BDF87DC"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Honors level courses are for students seeking the demands of an advanced curriculum; work in and out of class will challenge the student to produce with more depth and breadth.</w:t>
            </w:r>
          </w:p>
        </w:tc>
        <w:tc>
          <w:tcPr>
            <w:tcW w:w="1144" w:type="dxa"/>
            <w:tcMar>
              <w:left w:w="43" w:type="dxa"/>
              <w:right w:w="43" w:type="dxa"/>
            </w:tcMar>
            <w:vAlign w:val="center"/>
          </w:tcPr>
          <w:p w14:paraId="396BCDC7"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English</w:t>
            </w:r>
          </w:p>
        </w:tc>
        <w:tc>
          <w:tcPr>
            <w:tcW w:w="1080" w:type="dxa"/>
            <w:tcMar>
              <w:left w:w="43" w:type="dxa"/>
              <w:right w:w="43" w:type="dxa"/>
            </w:tcMar>
            <w:vAlign w:val="center"/>
          </w:tcPr>
          <w:p w14:paraId="77C21060"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7C412BDE" w14:textId="77777777" w:rsidTr="0042467F">
        <w:tc>
          <w:tcPr>
            <w:tcW w:w="1733" w:type="dxa"/>
            <w:tcMar>
              <w:left w:w="43" w:type="dxa"/>
              <w:right w:w="43" w:type="dxa"/>
            </w:tcMar>
            <w:vAlign w:val="center"/>
          </w:tcPr>
          <w:p w14:paraId="3EDB3AE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English 4: Florida College Prep</w:t>
            </w:r>
          </w:p>
        </w:tc>
        <w:tc>
          <w:tcPr>
            <w:tcW w:w="648" w:type="dxa"/>
            <w:gridSpan w:val="2"/>
            <w:tcMar>
              <w:left w:w="43" w:type="dxa"/>
              <w:right w:w="43" w:type="dxa"/>
            </w:tcMar>
            <w:vAlign w:val="center"/>
          </w:tcPr>
          <w:p w14:paraId="7B709D0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2A458E0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1001405X</w:t>
            </w:r>
          </w:p>
        </w:tc>
        <w:tc>
          <w:tcPr>
            <w:tcW w:w="4245" w:type="dxa"/>
            <w:tcMar>
              <w:left w:w="43" w:type="dxa"/>
              <w:right w:w="43" w:type="dxa"/>
            </w:tcMar>
          </w:tcPr>
          <w:p w14:paraId="4965A27E"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Provides an opportunity for identified students to demonstrate reading and writing postsecondary readiness.</w:t>
            </w:r>
          </w:p>
        </w:tc>
        <w:tc>
          <w:tcPr>
            <w:tcW w:w="1144" w:type="dxa"/>
            <w:tcMar>
              <w:left w:w="43" w:type="dxa"/>
              <w:right w:w="43" w:type="dxa"/>
            </w:tcMar>
            <w:vAlign w:val="center"/>
          </w:tcPr>
          <w:p w14:paraId="5B17855A"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English</w:t>
            </w:r>
          </w:p>
        </w:tc>
        <w:tc>
          <w:tcPr>
            <w:tcW w:w="1080" w:type="dxa"/>
            <w:tcMar>
              <w:left w:w="43" w:type="dxa"/>
              <w:right w:w="43" w:type="dxa"/>
            </w:tcMar>
            <w:vAlign w:val="center"/>
          </w:tcPr>
          <w:p w14:paraId="3063B5C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14228947" w14:textId="77777777" w:rsidTr="0042467F">
        <w:tc>
          <w:tcPr>
            <w:tcW w:w="1733" w:type="dxa"/>
            <w:tcMar>
              <w:left w:w="43" w:type="dxa"/>
              <w:right w:w="43" w:type="dxa"/>
            </w:tcMar>
            <w:vAlign w:val="center"/>
          </w:tcPr>
          <w:p w14:paraId="6B3CD3A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Communications Methodology Honors</w:t>
            </w:r>
          </w:p>
        </w:tc>
        <w:tc>
          <w:tcPr>
            <w:tcW w:w="648" w:type="dxa"/>
            <w:gridSpan w:val="2"/>
            <w:tcMar>
              <w:left w:w="43" w:type="dxa"/>
              <w:right w:w="43" w:type="dxa"/>
            </w:tcMar>
            <w:vAlign w:val="center"/>
          </w:tcPr>
          <w:p w14:paraId="17910FE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331AEC9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10014804</w:t>
            </w:r>
          </w:p>
        </w:tc>
        <w:tc>
          <w:tcPr>
            <w:tcW w:w="4245" w:type="dxa"/>
            <w:tcMar>
              <w:left w:w="43" w:type="dxa"/>
              <w:right w:w="43" w:type="dxa"/>
            </w:tcMar>
          </w:tcPr>
          <w:p w14:paraId="2AF39CD3" w14:textId="77777777" w:rsidR="000A4A6C" w:rsidRPr="00842922" w:rsidRDefault="000A4A6C" w:rsidP="000A4A6C">
            <w:pPr>
              <w:pStyle w:val="Footer"/>
              <w:tabs>
                <w:tab w:val="clear" w:pos="4320"/>
                <w:tab w:val="clear" w:pos="8640"/>
              </w:tabs>
              <w:jc w:val="both"/>
              <w:rPr>
                <w:rFonts w:ascii="Arial" w:hAnsi="Arial" w:cs="Arial"/>
                <w:bCs/>
                <w:color w:val="000000" w:themeColor="text1"/>
                <w:sz w:val="20"/>
              </w:rPr>
            </w:pPr>
            <w:r w:rsidRPr="00842922">
              <w:rPr>
                <w:rFonts w:ascii="Arial" w:hAnsi="Arial" w:cs="Arial"/>
                <w:bCs/>
                <w:color w:val="000000" w:themeColor="text1"/>
                <w:sz w:val="20"/>
              </w:rPr>
              <w:t>Enables students to refine communication and critical thinking skills important for success in post-secondary education and employment. This course will assist the student in completing the required Senior Project. It will emphasize the following: research for communication, principles of effective speaking and debate, writing and presentation processes, communication strategies for employment, analysis and evaluation of communication, analysis of mass media. Some of the content covered in this course enables students to develop goal setting, enhance problem solving skills, increase communication skills and techniques, utilize time management techniques and acquire stress management techniques.</w:t>
            </w:r>
          </w:p>
          <w:p w14:paraId="5ED40C10" w14:textId="77777777" w:rsidR="000A4A6C" w:rsidRPr="00842922" w:rsidRDefault="000A4A6C" w:rsidP="000A4A6C">
            <w:pPr>
              <w:pStyle w:val="Footer"/>
              <w:tabs>
                <w:tab w:val="clear" w:pos="4320"/>
                <w:tab w:val="clear" w:pos="8640"/>
              </w:tabs>
              <w:jc w:val="both"/>
              <w:rPr>
                <w:rFonts w:ascii="Arial" w:hAnsi="Arial" w:cs="Arial"/>
                <w:bCs/>
                <w:color w:val="000000" w:themeColor="text1"/>
                <w:sz w:val="20"/>
              </w:rPr>
            </w:pPr>
          </w:p>
          <w:p w14:paraId="07DFB19C" w14:textId="77777777" w:rsidR="000A4A6C" w:rsidRPr="000566BB" w:rsidRDefault="000A4A6C" w:rsidP="000A4A6C">
            <w:pPr>
              <w:pStyle w:val="Footer"/>
              <w:tabs>
                <w:tab w:val="clear" w:pos="4320"/>
                <w:tab w:val="clear" w:pos="8640"/>
              </w:tabs>
              <w:jc w:val="both"/>
              <w:rPr>
                <w:rFonts w:ascii="Arial" w:hAnsi="Arial" w:cs="Arial"/>
                <w:bCs/>
                <w:color w:val="000000" w:themeColor="text1"/>
                <w:sz w:val="20"/>
              </w:rPr>
            </w:pPr>
            <w:r w:rsidRPr="000566BB">
              <w:rPr>
                <w:rFonts w:ascii="Arial" w:hAnsi="Arial" w:cs="Arial"/>
                <w:bCs/>
                <w:color w:val="000000" w:themeColor="text1"/>
                <w:sz w:val="20"/>
              </w:rPr>
              <w:t>In some schools this course is directly related to senior project and helps students with meeting the requirements for senior project and is required for all seniors. Seniors will get an opportunity to work on college applications, apply for scholarships, write college essays and learn about Bright Futures.</w:t>
            </w:r>
          </w:p>
        </w:tc>
        <w:tc>
          <w:tcPr>
            <w:tcW w:w="1144" w:type="dxa"/>
            <w:tcMar>
              <w:left w:w="43" w:type="dxa"/>
              <w:right w:w="43" w:type="dxa"/>
            </w:tcMar>
            <w:vAlign w:val="center"/>
          </w:tcPr>
          <w:p w14:paraId="2BAD617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5803FF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6E8704C" w14:textId="77777777" w:rsidTr="0042467F">
        <w:tc>
          <w:tcPr>
            <w:tcW w:w="1733" w:type="dxa"/>
            <w:tcMar>
              <w:left w:w="43" w:type="dxa"/>
              <w:right w:w="43" w:type="dxa"/>
            </w:tcMar>
            <w:vAlign w:val="center"/>
          </w:tcPr>
          <w:p w14:paraId="0BF9122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English Language and Composition</w:t>
            </w:r>
          </w:p>
        </w:tc>
        <w:tc>
          <w:tcPr>
            <w:tcW w:w="648" w:type="dxa"/>
            <w:gridSpan w:val="2"/>
            <w:tcMar>
              <w:left w:w="43" w:type="dxa"/>
              <w:right w:w="43" w:type="dxa"/>
            </w:tcMar>
            <w:vAlign w:val="center"/>
          </w:tcPr>
          <w:p w14:paraId="6D3A463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6FA3D8C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10014205</w:t>
            </w:r>
          </w:p>
        </w:tc>
        <w:tc>
          <w:tcPr>
            <w:tcW w:w="4245" w:type="dxa"/>
            <w:tcMar>
              <w:left w:w="43" w:type="dxa"/>
              <w:right w:w="43" w:type="dxa"/>
            </w:tcMar>
          </w:tcPr>
          <w:p w14:paraId="7BC165B9"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Provides students with an understanding of the semantic, structural, and rhetorical resources of the English language, as they relate to the principles of effective writing.</w:t>
            </w:r>
          </w:p>
        </w:tc>
        <w:tc>
          <w:tcPr>
            <w:tcW w:w="1144" w:type="dxa"/>
            <w:tcMar>
              <w:left w:w="43" w:type="dxa"/>
              <w:right w:w="43" w:type="dxa"/>
            </w:tcMar>
            <w:vAlign w:val="center"/>
          </w:tcPr>
          <w:p w14:paraId="45685308"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English</w:t>
            </w:r>
          </w:p>
        </w:tc>
        <w:tc>
          <w:tcPr>
            <w:tcW w:w="1080" w:type="dxa"/>
            <w:tcMar>
              <w:left w:w="43" w:type="dxa"/>
              <w:right w:w="43" w:type="dxa"/>
            </w:tcMar>
            <w:vAlign w:val="center"/>
          </w:tcPr>
          <w:p w14:paraId="4E46383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0735611" w14:textId="77777777" w:rsidTr="0042467F">
        <w:tc>
          <w:tcPr>
            <w:tcW w:w="1733" w:type="dxa"/>
            <w:tcMar>
              <w:left w:w="43" w:type="dxa"/>
              <w:right w:w="43" w:type="dxa"/>
            </w:tcMar>
            <w:vAlign w:val="center"/>
          </w:tcPr>
          <w:p w14:paraId="4E29024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English Literature and Composition</w:t>
            </w:r>
          </w:p>
        </w:tc>
        <w:tc>
          <w:tcPr>
            <w:tcW w:w="648" w:type="dxa"/>
            <w:gridSpan w:val="2"/>
            <w:tcMar>
              <w:left w:w="43" w:type="dxa"/>
              <w:right w:w="43" w:type="dxa"/>
            </w:tcMar>
            <w:vAlign w:val="center"/>
          </w:tcPr>
          <w:p w14:paraId="1649429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138BC0A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10014305</w:t>
            </w:r>
          </w:p>
        </w:tc>
        <w:tc>
          <w:tcPr>
            <w:tcW w:w="4245" w:type="dxa"/>
            <w:tcMar>
              <w:left w:w="43" w:type="dxa"/>
              <w:right w:w="43" w:type="dxa"/>
            </w:tcMar>
          </w:tcPr>
          <w:p w14:paraId="736A391A"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Develops students’ awareness and sharpens their skills in effective writing, critical thinking, and critical reading.  The emphasis is upon preparing students for more specialized studies in English and American literature, and upon building skills in writing expository prose.</w:t>
            </w:r>
          </w:p>
        </w:tc>
        <w:tc>
          <w:tcPr>
            <w:tcW w:w="1144" w:type="dxa"/>
            <w:tcMar>
              <w:left w:w="43" w:type="dxa"/>
              <w:right w:w="43" w:type="dxa"/>
            </w:tcMar>
            <w:vAlign w:val="center"/>
          </w:tcPr>
          <w:p w14:paraId="4D1D9F5E"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English</w:t>
            </w:r>
          </w:p>
        </w:tc>
        <w:tc>
          <w:tcPr>
            <w:tcW w:w="1080" w:type="dxa"/>
            <w:tcMar>
              <w:left w:w="43" w:type="dxa"/>
              <w:right w:w="43" w:type="dxa"/>
            </w:tcMar>
            <w:vAlign w:val="center"/>
          </w:tcPr>
          <w:p w14:paraId="0477BBF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43DCC98" w14:textId="77777777" w:rsidTr="0042467F">
        <w:tc>
          <w:tcPr>
            <w:tcW w:w="1733" w:type="dxa"/>
            <w:tcMar>
              <w:left w:w="43" w:type="dxa"/>
              <w:right w:w="43" w:type="dxa"/>
            </w:tcMar>
            <w:vAlign w:val="center"/>
          </w:tcPr>
          <w:p w14:paraId="63B98165" w14:textId="51DE48F2"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Journalism 1</w:t>
            </w:r>
          </w:p>
          <w:p w14:paraId="5EA5FAE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Journalism 2</w:t>
            </w:r>
          </w:p>
          <w:p w14:paraId="209639FF" w14:textId="57A157F6"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Journalism 3</w:t>
            </w:r>
          </w:p>
          <w:p w14:paraId="3E3B9E37" w14:textId="63B84F5B"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Journalism 4</w:t>
            </w:r>
          </w:p>
        </w:tc>
        <w:tc>
          <w:tcPr>
            <w:tcW w:w="648" w:type="dxa"/>
            <w:gridSpan w:val="2"/>
            <w:tcMar>
              <w:left w:w="43" w:type="dxa"/>
              <w:right w:w="43" w:type="dxa"/>
            </w:tcMar>
            <w:vAlign w:val="center"/>
          </w:tcPr>
          <w:p w14:paraId="10316EC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5372ECF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7AF93CB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469BC7F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61526C0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1006300X</w:t>
            </w:r>
          </w:p>
          <w:p w14:paraId="3208001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1006310X</w:t>
            </w:r>
          </w:p>
          <w:p w14:paraId="77F87C9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1006320X</w:t>
            </w:r>
          </w:p>
          <w:p w14:paraId="12D0D84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1006330X</w:t>
            </w:r>
          </w:p>
        </w:tc>
        <w:tc>
          <w:tcPr>
            <w:tcW w:w="4245" w:type="dxa"/>
            <w:tcMar>
              <w:left w:w="43" w:type="dxa"/>
              <w:right w:w="43" w:type="dxa"/>
            </w:tcMar>
          </w:tcPr>
          <w:p w14:paraId="71067F7F"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Provides instruction in writing and production skills related to various journalistic media.  Includes news-gathering and writing; development of editorials; sports and feature articles; electronic design and production; and management of journalistic enterprises.</w:t>
            </w:r>
          </w:p>
        </w:tc>
        <w:tc>
          <w:tcPr>
            <w:tcW w:w="1144" w:type="dxa"/>
            <w:tcMar>
              <w:left w:w="43" w:type="dxa"/>
              <w:right w:w="43" w:type="dxa"/>
            </w:tcMar>
            <w:vAlign w:val="center"/>
          </w:tcPr>
          <w:p w14:paraId="21562B9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Practical Arts/ Elective</w:t>
            </w:r>
          </w:p>
        </w:tc>
        <w:tc>
          <w:tcPr>
            <w:tcW w:w="1080" w:type="dxa"/>
            <w:tcMar>
              <w:left w:w="43" w:type="dxa"/>
              <w:right w:w="43" w:type="dxa"/>
            </w:tcMar>
            <w:vAlign w:val="center"/>
          </w:tcPr>
          <w:p w14:paraId="01D21A0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692CDF8C"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1DED0B2" w14:textId="30C951D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Journalism 5</w:t>
            </w:r>
          </w:p>
          <w:p w14:paraId="5BF8EF3D" w14:textId="365581A5"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Honors</w:t>
            </w:r>
          </w:p>
          <w:p w14:paraId="77FEE84D"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0922CD75" w14:textId="095B56EF"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Journalism 6</w:t>
            </w:r>
          </w:p>
          <w:p w14:paraId="1730C22B" w14:textId="1022C6F3"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495BC18"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3F5DC1B5"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0ADD0031"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5B5D1D8F"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E43D4E9"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10063314</w:t>
            </w:r>
          </w:p>
          <w:p w14:paraId="2B4BBFF1"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140F5D77"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2C815AB3"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10063324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79814EE7"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The purpose of this course is to perform advanced skills in the production of journalism across print, multimedia, web, and broadcast/radio platforms and to develop advanced knowledge of journalism history, ethics use, and management techniques related to the production of journalistic media.</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0BCF7D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Practical Arts/</w:t>
            </w:r>
          </w:p>
          <w:p w14:paraId="224FAAB2" w14:textId="313F0739"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5542C1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236C05D3"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988F298"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Creative Writing 1</w:t>
            </w:r>
          </w:p>
          <w:p w14:paraId="15CFB146" w14:textId="77777777"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Creative Writing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BD08E3D" w14:textId="77777777" w:rsidR="000A4A6C"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2</w:t>
            </w:r>
          </w:p>
          <w:p w14:paraId="6AEDA2C2" w14:textId="77777777" w:rsidR="000A4A6C" w:rsidRPr="00842922"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989DC32"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1009320X</w:t>
            </w:r>
          </w:p>
          <w:p w14:paraId="78D13D68" w14:textId="77777777"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1009330X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0E2DB76B" w14:textId="77777777" w:rsidR="000A4A6C" w:rsidRPr="00A15650" w:rsidRDefault="000A4A6C" w:rsidP="000A4A6C">
            <w:pPr>
              <w:spacing w:after="1" w:line="241" w:lineRule="auto"/>
              <w:ind w:right="47"/>
              <w:jc w:val="both"/>
              <w:rPr>
                <w:rFonts w:ascii="Arial" w:eastAsia="Arial" w:hAnsi="Arial" w:cs="Arial"/>
                <w:color w:val="000000" w:themeColor="text1"/>
                <w:sz w:val="20"/>
              </w:rPr>
            </w:pPr>
            <w:r w:rsidRPr="00A15650">
              <w:rPr>
                <w:rFonts w:ascii="Arial" w:hAnsi="Arial" w:cs="Arial"/>
                <w:color w:val="000000" w:themeColor="text1"/>
                <w:sz w:val="20"/>
                <w:shd w:val="clear" w:color="auto" w:fill="FFFFFF"/>
              </w:rPr>
              <w:t>The purpose of this course is to enable students to develop and use grade 9-10 writing and language skills for creative expression in a variety of literary forms. Studying and modeling a variety of genres will be emphasized at this level of creative writing.</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AE2486F" w14:textId="77777777" w:rsidR="000A4A6C" w:rsidRPr="00842922" w:rsidRDefault="000A4A6C" w:rsidP="000A4A6C">
            <w:pPr>
              <w:spacing w:line="259" w:lineRule="auto"/>
              <w:ind w:right="43"/>
              <w:jc w:val="center"/>
              <w:rPr>
                <w:rFonts w:ascii="Arial" w:eastAsia="Arial" w:hAnsi="Arial" w:cs="Arial"/>
                <w:color w:val="000000" w:themeColor="text1"/>
                <w:sz w:val="20"/>
              </w:rPr>
            </w:pPr>
            <w:r>
              <w:rPr>
                <w:rFonts w:ascii="Arial" w:eastAsia="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6018585" w14:textId="77777777"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0.5 Credit Each</w:t>
            </w:r>
          </w:p>
        </w:tc>
      </w:tr>
      <w:tr w:rsidR="000A4A6C" w:rsidRPr="00842922" w14:paraId="70FE72FB"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2284693"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Creative Writing 3 Honors</w:t>
            </w:r>
          </w:p>
          <w:p w14:paraId="5E281D7D" w14:textId="77777777" w:rsidR="000A4A6C" w:rsidRDefault="000A4A6C" w:rsidP="000A4A6C">
            <w:pPr>
              <w:spacing w:line="259" w:lineRule="auto"/>
              <w:jc w:val="center"/>
              <w:rPr>
                <w:rFonts w:ascii="Arial" w:eastAsia="Arial" w:hAnsi="Arial" w:cs="Arial"/>
                <w:color w:val="000000" w:themeColor="text1"/>
                <w:sz w:val="20"/>
              </w:rPr>
            </w:pPr>
          </w:p>
          <w:p w14:paraId="44002512"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Creative Writing 4 Honors</w:t>
            </w:r>
          </w:p>
          <w:p w14:paraId="549AFA28" w14:textId="77777777" w:rsidR="000A4A6C" w:rsidRDefault="000A4A6C" w:rsidP="000A4A6C">
            <w:pPr>
              <w:spacing w:line="259" w:lineRule="auto"/>
              <w:jc w:val="center"/>
              <w:rPr>
                <w:rFonts w:ascii="Arial" w:eastAsia="Arial" w:hAnsi="Arial" w:cs="Arial"/>
                <w:color w:val="000000" w:themeColor="text1"/>
                <w:sz w:val="20"/>
              </w:rPr>
            </w:pPr>
          </w:p>
          <w:p w14:paraId="587BA978"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Creative Writing 5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A1E1B58" w14:textId="77777777" w:rsidR="000A4A6C" w:rsidRDefault="000A4A6C" w:rsidP="000A4A6C">
            <w:pPr>
              <w:spacing w:line="259" w:lineRule="auto"/>
              <w:ind w:right="41"/>
              <w:jc w:val="center"/>
              <w:rPr>
                <w:rFonts w:ascii="Arial" w:eastAsia="Arial" w:hAnsi="Arial" w:cs="Arial"/>
                <w:color w:val="000000" w:themeColor="text1"/>
                <w:sz w:val="20"/>
              </w:rPr>
            </w:pPr>
          </w:p>
          <w:p w14:paraId="1B2151BD" w14:textId="7A54967C" w:rsidR="000A4A6C"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3</w:t>
            </w:r>
          </w:p>
          <w:p w14:paraId="68497DC6" w14:textId="77777777" w:rsidR="000A4A6C" w:rsidRDefault="000A4A6C" w:rsidP="000A4A6C">
            <w:pPr>
              <w:spacing w:line="259" w:lineRule="auto"/>
              <w:ind w:right="41"/>
              <w:jc w:val="center"/>
              <w:rPr>
                <w:rFonts w:ascii="Arial" w:eastAsia="Arial" w:hAnsi="Arial" w:cs="Arial"/>
                <w:color w:val="000000" w:themeColor="text1"/>
                <w:sz w:val="20"/>
              </w:rPr>
            </w:pPr>
          </w:p>
          <w:p w14:paraId="666B0505" w14:textId="77777777" w:rsidR="000A4A6C" w:rsidRDefault="000A4A6C" w:rsidP="000A4A6C">
            <w:pPr>
              <w:spacing w:line="259" w:lineRule="auto"/>
              <w:ind w:right="41"/>
              <w:jc w:val="center"/>
              <w:rPr>
                <w:rFonts w:ascii="Arial" w:eastAsia="Arial" w:hAnsi="Arial" w:cs="Arial"/>
                <w:color w:val="000000" w:themeColor="text1"/>
                <w:sz w:val="20"/>
              </w:rPr>
            </w:pPr>
          </w:p>
          <w:p w14:paraId="32AC86D4" w14:textId="77777777" w:rsidR="000A4A6C"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3</w:t>
            </w:r>
          </w:p>
          <w:p w14:paraId="1FBD5014" w14:textId="77777777" w:rsidR="000A4A6C" w:rsidRDefault="000A4A6C" w:rsidP="000A4A6C">
            <w:pPr>
              <w:spacing w:line="259" w:lineRule="auto"/>
              <w:ind w:right="41"/>
              <w:jc w:val="center"/>
              <w:rPr>
                <w:rFonts w:ascii="Arial" w:eastAsia="Arial" w:hAnsi="Arial" w:cs="Arial"/>
                <w:color w:val="000000" w:themeColor="text1"/>
                <w:sz w:val="20"/>
              </w:rPr>
            </w:pPr>
          </w:p>
          <w:p w14:paraId="3CB5D9AC" w14:textId="21370DA1" w:rsidR="000A4A6C" w:rsidRDefault="000A4A6C" w:rsidP="000A4A6C">
            <w:pPr>
              <w:spacing w:line="259" w:lineRule="auto"/>
              <w:ind w:right="41"/>
              <w:jc w:val="center"/>
              <w:rPr>
                <w:rFonts w:ascii="Arial" w:eastAsia="Arial" w:hAnsi="Arial" w:cs="Arial"/>
                <w:color w:val="000000" w:themeColor="text1"/>
                <w:sz w:val="20"/>
              </w:rPr>
            </w:pPr>
          </w:p>
          <w:p w14:paraId="276C5D20" w14:textId="77777777" w:rsidR="000A4A6C"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E1F7630" w14:textId="77777777" w:rsidR="000A4A6C" w:rsidRDefault="000A4A6C" w:rsidP="000A4A6C">
            <w:pPr>
              <w:spacing w:line="259" w:lineRule="auto"/>
              <w:jc w:val="center"/>
              <w:rPr>
                <w:rFonts w:ascii="Arial" w:eastAsia="Arial" w:hAnsi="Arial" w:cs="Arial"/>
                <w:color w:val="000000" w:themeColor="text1"/>
                <w:sz w:val="20"/>
              </w:rPr>
            </w:pPr>
          </w:p>
          <w:p w14:paraId="033D4C9A" w14:textId="100BC208"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10093314</w:t>
            </w:r>
          </w:p>
          <w:p w14:paraId="61B0575B" w14:textId="77777777" w:rsidR="000A4A6C" w:rsidRDefault="000A4A6C" w:rsidP="000A4A6C">
            <w:pPr>
              <w:spacing w:line="259" w:lineRule="auto"/>
              <w:jc w:val="center"/>
              <w:rPr>
                <w:rFonts w:ascii="Arial" w:eastAsia="Arial" w:hAnsi="Arial" w:cs="Arial"/>
                <w:color w:val="000000" w:themeColor="text1"/>
                <w:sz w:val="20"/>
              </w:rPr>
            </w:pPr>
          </w:p>
          <w:p w14:paraId="45142CBB" w14:textId="77777777" w:rsidR="000A4A6C" w:rsidRDefault="000A4A6C" w:rsidP="000A4A6C">
            <w:pPr>
              <w:spacing w:line="259" w:lineRule="auto"/>
              <w:jc w:val="center"/>
              <w:rPr>
                <w:rFonts w:ascii="Arial" w:eastAsia="Arial" w:hAnsi="Arial" w:cs="Arial"/>
                <w:color w:val="000000" w:themeColor="text1"/>
                <w:sz w:val="20"/>
              </w:rPr>
            </w:pPr>
          </w:p>
          <w:p w14:paraId="3204D747"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10093324</w:t>
            </w:r>
          </w:p>
          <w:p w14:paraId="7EC3945C" w14:textId="5C999BAD" w:rsidR="000A4A6C" w:rsidRDefault="000A4A6C" w:rsidP="000A4A6C">
            <w:pPr>
              <w:spacing w:line="259" w:lineRule="auto"/>
              <w:jc w:val="center"/>
              <w:rPr>
                <w:rFonts w:ascii="Arial" w:eastAsia="Arial" w:hAnsi="Arial" w:cs="Arial"/>
                <w:color w:val="000000" w:themeColor="text1"/>
                <w:sz w:val="20"/>
              </w:rPr>
            </w:pPr>
          </w:p>
          <w:p w14:paraId="0BF61371" w14:textId="77777777" w:rsidR="000A4A6C" w:rsidRDefault="000A4A6C" w:rsidP="000A4A6C">
            <w:pPr>
              <w:spacing w:line="259" w:lineRule="auto"/>
              <w:jc w:val="center"/>
              <w:rPr>
                <w:rFonts w:ascii="Arial" w:eastAsia="Arial" w:hAnsi="Arial" w:cs="Arial"/>
                <w:color w:val="000000" w:themeColor="text1"/>
                <w:sz w:val="20"/>
              </w:rPr>
            </w:pPr>
          </w:p>
          <w:p w14:paraId="42476A60"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10093334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A238ED0" w14:textId="0F098952" w:rsidR="000A4A6C" w:rsidRPr="00842922" w:rsidRDefault="000A4A6C" w:rsidP="000A4A6C">
            <w:pPr>
              <w:spacing w:after="1" w:line="241" w:lineRule="auto"/>
              <w:ind w:right="47"/>
              <w:jc w:val="both"/>
              <w:rPr>
                <w:rFonts w:ascii="Arial" w:eastAsia="Arial" w:hAnsi="Arial" w:cs="Arial"/>
                <w:color w:val="000000" w:themeColor="text1"/>
                <w:sz w:val="20"/>
              </w:rPr>
            </w:pPr>
            <w:r w:rsidRPr="00A15650">
              <w:rPr>
                <w:rFonts w:ascii="Arial" w:hAnsi="Arial" w:cs="Arial"/>
                <w:color w:val="000000" w:themeColor="text1"/>
                <w:sz w:val="20"/>
                <w:shd w:val="clear" w:color="auto" w:fill="FFFFFF"/>
              </w:rPr>
              <w:t>The purpose of this course is to enable students to develop and use grade 11-12 writing and language skills for advanced creative expression in a variety of literary forms. Emphasis will be on development of a personal writing style with concentration on one or two particular genres. </w:t>
            </w:r>
            <w:r w:rsidRPr="00A15650">
              <w:rPr>
                <w:rFonts w:ascii="Arial" w:eastAsia="Arial" w:hAnsi="Arial" w:cs="Arial"/>
                <w:color w:val="000000" w:themeColor="text1"/>
                <w:sz w:val="20"/>
              </w:rPr>
              <w:t xml:space="preserve"> </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12AA585" w14:textId="77777777" w:rsidR="000A4A6C" w:rsidRDefault="000A4A6C" w:rsidP="000A4A6C">
            <w:pPr>
              <w:spacing w:line="259" w:lineRule="auto"/>
              <w:ind w:right="43"/>
              <w:jc w:val="center"/>
              <w:rPr>
                <w:rFonts w:ascii="Arial" w:eastAsia="Arial" w:hAnsi="Arial" w:cs="Arial"/>
                <w:color w:val="000000" w:themeColor="text1"/>
                <w:sz w:val="20"/>
              </w:rPr>
            </w:pPr>
            <w:r>
              <w:rPr>
                <w:rFonts w:ascii="Arial" w:eastAsia="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C1C9EA1"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1.0 Credit Each</w:t>
            </w:r>
          </w:p>
        </w:tc>
      </w:tr>
      <w:tr w:rsidR="000A4A6C" w:rsidRPr="00842922" w14:paraId="42216EE1"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C8E07FC"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Speech 1</w:t>
            </w:r>
          </w:p>
          <w:p w14:paraId="1FD531AE" w14:textId="77777777" w:rsidR="000A4A6C" w:rsidRDefault="000A4A6C" w:rsidP="000A4A6C">
            <w:pPr>
              <w:spacing w:line="259" w:lineRule="auto"/>
              <w:jc w:val="center"/>
              <w:rPr>
                <w:rFonts w:ascii="Arial" w:eastAsia="Arial" w:hAnsi="Arial" w:cs="Arial"/>
                <w:color w:val="000000" w:themeColor="text1"/>
                <w:sz w:val="20"/>
              </w:rPr>
            </w:pPr>
          </w:p>
          <w:p w14:paraId="50DF9FAD" w14:textId="77777777"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Speech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DFD83EB" w14:textId="77777777" w:rsidR="000A4A6C"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2</w:t>
            </w:r>
          </w:p>
          <w:p w14:paraId="71BAA091" w14:textId="77777777" w:rsidR="000A4A6C" w:rsidRDefault="000A4A6C" w:rsidP="000A4A6C">
            <w:pPr>
              <w:spacing w:line="259" w:lineRule="auto"/>
              <w:ind w:right="41"/>
              <w:jc w:val="center"/>
              <w:rPr>
                <w:rFonts w:ascii="Arial" w:eastAsia="Arial" w:hAnsi="Arial" w:cs="Arial"/>
                <w:color w:val="000000" w:themeColor="text1"/>
                <w:sz w:val="20"/>
              </w:rPr>
            </w:pPr>
          </w:p>
          <w:p w14:paraId="1FAEBE7C" w14:textId="77777777" w:rsidR="000A4A6C" w:rsidRPr="00842922"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DCE4C6E"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1007305X</w:t>
            </w:r>
          </w:p>
          <w:p w14:paraId="3E56BFF9" w14:textId="77777777" w:rsidR="000A4A6C" w:rsidRDefault="000A4A6C" w:rsidP="000A4A6C">
            <w:pPr>
              <w:spacing w:line="259" w:lineRule="auto"/>
              <w:jc w:val="center"/>
              <w:rPr>
                <w:rFonts w:ascii="Arial" w:eastAsia="Arial" w:hAnsi="Arial" w:cs="Arial"/>
                <w:color w:val="000000" w:themeColor="text1"/>
                <w:sz w:val="20"/>
              </w:rPr>
            </w:pPr>
          </w:p>
          <w:p w14:paraId="210F8D26" w14:textId="77777777"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1007315X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6CA6AE8A" w14:textId="77777777" w:rsidR="000A4A6C" w:rsidRPr="00A15650" w:rsidRDefault="000A4A6C" w:rsidP="000A4A6C">
            <w:pPr>
              <w:spacing w:after="1" w:line="241" w:lineRule="auto"/>
              <w:ind w:right="47"/>
              <w:jc w:val="both"/>
              <w:rPr>
                <w:rFonts w:ascii="Arial" w:hAnsi="Arial" w:cs="Arial"/>
                <w:color w:val="2D2D2D"/>
                <w:sz w:val="20"/>
                <w:shd w:val="clear" w:color="auto" w:fill="FFFFFF"/>
              </w:rPr>
            </w:pPr>
            <w:r w:rsidRPr="00A15650">
              <w:rPr>
                <w:rFonts w:ascii="Arial" w:hAnsi="Arial" w:cs="Arial"/>
                <w:color w:val="000000" w:themeColor="text1"/>
                <w:sz w:val="20"/>
                <w:shd w:val="clear" w:color="auto" w:fill="FFFFFF"/>
              </w:rPr>
              <w:t>The purpose of this course is to develop students' beginning awareness, understanding, and application of language arts as they apply to oral communication concepts and strategies in a variety of given settings.</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182C5C3" w14:textId="77777777" w:rsidR="000A4A6C" w:rsidRPr="00842922" w:rsidRDefault="000A4A6C" w:rsidP="000A4A6C">
            <w:pPr>
              <w:spacing w:line="259" w:lineRule="auto"/>
              <w:ind w:right="43"/>
              <w:jc w:val="center"/>
              <w:rPr>
                <w:rFonts w:ascii="Arial" w:eastAsia="Arial" w:hAnsi="Arial" w:cs="Arial"/>
                <w:color w:val="000000" w:themeColor="text1"/>
                <w:sz w:val="20"/>
              </w:rPr>
            </w:pPr>
            <w:r w:rsidRPr="00A15650">
              <w:rPr>
                <w:rFonts w:ascii="Arial" w:eastAsia="Arial" w:hAnsi="Arial" w:cs="Arial"/>
                <w:color w:val="000000" w:themeColor="text1"/>
                <w:sz w:val="18"/>
              </w:rPr>
              <w:t>Performing Fine Arts</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0E9BDC2" w14:textId="77777777"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0.5 Credit Each</w:t>
            </w:r>
          </w:p>
        </w:tc>
      </w:tr>
      <w:tr w:rsidR="000A4A6C" w:rsidRPr="00842922" w14:paraId="41268614"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7A77872" w14:textId="0805DBA5"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Pre-AICE English Language</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EC46491"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F52B62A"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10015604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3233888" w14:textId="77777777" w:rsidR="000A4A6C" w:rsidRPr="00842922" w:rsidRDefault="000A4A6C" w:rsidP="000A4A6C">
            <w:pPr>
              <w:spacing w:after="1" w:line="241" w:lineRule="auto"/>
              <w:ind w:right="47"/>
              <w:jc w:val="both"/>
              <w:rPr>
                <w:rFonts w:ascii="Arial" w:eastAsia="Arial" w:hAnsi="Arial" w:cs="Arial"/>
                <w:color w:val="000000" w:themeColor="text1"/>
                <w:sz w:val="20"/>
              </w:rPr>
            </w:pPr>
            <w:r w:rsidRPr="00842922">
              <w:rPr>
                <w:rFonts w:ascii="Arial" w:eastAsia="Arial" w:hAnsi="Arial" w:cs="Arial"/>
                <w:color w:val="000000" w:themeColor="text1"/>
                <w:sz w:val="20"/>
              </w:rPr>
              <w:t>Cambridge IGCSE First Language English learners develop the ability to communicate clearly, accurately and effectively in both speech and writing. They learn how to employ a wide-ranging vocabulary, use correct grammar, spelling and punctuation, and develop a personal style and an awareness of the audience being addressed.</w:t>
            </w:r>
          </w:p>
          <w:p w14:paraId="393C99FD" w14:textId="77777777" w:rsidR="000A4A6C" w:rsidRPr="00842922" w:rsidRDefault="000A4A6C" w:rsidP="000A4A6C">
            <w:pPr>
              <w:spacing w:line="259" w:lineRule="auto"/>
              <w:ind w:right="47"/>
              <w:jc w:val="both"/>
              <w:rPr>
                <w:rFonts w:ascii="Arial" w:eastAsia="Arial" w:hAnsi="Arial" w:cs="Arial"/>
                <w:color w:val="000000" w:themeColor="text1"/>
                <w:sz w:val="20"/>
              </w:rPr>
            </w:pPr>
            <w:r w:rsidRPr="00842922">
              <w:rPr>
                <w:rFonts w:ascii="Arial" w:eastAsia="Arial" w:hAnsi="Arial" w:cs="Arial"/>
                <w:color w:val="000000" w:themeColor="text1"/>
                <w:sz w:val="20"/>
              </w:rPr>
              <w:t>Learners are also encouraged to read widely, both for their own enjoyment and to further their awareness of the ways in which English can be used. Cambridge IGCSE First Language English also develops more general analysis and communication skills such as synthesis, inference, and the ability to order facts and present opinions effectively.</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4EC5DEB" w14:textId="77777777" w:rsidR="000A4A6C" w:rsidRPr="00842922" w:rsidRDefault="000A4A6C" w:rsidP="000A4A6C">
            <w:pPr>
              <w:spacing w:line="259" w:lineRule="auto"/>
              <w:ind w:right="43"/>
              <w:jc w:val="center"/>
              <w:rPr>
                <w:rFonts w:ascii="Arial" w:eastAsia="Arial" w:hAnsi="Arial" w:cs="Arial"/>
                <w:color w:val="000000" w:themeColor="text1"/>
                <w:sz w:val="20"/>
              </w:rPr>
            </w:pPr>
            <w:r w:rsidRPr="00842922">
              <w:rPr>
                <w:rFonts w:ascii="Arial" w:eastAsia="Arial" w:hAnsi="Arial" w:cs="Arial"/>
                <w:color w:val="000000" w:themeColor="text1"/>
                <w:sz w:val="20"/>
              </w:rPr>
              <w:t>English</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ADBE67F"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23474F3C"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DF29556" w14:textId="63C7F200"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 Language</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E580FE8"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367274C"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10015505</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575B7DA7" w14:textId="77777777" w:rsidR="000A4A6C" w:rsidRPr="00842922" w:rsidRDefault="000A4A6C" w:rsidP="000A4A6C">
            <w:pPr>
              <w:spacing w:line="241" w:lineRule="auto"/>
              <w:jc w:val="both"/>
              <w:rPr>
                <w:rFonts w:ascii="Arial" w:eastAsia="Arial" w:hAnsi="Arial" w:cs="Arial"/>
                <w:color w:val="000000" w:themeColor="text1"/>
                <w:sz w:val="20"/>
              </w:rPr>
            </w:pPr>
            <w:r w:rsidRPr="00842922">
              <w:rPr>
                <w:rFonts w:ascii="Arial" w:eastAsia="Arial" w:hAnsi="Arial" w:cs="Arial"/>
                <w:color w:val="000000" w:themeColor="text1"/>
                <w:sz w:val="20"/>
              </w:rPr>
              <w:t>Cambridge International AS and A Level English Language gives learners the opportunity to study English language and its use in contemporary communication. It aims to encourage a critical response to texts in a range of forms, styles and contexts, and to promote skills of communication, reading, research and analysis.</w:t>
            </w:r>
          </w:p>
          <w:p w14:paraId="6BF050FF" w14:textId="77777777" w:rsidR="000A4A6C" w:rsidRPr="00842922" w:rsidRDefault="000A4A6C" w:rsidP="000A4A6C">
            <w:pPr>
              <w:spacing w:line="259" w:lineRule="auto"/>
              <w:jc w:val="both"/>
              <w:rPr>
                <w:rFonts w:ascii="Arial" w:eastAsia="Arial" w:hAnsi="Arial" w:cs="Arial"/>
                <w:color w:val="000000" w:themeColor="text1"/>
                <w:sz w:val="20"/>
              </w:rPr>
            </w:pPr>
            <w:r w:rsidRPr="00842922">
              <w:rPr>
                <w:rFonts w:ascii="Arial" w:eastAsia="Arial" w:hAnsi="Arial" w:cs="Arial"/>
                <w:color w:val="000000" w:themeColor="text1"/>
                <w:sz w:val="20"/>
              </w:rPr>
              <w:t>Through their study, learners will develop an ability to read and analyze material, gaining further knowledge and understanding of English language features and issues, and writing clearly, accurately, creatively and effectively for different purposes and audiences.</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D6044F6" w14:textId="77777777" w:rsidR="000A4A6C" w:rsidRPr="00842922" w:rsidRDefault="000A4A6C" w:rsidP="000A4A6C">
            <w:pPr>
              <w:spacing w:line="259" w:lineRule="auto"/>
              <w:ind w:right="43"/>
              <w:jc w:val="center"/>
              <w:rPr>
                <w:rFonts w:ascii="Arial" w:eastAsia="Arial" w:hAnsi="Arial" w:cs="Arial"/>
                <w:color w:val="000000" w:themeColor="text1"/>
                <w:sz w:val="20"/>
              </w:rPr>
            </w:pPr>
            <w:r w:rsidRPr="00842922">
              <w:rPr>
                <w:rFonts w:ascii="Arial" w:eastAsia="Arial" w:hAnsi="Arial" w:cs="Arial"/>
                <w:color w:val="000000" w:themeColor="text1"/>
                <w:sz w:val="20"/>
              </w:rPr>
              <w:t>English</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1429B28"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069902B3"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1B77476"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Pre-AICE English Literature</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5FB872A"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D7D4E38"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10053804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5B2EA3C4"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 xml:space="preserve">AICE Literature provides students with an opportunity to study several pieces of literature in four genres in order to gain a greater understanding of literary techniques, themes, purpose, etc.  Students will read assigned literature at home and spend class time dissecting the materials through a variety of venues.  Student will also learn to express their interpretations of the works through written analytical essays that demonstrate a strong grasp of the English language. </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74D85D9" w14:textId="77777777" w:rsidR="000A4A6C" w:rsidRPr="00842922" w:rsidRDefault="000A4A6C" w:rsidP="000A4A6C">
            <w:pPr>
              <w:spacing w:line="259" w:lineRule="auto"/>
              <w:ind w:right="43"/>
              <w:jc w:val="center"/>
              <w:rPr>
                <w:rFonts w:ascii="Arial" w:eastAsia="Arial" w:hAnsi="Arial" w:cs="Arial"/>
                <w:color w:val="000000" w:themeColor="text1"/>
                <w:sz w:val="20"/>
              </w:rPr>
            </w:pPr>
            <w:r w:rsidRPr="00842922">
              <w:rPr>
                <w:rFonts w:ascii="Arial" w:eastAsia="Arial" w:hAnsi="Arial" w:cs="Arial"/>
                <w:color w:val="000000" w:themeColor="text1"/>
                <w:sz w:val="20"/>
              </w:rPr>
              <w:t>English</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414A208"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7647B480"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7092ED2" w14:textId="089BD886"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 Literature</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656050E"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D0CD0F6"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10053705</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143233CE" w14:textId="3B543A1B" w:rsidR="000A4A6C" w:rsidRPr="00842922" w:rsidRDefault="000A4A6C" w:rsidP="000A4A6C">
            <w:pPr>
              <w:spacing w:line="259" w:lineRule="auto"/>
              <w:jc w:val="both"/>
              <w:rPr>
                <w:rFonts w:ascii="Arial" w:eastAsia="Arial" w:hAnsi="Arial" w:cs="Arial"/>
                <w:color w:val="000000" w:themeColor="text1"/>
                <w:sz w:val="20"/>
              </w:rPr>
            </w:pPr>
            <w:r w:rsidRPr="00842922">
              <w:rPr>
                <w:rFonts w:ascii="Arial" w:eastAsia="Arial" w:hAnsi="Arial" w:cs="Arial"/>
                <w:color w:val="000000" w:themeColor="text1"/>
                <w:sz w:val="20"/>
              </w:rPr>
              <w:t>Learners following the Cambridge International AS and A Level English syllabus will study a range of texts in the three main forms: prose, poetry and drama. Set texts are offered from a wide range of different periods and cultures.  Learners will develop skills of reading and analysis of texts, and are encouraged to</w:t>
            </w:r>
            <w:r>
              <w:rPr>
                <w:rFonts w:ascii="Arial" w:eastAsia="Arial" w:hAnsi="Arial" w:cs="Arial"/>
                <w:color w:val="000000" w:themeColor="text1"/>
                <w:sz w:val="20"/>
              </w:rPr>
              <w:t xml:space="preserve"> </w:t>
            </w:r>
            <w:r w:rsidRPr="00842922">
              <w:rPr>
                <w:rFonts w:ascii="Arial" w:eastAsia="Arial" w:hAnsi="Arial" w:cs="Arial"/>
                <w:color w:val="000000" w:themeColor="text1"/>
                <w:sz w:val="20"/>
              </w:rPr>
              <w:t>undertake wider reading to aid understanding of the texts studied. They will learn skills of effective and appropriate communication including the ability to discuss the critical context of texts.</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4FA2466" w14:textId="77777777" w:rsidR="000A4A6C" w:rsidRPr="00842922" w:rsidRDefault="000A4A6C" w:rsidP="000A4A6C">
            <w:pPr>
              <w:spacing w:line="259" w:lineRule="auto"/>
              <w:ind w:right="43"/>
              <w:jc w:val="center"/>
              <w:rPr>
                <w:rFonts w:ascii="Arial" w:eastAsia="Arial" w:hAnsi="Arial" w:cs="Arial"/>
                <w:color w:val="000000" w:themeColor="text1"/>
                <w:sz w:val="20"/>
              </w:rPr>
            </w:pPr>
            <w:r w:rsidRPr="00842922">
              <w:rPr>
                <w:rFonts w:ascii="Arial" w:eastAsia="Arial" w:hAnsi="Arial" w:cs="Arial"/>
                <w:color w:val="000000" w:themeColor="text1"/>
                <w:sz w:val="20"/>
              </w:rPr>
              <w:t>English</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B53509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5C416A29"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7E4983F" w14:textId="5DCE3D15"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 xml:space="preserve">AICE </w:t>
            </w:r>
            <w:r>
              <w:rPr>
                <w:rFonts w:ascii="Arial" w:eastAsia="Arial" w:hAnsi="Arial" w:cs="Arial"/>
                <w:color w:val="000000" w:themeColor="text1"/>
                <w:sz w:val="20"/>
              </w:rPr>
              <w:t xml:space="preserve">English </w:t>
            </w:r>
            <w:r w:rsidRPr="00842922">
              <w:rPr>
                <w:rFonts w:ascii="Arial" w:eastAsia="Arial" w:hAnsi="Arial" w:cs="Arial"/>
                <w:color w:val="000000" w:themeColor="text1"/>
                <w:sz w:val="20"/>
              </w:rPr>
              <w:t>General Paper</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7B18B91" w14:textId="77777777" w:rsidR="000A4A6C" w:rsidRPr="00842922" w:rsidRDefault="000A4A6C" w:rsidP="000A4A6C">
            <w:pPr>
              <w:spacing w:line="259" w:lineRule="auto"/>
              <w:ind w:right="43"/>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1441BFB"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1009</w:t>
            </w:r>
            <w:r>
              <w:rPr>
                <w:rFonts w:ascii="Arial" w:eastAsia="Arial" w:hAnsi="Arial" w:cs="Arial"/>
                <w:color w:val="000000" w:themeColor="text1"/>
                <w:sz w:val="20"/>
              </w:rPr>
              <w:t>400</w:t>
            </w:r>
            <w:r w:rsidRPr="00842922">
              <w:rPr>
                <w:rFonts w:ascii="Arial" w:eastAsia="Arial" w:hAnsi="Arial" w:cs="Arial"/>
                <w:color w:val="000000" w:themeColor="text1"/>
                <w:sz w:val="20"/>
              </w:rPr>
              <w:t>5</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3CF25203" w14:textId="77777777" w:rsidR="000A4A6C" w:rsidRPr="006E5CFE" w:rsidRDefault="000A4A6C" w:rsidP="000A4A6C">
            <w:pPr>
              <w:jc w:val="both"/>
              <w:rPr>
                <w:rFonts w:ascii="Arial" w:eastAsia="Arial" w:hAnsi="Arial" w:cs="Arial"/>
                <w:color w:val="000000" w:themeColor="text1"/>
                <w:sz w:val="20"/>
              </w:rPr>
            </w:pPr>
            <w:r w:rsidRPr="006E5CFE">
              <w:rPr>
                <w:rFonts w:ascii="Arial" w:hAnsi="Arial" w:cs="Arial"/>
                <w:color w:val="000000" w:themeColor="text1"/>
                <w:sz w:val="20"/>
                <w:shd w:val="clear" w:color="auto" w:fill="FFFFFF"/>
              </w:rPr>
              <w:t>The Cambridge International AS Level English General Paper encourages learners to engage with a variety of topics, including knowledge and understanding gained from study of other subjects. They learn to become confident in analyzing knowledge and opinion from a variety of sources, to build arguments and to communicate through written English.</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7411129" w14:textId="77777777" w:rsidR="000A4A6C" w:rsidRPr="00842922" w:rsidRDefault="000A4A6C" w:rsidP="000A4A6C">
            <w:pPr>
              <w:spacing w:line="259" w:lineRule="auto"/>
              <w:ind w:right="45"/>
              <w:jc w:val="center"/>
              <w:rPr>
                <w:rFonts w:ascii="Arial" w:eastAsia="Arial" w:hAnsi="Arial" w:cs="Arial"/>
                <w:color w:val="000000" w:themeColor="text1"/>
                <w:sz w:val="20"/>
              </w:rPr>
            </w:pPr>
            <w:r w:rsidRPr="00842922">
              <w:rPr>
                <w:rFonts w:ascii="Arial" w:eastAsia="Arial" w:hAnsi="Arial" w:cs="Arial"/>
                <w:color w:val="000000" w:themeColor="text1"/>
                <w:sz w:val="20"/>
              </w:rPr>
              <w:t>English</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63C241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13110198" w14:textId="77777777" w:rsidTr="0042467F">
        <w:tc>
          <w:tcPr>
            <w:tcW w:w="9969" w:type="dxa"/>
            <w:gridSpan w:val="7"/>
            <w:shd w:val="clear" w:color="auto" w:fill="BFBFBF" w:themeFill="background1" w:themeFillShade="BF"/>
            <w:tcMar>
              <w:left w:w="43" w:type="dxa"/>
              <w:right w:w="43" w:type="dxa"/>
            </w:tcMar>
          </w:tcPr>
          <w:p w14:paraId="54927EA2" w14:textId="23C087F4" w:rsidR="000A4A6C" w:rsidRPr="00842922" w:rsidRDefault="000A4A6C" w:rsidP="000A4A6C">
            <w:pPr>
              <w:pStyle w:val="Heading2"/>
              <w:ind w:hanging="1080"/>
              <w:jc w:val="center"/>
              <w:rPr>
                <w:color w:val="000000" w:themeColor="text1"/>
              </w:rPr>
            </w:pPr>
            <w:bookmarkStart w:id="73" w:name="_Toc92962519"/>
            <w:r w:rsidRPr="00842922">
              <w:rPr>
                <w:color w:val="000000" w:themeColor="text1"/>
              </w:rPr>
              <w:t>MATHEMATICS</w:t>
            </w:r>
            <w:bookmarkEnd w:id="73"/>
          </w:p>
        </w:tc>
      </w:tr>
      <w:tr w:rsidR="000A4A6C" w:rsidRPr="00842922" w14:paraId="4ACEA354" w14:textId="77777777" w:rsidTr="0042467F">
        <w:tc>
          <w:tcPr>
            <w:tcW w:w="1733" w:type="dxa"/>
            <w:tcMar>
              <w:left w:w="43" w:type="dxa"/>
              <w:right w:w="43" w:type="dxa"/>
            </w:tcMar>
            <w:vAlign w:val="center"/>
          </w:tcPr>
          <w:p w14:paraId="0E76D78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Intensive Mathematics</w:t>
            </w:r>
          </w:p>
        </w:tc>
        <w:tc>
          <w:tcPr>
            <w:tcW w:w="648" w:type="dxa"/>
            <w:gridSpan w:val="2"/>
            <w:tcMar>
              <w:left w:w="43" w:type="dxa"/>
              <w:right w:w="43" w:type="dxa"/>
            </w:tcMar>
            <w:vAlign w:val="center"/>
          </w:tcPr>
          <w:p w14:paraId="0037D99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w:t>
            </w:r>
          </w:p>
        </w:tc>
        <w:tc>
          <w:tcPr>
            <w:tcW w:w="1119" w:type="dxa"/>
            <w:tcMar>
              <w:left w:w="43" w:type="dxa"/>
              <w:right w:w="43" w:type="dxa"/>
            </w:tcMar>
            <w:vAlign w:val="center"/>
          </w:tcPr>
          <w:p w14:paraId="79A37DD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1200400X</w:t>
            </w:r>
          </w:p>
        </w:tc>
        <w:tc>
          <w:tcPr>
            <w:tcW w:w="4245" w:type="dxa"/>
            <w:tcMar>
              <w:left w:w="43" w:type="dxa"/>
              <w:right w:w="43" w:type="dxa"/>
            </w:tcMar>
          </w:tcPr>
          <w:p w14:paraId="101FE1AD"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Enables students to develop mathematics skills and concepts through remedial instruction and practice.</w:t>
            </w:r>
          </w:p>
        </w:tc>
        <w:tc>
          <w:tcPr>
            <w:tcW w:w="1144" w:type="dxa"/>
            <w:tcMar>
              <w:left w:w="43" w:type="dxa"/>
              <w:right w:w="43" w:type="dxa"/>
            </w:tcMar>
            <w:vAlign w:val="center"/>
          </w:tcPr>
          <w:p w14:paraId="322164AB"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461FBE26" w14:textId="77777777" w:rsidR="000A4A6C" w:rsidRPr="00842922" w:rsidRDefault="000A4A6C" w:rsidP="000A4A6C">
            <w:pPr>
              <w:pStyle w:val="crsedscrptA"/>
              <w:tabs>
                <w:tab w:val="clear" w:pos="2160"/>
              </w:tabs>
              <w:jc w:val="center"/>
              <w:rPr>
                <w:rFonts w:ascii="Arial" w:hAnsi="Arial" w:cs="Arial"/>
                <w:color w:val="000000" w:themeColor="text1"/>
                <w:sz w:val="20"/>
              </w:rPr>
            </w:pPr>
            <w:r w:rsidRPr="00842922">
              <w:rPr>
                <w:rFonts w:ascii="Arial" w:hAnsi="Arial" w:cs="Arial"/>
                <w:color w:val="000000" w:themeColor="text1"/>
                <w:sz w:val="20"/>
              </w:rPr>
              <w:t>Multiple</w:t>
            </w:r>
          </w:p>
        </w:tc>
      </w:tr>
      <w:tr w:rsidR="000A4A6C" w:rsidRPr="00842922" w14:paraId="5176334F" w14:textId="77777777" w:rsidTr="0042467F">
        <w:tc>
          <w:tcPr>
            <w:tcW w:w="1733" w:type="dxa"/>
            <w:tcMar>
              <w:left w:w="43" w:type="dxa"/>
              <w:right w:w="43" w:type="dxa"/>
            </w:tcMar>
            <w:vAlign w:val="center"/>
          </w:tcPr>
          <w:p w14:paraId="4CAE189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Algebra 1</w:t>
            </w:r>
          </w:p>
        </w:tc>
        <w:tc>
          <w:tcPr>
            <w:tcW w:w="648" w:type="dxa"/>
            <w:gridSpan w:val="2"/>
            <w:tcMar>
              <w:left w:w="43" w:type="dxa"/>
              <w:right w:w="43" w:type="dxa"/>
            </w:tcMar>
            <w:vAlign w:val="center"/>
          </w:tcPr>
          <w:p w14:paraId="4DF3228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14" w:type="dxa"/>
              <w:right w:w="14" w:type="dxa"/>
            </w:tcMar>
            <w:vAlign w:val="center"/>
          </w:tcPr>
          <w:p w14:paraId="0380EA5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1200310X</w:t>
            </w:r>
          </w:p>
        </w:tc>
        <w:tc>
          <w:tcPr>
            <w:tcW w:w="4245" w:type="dxa"/>
            <w:tcMar>
              <w:left w:w="43" w:type="dxa"/>
              <w:right w:w="43" w:type="dxa"/>
            </w:tcMar>
          </w:tcPr>
          <w:p w14:paraId="03ABD0A6"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Includes developing an understanding of </w:t>
            </w:r>
            <w:r w:rsidRPr="00842922">
              <w:rPr>
                <w:rFonts w:ascii="Arial" w:hAnsi="Arial" w:cs="Arial"/>
                <w:bCs/>
                <w:color w:val="000000" w:themeColor="text1"/>
                <w:sz w:val="20"/>
              </w:rPr>
              <w:t>relationships between quantities and reasoning with equations; linear and exponential relationships; descriptive statistics; expressions and equations; and quadratic functions and modeling.</w:t>
            </w:r>
          </w:p>
        </w:tc>
        <w:tc>
          <w:tcPr>
            <w:tcW w:w="1144" w:type="dxa"/>
            <w:tcMar>
              <w:left w:w="43" w:type="dxa"/>
              <w:right w:w="43" w:type="dxa"/>
            </w:tcMar>
            <w:vAlign w:val="center"/>
          </w:tcPr>
          <w:p w14:paraId="7170222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Algebra I</w:t>
            </w:r>
          </w:p>
        </w:tc>
        <w:tc>
          <w:tcPr>
            <w:tcW w:w="1080" w:type="dxa"/>
            <w:tcMar>
              <w:left w:w="43" w:type="dxa"/>
              <w:right w:w="43" w:type="dxa"/>
            </w:tcMar>
            <w:vAlign w:val="center"/>
          </w:tcPr>
          <w:p w14:paraId="75DA442C"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BCCF678" w14:textId="77777777" w:rsidTr="0042467F">
        <w:tc>
          <w:tcPr>
            <w:tcW w:w="1733" w:type="dxa"/>
            <w:tcMar>
              <w:left w:w="43" w:type="dxa"/>
              <w:right w:w="43" w:type="dxa"/>
            </w:tcMar>
            <w:vAlign w:val="center"/>
          </w:tcPr>
          <w:p w14:paraId="637DC01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Geometry</w:t>
            </w:r>
          </w:p>
          <w:p w14:paraId="6A3E790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C6FA8D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Geometry Honors</w:t>
            </w:r>
          </w:p>
        </w:tc>
        <w:tc>
          <w:tcPr>
            <w:tcW w:w="648" w:type="dxa"/>
            <w:gridSpan w:val="2"/>
            <w:tcMar>
              <w:left w:w="43" w:type="dxa"/>
              <w:right w:w="43" w:type="dxa"/>
            </w:tcMar>
            <w:vAlign w:val="center"/>
          </w:tcPr>
          <w:p w14:paraId="42AE3A6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3103F8A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3F7F9F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4B3DCDE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1206310X</w:t>
            </w:r>
          </w:p>
          <w:p w14:paraId="1D10F63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6B3013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12063204</w:t>
            </w:r>
          </w:p>
        </w:tc>
        <w:tc>
          <w:tcPr>
            <w:tcW w:w="4245" w:type="dxa"/>
            <w:tcMar>
              <w:left w:w="43" w:type="dxa"/>
              <w:right w:w="43" w:type="dxa"/>
            </w:tcMar>
          </w:tcPr>
          <w:p w14:paraId="1C425E32" w14:textId="77777777" w:rsidR="000A4A6C" w:rsidRPr="007C0D34" w:rsidRDefault="000A4A6C" w:rsidP="000A4A6C">
            <w:pPr>
              <w:jc w:val="both"/>
              <w:rPr>
                <w:rFonts w:ascii="Arial" w:hAnsi="Arial" w:cs="Arial"/>
                <w:color w:val="000000" w:themeColor="text1"/>
                <w:sz w:val="20"/>
              </w:rPr>
            </w:pPr>
            <w:r w:rsidRPr="007C0D34">
              <w:rPr>
                <w:rFonts w:ascii="Arial" w:hAnsi="Arial" w:cs="Arial"/>
                <w:sz w:val="20"/>
              </w:rPr>
              <w:t>Includes developing an understanding of congruence, proof, and constructions; similarity, proof, and trigonometry; extending to three dimensions; connecting Algebra and Geometry through coordinates; and circles with and without coordinates.</w:t>
            </w:r>
          </w:p>
        </w:tc>
        <w:tc>
          <w:tcPr>
            <w:tcW w:w="1144" w:type="dxa"/>
            <w:tcMar>
              <w:left w:w="43" w:type="dxa"/>
              <w:right w:w="43" w:type="dxa"/>
            </w:tcMar>
            <w:vAlign w:val="center"/>
          </w:tcPr>
          <w:p w14:paraId="3924550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Geometry</w:t>
            </w:r>
          </w:p>
        </w:tc>
        <w:tc>
          <w:tcPr>
            <w:tcW w:w="1080" w:type="dxa"/>
            <w:tcMar>
              <w:left w:w="43" w:type="dxa"/>
              <w:right w:w="43" w:type="dxa"/>
            </w:tcMar>
            <w:vAlign w:val="center"/>
          </w:tcPr>
          <w:p w14:paraId="41DE64C7"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447F8BF3" w14:textId="77777777" w:rsidTr="0004057B">
        <w:trPr>
          <w:trHeight w:val="3378"/>
        </w:trPr>
        <w:tc>
          <w:tcPr>
            <w:tcW w:w="1733" w:type="dxa"/>
            <w:tcMar>
              <w:left w:w="43" w:type="dxa"/>
              <w:right w:w="43" w:type="dxa"/>
            </w:tcMar>
            <w:vAlign w:val="center"/>
          </w:tcPr>
          <w:p w14:paraId="51181AB5" w14:textId="4C0A3581"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Pre-AICE Math 2</w:t>
            </w:r>
          </w:p>
          <w:p w14:paraId="24C565AD" w14:textId="3EB37EC3"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(Geometry Honors</w:t>
            </w:r>
          </w:p>
          <w:p w14:paraId="43DA621C" w14:textId="0712E412"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Equivalent)</w:t>
            </w:r>
          </w:p>
        </w:tc>
        <w:tc>
          <w:tcPr>
            <w:tcW w:w="648" w:type="dxa"/>
            <w:gridSpan w:val="2"/>
            <w:tcMar>
              <w:left w:w="43" w:type="dxa"/>
              <w:right w:w="43" w:type="dxa"/>
            </w:tcMar>
            <w:vAlign w:val="center"/>
          </w:tcPr>
          <w:p w14:paraId="2BF291DB"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13D2558E"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12098204</w:t>
            </w:r>
          </w:p>
        </w:tc>
        <w:tc>
          <w:tcPr>
            <w:tcW w:w="4245" w:type="dxa"/>
            <w:tcMar>
              <w:left w:w="43" w:type="dxa"/>
              <w:right w:w="43" w:type="dxa"/>
            </w:tcMar>
          </w:tcPr>
          <w:p w14:paraId="0728D7A5" w14:textId="77777777" w:rsidR="000A4A6C" w:rsidRPr="00842922" w:rsidRDefault="000A4A6C" w:rsidP="000A4A6C">
            <w:pPr>
              <w:spacing w:line="259" w:lineRule="auto"/>
              <w:ind w:right="47"/>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An essential subject for all learners, Cambridge IGCSE Mathematics is a fully examined course which encourages the development of mathematical knowledge as a key life skill, and as a basis for more advanced study. </w:t>
            </w:r>
            <w:r w:rsidRPr="00842922">
              <w:rPr>
                <w:rFonts w:ascii="Arial" w:hAnsi="Arial" w:cs="Arial"/>
                <w:color w:val="000000" w:themeColor="text1"/>
                <w:sz w:val="20"/>
              </w:rPr>
              <w:t>Students explore more complex geometric situations and deepen their explanations of geometric relationships, moving towards formal mathematical arguments.  Students learn constructions, congruence, and similarity of figures and how to prove each of those to be true.  The course extends to trigonometry, circles, along with three-dimensional and coordinate geometry.</w:t>
            </w:r>
          </w:p>
        </w:tc>
        <w:tc>
          <w:tcPr>
            <w:tcW w:w="1144" w:type="dxa"/>
            <w:tcMar>
              <w:left w:w="43" w:type="dxa"/>
              <w:right w:w="43" w:type="dxa"/>
            </w:tcMar>
            <w:vAlign w:val="center"/>
          </w:tcPr>
          <w:p w14:paraId="44E58B1D"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Geometry</w:t>
            </w:r>
          </w:p>
        </w:tc>
        <w:tc>
          <w:tcPr>
            <w:tcW w:w="1080" w:type="dxa"/>
            <w:tcMar>
              <w:left w:w="43" w:type="dxa"/>
              <w:right w:w="43" w:type="dxa"/>
            </w:tcMar>
            <w:vAlign w:val="center"/>
          </w:tcPr>
          <w:p w14:paraId="3516BDE3"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7562594C" w14:textId="77777777" w:rsidTr="00CC4C7A">
        <w:trPr>
          <w:trHeight w:val="2001"/>
        </w:trPr>
        <w:tc>
          <w:tcPr>
            <w:tcW w:w="1733" w:type="dxa"/>
            <w:tcMar>
              <w:left w:w="43" w:type="dxa"/>
              <w:right w:w="43" w:type="dxa"/>
            </w:tcMar>
            <w:vAlign w:val="center"/>
          </w:tcPr>
          <w:p w14:paraId="464B69C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Algebra 2</w:t>
            </w:r>
          </w:p>
          <w:p w14:paraId="56262CD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7F424B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Algebra 2 Honors</w:t>
            </w:r>
          </w:p>
        </w:tc>
        <w:tc>
          <w:tcPr>
            <w:tcW w:w="648" w:type="dxa"/>
            <w:gridSpan w:val="2"/>
            <w:tcMar>
              <w:left w:w="43" w:type="dxa"/>
              <w:right w:w="43" w:type="dxa"/>
            </w:tcMar>
            <w:vAlign w:val="center"/>
          </w:tcPr>
          <w:p w14:paraId="4C32597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429E751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950D1A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7C869D1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1200330X</w:t>
            </w:r>
          </w:p>
          <w:p w14:paraId="5344B35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F5DC72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12003404</w:t>
            </w:r>
          </w:p>
        </w:tc>
        <w:tc>
          <w:tcPr>
            <w:tcW w:w="4245" w:type="dxa"/>
            <w:tcMar>
              <w:left w:w="43" w:type="dxa"/>
              <w:right w:w="43" w:type="dxa"/>
            </w:tcMar>
          </w:tcPr>
          <w:p w14:paraId="4BAEA97E"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Building on the work with linear, quadratic, and exponential functions, this course extends the repertoire of functions to include polynomial, rational, radical and trigonometric functions. Students work closely on modeling and application of functions while finishing with inferences and conclusions of data along with application of probability and statistics.</w:t>
            </w:r>
          </w:p>
        </w:tc>
        <w:tc>
          <w:tcPr>
            <w:tcW w:w="1144" w:type="dxa"/>
            <w:tcMar>
              <w:left w:w="43" w:type="dxa"/>
              <w:right w:w="43" w:type="dxa"/>
            </w:tcMar>
            <w:vAlign w:val="center"/>
          </w:tcPr>
          <w:p w14:paraId="06A91DC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Mar>
              <w:left w:w="43" w:type="dxa"/>
              <w:right w:w="43" w:type="dxa"/>
            </w:tcMar>
            <w:vAlign w:val="center"/>
          </w:tcPr>
          <w:p w14:paraId="20E7BDA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69BBA528" w14:textId="77777777" w:rsidTr="0042467F">
        <w:tc>
          <w:tcPr>
            <w:tcW w:w="1733" w:type="dxa"/>
            <w:tcMar>
              <w:left w:w="43" w:type="dxa"/>
              <w:right w:w="43" w:type="dxa"/>
            </w:tcMar>
            <w:vAlign w:val="center"/>
          </w:tcPr>
          <w:p w14:paraId="59089EF6" w14:textId="7AC44939"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Pre-AICE Math 3 (Algebra 2 Honors equivalent)</w:t>
            </w:r>
          </w:p>
        </w:tc>
        <w:tc>
          <w:tcPr>
            <w:tcW w:w="648" w:type="dxa"/>
            <w:gridSpan w:val="2"/>
            <w:tcMar>
              <w:left w:w="43" w:type="dxa"/>
              <w:right w:w="43" w:type="dxa"/>
            </w:tcMar>
            <w:vAlign w:val="center"/>
          </w:tcPr>
          <w:p w14:paraId="3AC72201"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047043A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12098254</w:t>
            </w:r>
          </w:p>
        </w:tc>
        <w:tc>
          <w:tcPr>
            <w:tcW w:w="4245" w:type="dxa"/>
            <w:tcMar>
              <w:left w:w="43" w:type="dxa"/>
              <w:right w:w="43" w:type="dxa"/>
            </w:tcMar>
          </w:tcPr>
          <w:p w14:paraId="61E0157D" w14:textId="77777777" w:rsidR="000A4A6C" w:rsidRPr="00842922" w:rsidRDefault="000A4A6C" w:rsidP="000A4A6C">
            <w:pPr>
              <w:spacing w:line="259" w:lineRule="auto"/>
              <w:ind w:right="43"/>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An essential subject for all learners, Cambridge IGCSE Mathematics is a fully examined course which encourages the development of mathematical knowledge as a key life skill, and as a basis for more advanced study. </w:t>
            </w:r>
            <w:r w:rsidRPr="00842922">
              <w:rPr>
                <w:rFonts w:ascii="Arial" w:hAnsi="Arial" w:cs="Arial"/>
                <w:color w:val="000000" w:themeColor="text1"/>
                <w:sz w:val="20"/>
              </w:rPr>
              <w:t>Building on the work with linear, quadratic, and exponential functions, this course extends the repertoire of functions to include polynomial, rational, radical and trigonometric functions. Students work closely on modeling and application of functions while finishing with inferences and conclusions of data along with application of probability and statistics.</w:t>
            </w:r>
          </w:p>
        </w:tc>
        <w:tc>
          <w:tcPr>
            <w:tcW w:w="1144" w:type="dxa"/>
            <w:tcMar>
              <w:left w:w="43" w:type="dxa"/>
              <w:right w:w="43" w:type="dxa"/>
            </w:tcMar>
            <w:vAlign w:val="center"/>
          </w:tcPr>
          <w:p w14:paraId="6CA5429C" w14:textId="77777777" w:rsidR="000A4A6C" w:rsidRPr="00842922" w:rsidRDefault="000A4A6C" w:rsidP="000A4A6C">
            <w:pPr>
              <w:spacing w:line="259" w:lineRule="auto"/>
              <w:ind w:right="43"/>
              <w:jc w:val="center"/>
              <w:rPr>
                <w:rFonts w:ascii="Arial" w:eastAsia="Arial" w:hAnsi="Arial" w:cs="Arial"/>
                <w:color w:val="000000" w:themeColor="text1"/>
                <w:sz w:val="20"/>
              </w:rPr>
            </w:pPr>
            <w:r w:rsidRPr="00842922">
              <w:rPr>
                <w:rFonts w:ascii="Arial" w:eastAsia="Arial" w:hAnsi="Arial" w:cs="Arial"/>
                <w:color w:val="000000" w:themeColor="text1"/>
                <w:sz w:val="20"/>
              </w:rPr>
              <w:t>Math</w:t>
            </w:r>
          </w:p>
        </w:tc>
        <w:tc>
          <w:tcPr>
            <w:tcW w:w="1080" w:type="dxa"/>
            <w:tcMar>
              <w:left w:w="43" w:type="dxa"/>
              <w:right w:w="43" w:type="dxa"/>
            </w:tcMar>
            <w:vAlign w:val="center"/>
          </w:tcPr>
          <w:p w14:paraId="1AF95196"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3454B802" w14:textId="77777777" w:rsidTr="00CC4C7A">
        <w:trPr>
          <w:trHeight w:val="1038"/>
        </w:trPr>
        <w:tc>
          <w:tcPr>
            <w:tcW w:w="1733" w:type="dxa"/>
            <w:tcMar>
              <w:left w:w="43" w:type="dxa"/>
              <w:right w:w="43" w:type="dxa"/>
            </w:tcMar>
            <w:vAlign w:val="center"/>
          </w:tcPr>
          <w:p w14:paraId="115A8EE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Pre-Calculus Honors</w:t>
            </w:r>
          </w:p>
        </w:tc>
        <w:tc>
          <w:tcPr>
            <w:tcW w:w="648" w:type="dxa"/>
            <w:gridSpan w:val="2"/>
            <w:tcMar>
              <w:left w:w="43" w:type="dxa"/>
              <w:right w:w="43" w:type="dxa"/>
            </w:tcMar>
            <w:vAlign w:val="center"/>
          </w:tcPr>
          <w:p w14:paraId="5A28E08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6D396B4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12023404</w:t>
            </w:r>
          </w:p>
        </w:tc>
        <w:tc>
          <w:tcPr>
            <w:tcW w:w="4245" w:type="dxa"/>
            <w:tcMar>
              <w:left w:w="43" w:type="dxa"/>
              <w:right w:w="43" w:type="dxa"/>
            </w:tcMar>
          </w:tcPr>
          <w:p w14:paraId="4ED4BE3C"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Emphasizes the study of functions, trigonometry, conics, vectors, limits, and other skills needed for success in the study of calculus.</w:t>
            </w:r>
          </w:p>
        </w:tc>
        <w:tc>
          <w:tcPr>
            <w:tcW w:w="1144" w:type="dxa"/>
            <w:tcMar>
              <w:left w:w="43" w:type="dxa"/>
              <w:right w:w="43" w:type="dxa"/>
            </w:tcMar>
            <w:vAlign w:val="center"/>
          </w:tcPr>
          <w:p w14:paraId="5292D5FE"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Mar>
              <w:left w:w="43" w:type="dxa"/>
              <w:right w:w="43" w:type="dxa"/>
            </w:tcMar>
            <w:vAlign w:val="center"/>
          </w:tcPr>
          <w:p w14:paraId="6628551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67E011C0" w14:textId="77777777" w:rsidTr="00CC4C7A">
        <w:trPr>
          <w:trHeight w:val="2442"/>
        </w:trPr>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5CC4739" w14:textId="4459E04D"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Math for College Liberal Arts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8D54041" w14:textId="46FEC5C3"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14" w:type="dxa"/>
              <w:right w:w="14" w:type="dxa"/>
            </w:tcMar>
            <w:vAlign w:val="center"/>
          </w:tcPr>
          <w:p w14:paraId="580EE2B1" w14:textId="1548C26C"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1207350X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E1B7B6A" w14:textId="4EED2DB1" w:rsidR="000A4A6C" w:rsidRPr="00597EDF" w:rsidRDefault="000A4A6C" w:rsidP="000A4A6C">
            <w:pPr>
              <w:jc w:val="both"/>
              <w:rPr>
                <w:rFonts w:ascii="Arial" w:hAnsi="Arial" w:cs="Arial"/>
                <w:color w:val="000000" w:themeColor="text1"/>
                <w:sz w:val="20"/>
              </w:rPr>
            </w:pPr>
            <w:r w:rsidRPr="00597EDF">
              <w:rPr>
                <w:rFonts w:ascii="Arial" w:hAnsi="Arial" w:cs="Arial"/>
                <w:color w:val="000000"/>
                <w:sz w:val="20"/>
                <w:shd w:val="clear" w:color="auto" w:fill="FFFFFF"/>
              </w:rPr>
              <w:t>In Mathematics for College Liberal Arts, instructional time will emphasize five areas: (1) analyzing and applying linear and exponential functions within a real-world context; (2) utilizing geometric concepts to solve real-world problems; (3) extending understanding of probability theory; (4) representing and interpreting univariate and bivariate data and (5) developing understanding of logic and set theory.</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F5A668E" w14:textId="7A680D99"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A1D0F49" w14:textId="04DE8F30"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FA66294" w14:textId="77777777" w:rsidTr="00597EDF">
        <w:trPr>
          <w:trHeight w:val="2640"/>
        </w:trPr>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0BEE1C3" w14:textId="356CD3D2"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Math for College Statistics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5E7A5A6" w14:textId="2B06F42F"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14" w:type="dxa"/>
              <w:right w:w="14" w:type="dxa"/>
            </w:tcMar>
            <w:vAlign w:val="center"/>
          </w:tcPr>
          <w:p w14:paraId="22CA8070" w14:textId="33270B86"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1210305X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DAE05D4" w14:textId="51DF208E" w:rsidR="000A4A6C" w:rsidRPr="00597EDF" w:rsidRDefault="000A4A6C" w:rsidP="000A4A6C">
            <w:pPr>
              <w:jc w:val="both"/>
              <w:rPr>
                <w:rFonts w:ascii="Arial" w:hAnsi="Arial" w:cs="Arial"/>
                <w:color w:val="000000" w:themeColor="text1"/>
                <w:sz w:val="20"/>
              </w:rPr>
            </w:pPr>
            <w:r w:rsidRPr="00597EDF">
              <w:rPr>
                <w:rFonts w:ascii="Arial" w:hAnsi="Arial" w:cs="Arial"/>
                <w:color w:val="000000"/>
                <w:sz w:val="20"/>
                <w:shd w:val="clear" w:color="auto" w:fill="FFFFFF"/>
              </w:rPr>
              <w:t>In Mathematics for College Statistics, instructional time will emphasize four areas: (1) analyzing and applying linear and exponential functions within the context of statistics; (2) extending understanding of probability using data and various representations, including two-way tables and Venn Diagrams; (3) representing and interpreting univariate and bivariate categorical and numerical data and (4) determining the appropriateness of different types of statistical studies.</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8227840" w14:textId="31C1A58F"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D6BE7BF" w14:textId="6CF93138"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1A5B5FE" w14:textId="77777777" w:rsidTr="0004057B">
        <w:trPr>
          <w:trHeight w:val="3468"/>
        </w:trPr>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43F6700" w14:textId="585FDA92"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Math for College Algebra</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F5F601E" w14:textId="7051078D"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14" w:type="dxa"/>
              <w:right w:w="14" w:type="dxa"/>
            </w:tcMar>
            <w:vAlign w:val="center"/>
          </w:tcPr>
          <w:p w14:paraId="28F70EB4" w14:textId="798BB094"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1200710X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28FBE4E3" w14:textId="4B9BAF73" w:rsidR="000A4A6C" w:rsidRPr="00842922" w:rsidRDefault="000A4A6C" w:rsidP="000A4A6C">
            <w:pPr>
              <w:jc w:val="both"/>
              <w:rPr>
                <w:rFonts w:ascii="Arial" w:hAnsi="Arial" w:cs="Arial"/>
                <w:color w:val="000000" w:themeColor="text1"/>
                <w:sz w:val="20"/>
              </w:rPr>
            </w:pPr>
            <w:r w:rsidRPr="00597EDF">
              <w:rPr>
                <w:rFonts w:ascii="Arial" w:hAnsi="Arial" w:cs="Arial"/>
                <w:color w:val="000000"/>
                <w:sz w:val="20"/>
                <w:shd w:val="clear" w:color="auto" w:fill="FFFFFF"/>
              </w:rPr>
              <w:t>In Mathematics for College Algebra, instructional time will emphasize five areas: (1) developing fluency with the Laws of Exponents with numerical and algebraic expressions; (2) extending arithmetic operations with algebraic expressions to include rational and polynomial expressions; (3) solving one-variable exponential, logarithmic, radical and rational equations and interpreting the viability of solutions in real-world contexts; (4) modeling with and applying linear, quadratic, absolute value, exponential, logarithmic and piecewise functions and systems of linear equations and inequalities; (5) extending knowledge of functions to include inverse and composition.</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288959B" w14:textId="1C09CAAB"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CE03D8B" w14:textId="3EB0BBBE"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18D89FF2"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A8FC952" w14:textId="4C6CCEE4"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Math for Data and Financial Literacy</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92B50B6" w14:textId="7EAC84FB"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14" w:type="dxa"/>
              <w:right w:w="14" w:type="dxa"/>
            </w:tcMar>
            <w:vAlign w:val="center"/>
          </w:tcPr>
          <w:p w14:paraId="0DC45520" w14:textId="5FA3AE6A" w:rsidR="000A4A6C" w:rsidRPr="00842922" w:rsidRDefault="000A4A6C" w:rsidP="000A4A6C">
            <w:pPr>
              <w:pStyle w:val="crsedscrptA"/>
              <w:tabs>
                <w:tab w:val="center" w:pos="3600"/>
              </w:tabs>
              <w:jc w:val="center"/>
              <w:rPr>
                <w:rFonts w:ascii="Arial" w:hAnsi="Arial" w:cs="Arial"/>
                <w:color w:val="000000" w:themeColor="text1"/>
                <w:sz w:val="20"/>
              </w:rPr>
            </w:pPr>
            <w:r>
              <w:rPr>
                <w:rFonts w:ascii="Arial" w:hAnsi="Arial" w:cs="Arial"/>
                <w:color w:val="000000" w:themeColor="text1"/>
                <w:sz w:val="20"/>
              </w:rPr>
              <w:t>1200387X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0025B9B" w14:textId="4919BD92" w:rsidR="000A4A6C" w:rsidRPr="00597EDF" w:rsidRDefault="000A4A6C" w:rsidP="000A4A6C">
            <w:pPr>
              <w:jc w:val="both"/>
              <w:rPr>
                <w:rFonts w:ascii="Arial" w:hAnsi="Arial" w:cs="Arial"/>
                <w:color w:val="000000" w:themeColor="text1"/>
                <w:sz w:val="20"/>
              </w:rPr>
            </w:pPr>
            <w:r w:rsidRPr="00597EDF">
              <w:rPr>
                <w:rFonts w:ascii="Arial" w:hAnsi="Arial" w:cs="Arial"/>
                <w:color w:val="000000"/>
                <w:sz w:val="20"/>
                <w:shd w:val="clear" w:color="auto" w:fill="FFFFFF"/>
              </w:rPr>
              <w:t>In Mathematics for Data and Financial Literacy, instructional time will emphasize five areas: (1) extending knowledge of ratios, proportions and functions to data and financial contexts; (2) developing understanding of basic economic and accounting principles; (3) determining advantages and disadvantages of credit accounts and short- and long-term loans; (4) developing understanding of planning for the future through investments, insurance and retirement plans and (5) extending knowledge of data analysis to create and evaluate reports and to make predictions.</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5811EE1" w14:textId="240FDDFB"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58A61D9" w14:textId="0FC3A0DB"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6C69458"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123F31A" w14:textId="573A02DF"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AICE</w:t>
            </w:r>
          </w:p>
          <w:p w14:paraId="4B320622"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Mathematics 1 AS</w:t>
            </w:r>
          </w:p>
          <w:p w14:paraId="59223073"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0FA98D6A" w14:textId="678D05E4"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AICE</w:t>
            </w:r>
          </w:p>
          <w:p w14:paraId="76A2C29E" w14:textId="2827F6B6"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Mathematics and</w:t>
            </w:r>
          </w:p>
          <w:p w14:paraId="5D11208E" w14:textId="203079C3"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Probability and</w:t>
            </w:r>
          </w:p>
          <w:p w14:paraId="751ADCD9" w14:textId="7EBBF8EA"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Statistics 1 AS</w:t>
            </w:r>
          </w:p>
          <w:p w14:paraId="229754F0" w14:textId="0C49295D"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Level</w:t>
            </w:r>
          </w:p>
          <w:p w14:paraId="22A24871"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46C1D4F1" w14:textId="6DC48E1A"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AICE</w:t>
            </w:r>
          </w:p>
          <w:p w14:paraId="1512FCBE" w14:textId="288C79ED"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Mathematics and</w:t>
            </w:r>
          </w:p>
          <w:p w14:paraId="1476BAAD" w14:textId="302E43F4"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Probability and</w:t>
            </w:r>
          </w:p>
          <w:p w14:paraId="29E4346C" w14:textId="79F1ACB9"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Statistics 2 A</w:t>
            </w:r>
          </w:p>
          <w:p w14:paraId="32BBE834" w14:textId="477C212E"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Level</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DC7EBFA"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29B4D4E6" w14:textId="0011B1D0" w:rsidR="000A4A6C" w:rsidRDefault="000A4A6C" w:rsidP="000A4A6C">
            <w:pPr>
              <w:pStyle w:val="crsedscrptA"/>
              <w:tabs>
                <w:tab w:val="center" w:pos="3600"/>
              </w:tabs>
              <w:jc w:val="center"/>
              <w:rPr>
                <w:rFonts w:ascii="Arial" w:hAnsi="Arial" w:cs="Arial"/>
                <w:color w:val="000000" w:themeColor="text1"/>
                <w:sz w:val="20"/>
              </w:rPr>
            </w:pPr>
          </w:p>
          <w:p w14:paraId="41DF32B5" w14:textId="76F5658D" w:rsidR="000A4A6C" w:rsidRDefault="000A4A6C" w:rsidP="000A4A6C">
            <w:pPr>
              <w:pStyle w:val="crsedscrptA"/>
              <w:tabs>
                <w:tab w:val="center" w:pos="3600"/>
              </w:tabs>
              <w:jc w:val="center"/>
              <w:rPr>
                <w:rFonts w:ascii="Arial" w:hAnsi="Arial" w:cs="Arial"/>
                <w:color w:val="000000" w:themeColor="text1"/>
                <w:sz w:val="20"/>
              </w:rPr>
            </w:pPr>
          </w:p>
          <w:p w14:paraId="3F45CFE1" w14:textId="77777777" w:rsidR="000A4A6C" w:rsidRDefault="000A4A6C" w:rsidP="000A4A6C">
            <w:pPr>
              <w:pStyle w:val="crsedscrptA"/>
              <w:tabs>
                <w:tab w:val="center" w:pos="3600"/>
              </w:tabs>
              <w:jc w:val="center"/>
              <w:rPr>
                <w:rFonts w:ascii="Arial" w:hAnsi="Arial" w:cs="Arial"/>
                <w:color w:val="000000" w:themeColor="text1"/>
                <w:sz w:val="20"/>
              </w:rPr>
            </w:pPr>
          </w:p>
          <w:p w14:paraId="195857CB"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6D2CD139"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5F66D522"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070B74EA"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5D90D646"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18792E26"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0AFD0D0C" w14:textId="77777777" w:rsidR="000A4A6C"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3E0EAA58" w14:textId="77777777" w:rsidR="000A4A6C" w:rsidRDefault="000A4A6C" w:rsidP="000A4A6C">
            <w:pPr>
              <w:pStyle w:val="crsedscrptA"/>
              <w:tabs>
                <w:tab w:val="center" w:pos="3600"/>
              </w:tabs>
              <w:jc w:val="center"/>
              <w:rPr>
                <w:rFonts w:ascii="Arial" w:hAnsi="Arial" w:cs="Arial"/>
                <w:color w:val="000000" w:themeColor="text1"/>
                <w:sz w:val="20"/>
              </w:rPr>
            </w:pPr>
          </w:p>
          <w:p w14:paraId="7BEC1ECC" w14:textId="28EA42BA" w:rsidR="000A4A6C" w:rsidRPr="00842922" w:rsidRDefault="000A4A6C" w:rsidP="000A4A6C">
            <w:pPr>
              <w:pStyle w:val="crsedscrptA"/>
              <w:tabs>
                <w:tab w:val="center" w:pos="3600"/>
              </w:tabs>
              <w:jc w:val="center"/>
              <w:rPr>
                <w:rFonts w:ascii="Arial" w:hAnsi="Arial" w:cs="Arial"/>
                <w:color w:val="000000" w:themeColor="text1"/>
                <w:sz w:val="20"/>
              </w:rPr>
            </w:pPr>
          </w:p>
        </w:tc>
        <w:tc>
          <w:tcPr>
            <w:tcW w:w="1119" w:type="dxa"/>
            <w:tcBorders>
              <w:top w:val="single" w:sz="6" w:space="0" w:color="auto"/>
              <w:left w:val="single" w:sz="6" w:space="0" w:color="auto"/>
              <w:bottom w:val="single" w:sz="6" w:space="0" w:color="auto"/>
              <w:right w:val="single" w:sz="6" w:space="0" w:color="auto"/>
            </w:tcBorders>
            <w:tcMar>
              <w:left w:w="14" w:type="dxa"/>
              <w:right w:w="14" w:type="dxa"/>
            </w:tcMar>
            <w:vAlign w:val="center"/>
          </w:tcPr>
          <w:p w14:paraId="2C6684C0"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12023525</w:t>
            </w:r>
          </w:p>
          <w:p w14:paraId="73FF9157" w14:textId="53A9C477" w:rsidR="000A4A6C" w:rsidRDefault="000A4A6C" w:rsidP="000A4A6C">
            <w:pPr>
              <w:pStyle w:val="crsedscrptA"/>
              <w:tabs>
                <w:tab w:val="center" w:pos="3600"/>
              </w:tabs>
              <w:jc w:val="center"/>
              <w:rPr>
                <w:rFonts w:ascii="Arial" w:hAnsi="Arial" w:cs="Arial"/>
                <w:color w:val="000000" w:themeColor="text1"/>
                <w:sz w:val="20"/>
              </w:rPr>
            </w:pPr>
          </w:p>
          <w:p w14:paraId="32E2E28C" w14:textId="4519DC1E" w:rsidR="000A4A6C" w:rsidRDefault="000A4A6C" w:rsidP="000A4A6C">
            <w:pPr>
              <w:pStyle w:val="crsedscrptA"/>
              <w:tabs>
                <w:tab w:val="center" w:pos="3600"/>
              </w:tabs>
              <w:jc w:val="center"/>
              <w:rPr>
                <w:rFonts w:ascii="Arial" w:hAnsi="Arial" w:cs="Arial"/>
                <w:color w:val="000000" w:themeColor="text1"/>
                <w:sz w:val="20"/>
              </w:rPr>
            </w:pPr>
          </w:p>
          <w:p w14:paraId="2E779D69" w14:textId="6831A16B" w:rsidR="000A4A6C" w:rsidRDefault="000A4A6C" w:rsidP="000A4A6C">
            <w:pPr>
              <w:pStyle w:val="crsedscrptA"/>
              <w:tabs>
                <w:tab w:val="center" w:pos="3600"/>
              </w:tabs>
              <w:jc w:val="center"/>
              <w:rPr>
                <w:rFonts w:ascii="Arial" w:hAnsi="Arial" w:cs="Arial"/>
                <w:color w:val="000000" w:themeColor="text1"/>
                <w:sz w:val="20"/>
              </w:rPr>
            </w:pPr>
          </w:p>
          <w:p w14:paraId="530A7A3C"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3DDE80B7"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12023625</w:t>
            </w:r>
          </w:p>
          <w:p w14:paraId="1BFCAF78"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47E450E8"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3CB79D5C"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6B1C9E19"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61C60ACF" w14:textId="77777777" w:rsidR="000A4A6C"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12023645</w:t>
            </w:r>
          </w:p>
          <w:p w14:paraId="6F4293EB" w14:textId="77777777" w:rsidR="000A4A6C" w:rsidRDefault="000A4A6C" w:rsidP="000A4A6C">
            <w:pPr>
              <w:pStyle w:val="crsedscrptA"/>
              <w:tabs>
                <w:tab w:val="center" w:pos="3600"/>
              </w:tabs>
              <w:jc w:val="center"/>
              <w:rPr>
                <w:rFonts w:ascii="Arial" w:hAnsi="Arial" w:cs="Arial"/>
                <w:color w:val="000000" w:themeColor="text1"/>
                <w:sz w:val="20"/>
              </w:rPr>
            </w:pPr>
          </w:p>
          <w:p w14:paraId="43EA1074" w14:textId="05999054" w:rsidR="000A4A6C" w:rsidRPr="00842922" w:rsidRDefault="000A4A6C" w:rsidP="000A4A6C">
            <w:pPr>
              <w:pStyle w:val="crsedscrptA"/>
              <w:tabs>
                <w:tab w:val="center" w:pos="3600"/>
              </w:tabs>
              <w:jc w:val="center"/>
              <w:rPr>
                <w:rFonts w:ascii="Arial" w:hAnsi="Arial" w:cs="Arial"/>
                <w:color w:val="000000" w:themeColor="text1"/>
                <w:sz w:val="20"/>
              </w:rPr>
            </w:pP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05861739"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Cambridge International AS and A Level Mathematics builds on the skills acquired at Cambridge IGCSE (or equivalent) level. The syllabus allows teachers to choose from three different routes to Cambridge International AS Level Mathematics: Pure Mathematics only, Pure Mathematics and Mechanics or Pure Mathematics and Probability and Statistics.</w:t>
            </w:r>
          </w:p>
          <w:p w14:paraId="04359A76" w14:textId="77777777" w:rsidR="000A4A6C" w:rsidRPr="00842922" w:rsidRDefault="000A4A6C" w:rsidP="000A4A6C">
            <w:pPr>
              <w:pStyle w:val="crsedscrptA"/>
              <w:rPr>
                <w:rFonts w:ascii="Arial" w:hAnsi="Arial" w:cs="Arial"/>
                <w:color w:val="000000" w:themeColor="text1"/>
                <w:sz w:val="20"/>
              </w:rPr>
            </w:pPr>
          </w:p>
          <w:p w14:paraId="17734F8D"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Teachers can also choose from three different routes to Cambridge International A Level Mathematics depending on the choice of Mechanics, or Probability and Statistics, or both, in the broad area of 'applications'.</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DBF8DEB"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8B444F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0ABD947" w14:textId="77777777" w:rsidTr="0042467F">
        <w:tc>
          <w:tcPr>
            <w:tcW w:w="1733" w:type="dxa"/>
            <w:tcMar>
              <w:left w:w="43" w:type="dxa"/>
              <w:right w:w="43" w:type="dxa"/>
            </w:tcMar>
            <w:vAlign w:val="center"/>
          </w:tcPr>
          <w:p w14:paraId="7B35BAE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Calculus AB</w:t>
            </w:r>
          </w:p>
        </w:tc>
        <w:tc>
          <w:tcPr>
            <w:tcW w:w="648" w:type="dxa"/>
            <w:gridSpan w:val="2"/>
            <w:tcMar>
              <w:left w:w="43" w:type="dxa"/>
              <w:right w:w="43" w:type="dxa"/>
            </w:tcMar>
            <w:vAlign w:val="center"/>
          </w:tcPr>
          <w:p w14:paraId="5750F07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5725BB1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12023105</w:t>
            </w:r>
          </w:p>
        </w:tc>
        <w:tc>
          <w:tcPr>
            <w:tcW w:w="4245" w:type="dxa"/>
            <w:tcMar>
              <w:left w:w="43" w:type="dxa"/>
              <w:right w:w="43" w:type="dxa"/>
            </w:tcMar>
          </w:tcPr>
          <w:p w14:paraId="5D87C549"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shd w:val="clear" w:color="auto" w:fill="FFFFFF"/>
              </w:rPr>
              <w:t>This course is roughly equivalent to a first semester college calculus course devoted to topics in differential and integral calculus. The AP course covers topics in these areas, including concepts and skills of limits, derivatives, definite integrals, and the Fundamental Theorem of Calculus. The course teaches students to approach calculus concepts and problems when they are represented graphically, numerically, analytically, and verbally, and to make connections amongst these representations. Students learn how to use technology to help solve problems, experiment, interpret results, and support conclusions.</w:t>
            </w:r>
          </w:p>
        </w:tc>
        <w:tc>
          <w:tcPr>
            <w:tcW w:w="1144" w:type="dxa"/>
            <w:tcMar>
              <w:left w:w="43" w:type="dxa"/>
              <w:right w:w="43" w:type="dxa"/>
            </w:tcMar>
            <w:vAlign w:val="center"/>
          </w:tcPr>
          <w:p w14:paraId="3CA8707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Mar>
              <w:left w:w="43" w:type="dxa"/>
              <w:right w:w="43" w:type="dxa"/>
            </w:tcMar>
            <w:vAlign w:val="center"/>
          </w:tcPr>
          <w:p w14:paraId="24F045A0" w14:textId="77777777" w:rsidR="000A4A6C" w:rsidRPr="00842922" w:rsidRDefault="000A4A6C" w:rsidP="000A4A6C">
            <w:pPr>
              <w:pStyle w:val="crsedscrptA"/>
              <w:tabs>
                <w:tab w:val="clear" w:pos="2160"/>
              </w:tabs>
              <w:jc w:val="center"/>
              <w:rPr>
                <w:rFonts w:ascii="Arial" w:hAnsi="Arial" w:cs="Arial"/>
                <w:color w:val="000000" w:themeColor="text1"/>
                <w:sz w:val="20"/>
              </w:rPr>
            </w:pPr>
            <w:r>
              <w:rPr>
                <w:rFonts w:ascii="Arial" w:hAnsi="Arial" w:cs="Arial"/>
                <w:color w:val="000000" w:themeColor="text1"/>
                <w:sz w:val="20"/>
              </w:rPr>
              <w:t>1.0 Credit</w:t>
            </w:r>
          </w:p>
        </w:tc>
      </w:tr>
      <w:tr w:rsidR="000A4A6C" w:rsidRPr="00842922" w14:paraId="30A4CEAA" w14:textId="77777777" w:rsidTr="0042467F">
        <w:tc>
          <w:tcPr>
            <w:tcW w:w="1733" w:type="dxa"/>
            <w:tcMar>
              <w:left w:w="43" w:type="dxa"/>
              <w:right w:w="43" w:type="dxa"/>
            </w:tcMar>
            <w:vAlign w:val="center"/>
          </w:tcPr>
          <w:p w14:paraId="4BBB3D9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Calculus BC</w:t>
            </w:r>
          </w:p>
        </w:tc>
        <w:tc>
          <w:tcPr>
            <w:tcW w:w="648" w:type="dxa"/>
            <w:gridSpan w:val="2"/>
            <w:tcMar>
              <w:left w:w="43" w:type="dxa"/>
              <w:right w:w="43" w:type="dxa"/>
            </w:tcMar>
            <w:vAlign w:val="center"/>
          </w:tcPr>
          <w:p w14:paraId="693626D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5D7DCCC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12023205</w:t>
            </w:r>
          </w:p>
        </w:tc>
        <w:tc>
          <w:tcPr>
            <w:tcW w:w="4245" w:type="dxa"/>
            <w:tcMar>
              <w:left w:w="43" w:type="dxa"/>
              <w:right w:w="43" w:type="dxa"/>
            </w:tcMar>
          </w:tcPr>
          <w:p w14:paraId="3E265FCA" w14:textId="77777777" w:rsidR="000A4A6C" w:rsidRPr="00842922" w:rsidRDefault="000A4A6C" w:rsidP="000A4A6C">
            <w:pPr>
              <w:pStyle w:val="crsedscrptA"/>
              <w:rPr>
                <w:rFonts w:ascii="Arial" w:hAnsi="Arial" w:cs="Arial"/>
                <w:color w:val="000000" w:themeColor="text1"/>
                <w:sz w:val="20"/>
                <w:lang w:val="en"/>
              </w:rPr>
            </w:pPr>
            <w:r w:rsidRPr="00842922">
              <w:rPr>
                <w:rFonts w:ascii="Arial" w:hAnsi="Arial" w:cs="Arial"/>
                <w:color w:val="000000" w:themeColor="text1"/>
                <w:sz w:val="20"/>
                <w:shd w:val="clear" w:color="auto" w:fill="FFFFFF"/>
              </w:rPr>
              <w:t>This course is an extension of Calculus AB rather than an enhancement; common topics require a similar depth of understanding.  It is roughly equivalent to both first and second semester college calculus courses; it extends the content learned in AB to different types of equations and introduces the topic of sequences and series.</w:t>
            </w:r>
          </w:p>
        </w:tc>
        <w:tc>
          <w:tcPr>
            <w:tcW w:w="1144" w:type="dxa"/>
            <w:tcMar>
              <w:left w:w="43" w:type="dxa"/>
              <w:right w:w="43" w:type="dxa"/>
            </w:tcMar>
            <w:vAlign w:val="center"/>
          </w:tcPr>
          <w:p w14:paraId="61358C44"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Mar>
              <w:left w:w="43" w:type="dxa"/>
              <w:right w:w="43" w:type="dxa"/>
            </w:tcMar>
            <w:vAlign w:val="center"/>
          </w:tcPr>
          <w:p w14:paraId="5E52FC45" w14:textId="77777777" w:rsidR="000A4A6C" w:rsidRPr="00842922" w:rsidRDefault="000A4A6C" w:rsidP="000A4A6C">
            <w:pPr>
              <w:pStyle w:val="crsedscrptA"/>
              <w:tabs>
                <w:tab w:val="clear" w:pos="2160"/>
              </w:tabs>
              <w:jc w:val="center"/>
              <w:rPr>
                <w:rFonts w:ascii="Arial" w:hAnsi="Arial" w:cs="Arial"/>
                <w:color w:val="000000" w:themeColor="text1"/>
                <w:sz w:val="20"/>
              </w:rPr>
            </w:pPr>
            <w:r>
              <w:rPr>
                <w:rFonts w:ascii="Arial" w:hAnsi="Arial" w:cs="Arial"/>
                <w:color w:val="000000" w:themeColor="text1"/>
                <w:sz w:val="20"/>
              </w:rPr>
              <w:t>1.0 Credit</w:t>
            </w:r>
          </w:p>
        </w:tc>
      </w:tr>
      <w:tr w:rsidR="000A4A6C" w:rsidRPr="00842922" w14:paraId="47425B36" w14:textId="77777777" w:rsidTr="0042467F">
        <w:tc>
          <w:tcPr>
            <w:tcW w:w="1733" w:type="dxa"/>
            <w:tcMar>
              <w:left w:w="43" w:type="dxa"/>
              <w:right w:w="43" w:type="dxa"/>
            </w:tcMar>
            <w:vAlign w:val="center"/>
          </w:tcPr>
          <w:p w14:paraId="3D99234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Probability and Statistics with Applications Honors</w:t>
            </w:r>
          </w:p>
        </w:tc>
        <w:tc>
          <w:tcPr>
            <w:tcW w:w="648" w:type="dxa"/>
            <w:gridSpan w:val="2"/>
            <w:tcMar>
              <w:left w:w="43" w:type="dxa"/>
              <w:right w:w="43" w:type="dxa"/>
            </w:tcMar>
            <w:vAlign w:val="center"/>
          </w:tcPr>
          <w:p w14:paraId="36EC2F1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1DD86C3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12103004</w:t>
            </w:r>
          </w:p>
        </w:tc>
        <w:tc>
          <w:tcPr>
            <w:tcW w:w="4245" w:type="dxa"/>
            <w:tcMar>
              <w:left w:w="43" w:type="dxa"/>
              <w:right w:w="43" w:type="dxa"/>
            </w:tcMar>
          </w:tcPr>
          <w:p w14:paraId="12BB428F"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lang w:val="en"/>
              </w:rPr>
              <w:t>Students learn counting methods, probability, descriptive statistics, graphs of data, the normal curve, statistical inference, and linear regression. Problem-solving activities provide an opportunity for students to demonstrate their skills in real-world situations.</w:t>
            </w:r>
          </w:p>
        </w:tc>
        <w:tc>
          <w:tcPr>
            <w:tcW w:w="1144" w:type="dxa"/>
            <w:tcMar>
              <w:left w:w="43" w:type="dxa"/>
              <w:right w:w="43" w:type="dxa"/>
            </w:tcMar>
            <w:vAlign w:val="center"/>
          </w:tcPr>
          <w:p w14:paraId="34F5289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Mar>
              <w:left w:w="43" w:type="dxa"/>
              <w:right w:w="43" w:type="dxa"/>
            </w:tcMar>
            <w:vAlign w:val="center"/>
          </w:tcPr>
          <w:p w14:paraId="3C23DF82" w14:textId="77777777" w:rsidR="000A4A6C" w:rsidRPr="00842922" w:rsidRDefault="000A4A6C" w:rsidP="000A4A6C">
            <w:pPr>
              <w:pStyle w:val="crsedscrptA"/>
              <w:tabs>
                <w:tab w:val="clear" w:pos="2160"/>
              </w:tabs>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2BE76E77" w14:textId="77777777" w:rsidTr="0042467F">
        <w:trPr>
          <w:trHeight w:val="1758"/>
        </w:trPr>
        <w:tc>
          <w:tcPr>
            <w:tcW w:w="1733" w:type="dxa"/>
            <w:tcMar>
              <w:left w:w="43" w:type="dxa"/>
              <w:right w:w="43" w:type="dxa"/>
            </w:tcMar>
            <w:vAlign w:val="center"/>
          </w:tcPr>
          <w:p w14:paraId="57B2106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Statistics</w:t>
            </w:r>
          </w:p>
        </w:tc>
        <w:tc>
          <w:tcPr>
            <w:tcW w:w="648" w:type="dxa"/>
            <w:gridSpan w:val="2"/>
            <w:tcMar>
              <w:left w:w="43" w:type="dxa"/>
              <w:right w:w="43" w:type="dxa"/>
            </w:tcMar>
            <w:vAlign w:val="center"/>
          </w:tcPr>
          <w:p w14:paraId="652C9EA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7BCE647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12103205</w:t>
            </w:r>
          </w:p>
        </w:tc>
        <w:tc>
          <w:tcPr>
            <w:tcW w:w="4245" w:type="dxa"/>
            <w:tcMar>
              <w:left w:w="43" w:type="dxa"/>
              <w:right w:w="43" w:type="dxa"/>
            </w:tcMar>
          </w:tcPr>
          <w:p w14:paraId="37F06113" w14:textId="77777777" w:rsidR="000A4A6C" w:rsidRPr="00842922" w:rsidRDefault="000A4A6C" w:rsidP="000A4A6C">
            <w:pPr>
              <w:pStyle w:val="crsedscrptA"/>
              <w:rPr>
                <w:rFonts w:ascii="Arial" w:hAnsi="Arial" w:cs="Arial"/>
                <w:color w:val="000000" w:themeColor="text1"/>
                <w:sz w:val="20"/>
                <w:lang w:val="en"/>
              </w:rPr>
            </w:pPr>
            <w:r w:rsidRPr="00842922">
              <w:rPr>
                <w:rFonts w:ascii="Arial" w:hAnsi="Arial" w:cs="Arial"/>
                <w:color w:val="000000" w:themeColor="text1"/>
                <w:sz w:val="20"/>
                <w:lang w:val="en"/>
              </w:rPr>
              <w:t>This course is the equivalent of an introductory college-level course. Students collect, analyze, graph, and interpret real-world data. They learn to design and analyze research studies by reviewing and evaluating examples from real research, political science, geography, and business.</w:t>
            </w:r>
          </w:p>
        </w:tc>
        <w:tc>
          <w:tcPr>
            <w:tcW w:w="1144" w:type="dxa"/>
            <w:tcMar>
              <w:left w:w="43" w:type="dxa"/>
              <w:right w:w="43" w:type="dxa"/>
            </w:tcMar>
            <w:vAlign w:val="center"/>
          </w:tcPr>
          <w:p w14:paraId="1BC8F2E4"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Math</w:t>
            </w:r>
          </w:p>
        </w:tc>
        <w:tc>
          <w:tcPr>
            <w:tcW w:w="1080" w:type="dxa"/>
            <w:tcMar>
              <w:left w:w="43" w:type="dxa"/>
              <w:right w:w="43" w:type="dxa"/>
            </w:tcMar>
            <w:vAlign w:val="center"/>
          </w:tcPr>
          <w:p w14:paraId="071AD844" w14:textId="77777777" w:rsidR="000A4A6C" w:rsidRPr="00842922" w:rsidRDefault="000A4A6C" w:rsidP="000A4A6C">
            <w:pPr>
              <w:pStyle w:val="crsedscrptA"/>
              <w:tabs>
                <w:tab w:val="clear" w:pos="2160"/>
              </w:tabs>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594DC06A" w14:textId="77777777" w:rsidTr="0042467F">
        <w:tc>
          <w:tcPr>
            <w:tcW w:w="1733" w:type="dxa"/>
            <w:tcMar>
              <w:left w:w="43" w:type="dxa"/>
              <w:right w:w="43" w:type="dxa"/>
            </w:tcMar>
            <w:vAlign w:val="center"/>
          </w:tcPr>
          <w:p w14:paraId="688582D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Computer Science A</w:t>
            </w:r>
          </w:p>
        </w:tc>
        <w:tc>
          <w:tcPr>
            <w:tcW w:w="648" w:type="dxa"/>
            <w:gridSpan w:val="2"/>
            <w:tcMar>
              <w:left w:w="43" w:type="dxa"/>
              <w:right w:w="43" w:type="dxa"/>
            </w:tcMar>
            <w:vAlign w:val="center"/>
          </w:tcPr>
          <w:p w14:paraId="64F8D05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385C69F9" w14:textId="53ABA23C"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0200320</w:t>
            </w:r>
            <w:r>
              <w:rPr>
                <w:rFonts w:ascii="Arial" w:hAnsi="Arial" w:cs="Arial"/>
                <w:color w:val="000000" w:themeColor="text1"/>
                <w:sz w:val="20"/>
              </w:rPr>
              <w:t>5</w:t>
            </w:r>
          </w:p>
        </w:tc>
        <w:tc>
          <w:tcPr>
            <w:tcW w:w="4245" w:type="dxa"/>
            <w:tcMar>
              <w:left w:w="43" w:type="dxa"/>
              <w:right w:w="43" w:type="dxa"/>
            </w:tcMar>
          </w:tcPr>
          <w:p w14:paraId="4C5A5849" w14:textId="77777777" w:rsidR="000A4A6C" w:rsidRPr="00842922" w:rsidRDefault="000A4A6C" w:rsidP="000A4A6C">
            <w:pPr>
              <w:jc w:val="both"/>
              <w:rPr>
                <w:rFonts w:ascii="Arial" w:hAnsi="Arial" w:cs="Arial"/>
                <w:color w:val="000000" w:themeColor="text1"/>
                <w:sz w:val="20"/>
                <w:lang w:val="en"/>
              </w:rPr>
            </w:pPr>
            <w:r w:rsidRPr="00842922">
              <w:rPr>
                <w:rFonts w:ascii="Arial" w:hAnsi="Arial" w:cs="Arial"/>
                <w:color w:val="000000" w:themeColor="text1"/>
                <w:sz w:val="20"/>
              </w:rPr>
              <w:t>The Computer Science A course introduces students to computer science with fundamental topics that include problem solving, design strategies and methodologies, organization of data (data structures), approached to processing data (algorithms), analysis of potential solutions, and the ethical and social implications of computing.  This course emphasizes both object-oriented and imperative problem solving and design.  These techniques represent proven approaches for developing solutions that can scale up from small simple problems to large, complex problems.</w:t>
            </w:r>
          </w:p>
        </w:tc>
        <w:tc>
          <w:tcPr>
            <w:tcW w:w="1144" w:type="dxa"/>
            <w:tcMar>
              <w:left w:w="43" w:type="dxa"/>
              <w:right w:w="43" w:type="dxa"/>
            </w:tcMar>
            <w:vAlign w:val="center"/>
          </w:tcPr>
          <w:p w14:paraId="40F9D8C3" w14:textId="6445E0D6" w:rsidR="000A4A6C" w:rsidRPr="00842922" w:rsidRDefault="000A4A6C" w:rsidP="000A4A6C">
            <w:pPr>
              <w:pStyle w:val="crsedscrptA"/>
              <w:jc w:val="center"/>
              <w:rPr>
                <w:rFonts w:ascii="Arial" w:hAnsi="Arial" w:cs="Arial"/>
                <w:color w:val="000000" w:themeColor="text1"/>
                <w:sz w:val="20"/>
              </w:rPr>
            </w:pPr>
            <w:r>
              <w:rPr>
                <w:rFonts w:ascii="Arial" w:hAnsi="Arial" w:cs="Arial"/>
                <w:color w:val="000000" w:themeColor="text1"/>
                <w:sz w:val="20"/>
              </w:rPr>
              <w:t>Math</w:t>
            </w:r>
          </w:p>
        </w:tc>
        <w:tc>
          <w:tcPr>
            <w:tcW w:w="1080" w:type="dxa"/>
            <w:tcMar>
              <w:left w:w="43" w:type="dxa"/>
              <w:right w:w="43" w:type="dxa"/>
            </w:tcMar>
            <w:vAlign w:val="center"/>
          </w:tcPr>
          <w:p w14:paraId="4BFD8E6D" w14:textId="77777777" w:rsidR="000A4A6C" w:rsidRPr="00842922" w:rsidRDefault="000A4A6C" w:rsidP="000A4A6C">
            <w:pPr>
              <w:pStyle w:val="crsedscrptA"/>
              <w:tabs>
                <w:tab w:val="clear" w:pos="2160"/>
              </w:tabs>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68340C8" w14:textId="77777777" w:rsidTr="0042467F">
        <w:tc>
          <w:tcPr>
            <w:tcW w:w="1733" w:type="dxa"/>
            <w:tcMar>
              <w:left w:w="43" w:type="dxa"/>
              <w:right w:w="43" w:type="dxa"/>
            </w:tcMar>
            <w:vAlign w:val="center"/>
          </w:tcPr>
          <w:p w14:paraId="16DB940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Computer Science Principles</w:t>
            </w:r>
          </w:p>
        </w:tc>
        <w:tc>
          <w:tcPr>
            <w:tcW w:w="648" w:type="dxa"/>
            <w:gridSpan w:val="2"/>
            <w:tcMar>
              <w:left w:w="43" w:type="dxa"/>
              <w:right w:w="43" w:type="dxa"/>
            </w:tcMar>
            <w:vAlign w:val="center"/>
          </w:tcPr>
          <w:p w14:paraId="00CA8B2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7548993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02003355</w:t>
            </w:r>
          </w:p>
        </w:tc>
        <w:tc>
          <w:tcPr>
            <w:tcW w:w="4245" w:type="dxa"/>
            <w:tcMar>
              <w:left w:w="43" w:type="dxa"/>
              <w:right w:w="43" w:type="dxa"/>
            </w:tcMar>
          </w:tcPr>
          <w:p w14:paraId="7D2A3169" w14:textId="77777777" w:rsidR="000A4A6C" w:rsidRPr="00842922" w:rsidRDefault="000A4A6C" w:rsidP="000A4A6C">
            <w:pPr>
              <w:pStyle w:val="Footer"/>
              <w:jc w:val="both"/>
              <w:rPr>
                <w:rFonts w:ascii="Arial" w:hAnsi="Arial" w:cs="Arial"/>
                <w:color w:val="000000" w:themeColor="text1"/>
                <w:sz w:val="20"/>
              </w:rPr>
            </w:pPr>
            <w:r w:rsidRPr="00BD6DA2">
              <w:rPr>
                <w:rFonts w:ascii="Arial" w:hAnsi="Arial" w:cs="Arial"/>
                <w:color w:val="000000" w:themeColor="text1"/>
                <w:sz w:val="20"/>
              </w:rPr>
              <w:t>The AP Computer Science Principles course is equivalent to an introductory college-level course. Students will develop computational thinking skills vital for success across all disciplines, such as using computational tools to analyze and study data and working with large data sets to analyze, visualize, and draw conclusions from trends. Students will develop effective communication and collaboration skills by working individually and collaboratively to solve problems and will discuss and write about the impacts these solutions could have on their community, society, and the world.</w:t>
            </w:r>
          </w:p>
        </w:tc>
        <w:tc>
          <w:tcPr>
            <w:tcW w:w="1144" w:type="dxa"/>
            <w:tcMar>
              <w:left w:w="43" w:type="dxa"/>
              <w:right w:w="43" w:type="dxa"/>
            </w:tcMar>
            <w:vAlign w:val="center"/>
          </w:tcPr>
          <w:p w14:paraId="56B68680" w14:textId="769D13FD" w:rsidR="000A4A6C" w:rsidRPr="00842922" w:rsidRDefault="000A4A6C" w:rsidP="000A4A6C">
            <w:pPr>
              <w:pStyle w:val="crsedscrptA"/>
              <w:jc w:val="center"/>
              <w:rPr>
                <w:rFonts w:ascii="Arial" w:hAnsi="Arial" w:cs="Arial"/>
                <w:color w:val="000000" w:themeColor="text1"/>
                <w:sz w:val="20"/>
              </w:rPr>
            </w:pPr>
            <w:r>
              <w:rPr>
                <w:rFonts w:ascii="Arial" w:hAnsi="Arial" w:cs="Arial"/>
                <w:color w:val="000000" w:themeColor="text1"/>
                <w:sz w:val="20"/>
              </w:rPr>
              <w:t>Math</w:t>
            </w:r>
          </w:p>
        </w:tc>
        <w:tc>
          <w:tcPr>
            <w:tcW w:w="1080" w:type="dxa"/>
            <w:tcMar>
              <w:left w:w="43" w:type="dxa"/>
              <w:right w:w="43" w:type="dxa"/>
            </w:tcMar>
            <w:vAlign w:val="center"/>
          </w:tcPr>
          <w:p w14:paraId="3352B1FF" w14:textId="77777777" w:rsidR="000A4A6C" w:rsidRPr="00842922" w:rsidRDefault="000A4A6C" w:rsidP="000A4A6C">
            <w:pPr>
              <w:pStyle w:val="crsedscrptA"/>
              <w:tabs>
                <w:tab w:val="clear" w:pos="2160"/>
              </w:tabs>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5FA281FE" w14:textId="77777777" w:rsidTr="0042467F">
        <w:tc>
          <w:tcPr>
            <w:tcW w:w="9969" w:type="dxa"/>
            <w:gridSpan w:val="7"/>
            <w:shd w:val="clear" w:color="auto" w:fill="BFBFBF" w:themeFill="background1" w:themeFillShade="BF"/>
            <w:tcMar>
              <w:left w:w="43" w:type="dxa"/>
              <w:right w:w="43" w:type="dxa"/>
            </w:tcMar>
          </w:tcPr>
          <w:p w14:paraId="4760978B" w14:textId="547B7C25" w:rsidR="000A4A6C" w:rsidRPr="00842922" w:rsidRDefault="000A4A6C" w:rsidP="000A4A6C">
            <w:pPr>
              <w:pStyle w:val="Heading2"/>
              <w:ind w:hanging="1080"/>
              <w:jc w:val="center"/>
              <w:rPr>
                <w:color w:val="000000" w:themeColor="text1"/>
              </w:rPr>
            </w:pPr>
            <w:bookmarkStart w:id="74" w:name="_Toc92962520"/>
            <w:r w:rsidRPr="00842922">
              <w:rPr>
                <w:color w:val="000000" w:themeColor="text1"/>
              </w:rPr>
              <w:t>MUSIC</w:t>
            </w:r>
            <w:bookmarkEnd w:id="74"/>
          </w:p>
        </w:tc>
      </w:tr>
      <w:tr w:rsidR="000A4A6C" w:rsidRPr="00842922" w14:paraId="4326681F" w14:textId="77777777" w:rsidTr="0042467F">
        <w:tc>
          <w:tcPr>
            <w:tcW w:w="1733" w:type="dxa"/>
            <w:tcMar>
              <w:left w:w="43" w:type="dxa"/>
              <w:right w:w="43" w:type="dxa"/>
            </w:tcMar>
            <w:vAlign w:val="center"/>
          </w:tcPr>
          <w:p w14:paraId="7861C69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Advanced Placement Music Theory</w:t>
            </w:r>
          </w:p>
        </w:tc>
        <w:tc>
          <w:tcPr>
            <w:tcW w:w="648" w:type="dxa"/>
            <w:gridSpan w:val="2"/>
            <w:tcMar>
              <w:left w:w="43" w:type="dxa"/>
              <w:right w:w="43" w:type="dxa"/>
            </w:tcMar>
            <w:vAlign w:val="center"/>
          </w:tcPr>
          <w:p w14:paraId="5A0C561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43" w:type="dxa"/>
              <w:right w:w="43" w:type="dxa"/>
            </w:tcMar>
            <w:vAlign w:val="center"/>
          </w:tcPr>
          <w:p w14:paraId="2650667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13003305</w:t>
            </w:r>
          </w:p>
        </w:tc>
        <w:tc>
          <w:tcPr>
            <w:tcW w:w="4245" w:type="dxa"/>
            <w:tcMar>
              <w:left w:w="43" w:type="dxa"/>
              <w:right w:w="43" w:type="dxa"/>
            </w:tcMar>
          </w:tcPr>
          <w:p w14:paraId="7578759D"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Parallels basic college level music theory objectives, which include harmonic analysis, part writing, sight singing and musical dictation.  Students must be able to demonstrate a visual and aural understanding of basic musical elements and compositional procedures before they can sign up for this course.</w:t>
            </w:r>
          </w:p>
        </w:tc>
        <w:tc>
          <w:tcPr>
            <w:tcW w:w="1144" w:type="dxa"/>
            <w:tcMar>
              <w:left w:w="0" w:type="dxa"/>
              <w:right w:w="0" w:type="dxa"/>
            </w:tcMar>
            <w:vAlign w:val="center"/>
          </w:tcPr>
          <w:p w14:paraId="29450EA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595112C9"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164A803D"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7D1623" w14:paraId="33C2B2CD" w14:textId="77777777" w:rsidTr="0042467F">
        <w:tc>
          <w:tcPr>
            <w:tcW w:w="9969"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43" w:type="dxa"/>
              <w:right w:w="43" w:type="dxa"/>
            </w:tcMar>
          </w:tcPr>
          <w:p w14:paraId="33753D70" w14:textId="77777777" w:rsidR="000A4A6C" w:rsidRPr="007D1623" w:rsidRDefault="000A4A6C" w:rsidP="000A4A6C">
            <w:pPr>
              <w:jc w:val="center"/>
              <w:rPr>
                <w:rFonts w:ascii="Arial" w:hAnsi="Arial" w:cs="Arial"/>
                <w:i/>
                <w:color w:val="000000" w:themeColor="text1"/>
                <w:sz w:val="20"/>
              </w:rPr>
            </w:pPr>
            <w:r w:rsidRPr="007D1623">
              <w:rPr>
                <w:rFonts w:ascii="Arial" w:hAnsi="Arial" w:cs="Arial"/>
                <w:i/>
                <w:color w:val="000000" w:themeColor="text1"/>
                <w:sz w:val="20"/>
              </w:rPr>
              <w:t xml:space="preserve">Note for ALL </w:t>
            </w:r>
            <w:r w:rsidRPr="007D1623">
              <w:rPr>
                <w:rFonts w:ascii="Arial" w:hAnsi="Arial" w:cs="Arial"/>
                <w:i/>
                <w:color w:val="000000" w:themeColor="text1"/>
                <w:sz w:val="20"/>
                <w:u w:val="single"/>
              </w:rPr>
              <w:t>Band Courses</w:t>
            </w:r>
            <w:r w:rsidRPr="007D1623">
              <w:rPr>
                <w:rFonts w:ascii="Arial" w:hAnsi="Arial" w:cs="Arial"/>
                <w:i/>
                <w:color w:val="000000" w:themeColor="text1"/>
                <w:sz w:val="20"/>
              </w:rPr>
              <w:t>:  Extra rehearsals and performances are required and selected students may be required to perform in the marching band.</w:t>
            </w:r>
          </w:p>
        </w:tc>
      </w:tr>
      <w:tr w:rsidR="000A4A6C" w:rsidRPr="00842922" w14:paraId="0A75730C"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F52366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Band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FFD84F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BE24A5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1302300X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134A2926"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entry-level class, designed for students having little or no previous band experience with woodwind, brass, and/or percussion instruments, promotes the enjoyment and appreciation of music through performance of high-quality, beginning wind and percussion literature from different times and places. Rehearsals focus on the development of critical listening/aural skills; rudimentary instrumental technique and skills, music literacy, and ensemble skills; and aesthetic musical awareness culminating in periodic public performances.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F1945D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2799E57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6049FD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31F51F4"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6CB48B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Band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FB12E2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B45802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1302310X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1452A2DA"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beginning-level class, designed for students with at least one year of woodwind, brass, and/ or percussion ensemble experience, promotes the enjoyment and appreciation of music through performance of high-quality wind and percussion literature. Rehearsals focus on the development of critical listening skills, instrumental and ensemble technique and skills, expanded music literacy, and aesthetic awareness culminating in periodic public performances.</w:t>
            </w:r>
          </w:p>
          <w:p w14:paraId="413E45A2"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D0239C9"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296F970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900EA0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4EC71555"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397F30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Band 3</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7542BD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322A31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1302320X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62D73D82"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formative class, designed for students ready to build on skills and knowledge previously acquired in a middle or high school instrumental ensemble, promotes the enjoyment and appreciation of music through performance of high-quality, intermediate-level wind and percussion literature. Rehearsals focus on development of critical listening/aural skills, individual musicianship, instrumental technique, refinement of ensemble skills, and aesthetic engagement culminating in periodic public performances.</w:t>
            </w:r>
          </w:p>
          <w:p w14:paraId="765F9F1C"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D67E1D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254EF774"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177DF8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5C3FD23A" w14:textId="77777777" w:rsidTr="0004057B">
        <w:trPr>
          <w:trHeight w:val="3738"/>
        </w:trPr>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68A4F2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Band 4</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30C170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1DC9C1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1302330X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75E21A9"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intermediate-level course, designed for students who demonstrate proficiency in woodwind, brass and/or percussion techniques, music literacy, critical listening/aural skills, and ensemble performance skills, promotes greater engagement with and appreciation for music through performance and other experiences with a broad spectrum of music, as well as creativity through composition and/or arranging. Study includes cultivation of well-developed instrumental ensemble techniques and skills, music literacy and theory, and deeper aesthetic engagement with a wide variety of high-quality repertoire.</w:t>
            </w:r>
          </w:p>
          <w:p w14:paraId="013E266B"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8547810"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6B8EE98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4A2FFE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1C076935" w14:textId="77777777" w:rsidTr="0004057B">
        <w:trPr>
          <w:trHeight w:val="4026"/>
        </w:trPr>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770D35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Band 5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E68630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5AC0D1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13023404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147FD7E5"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advanced course, designed for wind and percussion students with extensive experience in solo performance and larger performing ensembles, promotes significant depth of engagement and lifelong appreciation of music through performance and other experiences with sophisticated instrumental music, as well as creativity through composition and/or arranging. The course includes the development of advanced instrumental ensemble techniques and skills, extended music literacy and theory, and deep aesthetic engagement with a broad spectrum of high-quality repertoire, ranging from early music to the contemporary. Musical independence and leadership are particularly encouraged in this setting.</w:t>
            </w:r>
          </w:p>
          <w:p w14:paraId="078A352D"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C26AFA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532E5FC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51C5C2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BF78339"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35BDC7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Band 6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6257C4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71D685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13023504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3E3996F2"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highly advanced course, designed for students with substantial experience in solo performance and larger performing ensembles, promotes significant engagement with and appreciation for music through performance of sophisticated wind and percussion literature. Study focuses on mastery of highly advanced music skills, techniques, and processes, as well as creativity through composition and/or arranging and use of current technology to enhance creativity and performance effectiveness. This course also provides significant opportunities for student leadership through peer mentoring, solo work, and participation as a performer or coach in a small or large ensemble.</w:t>
            </w:r>
          </w:p>
          <w:p w14:paraId="42608FC4" w14:textId="0D2A731D" w:rsidR="0004057B"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D78217B"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54A925E7"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81FEDED"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7D1623" w14:paraId="69EAB94D" w14:textId="77777777" w:rsidTr="0042467F">
        <w:tc>
          <w:tcPr>
            <w:tcW w:w="9969"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43" w:type="dxa"/>
              <w:right w:w="43" w:type="dxa"/>
            </w:tcMar>
          </w:tcPr>
          <w:p w14:paraId="617211B9" w14:textId="77777777" w:rsidR="000A4A6C" w:rsidRPr="007D1623" w:rsidRDefault="000A4A6C" w:rsidP="000A4A6C">
            <w:pPr>
              <w:jc w:val="center"/>
              <w:rPr>
                <w:rFonts w:ascii="Arial" w:hAnsi="Arial" w:cs="Arial"/>
                <w:i/>
                <w:color w:val="000000" w:themeColor="text1"/>
                <w:sz w:val="20"/>
              </w:rPr>
            </w:pPr>
            <w:r w:rsidRPr="007D1623">
              <w:rPr>
                <w:rFonts w:ascii="Arial" w:hAnsi="Arial" w:cs="Arial"/>
                <w:i/>
                <w:color w:val="000000" w:themeColor="text1"/>
                <w:sz w:val="20"/>
              </w:rPr>
              <w:t xml:space="preserve">Note for ALL </w:t>
            </w:r>
            <w:r w:rsidRPr="007D1623">
              <w:rPr>
                <w:rFonts w:ascii="Arial" w:hAnsi="Arial" w:cs="Arial"/>
                <w:i/>
                <w:color w:val="000000" w:themeColor="text1"/>
                <w:sz w:val="20"/>
                <w:u w:val="single"/>
              </w:rPr>
              <w:t>Orchestra Courses</w:t>
            </w:r>
            <w:r w:rsidRPr="007D1623">
              <w:rPr>
                <w:rFonts w:ascii="Arial" w:hAnsi="Arial" w:cs="Arial"/>
                <w:i/>
                <w:color w:val="000000" w:themeColor="text1"/>
                <w:sz w:val="20"/>
              </w:rPr>
              <w:t>:  Extra rehearsals and performances are required.</w:t>
            </w:r>
          </w:p>
          <w:p w14:paraId="701ED553" w14:textId="77777777" w:rsidR="000A4A6C" w:rsidRPr="007D1623" w:rsidRDefault="000A4A6C" w:rsidP="000A4A6C">
            <w:pPr>
              <w:jc w:val="center"/>
              <w:rPr>
                <w:rFonts w:ascii="Arial" w:hAnsi="Arial" w:cs="Arial"/>
                <w:i/>
                <w:color w:val="000000" w:themeColor="text1"/>
                <w:sz w:val="20"/>
              </w:rPr>
            </w:pPr>
            <w:r w:rsidRPr="007D1623">
              <w:rPr>
                <w:rFonts w:ascii="Arial" w:hAnsi="Arial" w:cs="Arial"/>
                <w:i/>
                <w:color w:val="000000" w:themeColor="text1"/>
                <w:sz w:val="20"/>
              </w:rPr>
              <w:t>Public performances may serve as a culmination of specific instructional goals. Students may be required to attend and/or participate in rehearsals and performances outside the school day to support, extend, and assess learning in the classroom. Students in this class may need to obtain (e.g., borrow, rent, purchase) an instrument from an outside source.</w:t>
            </w:r>
          </w:p>
        </w:tc>
      </w:tr>
      <w:tr w:rsidR="000A4A6C" w:rsidRPr="00842922" w14:paraId="136FF137"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CD3AB6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Orchestra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F63152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72FAD3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1302360X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2B1529B1"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who have little or no orchestral experience study and perform high-quality beginning orchestra literature of diverse times and styles. Rehearsals focus on the development of critical listening skills, rudimentary string techniques, music literacy, ensemble skills, and aesthetic awareness.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5ED37C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58829EC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611C99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68C2194"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8857D6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Orchestra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428E1FD"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F726D4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1302370X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13D6B90D" w14:textId="77777777" w:rsidR="000A4A6C" w:rsidRPr="00842922" w:rsidRDefault="000A4A6C" w:rsidP="000A4A6C">
            <w:pPr>
              <w:jc w:val="both"/>
              <w:rPr>
                <w:rFonts w:ascii="Arial" w:hAnsi="Arial" w:cs="Arial"/>
                <w:color w:val="000000" w:themeColor="text1"/>
                <w:sz w:val="20"/>
                <w:u w:val="single"/>
              </w:rPr>
            </w:pPr>
            <w:r w:rsidRPr="00842922">
              <w:rPr>
                <w:rFonts w:ascii="Arial" w:hAnsi="Arial" w:cs="Arial"/>
                <w:color w:val="000000" w:themeColor="text1"/>
                <w:sz w:val="20"/>
              </w:rPr>
              <w:t>Students who have at least one year of orchestral experience study, rehearse and perform high quality orchestra literature.  Develops musicianship skills related to the performance of basic orchestra literature.  Includes development of fundamental skills, orchestral performance techniques, music literacy and appreciation.</w:t>
            </w:r>
          </w:p>
          <w:p w14:paraId="2F85D834"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CC40A5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47CEC34A"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226D37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025F885"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8F0E2F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Orchestra 3</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C3FDA0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89CE0A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1302380X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5563BF96" w14:textId="77777777" w:rsidR="000A4A6C" w:rsidRPr="00842922" w:rsidRDefault="000A4A6C" w:rsidP="000A4A6C">
            <w:pPr>
              <w:jc w:val="both"/>
              <w:rPr>
                <w:rFonts w:ascii="Arial" w:hAnsi="Arial" w:cs="Arial"/>
                <w:i/>
                <w:color w:val="000000" w:themeColor="text1"/>
                <w:sz w:val="20"/>
              </w:rPr>
            </w:pPr>
            <w:r w:rsidRPr="00842922">
              <w:rPr>
                <w:rFonts w:ascii="Arial" w:hAnsi="Arial" w:cs="Arial"/>
                <w:color w:val="000000" w:themeColor="text1"/>
                <w:sz w:val="20"/>
              </w:rPr>
              <w:t xml:space="preserve">Students build on previous orchestral experience through the study and performance of high-quality orchestra literature. Rehearsals focus on the strengthening of critical listening skills, musicianship, string techniques, ensemble skills, and aesthetic awareness in the context of relevant history and cultures. </w:t>
            </w: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EB9B18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64DDB38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83C661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5B4E9B90"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BBBD09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Orchestra 4</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F3D4B1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D770B0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1302390X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3AEEB235"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with intermediate-level proficiency in string techniques, music literacy, critical listening skills, and musicianship study, rehearse, and perform high-quality orchestra literature. Student musicians strengthen their reflective, analytical, and problem-solving skills to self-diagnose solutions to performance challenges based on their structural, historical, and cultural understanding of the music. Public performances may serve as a culmination of specific instructional goals. Students may be required to attend and/or participate in rehearsals and performances outside the school day to support, extend, and assess learning in the classroom.</w:t>
            </w:r>
          </w:p>
          <w:p w14:paraId="72376A9A"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3017D7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7B384C2C"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9CF286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E5E4893"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1B2C57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Orchestra 5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24E647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471C56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13024004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5BB00BD0"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with considerable orchestral experience advance their string and ensemble performance techniques, music literacy, music theory, and aesthetic engagement through high-quality orchestra literature. Student musicians use reflection and problem-solving skills to improve performance significantly based on structural, cultural, and historical understanding of the music.</w:t>
            </w:r>
          </w:p>
          <w:p w14:paraId="0BC21843"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2972D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4126A9C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34BCF5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D93542F"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212EE9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Orchestra 6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B57263D"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962CBC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13024104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7E304E0E"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with substantial orchestral experience focus on mastery of advanced music skills, techniques, and processes through study, rehearsal, and performance of high-quality orchestra literature. Advanced string players self-diagnose and consider multiple solutions to artistic challenges based on background knowledge of the repertoire, and explore creativity through composition, arranging, and/or use of technology.</w:t>
            </w:r>
          </w:p>
          <w:p w14:paraId="1E2F7B34"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E96472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0634145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6FCDC1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7D1623" w14:paraId="7502E4EA" w14:textId="77777777" w:rsidTr="0042467F">
        <w:tc>
          <w:tcPr>
            <w:tcW w:w="9969"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43" w:type="dxa"/>
              <w:right w:w="43" w:type="dxa"/>
            </w:tcMar>
          </w:tcPr>
          <w:p w14:paraId="18119161" w14:textId="77777777" w:rsidR="000A4A6C" w:rsidRPr="007D1623" w:rsidRDefault="000A4A6C" w:rsidP="000A4A6C">
            <w:pPr>
              <w:jc w:val="center"/>
              <w:rPr>
                <w:rFonts w:ascii="Arial" w:hAnsi="Arial" w:cs="Arial"/>
                <w:color w:val="000000" w:themeColor="text1"/>
                <w:sz w:val="20"/>
              </w:rPr>
            </w:pPr>
            <w:r w:rsidRPr="007D1623">
              <w:rPr>
                <w:rFonts w:ascii="Arial" w:hAnsi="Arial" w:cs="Arial"/>
                <w:i/>
                <w:color w:val="000000" w:themeColor="text1"/>
                <w:sz w:val="20"/>
              </w:rPr>
              <w:t xml:space="preserve">Note for ALL </w:t>
            </w:r>
            <w:r w:rsidRPr="007D1623">
              <w:rPr>
                <w:rFonts w:ascii="Arial" w:hAnsi="Arial" w:cs="Arial"/>
                <w:i/>
                <w:color w:val="000000" w:themeColor="text1"/>
                <w:sz w:val="20"/>
                <w:u w:val="single"/>
              </w:rPr>
              <w:t>Instrumental Techniques Courses</w:t>
            </w:r>
            <w:r w:rsidRPr="007D1623">
              <w:rPr>
                <w:rFonts w:ascii="Arial" w:hAnsi="Arial" w:cs="Arial"/>
                <w:i/>
                <w:color w:val="000000" w:themeColor="text1"/>
                <w:sz w:val="20"/>
              </w:rPr>
              <w:t>:  Students may be required to attend and/or participate in rehearsals and performances outside the school day to support, extend, and assess learning in the classroom. Public performances may serve as a culmination of specific instructional goals.</w:t>
            </w:r>
            <w:r w:rsidRPr="007D1623">
              <w:rPr>
                <w:rFonts w:ascii="Arial" w:hAnsi="Arial" w:cs="Arial"/>
                <w:color w:val="000000" w:themeColor="text1"/>
                <w:sz w:val="20"/>
              </w:rPr>
              <w:t xml:space="preserve"> </w:t>
            </w:r>
            <w:r w:rsidRPr="007D1623">
              <w:rPr>
                <w:rFonts w:ascii="Arial" w:hAnsi="Arial" w:cs="Arial"/>
                <w:i/>
                <w:color w:val="000000" w:themeColor="text1"/>
                <w:sz w:val="20"/>
              </w:rPr>
              <w:t>This course may also require students to obtain a musical instrument (e.g., borrow, rent, purchase) from an outside source.</w:t>
            </w:r>
          </w:p>
        </w:tc>
      </w:tr>
      <w:tr w:rsidR="000A4A6C" w:rsidRPr="00842922" w14:paraId="42A135E9"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B14EB6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Instrumental Techniques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C98AFB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89976F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1302420X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274BA44"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in this entry-level class focus on the development of musical and technical skills on a specific instrument through etudes, scales, and selected music literature. Through problem solving, critical thinking, and reflection, students develop the physical and cognitive skills to be more disciplined performers.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31A9DD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7F252FF7"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0AE1D2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2B8BD6A2"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D9E163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Instrumental Techniques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4C63AE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3CDA4D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1302430X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333A143D"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in this novice-level class continue to develop musical and technical skills on a specific instrument through developmentally appropriate solo literature, etudes, scales, and exercises. Through problem-solving, critical thinking, and reflection, students develop the physical and cognitive skills necessary to be more disciplined performers.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627484B"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3C0D40C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37C1DB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45A10C00"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EB5DBB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Instrumental Techniques 3</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1BA032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817873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1302440X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29AB54F3"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in this intermediate-level class develop their musical and technical skills further on a specific instrument, and expand their technical and performance skills, enhanced by historical and cultural background knowledge of the music. Students explore more demanding solo literature, etudes, and technical exercises with increasing independence.</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CE6AD7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2898A69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33C915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1C5B47F1"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E5641D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Instrumental Techniques 4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E284D1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B22347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13024504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7A445DAC"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in this advanced class refine their musicianship and performance skills on a specified instrument. Students prepare for post-secondary and community music experiences and develop artistry independently through a variety of advanced solos, etudes, and excerpts.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BCA8D84"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14A3C88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A500EF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29DA15D2"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4E3A81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Jazz Ensemble 1</w:t>
            </w:r>
          </w:p>
          <w:p w14:paraId="5CB45564" w14:textId="77777777" w:rsidR="000A4A6C" w:rsidRPr="00842922" w:rsidRDefault="000A4A6C" w:rsidP="000A4A6C">
            <w:pPr>
              <w:jc w:val="center"/>
              <w:rPr>
                <w:rFonts w:ascii="Arial" w:hAnsi="Arial" w:cs="Arial"/>
                <w:color w:val="000000" w:themeColor="text1"/>
                <w:sz w:val="20"/>
              </w:rPr>
            </w:pPr>
          </w:p>
          <w:p w14:paraId="0D3CD1D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Jazz Ensemble 2</w:t>
            </w:r>
          </w:p>
          <w:p w14:paraId="714B1040" w14:textId="77777777" w:rsidR="000A4A6C" w:rsidRPr="00842922" w:rsidRDefault="000A4A6C" w:rsidP="000A4A6C">
            <w:pPr>
              <w:jc w:val="center"/>
              <w:rPr>
                <w:rFonts w:ascii="Arial" w:hAnsi="Arial" w:cs="Arial"/>
                <w:color w:val="000000" w:themeColor="text1"/>
                <w:sz w:val="20"/>
              </w:rPr>
            </w:pPr>
          </w:p>
          <w:p w14:paraId="67BB5DB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Jazz Ensemble 3</w:t>
            </w:r>
          </w:p>
          <w:p w14:paraId="1A06EFB4" w14:textId="77777777" w:rsidR="000A4A6C" w:rsidRPr="00842922" w:rsidRDefault="000A4A6C" w:rsidP="000A4A6C">
            <w:pPr>
              <w:jc w:val="center"/>
              <w:rPr>
                <w:rFonts w:ascii="Arial" w:hAnsi="Arial" w:cs="Arial"/>
                <w:color w:val="000000" w:themeColor="text1"/>
                <w:sz w:val="20"/>
              </w:rPr>
            </w:pPr>
          </w:p>
          <w:p w14:paraId="1726850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Jazz Ensemble 4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BCA906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p w14:paraId="651262A2" w14:textId="77777777" w:rsidR="000A4A6C" w:rsidRPr="00842922" w:rsidRDefault="000A4A6C" w:rsidP="000A4A6C">
            <w:pPr>
              <w:jc w:val="center"/>
              <w:rPr>
                <w:rFonts w:ascii="Arial" w:hAnsi="Arial" w:cs="Arial"/>
                <w:color w:val="000000" w:themeColor="text1"/>
                <w:sz w:val="20"/>
              </w:rPr>
            </w:pPr>
          </w:p>
          <w:p w14:paraId="0D5EC8E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p w14:paraId="084F1168" w14:textId="77777777" w:rsidR="000A4A6C" w:rsidRPr="00842922" w:rsidRDefault="000A4A6C" w:rsidP="000A4A6C">
            <w:pPr>
              <w:jc w:val="center"/>
              <w:rPr>
                <w:rFonts w:ascii="Arial" w:hAnsi="Arial" w:cs="Arial"/>
                <w:color w:val="000000" w:themeColor="text1"/>
                <w:sz w:val="20"/>
              </w:rPr>
            </w:pPr>
          </w:p>
          <w:p w14:paraId="5C5B661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p w14:paraId="3967AF95" w14:textId="77777777" w:rsidR="000A4A6C" w:rsidRPr="00842922" w:rsidRDefault="000A4A6C" w:rsidP="000A4A6C">
            <w:pPr>
              <w:jc w:val="center"/>
              <w:rPr>
                <w:rFonts w:ascii="Arial" w:hAnsi="Arial" w:cs="Arial"/>
                <w:color w:val="000000" w:themeColor="text1"/>
                <w:sz w:val="20"/>
              </w:rPr>
            </w:pPr>
          </w:p>
          <w:p w14:paraId="59C7C84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p w14:paraId="605C6F17" w14:textId="77777777" w:rsidR="000A4A6C" w:rsidRPr="00842922" w:rsidRDefault="000A4A6C" w:rsidP="000A4A6C">
            <w:pPr>
              <w:jc w:val="center"/>
              <w:rPr>
                <w:rFonts w:ascii="Arial" w:hAnsi="Arial" w:cs="Arial"/>
                <w:color w:val="000000" w:themeColor="text1"/>
                <w:sz w:val="20"/>
              </w:rPr>
            </w:pP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51EB0E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1302500X</w:t>
            </w:r>
          </w:p>
          <w:p w14:paraId="15747451" w14:textId="77777777" w:rsidR="000A4A6C" w:rsidRPr="00842922" w:rsidRDefault="000A4A6C" w:rsidP="000A4A6C">
            <w:pPr>
              <w:jc w:val="center"/>
              <w:rPr>
                <w:rFonts w:ascii="Arial" w:hAnsi="Arial" w:cs="Arial"/>
                <w:color w:val="000000" w:themeColor="text1"/>
                <w:sz w:val="20"/>
              </w:rPr>
            </w:pPr>
          </w:p>
          <w:p w14:paraId="2F9F135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1302510X</w:t>
            </w:r>
          </w:p>
          <w:p w14:paraId="04B5576F" w14:textId="77777777" w:rsidR="000A4A6C" w:rsidRPr="00842922" w:rsidRDefault="000A4A6C" w:rsidP="000A4A6C">
            <w:pPr>
              <w:jc w:val="center"/>
              <w:rPr>
                <w:rFonts w:ascii="Arial" w:hAnsi="Arial" w:cs="Arial"/>
                <w:color w:val="000000" w:themeColor="text1"/>
                <w:sz w:val="20"/>
              </w:rPr>
            </w:pPr>
          </w:p>
          <w:p w14:paraId="3BE7EF9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1302520X</w:t>
            </w:r>
          </w:p>
          <w:p w14:paraId="4BDFBC37" w14:textId="77777777" w:rsidR="000A4A6C" w:rsidRPr="00842922" w:rsidRDefault="000A4A6C" w:rsidP="000A4A6C">
            <w:pPr>
              <w:jc w:val="center"/>
              <w:rPr>
                <w:rFonts w:ascii="Arial" w:hAnsi="Arial" w:cs="Arial"/>
                <w:color w:val="000000" w:themeColor="text1"/>
                <w:sz w:val="20"/>
              </w:rPr>
            </w:pPr>
          </w:p>
          <w:p w14:paraId="6144589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13025304</w:t>
            </w:r>
          </w:p>
          <w:p w14:paraId="1607145D" w14:textId="77777777" w:rsidR="000A4A6C" w:rsidRPr="00842922" w:rsidRDefault="000A4A6C" w:rsidP="000A4A6C">
            <w:pPr>
              <w:jc w:val="center"/>
              <w:rPr>
                <w:rFonts w:ascii="Arial" w:hAnsi="Arial" w:cs="Arial"/>
                <w:color w:val="000000" w:themeColor="text1"/>
                <w:sz w:val="20"/>
              </w:rPr>
            </w:pP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28A4EB29"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Introduces, develops and applies knowledge of styles and performance techniques of varied contemporary and early jazz literature.  Includes tone production, ensemble performance, stylistic interpretation and basic improvisational techniques.  Membership is selected from Band 1-6 by audition.</w:t>
            </w:r>
          </w:p>
          <w:p w14:paraId="59DE4049"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Extra rehearsals and performances are required for these courses.</w:t>
            </w:r>
          </w:p>
          <w:p w14:paraId="3E5519CB" w14:textId="77777777" w:rsidR="000A4A6C" w:rsidRPr="00842922" w:rsidRDefault="000A4A6C" w:rsidP="000A4A6C">
            <w:pPr>
              <w:jc w:val="both"/>
              <w:rPr>
                <w:rFonts w:ascii="Arial" w:hAnsi="Arial" w:cs="Arial"/>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1CB627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528CD09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F2AD92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4E680A23"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E83F2FB" w14:textId="0314D922"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 Music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70D4AEC"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3FFFB00"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13003955</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3E4D22D7" w14:textId="77777777" w:rsidR="000A4A6C" w:rsidRPr="00842922" w:rsidRDefault="000A4A6C" w:rsidP="000A4A6C">
            <w:pPr>
              <w:spacing w:line="241" w:lineRule="auto"/>
              <w:jc w:val="both"/>
              <w:rPr>
                <w:rFonts w:ascii="Arial" w:eastAsia="Arial" w:hAnsi="Arial" w:cs="Arial"/>
                <w:color w:val="000000" w:themeColor="text1"/>
                <w:sz w:val="20"/>
              </w:rPr>
            </w:pPr>
            <w:r w:rsidRPr="00842922">
              <w:rPr>
                <w:rFonts w:ascii="Arial" w:eastAsia="Arial" w:hAnsi="Arial" w:cs="Arial"/>
                <w:color w:val="000000" w:themeColor="text1"/>
                <w:sz w:val="20"/>
              </w:rPr>
              <w:t>Cambridge International AS and A Level Music learners develop an appreciation of, and an informed critical response to, music of the Western tradition from at least two genres and periods.</w:t>
            </w:r>
          </w:p>
          <w:p w14:paraId="303E650D" w14:textId="797D0C87" w:rsidR="000A4A6C" w:rsidRPr="00842922" w:rsidRDefault="000A4A6C" w:rsidP="000A4A6C">
            <w:pPr>
              <w:spacing w:line="241" w:lineRule="auto"/>
              <w:ind w:right="3"/>
              <w:jc w:val="both"/>
              <w:rPr>
                <w:rFonts w:ascii="Arial" w:eastAsia="Arial" w:hAnsi="Arial" w:cs="Arial"/>
                <w:color w:val="000000" w:themeColor="text1"/>
                <w:sz w:val="20"/>
              </w:rPr>
            </w:pPr>
            <w:r w:rsidRPr="00842922">
              <w:rPr>
                <w:rFonts w:ascii="Arial" w:eastAsia="Arial" w:hAnsi="Arial" w:cs="Arial"/>
                <w:color w:val="000000" w:themeColor="text1"/>
                <w:sz w:val="20"/>
              </w:rPr>
              <w:t>Learners discover how to listen attentively and responsively to develop a better understanding of the musical processes at work; they also learn how to communicate this understanding, supporting their judgements by evidence-based argument.</w:t>
            </w:r>
          </w:p>
          <w:p w14:paraId="64B7807B" w14:textId="77777777" w:rsidR="000A4A6C" w:rsidRPr="00842922" w:rsidRDefault="000A4A6C" w:rsidP="000A4A6C">
            <w:pPr>
              <w:spacing w:line="259" w:lineRule="auto"/>
              <w:jc w:val="both"/>
              <w:rPr>
                <w:rFonts w:ascii="Arial" w:eastAsia="Arial" w:hAnsi="Arial" w:cs="Arial"/>
                <w:color w:val="000000" w:themeColor="text1"/>
                <w:sz w:val="20"/>
              </w:rPr>
            </w:pPr>
            <w:r w:rsidRPr="00842922">
              <w:rPr>
                <w:rFonts w:ascii="Arial" w:eastAsia="Arial" w:hAnsi="Arial" w:cs="Arial"/>
                <w:color w:val="000000" w:themeColor="text1"/>
                <w:sz w:val="20"/>
              </w:rPr>
              <w:t>As part of the course, learners are encouraged to develop their own creative and interpretative skills through the disciplines of composing and performing in Western and/or non-Western traditions.  This leads, in turn, to a deeper understanding of music in its wider cultural context.</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EC8E9F0"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Performing</w:t>
            </w:r>
          </w:p>
          <w:p w14:paraId="2CC394AC"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Fine Arts/</w:t>
            </w:r>
          </w:p>
          <w:p w14:paraId="662B6752"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5F04A87" w14:textId="77777777" w:rsidR="000A4A6C" w:rsidRPr="00842922" w:rsidRDefault="000A4A6C" w:rsidP="000A4A6C">
            <w:pPr>
              <w:spacing w:line="259" w:lineRule="auto"/>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7D1623" w14:paraId="78088C37" w14:textId="77777777" w:rsidTr="0042467F">
        <w:tc>
          <w:tcPr>
            <w:tcW w:w="9969"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43" w:type="dxa"/>
              <w:right w:w="43" w:type="dxa"/>
            </w:tcMar>
          </w:tcPr>
          <w:p w14:paraId="0859CC8A" w14:textId="77777777" w:rsidR="000A4A6C" w:rsidRPr="007D1623" w:rsidRDefault="000A4A6C" w:rsidP="000A4A6C">
            <w:pPr>
              <w:jc w:val="center"/>
              <w:rPr>
                <w:rFonts w:ascii="Arial" w:hAnsi="Arial" w:cs="Arial"/>
                <w:color w:val="000000" w:themeColor="text1"/>
                <w:sz w:val="20"/>
              </w:rPr>
            </w:pPr>
            <w:r w:rsidRPr="007D1623">
              <w:rPr>
                <w:rFonts w:ascii="Arial" w:hAnsi="Arial" w:cs="Arial"/>
                <w:i/>
                <w:color w:val="000000" w:themeColor="text1"/>
                <w:sz w:val="20"/>
              </w:rPr>
              <w:t xml:space="preserve">Note for ALL </w:t>
            </w:r>
            <w:r w:rsidRPr="007D1623">
              <w:rPr>
                <w:rFonts w:ascii="Arial" w:hAnsi="Arial" w:cs="Arial"/>
                <w:i/>
                <w:color w:val="000000" w:themeColor="text1"/>
                <w:sz w:val="20"/>
                <w:u w:val="single"/>
              </w:rPr>
              <w:t>Chorus Courses</w:t>
            </w:r>
            <w:r w:rsidRPr="007D1623">
              <w:rPr>
                <w:rFonts w:ascii="Arial" w:hAnsi="Arial" w:cs="Arial"/>
                <w:i/>
                <w:color w:val="000000" w:themeColor="text1"/>
                <w:sz w:val="20"/>
              </w:rPr>
              <w:t>:  Extra rehearsals and performances are required.</w:t>
            </w:r>
          </w:p>
        </w:tc>
      </w:tr>
      <w:tr w:rsidR="000A4A6C" w:rsidRPr="00842922" w14:paraId="76D7712B"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AF8221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Chorus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C42011D"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B31872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1303300X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2619F5C6"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entry-level class, designed for students with little or no choral experience, promotes the enjoyment and appreciation of music through performance of beginning choral repertoire from a variety of times and places. Rehearsals focus on the development of critical listening skills; foundational instrumental technique and skills, music literacy, and ensemble skills; and aesthetic musical awareness culminating in periodic public performances.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CF67F47"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277D922C"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75D717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42FA9545"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21D77A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Chorus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F8342D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9A711E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1303310X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966E44C"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beginning-level class, designed for students with one year of experience or less in a choral performing group, promotes the enjoyment and appreciation of music through performance of basic, high-quality choral music. Rehearsals focus on the development of critical listening/aural skills; foundational instrumental technique and skills, music literacy, and ensemble skills; and aesthetic musical awareness culminating in periodic public performances.</w:t>
            </w:r>
          </w:p>
          <w:p w14:paraId="0B510A7C"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F0BE67A"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4695AF5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77447F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9E45161"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23D425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Chorus 3</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3261DD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8541AC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1303320X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1D93EAF5"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formative class, designed for students with previous participation in a school chorus who have basic knowledge of note-reading and vocal technique, concentrates on providing students opportunities to strengthen existing skills in critical listening, vocal techniques, and ensemble performance using high-quality three- and four-part choral literature. Rehearsals focus on gaining independence in music literacy and aesthetic engagement through critical listening and thinking skills.</w:t>
            </w:r>
          </w:p>
          <w:p w14:paraId="4EA9885A"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8E0CC3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430867C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481FD6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C772685"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712F01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Chorus 4</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C90C9D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99D0FA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1303330X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396D865B"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intermediate-level class is designed for students with previous participation in a high school chorus and moderate skills in critical listening, vocal techniques, music literacy, and choral performance. Rehearsals focus on enhancing these skills and students' aesthetic engagement with music through a variety of high-quality three- and four-part choral literature, providing students with the means to learn how to reflect and use a combination of analytical, assessment, and problem-solving skills consistently to improve their own and others' performance.</w:t>
            </w:r>
          </w:p>
          <w:p w14:paraId="39C815FE"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C008F4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4C86A1F7"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400598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0E3C57D"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20DA90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Chorus 5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11AADB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786169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13033404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E1DDE5F"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advanced class is designed for students with previous participation in a high school chorus who have demonstrated a capacity for developing advanced listening/aural skills and advanced knowledge of vocal techniques, musical literacy, and choral performance. Chorus 5 focuses on development and application of these skills and provides opportunities for aesthetic engagement and making individual musical choices, where appropriate, while preparing a variety of high-quality choral literature.</w:t>
            </w:r>
          </w:p>
          <w:p w14:paraId="6AE8C6D7" w14:textId="77777777" w:rsidR="000A4A6C" w:rsidRPr="00842922"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F21084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3146CA6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3CED59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4D0E998"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D1C0D8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Chorus 6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83FA19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C27553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13033504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7BFC97EF"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This year-long, very advanced class is designed for students who have demonstrated a capacity for developing very advanced listening/aural skills and performance techniques, as well as very advanced knowledge of vocal techniques, musical literacy, ensemble skills, and related musical knowledge. Chorus 6 focuses on managing, mastering, and refining these skills and techniques through a variety of high-quality choral literature at a high level of aesthetic engagement. Musical independence and student leadership are promoted through significant opportunities for peer mentoring, solo work, and participation as a performer, conductor, or coach in a small or large ensemble.</w:t>
            </w:r>
          </w:p>
          <w:p w14:paraId="245DA92E" w14:textId="77777777" w:rsidR="000A4A6C" w:rsidRPr="00842922" w:rsidRDefault="000A4A6C" w:rsidP="000A4A6C">
            <w:pPr>
              <w:jc w:val="both"/>
              <w:rPr>
                <w:rFonts w:ascii="Arial" w:eastAsiaTheme="minorHAnsi" w:hAnsi="Arial" w:cs="Arial"/>
                <w:i/>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8301F34"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2929F16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91E91E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7D1623" w14:paraId="4BB341F7" w14:textId="77777777" w:rsidTr="0042467F">
        <w:tc>
          <w:tcPr>
            <w:tcW w:w="9969"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43" w:type="dxa"/>
              <w:right w:w="43" w:type="dxa"/>
            </w:tcMar>
          </w:tcPr>
          <w:p w14:paraId="4D9E4469" w14:textId="77777777" w:rsidR="000A4A6C" w:rsidRPr="007D1623" w:rsidRDefault="000A4A6C" w:rsidP="000A4A6C">
            <w:pPr>
              <w:jc w:val="center"/>
              <w:rPr>
                <w:rFonts w:ascii="Arial" w:hAnsi="Arial" w:cs="Arial"/>
                <w:color w:val="000000" w:themeColor="text1"/>
                <w:sz w:val="20"/>
              </w:rPr>
            </w:pPr>
            <w:r w:rsidRPr="007D1623">
              <w:rPr>
                <w:rFonts w:ascii="Arial" w:hAnsi="Arial" w:cs="Arial"/>
                <w:i/>
                <w:color w:val="000000" w:themeColor="text1"/>
                <w:sz w:val="20"/>
              </w:rPr>
              <w:t xml:space="preserve">Note for ALL </w:t>
            </w:r>
            <w:r w:rsidRPr="007D1623">
              <w:rPr>
                <w:rFonts w:ascii="Arial" w:hAnsi="Arial" w:cs="Arial"/>
                <w:i/>
                <w:color w:val="000000" w:themeColor="text1"/>
                <w:sz w:val="20"/>
                <w:u w:val="single"/>
              </w:rPr>
              <w:t>Chorus Register Specific Courses</w:t>
            </w:r>
            <w:r w:rsidRPr="007D1623">
              <w:rPr>
                <w:rFonts w:ascii="Arial" w:hAnsi="Arial" w:cs="Arial"/>
                <w:i/>
                <w:color w:val="000000" w:themeColor="text1"/>
                <w:sz w:val="20"/>
              </w:rPr>
              <w:t>:  Students may be required to attend and/or participate in rehearsals and performances outside the school day to support, extend, and assess learning in the classroom.  Public performances may serve as a culmination of specific instructional goals</w:t>
            </w:r>
            <w:r w:rsidRPr="007D1623">
              <w:rPr>
                <w:rFonts w:ascii="Arial" w:hAnsi="Arial" w:cs="Arial"/>
                <w:color w:val="000000" w:themeColor="text1"/>
                <w:sz w:val="20"/>
              </w:rPr>
              <w:t>.</w:t>
            </w:r>
          </w:p>
        </w:tc>
      </w:tr>
      <w:tr w:rsidR="000A4A6C" w:rsidRPr="00842922" w14:paraId="5E00DF8A"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6F6880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Chorus: Register-Specific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ACE6D6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C4907D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1303360X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28BE14F4"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in this entry-level class focus on the rehearsal, performance, and study of high-quality music literature for singers of a similar voice range. As they address the technical needs of singers in a specific range of notes, they learn beginning music theory, musicianship, and choral performance skills.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F368C5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0AB1B15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DECBC4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0B37812"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28C9DD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Chorus: Register-Specific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790A38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2DEBBD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1303370X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05D86D90" w14:textId="77777777" w:rsidR="000A4A6C"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with prior choral or vocal instruction focus on developing skills to perform high-quality literature with singers in a similar vocal range. Through two- and three-part music, students build musicianship and choral ensemble skills.</w:t>
            </w:r>
          </w:p>
          <w:p w14:paraId="5AEFF3F8" w14:textId="77777777" w:rsidR="000A4A6C" w:rsidRPr="00842922" w:rsidRDefault="000A4A6C" w:rsidP="000A4A6C">
            <w:pPr>
              <w:jc w:val="both"/>
              <w:rPr>
                <w:rFonts w:ascii="Arial" w:hAnsi="Arial" w:cs="Arial"/>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26F55F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4441117C"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F48A37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6E92EB26"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012501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Chorus: Register-Specific 3</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99643A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4AEA00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1303380X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5A3E337D" w14:textId="77777777" w:rsidR="000A4A6C"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continue to build on previous choral experience to develop skills to perform increasingly challenging, high-quality literature for singers in a similar vocal range. As singers explore two-, three-, and four-part literature in its historical and cultural context, they enhance their musicianship and choral ensemble skills.</w:t>
            </w:r>
          </w:p>
          <w:p w14:paraId="1F4A216C" w14:textId="77777777" w:rsidR="000A4A6C" w:rsidRPr="00842922" w:rsidRDefault="000A4A6C" w:rsidP="000A4A6C">
            <w:pPr>
              <w:jc w:val="both"/>
              <w:rPr>
                <w:rFonts w:ascii="Arial" w:hAnsi="Arial" w:cs="Arial"/>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9F0EBF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2A9A859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050366F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95908E2"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553F89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Chorus: Register-Specific 4 Honors</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517435A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23A68F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13033904</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45D9686E" w14:textId="77777777" w:rsidR="000A4A6C"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build and refine technical and expressive skills through the study, rehearsal, and performance of high-quality literature for singers in a similar vocal range. As singers explore three- and four-part literature in its historical and cultural context, they develop advanced musicianship and choral ensemble skills. In keeping with the rigor expected in an Honors course, students undertake independent study that includes synthesis of learning and experience.</w:t>
            </w:r>
          </w:p>
          <w:p w14:paraId="40880D51" w14:textId="77777777" w:rsidR="000A4A6C" w:rsidRPr="00842922" w:rsidRDefault="000A4A6C" w:rsidP="000A4A6C">
            <w:pPr>
              <w:jc w:val="both"/>
              <w:rPr>
                <w:rFonts w:ascii="Arial" w:hAnsi="Arial" w:cs="Arial"/>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E73AF99"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77244BE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6800BF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7D1623" w14:paraId="23005F49" w14:textId="77777777" w:rsidTr="0042467F">
        <w:tc>
          <w:tcPr>
            <w:tcW w:w="9969"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43" w:type="dxa"/>
              <w:right w:w="43" w:type="dxa"/>
            </w:tcMar>
          </w:tcPr>
          <w:p w14:paraId="27B69860" w14:textId="77777777" w:rsidR="000A4A6C" w:rsidRPr="007D1623" w:rsidRDefault="000A4A6C" w:rsidP="000A4A6C">
            <w:pPr>
              <w:jc w:val="center"/>
              <w:rPr>
                <w:rFonts w:ascii="Arial" w:hAnsi="Arial" w:cs="Arial"/>
                <w:color w:val="000000" w:themeColor="text1"/>
                <w:sz w:val="20"/>
              </w:rPr>
            </w:pPr>
            <w:r w:rsidRPr="007D1623">
              <w:rPr>
                <w:rFonts w:ascii="Arial" w:hAnsi="Arial" w:cs="Arial"/>
                <w:i/>
                <w:color w:val="000000" w:themeColor="text1"/>
                <w:sz w:val="20"/>
              </w:rPr>
              <w:t xml:space="preserve">Note for ALL </w:t>
            </w:r>
            <w:r w:rsidRPr="007D1623">
              <w:rPr>
                <w:rFonts w:ascii="Arial" w:hAnsi="Arial" w:cs="Arial"/>
                <w:i/>
                <w:color w:val="000000" w:themeColor="text1"/>
                <w:sz w:val="20"/>
                <w:u w:val="single"/>
              </w:rPr>
              <w:t>Vocal Techniques Courses</w:t>
            </w:r>
            <w:r w:rsidRPr="007D1623">
              <w:rPr>
                <w:rFonts w:ascii="Arial" w:hAnsi="Arial" w:cs="Arial"/>
                <w:i/>
                <w:color w:val="000000" w:themeColor="text1"/>
                <w:sz w:val="20"/>
              </w:rPr>
              <w:t>:  Students may be required to attend and/or participate in rehearsals and performances outside the school day to support, extend, and assess learning in the classroom.  Public performances may serve as a culmination of specific instructional goals.</w:t>
            </w:r>
          </w:p>
        </w:tc>
      </w:tr>
      <w:tr w:rsidR="000A4A6C" w:rsidRPr="00842922" w14:paraId="5BF1299D"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054472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Vocal Techniques 1</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C39FED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7F1E12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1303400X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15589D92"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in this entry-level class focus on the development of musical and technical skills on a specific voice through etudes, scales, and selected music literature. Through problem-solving, critical thinking, and reflection, students develop the physical and cognitive skills to be more disciplined performers.</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3A1A74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6B9A51C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1A41734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7C55E86"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DD6414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Vocal Techniques 2</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F941BF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0008E6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1303410X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10647C9C" w14:textId="77777777" w:rsidR="000A4A6C"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in this novice-level class continue to develop musical and technical skills on a specific voice through developmentally appropriate solo literature, etudes, scales, and exercises. Through problem-solving, critical thinking, and reflection, students develop the physical and cognitive skills necessary to be more disciplined performers.</w:t>
            </w:r>
          </w:p>
          <w:p w14:paraId="7A0D2910" w14:textId="77777777" w:rsidR="000A4A6C" w:rsidRPr="00842922" w:rsidRDefault="000A4A6C" w:rsidP="000A4A6C">
            <w:pPr>
              <w:jc w:val="both"/>
              <w:rPr>
                <w:rFonts w:ascii="Arial" w:hAnsi="Arial" w:cs="Arial"/>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5ED341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57F411C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95AB45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27FF3388"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29C80A4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Vocal Techniques 3</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A3E35B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F9F2F4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1303420X</w:t>
            </w: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58E59E6B" w14:textId="77777777" w:rsidR="000A4A6C"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in this intermediate-level class develop their musical and technical skills further on a specific voice, and expand their technical and performance skills, enhanced by historical and cultural background knowledge of the music. Students explore more demanding solo literature, etudes, and technical exercises with increasing independence.</w:t>
            </w:r>
          </w:p>
          <w:p w14:paraId="7BFB50B9" w14:textId="77777777" w:rsidR="000A4A6C" w:rsidRPr="00842922" w:rsidRDefault="000A4A6C" w:rsidP="000A4A6C">
            <w:pPr>
              <w:jc w:val="both"/>
              <w:rPr>
                <w:rFonts w:ascii="Arial" w:hAnsi="Arial" w:cs="Arial"/>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354D1F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18074427"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9CE3CC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3FDCE47" w14:textId="77777777" w:rsidTr="0042467F">
        <w:tc>
          <w:tcPr>
            <w:tcW w:w="1733" w:type="dxa"/>
            <w:tcBorders>
              <w:top w:val="single" w:sz="6" w:space="0" w:color="auto"/>
              <w:left w:val="single" w:sz="6" w:space="0" w:color="auto"/>
              <w:bottom w:val="single" w:sz="4" w:space="0" w:color="auto"/>
              <w:right w:val="single" w:sz="6" w:space="0" w:color="auto"/>
            </w:tcBorders>
            <w:tcMar>
              <w:left w:w="43" w:type="dxa"/>
              <w:right w:w="43" w:type="dxa"/>
            </w:tcMar>
            <w:vAlign w:val="center"/>
          </w:tcPr>
          <w:p w14:paraId="04689E9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Vocal Techniques 4 Honors</w:t>
            </w:r>
          </w:p>
        </w:tc>
        <w:tc>
          <w:tcPr>
            <w:tcW w:w="648" w:type="dxa"/>
            <w:gridSpan w:val="2"/>
            <w:tcBorders>
              <w:top w:val="single" w:sz="6" w:space="0" w:color="auto"/>
              <w:left w:val="single" w:sz="6" w:space="0" w:color="auto"/>
              <w:bottom w:val="single" w:sz="4" w:space="0" w:color="auto"/>
              <w:right w:val="single" w:sz="6" w:space="0" w:color="auto"/>
            </w:tcBorders>
            <w:tcMar>
              <w:left w:w="43" w:type="dxa"/>
              <w:right w:w="43" w:type="dxa"/>
            </w:tcMar>
            <w:vAlign w:val="center"/>
          </w:tcPr>
          <w:p w14:paraId="3C987A1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6" w:space="0" w:color="auto"/>
              <w:left w:val="single" w:sz="6" w:space="0" w:color="auto"/>
              <w:bottom w:val="single" w:sz="4" w:space="0" w:color="auto"/>
              <w:right w:val="single" w:sz="6" w:space="0" w:color="auto"/>
            </w:tcBorders>
            <w:tcMar>
              <w:left w:w="43" w:type="dxa"/>
              <w:right w:w="43" w:type="dxa"/>
            </w:tcMar>
            <w:vAlign w:val="center"/>
          </w:tcPr>
          <w:p w14:paraId="4091AF6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13034304</w:t>
            </w:r>
          </w:p>
        </w:tc>
        <w:tc>
          <w:tcPr>
            <w:tcW w:w="4245" w:type="dxa"/>
            <w:tcBorders>
              <w:top w:val="single" w:sz="6" w:space="0" w:color="auto"/>
              <w:left w:val="single" w:sz="6" w:space="0" w:color="auto"/>
              <w:bottom w:val="single" w:sz="4" w:space="0" w:color="auto"/>
              <w:right w:val="single" w:sz="6" w:space="0" w:color="auto"/>
            </w:tcBorders>
            <w:tcMar>
              <w:left w:w="43" w:type="dxa"/>
              <w:right w:w="43" w:type="dxa"/>
            </w:tcMar>
          </w:tcPr>
          <w:p w14:paraId="30021E51" w14:textId="77777777" w:rsidR="000A4A6C" w:rsidRDefault="000A4A6C" w:rsidP="000A4A6C">
            <w:pPr>
              <w:jc w:val="both"/>
              <w:rPr>
                <w:rFonts w:ascii="Arial" w:hAnsi="Arial" w:cs="Arial"/>
                <w:color w:val="000000" w:themeColor="text1"/>
                <w:sz w:val="20"/>
              </w:rPr>
            </w:pPr>
            <w:r w:rsidRPr="00842922">
              <w:rPr>
                <w:rFonts w:ascii="Arial" w:hAnsi="Arial" w:cs="Arial"/>
                <w:color w:val="000000" w:themeColor="text1"/>
                <w:sz w:val="20"/>
              </w:rPr>
              <w:t>Students in this advanced class refine their musicianship and performance skills on a specified voice. Students prepare for post-secondary and community music experiences and develop artistry independently through a variety of advanced solos, etudes, and excerpts.</w:t>
            </w:r>
          </w:p>
          <w:p w14:paraId="5C51C97D" w14:textId="77777777" w:rsidR="000A4A6C" w:rsidRPr="00842922" w:rsidRDefault="000A4A6C" w:rsidP="000A4A6C">
            <w:pPr>
              <w:jc w:val="both"/>
              <w:rPr>
                <w:rFonts w:ascii="Arial" w:hAnsi="Arial" w:cs="Arial"/>
                <w:color w:val="000000" w:themeColor="text1"/>
                <w:sz w:val="20"/>
              </w:rPr>
            </w:pPr>
            <w:r w:rsidRPr="00842922">
              <w:rPr>
                <w:rFonts w:ascii="Arial" w:hAnsi="Arial" w:cs="Arial"/>
                <w:i/>
                <w:color w:val="000000" w:themeColor="text1"/>
                <w:sz w:val="20"/>
              </w:rPr>
              <w:t>Admission is by teacher approval.</w:t>
            </w:r>
          </w:p>
        </w:tc>
        <w:tc>
          <w:tcPr>
            <w:tcW w:w="1144" w:type="dxa"/>
            <w:tcBorders>
              <w:top w:val="single" w:sz="6" w:space="0" w:color="auto"/>
              <w:left w:val="single" w:sz="6" w:space="0" w:color="auto"/>
              <w:bottom w:val="single" w:sz="4" w:space="0" w:color="auto"/>
              <w:right w:val="single" w:sz="6" w:space="0" w:color="auto"/>
            </w:tcBorders>
            <w:tcMar>
              <w:left w:w="0" w:type="dxa"/>
              <w:right w:w="0" w:type="dxa"/>
            </w:tcMar>
            <w:vAlign w:val="center"/>
          </w:tcPr>
          <w:p w14:paraId="48ABA5D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7C06E6D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4" w:space="0" w:color="auto"/>
              <w:right w:val="single" w:sz="6" w:space="0" w:color="auto"/>
            </w:tcBorders>
            <w:tcMar>
              <w:left w:w="43" w:type="dxa"/>
              <w:right w:w="43" w:type="dxa"/>
            </w:tcMar>
            <w:vAlign w:val="center"/>
          </w:tcPr>
          <w:p w14:paraId="2FD4062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455F3CEE"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6ADF632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Vocal Ensemble 1</w:t>
            </w:r>
          </w:p>
          <w:p w14:paraId="16EB44E8" w14:textId="77777777" w:rsidR="000A4A6C" w:rsidRPr="00842922" w:rsidRDefault="000A4A6C" w:rsidP="000A4A6C">
            <w:pPr>
              <w:jc w:val="center"/>
              <w:rPr>
                <w:rFonts w:ascii="Arial" w:hAnsi="Arial" w:cs="Arial"/>
                <w:color w:val="000000" w:themeColor="text1"/>
                <w:sz w:val="20"/>
              </w:rPr>
            </w:pPr>
          </w:p>
          <w:p w14:paraId="5ABF304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Vocal Ensemble 2</w:t>
            </w:r>
          </w:p>
          <w:p w14:paraId="73AAFB63" w14:textId="77777777" w:rsidR="000A4A6C" w:rsidRPr="00842922" w:rsidRDefault="000A4A6C" w:rsidP="000A4A6C">
            <w:pPr>
              <w:jc w:val="center"/>
              <w:rPr>
                <w:rFonts w:ascii="Arial" w:hAnsi="Arial" w:cs="Arial"/>
                <w:color w:val="000000" w:themeColor="text1"/>
                <w:sz w:val="20"/>
              </w:rPr>
            </w:pPr>
          </w:p>
          <w:p w14:paraId="017AF3A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Vocal Ensemble 3</w:t>
            </w:r>
          </w:p>
          <w:p w14:paraId="64E172A1" w14:textId="77777777" w:rsidR="000A4A6C" w:rsidRPr="00842922" w:rsidRDefault="000A4A6C" w:rsidP="000A4A6C">
            <w:pPr>
              <w:jc w:val="center"/>
              <w:rPr>
                <w:rFonts w:ascii="Arial" w:hAnsi="Arial" w:cs="Arial"/>
                <w:color w:val="000000" w:themeColor="text1"/>
                <w:sz w:val="20"/>
              </w:rPr>
            </w:pPr>
          </w:p>
          <w:p w14:paraId="37F7701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Vocal Ensemble 4 Honors</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2A94135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p w14:paraId="0DB713E1" w14:textId="77777777" w:rsidR="000A4A6C" w:rsidRPr="00842922" w:rsidRDefault="000A4A6C" w:rsidP="000A4A6C">
            <w:pPr>
              <w:jc w:val="center"/>
              <w:rPr>
                <w:rFonts w:ascii="Arial" w:hAnsi="Arial" w:cs="Arial"/>
                <w:color w:val="000000" w:themeColor="text1"/>
                <w:sz w:val="20"/>
              </w:rPr>
            </w:pPr>
          </w:p>
          <w:p w14:paraId="43824A5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p w14:paraId="786B073A" w14:textId="77777777" w:rsidR="000A4A6C" w:rsidRPr="00842922" w:rsidRDefault="000A4A6C" w:rsidP="000A4A6C">
            <w:pPr>
              <w:jc w:val="center"/>
              <w:rPr>
                <w:rFonts w:ascii="Arial" w:hAnsi="Arial" w:cs="Arial"/>
                <w:color w:val="000000" w:themeColor="text1"/>
                <w:sz w:val="20"/>
              </w:rPr>
            </w:pPr>
          </w:p>
          <w:p w14:paraId="3D01468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p w14:paraId="74FBE962" w14:textId="77777777" w:rsidR="000A4A6C" w:rsidRPr="00842922" w:rsidRDefault="000A4A6C" w:rsidP="000A4A6C">
            <w:pPr>
              <w:jc w:val="center"/>
              <w:rPr>
                <w:rFonts w:ascii="Arial" w:hAnsi="Arial" w:cs="Arial"/>
                <w:color w:val="000000" w:themeColor="text1"/>
                <w:sz w:val="20"/>
              </w:rPr>
            </w:pPr>
          </w:p>
          <w:p w14:paraId="7F3538D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3</w:t>
            </w:r>
          </w:p>
          <w:p w14:paraId="37D304E6" w14:textId="77777777" w:rsidR="000A4A6C" w:rsidRPr="00842922" w:rsidRDefault="000A4A6C" w:rsidP="000A4A6C">
            <w:pPr>
              <w:jc w:val="center"/>
              <w:rPr>
                <w:rFonts w:ascii="Arial" w:hAnsi="Arial" w:cs="Arial"/>
                <w:color w:val="000000" w:themeColor="text1"/>
                <w:sz w:val="20"/>
              </w:rPr>
            </w:pP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356FAF3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1303440X</w:t>
            </w:r>
          </w:p>
          <w:p w14:paraId="18A1ABA5" w14:textId="77777777" w:rsidR="000A4A6C" w:rsidRPr="00842922" w:rsidRDefault="000A4A6C" w:rsidP="000A4A6C">
            <w:pPr>
              <w:jc w:val="center"/>
              <w:rPr>
                <w:rFonts w:ascii="Arial" w:hAnsi="Arial" w:cs="Arial"/>
                <w:color w:val="000000" w:themeColor="text1"/>
                <w:sz w:val="20"/>
              </w:rPr>
            </w:pPr>
          </w:p>
          <w:p w14:paraId="0D42AA8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1303450X</w:t>
            </w:r>
          </w:p>
          <w:p w14:paraId="5195428E" w14:textId="77777777" w:rsidR="000A4A6C" w:rsidRPr="00842922" w:rsidRDefault="000A4A6C" w:rsidP="000A4A6C">
            <w:pPr>
              <w:jc w:val="center"/>
              <w:rPr>
                <w:rFonts w:ascii="Arial" w:hAnsi="Arial" w:cs="Arial"/>
                <w:color w:val="000000" w:themeColor="text1"/>
                <w:sz w:val="20"/>
              </w:rPr>
            </w:pPr>
          </w:p>
          <w:p w14:paraId="662713E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1303460X</w:t>
            </w:r>
          </w:p>
          <w:p w14:paraId="04348335" w14:textId="77777777" w:rsidR="000A4A6C" w:rsidRPr="00842922" w:rsidRDefault="000A4A6C" w:rsidP="000A4A6C">
            <w:pPr>
              <w:jc w:val="center"/>
              <w:rPr>
                <w:rFonts w:ascii="Arial" w:hAnsi="Arial" w:cs="Arial"/>
                <w:color w:val="000000" w:themeColor="text1"/>
                <w:sz w:val="20"/>
              </w:rPr>
            </w:pPr>
          </w:p>
          <w:p w14:paraId="6D9A316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13034704</w:t>
            </w:r>
          </w:p>
          <w:p w14:paraId="4F659874" w14:textId="77777777" w:rsidR="000A4A6C" w:rsidRPr="00842922" w:rsidRDefault="000A4A6C" w:rsidP="000A4A6C">
            <w:pPr>
              <w:jc w:val="center"/>
              <w:rPr>
                <w:rFonts w:ascii="Arial" w:hAnsi="Arial" w:cs="Arial"/>
                <w:color w:val="000000" w:themeColor="text1"/>
                <w:sz w:val="20"/>
              </w:rPr>
            </w:pP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07966CCA"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 xml:space="preserve">Designed for the more advanced student of the choral division.  </w:t>
            </w:r>
            <w:r w:rsidRPr="00842922">
              <w:rPr>
                <w:rFonts w:ascii="Arial" w:hAnsi="Arial" w:cs="Arial"/>
                <w:color w:val="000000" w:themeColor="text1"/>
                <w:sz w:val="20"/>
                <w:u w:val="single"/>
              </w:rPr>
              <w:t>Membership is selected from Chorus 1-6 by audition.</w:t>
            </w:r>
            <w:r w:rsidRPr="00842922">
              <w:rPr>
                <w:rFonts w:ascii="Arial" w:hAnsi="Arial" w:cs="Arial"/>
                <w:color w:val="000000" w:themeColor="text1"/>
                <w:sz w:val="20"/>
              </w:rPr>
              <w:t xml:space="preserve">  Includes development of appropriate vocal performance techniques, stylistic interpretations of a variety of literature, and may include instrumental accompaniment and choreography.</w:t>
            </w:r>
          </w:p>
          <w:p w14:paraId="73733671" w14:textId="77777777" w:rsidR="000A4A6C" w:rsidRPr="00D949BD" w:rsidRDefault="000A4A6C" w:rsidP="000A4A6C">
            <w:pPr>
              <w:jc w:val="both"/>
              <w:rPr>
                <w:rFonts w:ascii="Arial" w:hAnsi="Arial" w:cs="Arial"/>
                <w:i/>
                <w:color w:val="000000" w:themeColor="text1"/>
                <w:sz w:val="20"/>
              </w:rPr>
            </w:pPr>
            <w:r w:rsidRPr="00842922">
              <w:rPr>
                <w:rFonts w:ascii="Arial" w:hAnsi="Arial" w:cs="Arial"/>
                <w:i/>
                <w:color w:val="000000" w:themeColor="text1"/>
                <w:sz w:val="20"/>
              </w:rPr>
              <w:t>Admission by teacher approval.</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5FC840A"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6362383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4A12915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1BC89E82" w14:textId="77777777" w:rsidTr="000C1CEC">
        <w:tc>
          <w:tcPr>
            <w:tcW w:w="996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43" w:type="dxa"/>
              <w:right w:w="43" w:type="dxa"/>
            </w:tcMar>
            <w:vAlign w:val="center"/>
          </w:tcPr>
          <w:p w14:paraId="01A115A9" w14:textId="4B8AC9A6" w:rsidR="000A4A6C" w:rsidRPr="00842922" w:rsidRDefault="000A4A6C" w:rsidP="000A4A6C">
            <w:pPr>
              <w:jc w:val="center"/>
              <w:rPr>
                <w:rFonts w:ascii="Arial" w:hAnsi="Arial" w:cs="Arial"/>
                <w:color w:val="000000" w:themeColor="text1"/>
                <w:sz w:val="20"/>
              </w:rPr>
            </w:pPr>
            <w:r w:rsidRPr="007D1623">
              <w:rPr>
                <w:rFonts w:ascii="Arial" w:hAnsi="Arial" w:cs="Arial"/>
                <w:i/>
                <w:color w:val="000000" w:themeColor="text1"/>
                <w:sz w:val="20"/>
              </w:rPr>
              <w:t xml:space="preserve">Note for ALL </w:t>
            </w:r>
            <w:r>
              <w:rPr>
                <w:rFonts w:ascii="Arial" w:hAnsi="Arial" w:cs="Arial"/>
                <w:i/>
                <w:color w:val="000000" w:themeColor="text1"/>
                <w:sz w:val="20"/>
                <w:u w:val="single"/>
              </w:rPr>
              <w:t>Keyboard</w:t>
            </w:r>
            <w:r w:rsidRPr="007D1623">
              <w:rPr>
                <w:rFonts w:ascii="Arial" w:hAnsi="Arial" w:cs="Arial"/>
                <w:i/>
                <w:color w:val="000000" w:themeColor="text1"/>
                <w:sz w:val="20"/>
                <w:u w:val="single"/>
              </w:rPr>
              <w:t xml:space="preserve"> Courses</w:t>
            </w:r>
            <w:r w:rsidRPr="007D1623">
              <w:rPr>
                <w:rFonts w:ascii="Arial" w:hAnsi="Arial" w:cs="Arial"/>
                <w:i/>
                <w:color w:val="000000" w:themeColor="text1"/>
                <w:sz w:val="20"/>
              </w:rPr>
              <w:t>:  Students may be required to attend and/or participate in rehearsals and performances outside the school day to support, extend, and assess learning in the classroom.  Public performances may serve as a culmination of specific instructional goals.</w:t>
            </w:r>
          </w:p>
        </w:tc>
      </w:tr>
      <w:tr w:rsidR="000A4A6C" w:rsidRPr="00842922" w14:paraId="6C087EC4"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79ADDE21" w14:textId="18012346"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Keyboard 1</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1E2FA42E" w14:textId="7EB2E1E8"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24BA4CDB" w14:textId="6E45F6DE"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1301360X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1A2346BA" w14:textId="4D93B795" w:rsidR="000A4A6C" w:rsidRPr="001737AF" w:rsidRDefault="000A4A6C" w:rsidP="000A4A6C">
            <w:pPr>
              <w:jc w:val="both"/>
              <w:rPr>
                <w:rFonts w:ascii="Arial" w:hAnsi="Arial" w:cs="Arial"/>
                <w:color w:val="000000" w:themeColor="text1"/>
                <w:sz w:val="20"/>
              </w:rPr>
            </w:pPr>
            <w:r w:rsidRPr="001737AF">
              <w:rPr>
                <w:rFonts w:ascii="Arial" w:hAnsi="Arial" w:cs="Arial"/>
                <w:color w:val="2D2D2D"/>
                <w:sz w:val="20"/>
                <w:highlight w:val="white"/>
              </w:rPr>
              <w:t>Students build fundamental piano techniques while learning to read music, acquire and apply knowledge of basic music theory, and explore the role of keyboard music in history and culture. Beginning pianists develop skills in analytical listening and explore musical creativity in the form of basic improvisation and basic composition.</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AF6AF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565D06E4" w14:textId="35A81B31"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49DE30F2" w14:textId="437C79D5"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7C0BE8F"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7EB63451" w14:textId="4C28D094"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Keyboard 2</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2F020BC1" w14:textId="769870AA"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7C89AD1F" w14:textId="2C2A9E60"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1301370X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48C37F70" w14:textId="4925F0BD" w:rsidR="000A4A6C" w:rsidRPr="001737AF" w:rsidRDefault="000A4A6C" w:rsidP="000A4A6C">
            <w:pPr>
              <w:jc w:val="both"/>
              <w:rPr>
                <w:rFonts w:ascii="Arial" w:hAnsi="Arial" w:cs="Arial"/>
                <w:color w:val="000000" w:themeColor="text1"/>
                <w:sz w:val="20"/>
              </w:rPr>
            </w:pPr>
            <w:r w:rsidRPr="001737AF">
              <w:rPr>
                <w:rFonts w:ascii="Arial" w:hAnsi="Arial" w:cs="Arial"/>
                <w:color w:val="2D2D2D"/>
                <w:sz w:val="20"/>
                <w:highlight w:val="white"/>
              </w:rPr>
              <w:t>Students build on previous piano techniques and skills through reading music, acquiring and applying knowledge of music theory, and exploring the role of keyboard music in history and culture. Students learn repertoire from various styles and time periods, exploring the historical influence keyboards have had on music performance and composition. Students explore the basic tools of music technology (i.e., MIDI keyboards).</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27F1E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0EFCCB39" w14:textId="50771EBA"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130D13E4" w14:textId="195AC503"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64F4973A"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6B20A3B9" w14:textId="4AD000F5"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Keyboard 3</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5E35E0AC" w14:textId="16BD7EFE"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53F9190D" w14:textId="04FFD8EF"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1301380X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1642D726" w14:textId="7F3C8010" w:rsidR="000A4A6C" w:rsidRPr="001737AF" w:rsidRDefault="000A4A6C" w:rsidP="000A4A6C">
            <w:pPr>
              <w:jc w:val="both"/>
              <w:rPr>
                <w:rFonts w:ascii="Arial" w:hAnsi="Arial" w:cs="Arial"/>
                <w:color w:val="000000" w:themeColor="text1"/>
                <w:sz w:val="20"/>
              </w:rPr>
            </w:pPr>
            <w:r w:rsidRPr="001737AF">
              <w:rPr>
                <w:rFonts w:ascii="Arial" w:hAnsi="Arial" w:cs="Arial"/>
                <w:color w:val="2D2D2D"/>
                <w:sz w:val="20"/>
                <w:highlight w:val="white"/>
              </w:rPr>
              <w:t>Students further develop advanced knowledge of piano techniques, musical literacy, solo and ensemble performance skills, and related musical knowledge, using a variety of advanced piano literature. Students explore the historical influence keyboards have had on music performance and composition, and apply criteria to assess their own and others' piano performances. Students extend their knowledge of music technology (i.e., MIDI keyboards) and its connection to the computer and other sound-generating devices.</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E2A52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Performing Fine Arts/</w:t>
            </w:r>
          </w:p>
          <w:p w14:paraId="1D4494F7" w14:textId="05E7A6DD"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6B137822" w14:textId="4A44B564"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9F250B0" w14:textId="77777777" w:rsidTr="0042467F">
        <w:tc>
          <w:tcPr>
            <w:tcW w:w="9969"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43" w:type="dxa"/>
              <w:right w:w="43" w:type="dxa"/>
            </w:tcMar>
          </w:tcPr>
          <w:p w14:paraId="71B14D60" w14:textId="5DA4F3A5" w:rsidR="000A4A6C" w:rsidRPr="00842922" w:rsidRDefault="000A4A6C" w:rsidP="000A4A6C">
            <w:pPr>
              <w:pStyle w:val="Heading2"/>
              <w:jc w:val="center"/>
            </w:pPr>
            <w:bookmarkStart w:id="75" w:name="_Toc92962521"/>
            <w:r w:rsidRPr="00842922">
              <w:t>PHYSICAL EDUCATION</w:t>
            </w:r>
            <w:bookmarkEnd w:id="75"/>
          </w:p>
        </w:tc>
      </w:tr>
      <w:tr w:rsidR="000A4A6C" w:rsidRPr="00842922" w14:paraId="60399D11" w14:textId="77777777" w:rsidTr="000C1CEC">
        <w:tc>
          <w:tcPr>
            <w:tcW w:w="996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43" w:type="dxa"/>
              <w:right w:w="43" w:type="dxa"/>
            </w:tcMar>
          </w:tcPr>
          <w:p w14:paraId="200E50AC" w14:textId="77777777" w:rsidR="000A4A6C" w:rsidRPr="007E5236" w:rsidRDefault="000A4A6C" w:rsidP="000A4A6C">
            <w:pPr>
              <w:jc w:val="center"/>
              <w:rPr>
                <w:rFonts w:ascii="Arial" w:hAnsi="Arial" w:cs="Arial"/>
                <w:i/>
                <w:color w:val="000000" w:themeColor="text1"/>
                <w:sz w:val="20"/>
              </w:rPr>
            </w:pPr>
            <w:r w:rsidRPr="007E5236">
              <w:rPr>
                <w:rFonts w:ascii="Arial" w:hAnsi="Arial" w:cs="Arial"/>
                <w:i/>
                <w:color w:val="000000" w:themeColor="text1"/>
                <w:sz w:val="20"/>
              </w:rPr>
              <w:t>In order to comply with federal regulations, no physical education course will be closed to students on the basis of gender; however, some courses may have other requirements.  Once students are enrolled in a class, they may be grouped by skills, or by gender, during a contact sport or activity.</w:t>
            </w:r>
          </w:p>
        </w:tc>
      </w:tr>
      <w:tr w:rsidR="000A4A6C" w:rsidRPr="00842922" w14:paraId="513912BB"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1D4B7310" w14:textId="77777777" w:rsidR="000A4A6C" w:rsidRPr="00842922" w:rsidRDefault="000A4A6C" w:rsidP="000A4A6C">
            <w:pPr>
              <w:jc w:val="center"/>
              <w:rPr>
                <w:rFonts w:ascii="Arial" w:eastAsia="Arial" w:hAnsi="Arial" w:cs="Arial"/>
                <w:color w:val="000000" w:themeColor="text1"/>
                <w:sz w:val="20"/>
              </w:rPr>
            </w:pPr>
            <w:r w:rsidRPr="00842922">
              <w:rPr>
                <w:rFonts w:ascii="Arial" w:hAnsi="Arial" w:cs="Arial"/>
                <w:color w:val="000000" w:themeColor="text1"/>
                <w:sz w:val="20"/>
              </w:rPr>
              <w:t>HOPE</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7289F72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31DB011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1506320X</w:t>
            </w:r>
          </w:p>
          <w:p w14:paraId="39C671B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D04DAC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E49328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3026010X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2924F82E"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The purpose of these courses are to develop and enhance healthy behaviors that influence lifestyle choices and student health and fitness. Students will realize the full benefit of this course when it is taught with an integrated approach. In addition to the physical education content represented in the benchmark, specific health education topics within this course include, but are not limited to: Mental/Social Health, Physical Activity, Components of Physical Fitness, Nutrition and Wellness Planning, Diseases and Disorders, Alcohol, Tobacco, and Drug Prevention, Human Sexuality including Abstinence and HIV and  Internet Safety.</w:t>
            </w:r>
          </w:p>
          <w:p w14:paraId="0A51D5F4"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b/>
                <w:color w:val="000000" w:themeColor="text1"/>
                <w:sz w:val="20"/>
              </w:rPr>
              <w:t>Meets the one credit Physical Education graduation requirement.</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89B1E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Physical Education</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3D7BCB7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4B603140"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15908353"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First Aid and Safety</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640AD680"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2</w:t>
            </w: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0ED3D40E"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0800320X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6F7AD19C" w14:textId="77777777" w:rsidR="000A4A6C" w:rsidRPr="00842922" w:rsidRDefault="000A4A6C" w:rsidP="000A4A6C">
            <w:pPr>
              <w:spacing w:line="259" w:lineRule="auto"/>
              <w:ind w:right="14"/>
              <w:jc w:val="both"/>
              <w:rPr>
                <w:rFonts w:ascii="Arial" w:eastAsia="Arial" w:hAnsi="Arial" w:cs="Arial"/>
                <w:color w:val="000000" w:themeColor="text1"/>
                <w:sz w:val="20"/>
              </w:rPr>
            </w:pPr>
            <w:r w:rsidRPr="00842922">
              <w:rPr>
                <w:rFonts w:ascii="Arial" w:eastAsia="Arial" w:hAnsi="Arial" w:cs="Arial"/>
                <w:color w:val="000000" w:themeColor="text1"/>
                <w:sz w:val="20"/>
              </w:rPr>
              <w:t>The purpose of this course is to enable students to acquire skills in first aid, emergency care, and personal safety.</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C8342C"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7C86686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0.5 Credit</w:t>
            </w:r>
          </w:p>
        </w:tc>
      </w:tr>
      <w:tr w:rsidR="000A4A6C" w:rsidRPr="00842922" w14:paraId="0A73E473"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444E4B94"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Adolescent Health Problems</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0AB632C1"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2</w:t>
            </w: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0AC5BC41"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0800350X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5ED3CE8C" w14:textId="77777777" w:rsidR="000A4A6C" w:rsidRPr="00842922" w:rsidRDefault="000A4A6C" w:rsidP="000A4A6C">
            <w:pPr>
              <w:jc w:val="both"/>
              <w:rPr>
                <w:rFonts w:ascii="Arial" w:hAnsi="Arial" w:cs="Arial"/>
                <w:color w:val="000000" w:themeColor="text1"/>
                <w:sz w:val="20"/>
              </w:rPr>
            </w:pPr>
            <w:r w:rsidRPr="00842922">
              <w:rPr>
                <w:rFonts w:ascii="Arial" w:eastAsia="Arial" w:hAnsi="Arial" w:cs="Arial"/>
                <w:color w:val="000000" w:themeColor="text1"/>
                <w:sz w:val="20"/>
              </w:rPr>
              <w:t>This course provides students with opportunities for investigation and self-assessment of selected adolescent health problems. This course should incorporate individual, small group, and large group study.</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A7AEE4"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01ED5F76"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0.5 Credit</w:t>
            </w:r>
          </w:p>
        </w:tc>
      </w:tr>
      <w:tr w:rsidR="000A4A6C" w:rsidRPr="00842922" w14:paraId="14F5DB4A"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1B0FB433"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Health</w:t>
            </w:r>
          </w:p>
          <w:p w14:paraId="4480B746"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Explorations</w:t>
            </w:r>
          </w:p>
          <w:p w14:paraId="1903D036"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Honors</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42576642"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3</w:t>
            </w: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2DFAC61F"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0800360X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088F6C6E" w14:textId="77777777" w:rsidR="000A4A6C" w:rsidRPr="00842922" w:rsidRDefault="000A4A6C" w:rsidP="000A4A6C">
            <w:pPr>
              <w:jc w:val="both"/>
              <w:rPr>
                <w:rFonts w:ascii="Arial" w:hAnsi="Arial" w:cs="Arial"/>
                <w:color w:val="000000" w:themeColor="text1"/>
                <w:sz w:val="20"/>
              </w:rPr>
            </w:pPr>
            <w:r w:rsidRPr="00842922">
              <w:rPr>
                <w:rFonts w:ascii="Arial" w:eastAsia="Arial" w:hAnsi="Arial" w:cs="Arial"/>
                <w:color w:val="000000" w:themeColor="text1"/>
                <w:sz w:val="20"/>
              </w:rPr>
              <w:t>The purpose of this course is for students to apply health-related research practices. Experiences include discourses in major health problems in society, modern health practices, current scientific findings related to human diseases and disorders, collection, analysis and evaluation of health information, health advocacy trends, and health career investigations.</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3F7149"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79E9AF45"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0.5 Credit</w:t>
            </w:r>
          </w:p>
        </w:tc>
      </w:tr>
      <w:tr w:rsidR="000A4A6C" w:rsidRPr="00842922" w14:paraId="0638EF64"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36EA503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Fitness Lifestyle Design</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56143FD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61E32B7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1501310X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6306A1A8"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Enables students to extend their knowledge of fitness concepts; design, implement, and evaluate a personal fitness program; and develop an individualized level of health-related fitness.</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74A3CB"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65BC5C9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49EC22D4"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51447D55" w14:textId="77777777"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Comprehensive Fitness</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4B8913F3" w14:textId="77777777"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2</w:t>
            </w: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64CF2498" w14:textId="77777777"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1501390X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79BBDAD2" w14:textId="77777777" w:rsidR="000A4A6C" w:rsidRPr="007E5236" w:rsidRDefault="000A4A6C" w:rsidP="000A4A6C">
            <w:pPr>
              <w:jc w:val="both"/>
              <w:rPr>
                <w:rFonts w:ascii="Arial" w:hAnsi="Arial" w:cs="Arial"/>
                <w:color w:val="000000" w:themeColor="text1"/>
                <w:sz w:val="20"/>
              </w:rPr>
            </w:pPr>
            <w:r w:rsidRPr="007E5236">
              <w:rPr>
                <w:rFonts w:ascii="Arial" w:hAnsi="Arial" w:cs="Arial"/>
                <w:sz w:val="20"/>
              </w:rPr>
              <w:t>This fitness course is designed for high school students and intended to be 18 weeks in length. The purpose of this course is to provide students with the knowledge, skills, and values they need to become healthy and physically active for a lifetime. This course addresses both the health and skill-related components of physical fitness which are critical for students' success. Through the course students will design, implement and assess a personal fitness program.</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6C690F1" w14:textId="77777777" w:rsidR="000A4A6C" w:rsidRPr="00842922" w:rsidRDefault="000A4A6C" w:rsidP="000A4A6C">
            <w:pPr>
              <w:pStyle w:val="crsedscrptA"/>
              <w:jc w:val="center"/>
              <w:rPr>
                <w:rFonts w:ascii="Arial" w:hAnsi="Arial" w:cs="Arial"/>
                <w:color w:val="000000" w:themeColor="text1"/>
                <w:sz w:val="20"/>
              </w:rPr>
            </w:pPr>
            <w:r>
              <w:rPr>
                <w:rFonts w:ascii="Arial" w:hAnsi="Arial" w:cs="Arial"/>
                <w:color w:val="000000" w:themeColor="text1"/>
                <w:sz w:val="20"/>
              </w:rPr>
              <w:t>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7AB341B1" w14:textId="77777777"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0.5 Credit</w:t>
            </w:r>
          </w:p>
        </w:tc>
      </w:tr>
      <w:tr w:rsidR="000A4A6C" w:rsidRPr="00842922" w14:paraId="79E4803C"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0300FED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Weight Training 1</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583DB0E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51B7B71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1501340X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0FF7571B"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Provides students the opportunity to acquire knowledge and skills in weight training that may be used in physical fitness to improve muscular strength and endurance, and enhance their body image.  Includes knowledge and assessment of muscular strength and endurance, knowledge of health problems associated with inadequate levels of muscular strength and endurance, knowledge of skeletal muscles, knowledge and application of biomedical and physiological principles to improve and maintain muscular strength and endurance, and knowledge of sound nutritional and safety practices related to weight training.</w:t>
            </w:r>
          </w:p>
        </w:tc>
        <w:tc>
          <w:tcPr>
            <w:tcW w:w="11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D55C4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7A4310B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6EB2A0F7" w14:textId="77777777" w:rsidTr="0042467F">
        <w:tc>
          <w:tcPr>
            <w:tcW w:w="1733" w:type="dxa"/>
            <w:tcMar>
              <w:left w:w="43" w:type="dxa"/>
              <w:right w:w="43" w:type="dxa"/>
            </w:tcMar>
            <w:vAlign w:val="center"/>
          </w:tcPr>
          <w:p w14:paraId="4E187C8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Weight Training 2</w:t>
            </w:r>
          </w:p>
        </w:tc>
        <w:tc>
          <w:tcPr>
            <w:tcW w:w="648" w:type="dxa"/>
            <w:gridSpan w:val="2"/>
            <w:tcMar>
              <w:left w:w="43" w:type="dxa"/>
              <w:right w:w="43" w:type="dxa"/>
            </w:tcMar>
            <w:vAlign w:val="center"/>
          </w:tcPr>
          <w:p w14:paraId="1C6D1A5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209814E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1501350X</w:t>
            </w:r>
          </w:p>
        </w:tc>
        <w:tc>
          <w:tcPr>
            <w:tcW w:w="4245" w:type="dxa"/>
            <w:tcMar>
              <w:left w:w="43" w:type="dxa"/>
              <w:right w:w="43" w:type="dxa"/>
            </w:tcMar>
          </w:tcPr>
          <w:p w14:paraId="0567D770"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Includes information learned in Weight Training 1 and stresses the implementation of personal weight-training programs and creating personal fitness goals. </w:t>
            </w:r>
          </w:p>
          <w:p w14:paraId="7BC0A984"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w:t>
            </w:r>
            <w:r w:rsidRPr="00842922">
              <w:rPr>
                <w:rFonts w:ascii="Arial" w:hAnsi="Arial" w:cs="Arial"/>
                <w:i/>
                <w:color w:val="000000" w:themeColor="text1"/>
                <w:sz w:val="20"/>
              </w:rPr>
              <w:t>Student must have taken weight training 1 to enroll in this course</w:t>
            </w:r>
          </w:p>
        </w:tc>
        <w:tc>
          <w:tcPr>
            <w:tcW w:w="1144" w:type="dxa"/>
            <w:tcMar>
              <w:left w:w="43" w:type="dxa"/>
              <w:right w:w="43" w:type="dxa"/>
            </w:tcMar>
            <w:vAlign w:val="center"/>
          </w:tcPr>
          <w:p w14:paraId="2934383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535E962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7A46C9C7" w14:textId="77777777" w:rsidTr="0042467F">
        <w:tc>
          <w:tcPr>
            <w:tcW w:w="1733" w:type="dxa"/>
            <w:tcMar>
              <w:left w:w="43" w:type="dxa"/>
              <w:right w:w="43" w:type="dxa"/>
            </w:tcMar>
            <w:vAlign w:val="center"/>
          </w:tcPr>
          <w:p w14:paraId="55D6254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Weight Training 3</w:t>
            </w:r>
          </w:p>
        </w:tc>
        <w:tc>
          <w:tcPr>
            <w:tcW w:w="648" w:type="dxa"/>
            <w:gridSpan w:val="2"/>
            <w:tcMar>
              <w:left w:w="43" w:type="dxa"/>
              <w:right w:w="43" w:type="dxa"/>
            </w:tcMar>
            <w:vAlign w:val="center"/>
          </w:tcPr>
          <w:p w14:paraId="1361173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0EC5886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1501360X</w:t>
            </w:r>
          </w:p>
        </w:tc>
        <w:tc>
          <w:tcPr>
            <w:tcW w:w="4245" w:type="dxa"/>
            <w:tcMar>
              <w:left w:w="43" w:type="dxa"/>
              <w:right w:w="43" w:type="dxa"/>
            </w:tcMar>
          </w:tcPr>
          <w:p w14:paraId="4B0FB4CF"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Includes information learned in weight training 2, stresses the implementation of personal weight-training programs and realization of higher level personal fitness goals. </w:t>
            </w:r>
          </w:p>
          <w:p w14:paraId="349842AA"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w:t>
            </w:r>
            <w:r w:rsidRPr="00842922">
              <w:rPr>
                <w:rFonts w:ascii="Arial" w:hAnsi="Arial" w:cs="Arial"/>
                <w:i/>
                <w:color w:val="000000" w:themeColor="text1"/>
                <w:sz w:val="20"/>
              </w:rPr>
              <w:t>Student must have taken weight training 1 and 2 to enroll in this course</w:t>
            </w:r>
          </w:p>
        </w:tc>
        <w:tc>
          <w:tcPr>
            <w:tcW w:w="1144" w:type="dxa"/>
            <w:tcMar>
              <w:left w:w="43" w:type="dxa"/>
              <w:right w:w="43" w:type="dxa"/>
            </w:tcMar>
            <w:vAlign w:val="center"/>
          </w:tcPr>
          <w:p w14:paraId="504248F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19F5804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210F4B86" w14:textId="77777777" w:rsidTr="0042467F">
        <w:tc>
          <w:tcPr>
            <w:tcW w:w="1733" w:type="dxa"/>
            <w:tcMar>
              <w:left w:w="43" w:type="dxa"/>
              <w:right w:w="43" w:type="dxa"/>
            </w:tcMar>
            <w:vAlign w:val="center"/>
          </w:tcPr>
          <w:p w14:paraId="08B7DB0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Power Weight Training 1</w:t>
            </w:r>
          </w:p>
        </w:tc>
        <w:tc>
          <w:tcPr>
            <w:tcW w:w="648" w:type="dxa"/>
            <w:gridSpan w:val="2"/>
            <w:tcMar>
              <w:left w:w="43" w:type="dxa"/>
              <w:right w:w="43" w:type="dxa"/>
            </w:tcMar>
            <w:vAlign w:val="center"/>
          </w:tcPr>
          <w:p w14:paraId="105A0EE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69F9B33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1501410X</w:t>
            </w:r>
          </w:p>
        </w:tc>
        <w:tc>
          <w:tcPr>
            <w:tcW w:w="4245" w:type="dxa"/>
            <w:tcMar>
              <w:left w:w="43" w:type="dxa"/>
              <w:right w:w="43" w:type="dxa"/>
            </w:tcMar>
          </w:tcPr>
          <w:p w14:paraId="2B5C3665"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Helps students acquire knowledge and skills in power weight training (Olympic and power lifting) and improve or maintain health related physical fitness.  </w:t>
            </w:r>
          </w:p>
          <w:p w14:paraId="0B9F8122"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w:t>
            </w:r>
            <w:r w:rsidRPr="00842922">
              <w:rPr>
                <w:rFonts w:ascii="Arial" w:hAnsi="Arial" w:cs="Arial"/>
                <w:i/>
                <w:color w:val="000000" w:themeColor="text1"/>
                <w:sz w:val="20"/>
              </w:rPr>
              <w:t>Student must have taken weight training 1, 2 and 3 to enroll in this course</w:t>
            </w:r>
          </w:p>
        </w:tc>
        <w:tc>
          <w:tcPr>
            <w:tcW w:w="1144" w:type="dxa"/>
            <w:tcMar>
              <w:left w:w="43" w:type="dxa"/>
              <w:right w:w="43" w:type="dxa"/>
            </w:tcMar>
            <w:vAlign w:val="center"/>
          </w:tcPr>
          <w:p w14:paraId="0129B0EC"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77510B9"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3FF0BF2B" w14:textId="77777777" w:rsidTr="0042467F">
        <w:tc>
          <w:tcPr>
            <w:tcW w:w="1733" w:type="dxa"/>
            <w:tcMar>
              <w:left w:w="43" w:type="dxa"/>
              <w:right w:w="43" w:type="dxa"/>
            </w:tcMar>
            <w:vAlign w:val="center"/>
          </w:tcPr>
          <w:p w14:paraId="62D1091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Individual and Dual Sports 1</w:t>
            </w:r>
          </w:p>
        </w:tc>
        <w:tc>
          <w:tcPr>
            <w:tcW w:w="648" w:type="dxa"/>
            <w:gridSpan w:val="2"/>
            <w:tcMar>
              <w:left w:w="43" w:type="dxa"/>
              <w:right w:w="43" w:type="dxa"/>
            </w:tcMar>
            <w:vAlign w:val="center"/>
          </w:tcPr>
          <w:p w14:paraId="085717D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103A747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1502410X</w:t>
            </w:r>
          </w:p>
        </w:tc>
        <w:tc>
          <w:tcPr>
            <w:tcW w:w="4245" w:type="dxa"/>
            <w:tcMar>
              <w:left w:w="43" w:type="dxa"/>
              <w:right w:w="43" w:type="dxa"/>
            </w:tcMar>
          </w:tcPr>
          <w:p w14:paraId="2D91C4A8"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Develops the physical skills necessary to be competent in sports that require one or two players. Knowledge of offensive and defensive strategies and tactics and appropriate social behaviors within both competitive and non- competitive activity settings. The integration of fitness concepts throughout the content is critical to student success in this course and in the development of a healthy and physically active lifestyle</w:t>
            </w:r>
          </w:p>
        </w:tc>
        <w:tc>
          <w:tcPr>
            <w:tcW w:w="1144" w:type="dxa"/>
            <w:tcMar>
              <w:left w:w="43" w:type="dxa"/>
              <w:right w:w="43" w:type="dxa"/>
            </w:tcMar>
            <w:vAlign w:val="center"/>
          </w:tcPr>
          <w:p w14:paraId="4C321DF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9B3C09B"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7A042C0D" w14:textId="77777777" w:rsidTr="0042467F">
        <w:tc>
          <w:tcPr>
            <w:tcW w:w="1733" w:type="dxa"/>
            <w:tcMar>
              <w:left w:w="43" w:type="dxa"/>
              <w:right w:w="43" w:type="dxa"/>
            </w:tcMar>
            <w:vAlign w:val="center"/>
          </w:tcPr>
          <w:p w14:paraId="11E2ABB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Individual and Dual Sports 2</w:t>
            </w:r>
          </w:p>
        </w:tc>
        <w:tc>
          <w:tcPr>
            <w:tcW w:w="648" w:type="dxa"/>
            <w:gridSpan w:val="2"/>
            <w:tcMar>
              <w:left w:w="43" w:type="dxa"/>
              <w:right w:w="43" w:type="dxa"/>
            </w:tcMar>
            <w:vAlign w:val="center"/>
          </w:tcPr>
          <w:p w14:paraId="3FE15B5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4379579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1502420X</w:t>
            </w:r>
          </w:p>
        </w:tc>
        <w:tc>
          <w:tcPr>
            <w:tcW w:w="4245" w:type="dxa"/>
            <w:tcMar>
              <w:left w:w="43" w:type="dxa"/>
              <w:right w:w="43" w:type="dxa"/>
            </w:tcMar>
          </w:tcPr>
          <w:p w14:paraId="21213C68"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Builds on skills learned in Individual and Dual Sports 1. Advanced movement techniques, offensive and defensive strategies as well as biomechanical principles are included in coursework. Fitness concepts are integrated throughout the content. Course encourages student participation in individual and dual sports as lifetime activities. </w:t>
            </w:r>
          </w:p>
        </w:tc>
        <w:tc>
          <w:tcPr>
            <w:tcW w:w="1144" w:type="dxa"/>
            <w:tcMar>
              <w:left w:w="43" w:type="dxa"/>
              <w:right w:w="43" w:type="dxa"/>
            </w:tcMar>
            <w:vAlign w:val="center"/>
          </w:tcPr>
          <w:p w14:paraId="1317166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77C274B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12E68DD5" w14:textId="77777777" w:rsidTr="0042467F">
        <w:tc>
          <w:tcPr>
            <w:tcW w:w="1733" w:type="dxa"/>
            <w:tcMar>
              <w:left w:w="43" w:type="dxa"/>
              <w:right w:w="43" w:type="dxa"/>
            </w:tcMar>
            <w:vAlign w:val="center"/>
          </w:tcPr>
          <w:p w14:paraId="0D1AE8E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Outdoor Education</w:t>
            </w:r>
          </w:p>
        </w:tc>
        <w:tc>
          <w:tcPr>
            <w:tcW w:w="648" w:type="dxa"/>
            <w:gridSpan w:val="2"/>
            <w:tcMar>
              <w:left w:w="43" w:type="dxa"/>
              <w:right w:w="43" w:type="dxa"/>
            </w:tcMar>
            <w:vAlign w:val="center"/>
          </w:tcPr>
          <w:p w14:paraId="5C66D63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7033E69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1502480X</w:t>
            </w:r>
          </w:p>
        </w:tc>
        <w:tc>
          <w:tcPr>
            <w:tcW w:w="4245" w:type="dxa"/>
            <w:tcMar>
              <w:left w:w="43" w:type="dxa"/>
              <w:right w:w="43" w:type="dxa"/>
            </w:tcMar>
          </w:tcPr>
          <w:p w14:paraId="122167E7"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The purpose of this course is to provide the skills, knowledge, and motivation necessary for participation in non-traditional forms of physical activity. The integration of fitness concepts throughout the content is critical to student success in this course and in the development of a physically active lifestyle.</w:t>
            </w:r>
          </w:p>
        </w:tc>
        <w:tc>
          <w:tcPr>
            <w:tcW w:w="1144" w:type="dxa"/>
            <w:tcMar>
              <w:left w:w="43" w:type="dxa"/>
              <w:right w:w="43" w:type="dxa"/>
            </w:tcMar>
            <w:vAlign w:val="center"/>
          </w:tcPr>
          <w:p w14:paraId="269BBBF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F860124"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108CFFCE" w14:textId="77777777" w:rsidTr="0042467F">
        <w:tc>
          <w:tcPr>
            <w:tcW w:w="1733" w:type="dxa"/>
            <w:tcMar>
              <w:left w:w="43" w:type="dxa"/>
              <w:right w:w="43" w:type="dxa"/>
            </w:tcMar>
            <w:vAlign w:val="center"/>
          </w:tcPr>
          <w:p w14:paraId="31DBF05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Basketball 1</w:t>
            </w:r>
          </w:p>
          <w:p w14:paraId="5DA0B3F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923F91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416FD2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Basketball 2</w:t>
            </w:r>
          </w:p>
        </w:tc>
        <w:tc>
          <w:tcPr>
            <w:tcW w:w="648" w:type="dxa"/>
            <w:gridSpan w:val="2"/>
            <w:tcMar>
              <w:left w:w="43" w:type="dxa"/>
              <w:right w:w="43" w:type="dxa"/>
            </w:tcMar>
            <w:vAlign w:val="center"/>
          </w:tcPr>
          <w:p w14:paraId="30FBBF3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44E3F51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83EC8E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BAE135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0027FCB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1503310X</w:t>
            </w:r>
          </w:p>
          <w:p w14:paraId="1915EC3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913D29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884016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1503315X</w:t>
            </w:r>
          </w:p>
        </w:tc>
        <w:tc>
          <w:tcPr>
            <w:tcW w:w="4245" w:type="dxa"/>
            <w:tcMar>
              <w:left w:w="43" w:type="dxa"/>
              <w:right w:w="43" w:type="dxa"/>
            </w:tcMar>
          </w:tcPr>
          <w:p w14:paraId="4B3677CD"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Provides students opportunities to acquire knowledge and skills that may be used in recreational pursuits throughout life, and to maintain and improve their physical fitness. Includes in-depth knowledge and application of skills, techniques, strategies, rules, and safety practices necessary to participate in basketball.</w:t>
            </w:r>
          </w:p>
          <w:p w14:paraId="039ED3D6"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 </w:t>
            </w:r>
            <w:r w:rsidRPr="00842922">
              <w:rPr>
                <w:rFonts w:ascii="Arial" w:hAnsi="Arial" w:cs="Arial"/>
                <w:i/>
                <w:color w:val="000000" w:themeColor="text1"/>
                <w:sz w:val="20"/>
              </w:rPr>
              <w:t>Basketball 2 provides additional in depth instruction and student leadership opportunities.</w:t>
            </w:r>
            <w:r w:rsidRPr="00842922">
              <w:rPr>
                <w:rFonts w:ascii="Arial" w:hAnsi="Arial" w:cs="Arial"/>
                <w:color w:val="000000" w:themeColor="text1"/>
                <w:sz w:val="20"/>
              </w:rPr>
              <w:t xml:space="preserve"> </w:t>
            </w:r>
          </w:p>
        </w:tc>
        <w:tc>
          <w:tcPr>
            <w:tcW w:w="1144" w:type="dxa"/>
            <w:tcMar>
              <w:left w:w="43" w:type="dxa"/>
              <w:right w:w="43" w:type="dxa"/>
            </w:tcMar>
            <w:vAlign w:val="center"/>
          </w:tcPr>
          <w:p w14:paraId="7F315C7B"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23B5CD2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6EA9654C" w14:textId="77777777" w:rsidTr="0042467F">
        <w:tc>
          <w:tcPr>
            <w:tcW w:w="1733" w:type="dxa"/>
            <w:tcMar>
              <w:left w:w="43" w:type="dxa"/>
              <w:right w:w="43" w:type="dxa"/>
            </w:tcMar>
            <w:vAlign w:val="center"/>
          </w:tcPr>
          <w:p w14:paraId="0C3E4E1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Team Sports 1</w:t>
            </w:r>
          </w:p>
          <w:p w14:paraId="4D4784E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BC3627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1A6794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Team Sports 2</w:t>
            </w:r>
          </w:p>
        </w:tc>
        <w:tc>
          <w:tcPr>
            <w:tcW w:w="648" w:type="dxa"/>
            <w:gridSpan w:val="2"/>
            <w:tcMar>
              <w:left w:w="43" w:type="dxa"/>
              <w:right w:w="43" w:type="dxa"/>
            </w:tcMar>
            <w:vAlign w:val="center"/>
          </w:tcPr>
          <w:p w14:paraId="0A877C2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0AB2921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F9BB02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2C2D28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5712EAE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1503350X</w:t>
            </w:r>
          </w:p>
          <w:p w14:paraId="0BCA1DF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3EC979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67FAC2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1503360X</w:t>
            </w:r>
          </w:p>
        </w:tc>
        <w:tc>
          <w:tcPr>
            <w:tcW w:w="4245" w:type="dxa"/>
            <w:tcMar>
              <w:left w:w="43" w:type="dxa"/>
              <w:right w:w="43" w:type="dxa"/>
            </w:tcMar>
          </w:tcPr>
          <w:p w14:paraId="6AFB63FF"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Improves the student’s knowledge and application of skills, techniques, strategies, rules, and safety practices.  Also provides opportunities to practice good sportsmanship. Includes basketball, soccer, softball, volleyball, flag football; and may include: field hockey, lacrosse, flag rugby, or team handball.</w:t>
            </w:r>
          </w:p>
          <w:p w14:paraId="49383110"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 </w:t>
            </w:r>
            <w:r w:rsidRPr="00842922">
              <w:rPr>
                <w:rFonts w:ascii="Arial" w:hAnsi="Arial" w:cs="Arial"/>
                <w:i/>
                <w:color w:val="000000" w:themeColor="text1"/>
                <w:sz w:val="20"/>
              </w:rPr>
              <w:t>Team Sports 2 provides additional in depth instruction and student leadership opportunities.</w:t>
            </w:r>
          </w:p>
        </w:tc>
        <w:tc>
          <w:tcPr>
            <w:tcW w:w="1144" w:type="dxa"/>
            <w:tcMar>
              <w:left w:w="43" w:type="dxa"/>
              <w:right w:w="43" w:type="dxa"/>
            </w:tcMar>
            <w:vAlign w:val="center"/>
          </w:tcPr>
          <w:p w14:paraId="0BBEFD5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90ACEB9"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76E330CC" w14:textId="77777777" w:rsidTr="0042467F">
        <w:tc>
          <w:tcPr>
            <w:tcW w:w="1733" w:type="dxa"/>
            <w:tcMar>
              <w:left w:w="43" w:type="dxa"/>
              <w:right w:w="43" w:type="dxa"/>
            </w:tcMar>
            <w:vAlign w:val="center"/>
          </w:tcPr>
          <w:p w14:paraId="73A0097F" w14:textId="51DAA985"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Tennis 1</w:t>
            </w:r>
          </w:p>
          <w:p w14:paraId="5D9934C3" w14:textId="77777777" w:rsidR="000A4A6C" w:rsidRPr="00842922" w:rsidRDefault="000A4A6C" w:rsidP="000A4A6C">
            <w:pPr>
              <w:spacing w:line="259" w:lineRule="auto"/>
              <w:jc w:val="center"/>
              <w:rPr>
                <w:rFonts w:ascii="Arial" w:eastAsia="Arial" w:hAnsi="Arial" w:cs="Arial"/>
                <w:color w:val="000000" w:themeColor="text1"/>
                <w:sz w:val="20"/>
              </w:rPr>
            </w:pPr>
          </w:p>
          <w:p w14:paraId="5989FEC5" w14:textId="4CA627B0"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Tennis 2</w:t>
            </w:r>
          </w:p>
          <w:p w14:paraId="1DFFB4EB" w14:textId="77777777" w:rsidR="000A4A6C" w:rsidRPr="00842922" w:rsidRDefault="000A4A6C" w:rsidP="000A4A6C">
            <w:pPr>
              <w:spacing w:line="259" w:lineRule="auto"/>
              <w:jc w:val="center"/>
              <w:rPr>
                <w:rFonts w:ascii="Arial" w:eastAsia="Arial" w:hAnsi="Arial" w:cs="Arial"/>
                <w:color w:val="000000" w:themeColor="text1"/>
                <w:sz w:val="20"/>
              </w:rPr>
            </w:pPr>
          </w:p>
          <w:p w14:paraId="75CC5DA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Tennis 3</w:t>
            </w:r>
          </w:p>
        </w:tc>
        <w:tc>
          <w:tcPr>
            <w:tcW w:w="648" w:type="dxa"/>
            <w:gridSpan w:val="2"/>
            <w:tcMar>
              <w:left w:w="43" w:type="dxa"/>
              <w:right w:w="43" w:type="dxa"/>
            </w:tcMar>
            <w:vAlign w:val="center"/>
          </w:tcPr>
          <w:p w14:paraId="3C32D2E6" w14:textId="77777777" w:rsidR="000A4A6C" w:rsidRPr="00842922" w:rsidRDefault="000A4A6C" w:rsidP="000A4A6C">
            <w:pPr>
              <w:spacing w:line="259" w:lineRule="auto"/>
              <w:ind w:right="39"/>
              <w:jc w:val="center"/>
              <w:rPr>
                <w:rFonts w:ascii="Arial" w:eastAsia="Arial" w:hAnsi="Arial" w:cs="Arial"/>
                <w:color w:val="000000" w:themeColor="text1"/>
                <w:sz w:val="20"/>
              </w:rPr>
            </w:pPr>
            <w:r w:rsidRPr="00842922">
              <w:rPr>
                <w:rFonts w:ascii="Arial" w:eastAsia="Arial" w:hAnsi="Arial" w:cs="Arial"/>
                <w:color w:val="000000" w:themeColor="text1"/>
                <w:sz w:val="20"/>
              </w:rPr>
              <w:t>2</w:t>
            </w:r>
          </w:p>
          <w:p w14:paraId="04D1909C" w14:textId="77777777" w:rsidR="000A4A6C" w:rsidRPr="00842922" w:rsidRDefault="000A4A6C" w:rsidP="000A4A6C">
            <w:pPr>
              <w:spacing w:line="259" w:lineRule="auto"/>
              <w:jc w:val="center"/>
              <w:rPr>
                <w:rFonts w:ascii="Arial" w:eastAsia="Arial" w:hAnsi="Arial" w:cs="Arial"/>
                <w:color w:val="000000" w:themeColor="text1"/>
                <w:sz w:val="20"/>
              </w:rPr>
            </w:pPr>
          </w:p>
          <w:p w14:paraId="76A555FC" w14:textId="77777777" w:rsidR="000A4A6C" w:rsidRPr="00842922" w:rsidRDefault="000A4A6C" w:rsidP="000A4A6C">
            <w:pPr>
              <w:spacing w:line="259" w:lineRule="auto"/>
              <w:ind w:right="39"/>
              <w:jc w:val="center"/>
              <w:rPr>
                <w:rFonts w:ascii="Arial" w:eastAsia="Arial" w:hAnsi="Arial" w:cs="Arial"/>
                <w:color w:val="000000" w:themeColor="text1"/>
                <w:sz w:val="20"/>
              </w:rPr>
            </w:pPr>
            <w:r w:rsidRPr="00842922">
              <w:rPr>
                <w:rFonts w:ascii="Arial" w:eastAsia="Arial" w:hAnsi="Arial" w:cs="Arial"/>
                <w:color w:val="000000" w:themeColor="text1"/>
                <w:sz w:val="20"/>
              </w:rPr>
              <w:t>2</w:t>
            </w:r>
          </w:p>
          <w:p w14:paraId="3FE08FEB" w14:textId="77777777" w:rsidR="000A4A6C" w:rsidRPr="00842922" w:rsidRDefault="000A4A6C" w:rsidP="000A4A6C">
            <w:pPr>
              <w:spacing w:line="259" w:lineRule="auto"/>
              <w:jc w:val="center"/>
              <w:rPr>
                <w:rFonts w:ascii="Arial" w:eastAsia="Arial" w:hAnsi="Arial" w:cs="Arial"/>
                <w:color w:val="000000" w:themeColor="text1"/>
                <w:sz w:val="20"/>
              </w:rPr>
            </w:pPr>
          </w:p>
          <w:p w14:paraId="24FE0F7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2</w:t>
            </w:r>
          </w:p>
        </w:tc>
        <w:tc>
          <w:tcPr>
            <w:tcW w:w="1119" w:type="dxa"/>
            <w:tcMar>
              <w:left w:w="43" w:type="dxa"/>
              <w:right w:w="43" w:type="dxa"/>
            </w:tcMar>
            <w:vAlign w:val="center"/>
          </w:tcPr>
          <w:p w14:paraId="41A389E4"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1504500X</w:t>
            </w:r>
          </w:p>
          <w:p w14:paraId="39EDC4DF" w14:textId="77777777" w:rsidR="000A4A6C" w:rsidRPr="00842922" w:rsidRDefault="000A4A6C" w:rsidP="000A4A6C">
            <w:pPr>
              <w:spacing w:line="259" w:lineRule="auto"/>
              <w:jc w:val="center"/>
              <w:rPr>
                <w:rFonts w:ascii="Arial" w:eastAsia="Arial" w:hAnsi="Arial" w:cs="Arial"/>
                <w:color w:val="000000" w:themeColor="text1"/>
                <w:sz w:val="20"/>
              </w:rPr>
            </w:pPr>
          </w:p>
          <w:p w14:paraId="71A67F11"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1504510X</w:t>
            </w:r>
          </w:p>
          <w:p w14:paraId="1B65AA23" w14:textId="77777777" w:rsidR="000A4A6C" w:rsidRPr="00842922" w:rsidRDefault="000A4A6C" w:rsidP="000A4A6C">
            <w:pPr>
              <w:spacing w:line="259" w:lineRule="auto"/>
              <w:jc w:val="center"/>
              <w:rPr>
                <w:rFonts w:ascii="Arial" w:eastAsia="Arial" w:hAnsi="Arial" w:cs="Arial"/>
                <w:color w:val="000000" w:themeColor="text1"/>
                <w:sz w:val="20"/>
              </w:rPr>
            </w:pPr>
          </w:p>
          <w:p w14:paraId="263CB70A"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1504520X</w:t>
            </w:r>
          </w:p>
        </w:tc>
        <w:tc>
          <w:tcPr>
            <w:tcW w:w="4245" w:type="dxa"/>
            <w:tcMar>
              <w:left w:w="43" w:type="dxa"/>
              <w:right w:w="43" w:type="dxa"/>
            </w:tcMar>
            <w:vAlign w:val="center"/>
          </w:tcPr>
          <w:p w14:paraId="0246C890" w14:textId="77777777" w:rsidR="000A4A6C" w:rsidRPr="00842922" w:rsidRDefault="000A4A6C" w:rsidP="000A4A6C">
            <w:pPr>
              <w:pStyle w:val="crsedscrptA"/>
              <w:rPr>
                <w:rFonts w:ascii="Arial" w:hAnsi="Arial" w:cs="Arial"/>
                <w:color w:val="000000" w:themeColor="text1"/>
                <w:sz w:val="20"/>
              </w:rPr>
            </w:pPr>
            <w:r w:rsidRPr="00842922">
              <w:rPr>
                <w:rFonts w:ascii="Arial" w:eastAsia="Arial" w:hAnsi="Arial" w:cs="Arial"/>
                <w:color w:val="000000" w:themeColor="text1"/>
                <w:sz w:val="20"/>
              </w:rPr>
              <w:t>The purpose of this course is to enable students to develop basic-level knowledge and skills in tennis and to maintain or improve health-related fitness.</w:t>
            </w:r>
          </w:p>
        </w:tc>
        <w:tc>
          <w:tcPr>
            <w:tcW w:w="1144" w:type="dxa"/>
            <w:tcMar>
              <w:left w:w="43" w:type="dxa"/>
              <w:right w:w="43" w:type="dxa"/>
            </w:tcMar>
            <w:vAlign w:val="center"/>
          </w:tcPr>
          <w:p w14:paraId="7088EC30"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4FD9F044"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0.5 Credit Each</w:t>
            </w:r>
          </w:p>
        </w:tc>
      </w:tr>
      <w:tr w:rsidR="000A4A6C" w:rsidRPr="00842922" w14:paraId="242F0FCF" w14:textId="77777777" w:rsidTr="0042467F">
        <w:tc>
          <w:tcPr>
            <w:tcW w:w="1733" w:type="dxa"/>
            <w:tcMar>
              <w:left w:w="43" w:type="dxa"/>
              <w:right w:w="43" w:type="dxa"/>
            </w:tcMar>
            <w:vAlign w:val="center"/>
          </w:tcPr>
          <w:p w14:paraId="04D408F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Volleyball 1</w:t>
            </w:r>
          </w:p>
        </w:tc>
        <w:tc>
          <w:tcPr>
            <w:tcW w:w="648" w:type="dxa"/>
            <w:gridSpan w:val="2"/>
            <w:tcMar>
              <w:left w:w="43" w:type="dxa"/>
              <w:right w:w="43" w:type="dxa"/>
            </w:tcMar>
            <w:vAlign w:val="center"/>
          </w:tcPr>
          <w:p w14:paraId="55695D3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462A3DF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1505500X</w:t>
            </w:r>
          </w:p>
        </w:tc>
        <w:tc>
          <w:tcPr>
            <w:tcW w:w="4245" w:type="dxa"/>
            <w:tcMar>
              <w:left w:w="43" w:type="dxa"/>
              <w:right w:w="43" w:type="dxa"/>
            </w:tcMar>
          </w:tcPr>
          <w:p w14:paraId="5D97A935"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Provides students with opportunities to acquire knowledge of skills in volleyball, a lifetime sport, which can be used to maintain and/or improve their physical fitness.   </w:t>
            </w:r>
          </w:p>
        </w:tc>
        <w:tc>
          <w:tcPr>
            <w:tcW w:w="1144" w:type="dxa"/>
            <w:tcMar>
              <w:left w:w="43" w:type="dxa"/>
              <w:right w:w="43" w:type="dxa"/>
            </w:tcMar>
            <w:vAlign w:val="center"/>
          </w:tcPr>
          <w:p w14:paraId="1E4341DA"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15421BBE"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0DA23324" w14:textId="77777777" w:rsidTr="0042467F">
        <w:tc>
          <w:tcPr>
            <w:tcW w:w="1733" w:type="dxa"/>
            <w:tcMar>
              <w:left w:w="43" w:type="dxa"/>
              <w:right w:w="43" w:type="dxa"/>
            </w:tcMar>
            <w:vAlign w:val="center"/>
          </w:tcPr>
          <w:p w14:paraId="3C7E2C2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Volleyball 2</w:t>
            </w:r>
          </w:p>
        </w:tc>
        <w:tc>
          <w:tcPr>
            <w:tcW w:w="648" w:type="dxa"/>
            <w:gridSpan w:val="2"/>
            <w:tcMar>
              <w:left w:w="43" w:type="dxa"/>
              <w:right w:w="43" w:type="dxa"/>
            </w:tcMar>
            <w:vAlign w:val="center"/>
          </w:tcPr>
          <w:p w14:paraId="4F6F9CB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07DD0C0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1505510X</w:t>
            </w:r>
          </w:p>
        </w:tc>
        <w:tc>
          <w:tcPr>
            <w:tcW w:w="4245" w:type="dxa"/>
            <w:tcMar>
              <w:left w:w="43" w:type="dxa"/>
              <w:right w:w="43" w:type="dxa"/>
            </w:tcMar>
          </w:tcPr>
          <w:p w14:paraId="46241F32"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Builds on skills from Volleyball 1 including more advanced offensive and defensive strategies, movement techniques, and biomechanical principles. Fitness and training principles continue as part of the curriculum. </w:t>
            </w:r>
          </w:p>
          <w:p w14:paraId="72CD9E26"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w:t>
            </w:r>
            <w:r w:rsidRPr="00842922">
              <w:rPr>
                <w:rFonts w:ascii="Arial" w:hAnsi="Arial" w:cs="Arial"/>
                <w:i/>
                <w:color w:val="000000" w:themeColor="text1"/>
                <w:sz w:val="20"/>
              </w:rPr>
              <w:t>Student must have taken Volleyball 1 to enroll in this course</w:t>
            </w:r>
          </w:p>
        </w:tc>
        <w:tc>
          <w:tcPr>
            <w:tcW w:w="1144" w:type="dxa"/>
            <w:tcMar>
              <w:left w:w="43" w:type="dxa"/>
              <w:right w:w="43" w:type="dxa"/>
            </w:tcMar>
            <w:vAlign w:val="center"/>
          </w:tcPr>
          <w:p w14:paraId="5539019A"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06FF5D1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6FA7B539" w14:textId="77777777" w:rsidTr="0042467F">
        <w:tc>
          <w:tcPr>
            <w:tcW w:w="1733" w:type="dxa"/>
            <w:tcMar>
              <w:left w:w="43" w:type="dxa"/>
              <w:right w:w="43" w:type="dxa"/>
            </w:tcMar>
            <w:vAlign w:val="center"/>
          </w:tcPr>
          <w:p w14:paraId="2290970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Volleyball 3</w:t>
            </w:r>
          </w:p>
        </w:tc>
        <w:tc>
          <w:tcPr>
            <w:tcW w:w="648" w:type="dxa"/>
            <w:gridSpan w:val="2"/>
            <w:tcMar>
              <w:left w:w="43" w:type="dxa"/>
              <w:right w:w="43" w:type="dxa"/>
            </w:tcMar>
            <w:vAlign w:val="center"/>
          </w:tcPr>
          <w:p w14:paraId="1FFE2B0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74C481D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1505520X</w:t>
            </w:r>
          </w:p>
        </w:tc>
        <w:tc>
          <w:tcPr>
            <w:tcW w:w="4245" w:type="dxa"/>
            <w:tcMar>
              <w:left w:w="43" w:type="dxa"/>
              <w:right w:w="43" w:type="dxa"/>
            </w:tcMar>
          </w:tcPr>
          <w:p w14:paraId="31B59242"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Builds on skills from Volleyball 2 including advances offensive and defensive skills, strategies and mechanical principles. Students also have leadership opportunities at this level.</w:t>
            </w:r>
          </w:p>
          <w:p w14:paraId="1DB8CBB7"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 </w:t>
            </w:r>
            <w:r w:rsidRPr="00842922">
              <w:rPr>
                <w:rFonts w:ascii="Arial" w:hAnsi="Arial" w:cs="Arial"/>
                <w:i/>
                <w:color w:val="000000" w:themeColor="text1"/>
                <w:sz w:val="20"/>
              </w:rPr>
              <w:t>*Student must have taken Volleyball 1 and 2 to enroll in this course</w:t>
            </w:r>
          </w:p>
        </w:tc>
        <w:tc>
          <w:tcPr>
            <w:tcW w:w="1144" w:type="dxa"/>
            <w:tcMar>
              <w:left w:w="43" w:type="dxa"/>
              <w:right w:w="43" w:type="dxa"/>
            </w:tcMar>
            <w:vAlign w:val="center"/>
          </w:tcPr>
          <w:p w14:paraId="556BE7D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27AB3F4A"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3D04F9C9" w14:textId="77777777" w:rsidTr="0042467F">
        <w:tc>
          <w:tcPr>
            <w:tcW w:w="1733" w:type="dxa"/>
            <w:tcMar>
              <w:left w:w="43" w:type="dxa"/>
              <w:right w:w="43" w:type="dxa"/>
            </w:tcMar>
            <w:vAlign w:val="center"/>
          </w:tcPr>
          <w:p w14:paraId="0FE0468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Care and Prevention of Athletic Injuries</w:t>
            </w:r>
          </w:p>
        </w:tc>
        <w:tc>
          <w:tcPr>
            <w:tcW w:w="648" w:type="dxa"/>
            <w:gridSpan w:val="2"/>
            <w:tcMar>
              <w:left w:w="43" w:type="dxa"/>
              <w:right w:w="43" w:type="dxa"/>
            </w:tcMar>
            <w:vAlign w:val="center"/>
          </w:tcPr>
          <w:p w14:paraId="29FE04B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43" w:type="dxa"/>
              <w:right w:w="43" w:type="dxa"/>
            </w:tcMar>
            <w:vAlign w:val="center"/>
          </w:tcPr>
          <w:p w14:paraId="1107439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1502490X</w:t>
            </w:r>
          </w:p>
        </w:tc>
        <w:tc>
          <w:tcPr>
            <w:tcW w:w="4245" w:type="dxa"/>
            <w:tcMar>
              <w:left w:w="43" w:type="dxa"/>
              <w:right w:w="43" w:type="dxa"/>
            </w:tcMar>
          </w:tcPr>
          <w:p w14:paraId="5EB79A71"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Enables students to develop an understanding of the causes and treatments for various types of athletic related injuries. Students will analyze and evaluate the risks and safety procedures for various athletic pursuits that may affect participation throughout life.   </w:t>
            </w:r>
          </w:p>
        </w:tc>
        <w:tc>
          <w:tcPr>
            <w:tcW w:w="1144" w:type="dxa"/>
            <w:tcMar>
              <w:left w:w="43" w:type="dxa"/>
              <w:right w:w="43" w:type="dxa"/>
            </w:tcMar>
            <w:vAlign w:val="center"/>
          </w:tcPr>
          <w:p w14:paraId="44ACC48E"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2FD5DD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36172571" w14:textId="77777777" w:rsidTr="0042467F">
        <w:tc>
          <w:tcPr>
            <w:tcW w:w="9969" w:type="dxa"/>
            <w:gridSpan w:val="7"/>
            <w:shd w:val="clear" w:color="auto" w:fill="BFBFBF" w:themeFill="background1" w:themeFillShade="BF"/>
            <w:tcMar>
              <w:left w:w="43" w:type="dxa"/>
              <w:right w:w="43" w:type="dxa"/>
            </w:tcMar>
          </w:tcPr>
          <w:p w14:paraId="02EF6C37" w14:textId="5F9CC4D3" w:rsidR="000A4A6C" w:rsidRPr="00842922" w:rsidRDefault="000A4A6C" w:rsidP="000A4A6C">
            <w:pPr>
              <w:pStyle w:val="Heading2"/>
              <w:ind w:hanging="1080"/>
              <w:jc w:val="center"/>
              <w:rPr>
                <w:color w:val="000000" w:themeColor="text1"/>
              </w:rPr>
            </w:pPr>
            <w:bookmarkStart w:id="76" w:name="_Toc92962522"/>
            <w:r w:rsidRPr="00842922">
              <w:rPr>
                <w:color w:val="000000" w:themeColor="text1"/>
              </w:rPr>
              <w:t>RESEARCH AND CRITICAL THINKING SKILLS</w:t>
            </w:r>
            <w:bookmarkEnd w:id="76"/>
          </w:p>
        </w:tc>
      </w:tr>
      <w:tr w:rsidR="000A4A6C" w:rsidRPr="00842922" w14:paraId="00BA87BD" w14:textId="77777777" w:rsidTr="0042467F">
        <w:tc>
          <w:tcPr>
            <w:tcW w:w="1733" w:type="dxa"/>
            <w:tcMar>
              <w:left w:w="43" w:type="dxa"/>
              <w:right w:w="43" w:type="dxa"/>
            </w:tcMar>
            <w:vAlign w:val="center"/>
          </w:tcPr>
          <w:p w14:paraId="31042104" w14:textId="7DB91A47" w:rsidR="000A4A6C" w:rsidRPr="00842922" w:rsidRDefault="000A4A6C" w:rsidP="000A4A6C">
            <w:pPr>
              <w:pStyle w:val="FootnoteText"/>
              <w:jc w:val="center"/>
              <w:rPr>
                <w:rFonts w:ascii="Arial" w:eastAsia="Times" w:hAnsi="Arial" w:cs="Arial"/>
                <w:color w:val="000000" w:themeColor="text1"/>
              </w:rPr>
            </w:pPr>
            <w:bookmarkStart w:id="77" w:name="OLE_LINK35"/>
            <w:r w:rsidRPr="00842922">
              <w:rPr>
                <w:rFonts w:ascii="Arial" w:eastAsia="Times" w:hAnsi="Arial" w:cs="Arial"/>
                <w:color w:val="000000" w:themeColor="text1"/>
              </w:rPr>
              <w:t>Career Research and Decision Making</w:t>
            </w:r>
            <w:bookmarkEnd w:id="77"/>
          </w:p>
        </w:tc>
        <w:tc>
          <w:tcPr>
            <w:tcW w:w="641" w:type="dxa"/>
            <w:tcMar>
              <w:left w:w="43" w:type="dxa"/>
              <w:right w:w="43" w:type="dxa"/>
            </w:tcMar>
            <w:vAlign w:val="center"/>
          </w:tcPr>
          <w:p w14:paraId="0673737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1620797D"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1700380X</w:t>
            </w:r>
          </w:p>
        </w:tc>
        <w:tc>
          <w:tcPr>
            <w:tcW w:w="4245" w:type="dxa"/>
            <w:tcMar>
              <w:left w:w="43" w:type="dxa"/>
              <w:right w:w="43" w:type="dxa"/>
            </w:tcMar>
          </w:tcPr>
          <w:p w14:paraId="76E1762A" w14:textId="77777777" w:rsidR="000A4A6C" w:rsidRPr="00842922" w:rsidRDefault="000A4A6C" w:rsidP="000A4A6C">
            <w:pPr>
              <w:jc w:val="both"/>
              <w:rPr>
                <w:rFonts w:ascii="Arial" w:eastAsia="Times New Roman" w:hAnsi="Arial" w:cs="Arial"/>
                <w:color w:val="000000" w:themeColor="text1"/>
                <w:sz w:val="20"/>
              </w:rPr>
            </w:pPr>
            <w:r w:rsidRPr="00842922">
              <w:rPr>
                <w:rFonts w:ascii="Arial" w:eastAsia="Times New Roman" w:hAnsi="Arial" w:cs="Arial"/>
                <w:color w:val="000000" w:themeColor="text1"/>
                <w:sz w:val="20"/>
              </w:rPr>
              <w:t>This course will enable students to make informed career choices and develop the skills needed to successfully plan and apply for college or a job.</w:t>
            </w:r>
          </w:p>
          <w:p w14:paraId="427F2D95" w14:textId="77777777" w:rsidR="000A4A6C" w:rsidRPr="00842922" w:rsidRDefault="000A4A6C" w:rsidP="000A4A6C">
            <w:pPr>
              <w:jc w:val="both"/>
              <w:rPr>
                <w:rFonts w:ascii="Arial" w:eastAsia="Times New Roman" w:hAnsi="Arial" w:cs="Arial"/>
                <w:color w:val="000000" w:themeColor="text1"/>
                <w:sz w:val="20"/>
              </w:rPr>
            </w:pPr>
          </w:p>
          <w:p w14:paraId="24047E94" w14:textId="77777777" w:rsidR="000A4A6C" w:rsidRPr="00842922" w:rsidRDefault="000A4A6C" w:rsidP="000A4A6C">
            <w:pPr>
              <w:jc w:val="both"/>
              <w:rPr>
                <w:rFonts w:ascii="Arial" w:hAnsi="Arial" w:cs="Arial"/>
                <w:color w:val="000000" w:themeColor="text1"/>
                <w:sz w:val="20"/>
              </w:rPr>
            </w:pPr>
            <w:r w:rsidRPr="00842922">
              <w:rPr>
                <w:rFonts w:ascii="Arial" w:eastAsia="Times New Roman" w:hAnsi="Arial" w:cs="Arial"/>
                <w:color w:val="000000" w:themeColor="text1"/>
                <w:sz w:val="20"/>
              </w:rPr>
              <w:t>The course will include the following: goal-setting and decision-making processes, self-assessment, sources of career information, occupational fields and educational requirements -postsecondary education and training opportunities -writing, listening, viewing, and speaking skills for applications and interviews, financial planning and sources of educational financial assistance, and career planning.</w:t>
            </w:r>
          </w:p>
        </w:tc>
        <w:tc>
          <w:tcPr>
            <w:tcW w:w="1144" w:type="dxa"/>
            <w:tcMar>
              <w:left w:w="43" w:type="dxa"/>
              <w:right w:w="43" w:type="dxa"/>
            </w:tcMar>
            <w:vAlign w:val="center"/>
          </w:tcPr>
          <w:p w14:paraId="5B78B84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Career Research and Decision Making</w:t>
            </w:r>
          </w:p>
        </w:tc>
        <w:tc>
          <w:tcPr>
            <w:tcW w:w="1080" w:type="dxa"/>
            <w:tcMar>
              <w:left w:w="43" w:type="dxa"/>
              <w:right w:w="43" w:type="dxa"/>
            </w:tcMar>
            <w:vAlign w:val="center"/>
          </w:tcPr>
          <w:p w14:paraId="414149D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75B30C0F" w14:textId="77777777" w:rsidTr="0042467F">
        <w:tc>
          <w:tcPr>
            <w:tcW w:w="1733" w:type="dxa"/>
            <w:tcMar>
              <w:left w:w="43" w:type="dxa"/>
              <w:right w:w="43" w:type="dxa"/>
            </w:tcMar>
            <w:vAlign w:val="center"/>
          </w:tcPr>
          <w:p w14:paraId="0EF60DD8"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Critical Thinking Study Skills</w:t>
            </w:r>
          </w:p>
        </w:tc>
        <w:tc>
          <w:tcPr>
            <w:tcW w:w="641" w:type="dxa"/>
            <w:tcMar>
              <w:left w:w="43" w:type="dxa"/>
              <w:right w:w="43" w:type="dxa"/>
            </w:tcMar>
            <w:vAlign w:val="center"/>
          </w:tcPr>
          <w:p w14:paraId="107DC31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43B1B0A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1700370X</w:t>
            </w:r>
          </w:p>
        </w:tc>
        <w:tc>
          <w:tcPr>
            <w:tcW w:w="4245" w:type="dxa"/>
            <w:tcMar>
              <w:left w:w="43" w:type="dxa"/>
              <w:right w:w="43" w:type="dxa"/>
            </w:tcMar>
          </w:tcPr>
          <w:p w14:paraId="12D35C83"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Provides students opportunities to develop test taking skills and demonstrates proficiency on standardized tests. Students will study vocabulary and word attack skills, apply critical thinking skills to mathematics, practice overall test taking strategies, and develop an understanding of college entrance examination formats.</w:t>
            </w:r>
          </w:p>
        </w:tc>
        <w:tc>
          <w:tcPr>
            <w:tcW w:w="1144" w:type="dxa"/>
            <w:tcMar>
              <w:left w:w="43" w:type="dxa"/>
              <w:right w:w="43" w:type="dxa"/>
            </w:tcMar>
            <w:vAlign w:val="center"/>
          </w:tcPr>
          <w:p w14:paraId="5190DB3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D36ADB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1DF8141B" w14:textId="77777777" w:rsidTr="0042467F">
        <w:tc>
          <w:tcPr>
            <w:tcW w:w="1733" w:type="dxa"/>
            <w:tcMar>
              <w:left w:w="43" w:type="dxa"/>
              <w:right w:w="43" w:type="dxa"/>
            </w:tcMar>
            <w:vAlign w:val="center"/>
          </w:tcPr>
          <w:p w14:paraId="70E29FB2"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Arial" w:hAnsi="Arial" w:cs="Arial"/>
                <w:color w:val="000000" w:themeColor="text1"/>
              </w:rPr>
              <w:t>AVID 1</w:t>
            </w:r>
          </w:p>
        </w:tc>
        <w:tc>
          <w:tcPr>
            <w:tcW w:w="641" w:type="dxa"/>
            <w:tcMar>
              <w:left w:w="43" w:type="dxa"/>
              <w:right w:w="43" w:type="dxa"/>
            </w:tcMar>
            <w:vAlign w:val="center"/>
          </w:tcPr>
          <w:p w14:paraId="4115606E"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2</w:t>
            </w:r>
          </w:p>
        </w:tc>
        <w:tc>
          <w:tcPr>
            <w:tcW w:w="1126" w:type="dxa"/>
            <w:gridSpan w:val="2"/>
            <w:tcMar>
              <w:left w:w="43" w:type="dxa"/>
              <w:right w:w="43" w:type="dxa"/>
            </w:tcMar>
            <w:vAlign w:val="center"/>
          </w:tcPr>
          <w:p w14:paraId="6C214409"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1700390X</w:t>
            </w:r>
          </w:p>
        </w:tc>
        <w:tc>
          <w:tcPr>
            <w:tcW w:w="4245" w:type="dxa"/>
            <w:tcMar>
              <w:left w:w="43" w:type="dxa"/>
              <w:right w:w="43" w:type="dxa"/>
            </w:tcMar>
          </w:tcPr>
          <w:p w14:paraId="533BF292" w14:textId="508E20A4"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AVID (Advancement Via Individual Determination) is offered as a rigorous academic elective course that prepares students for success in four-year colleges</w:t>
            </w:r>
            <w:r>
              <w:rPr>
                <w:rFonts w:ascii="Arial" w:hAnsi="Arial" w:cs="Arial"/>
                <w:color w:val="000000" w:themeColor="text1"/>
                <w:sz w:val="20"/>
              </w:rPr>
              <w:t xml:space="preserve"> and universities</w:t>
            </w:r>
            <w:r w:rsidRPr="00842922">
              <w:rPr>
                <w:rFonts w:ascii="Arial" w:hAnsi="Arial" w:cs="Arial"/>
                <w:color w:val="000000" w:themeColor="text1"/>
                <w:sz w:val="20"/>
              </w:rPr>
              <w:t xml:space="preserve">. The AVID course is scheduled during the regular school day as a year-long course. Each week students receive instruction utilizing a rigorous college preparatory curriculum provided by AVID Center, tutor-facilitated study groups, motivational activities and academic survival skills. There is an emphasis on analytical writing, preparation for college entrance and placement exams, study skills and test taking, note-taking, and research. In AVID, students participate in activities that incorporate strategies focused on writing, inquiry, collaboration, and reading to support their academic growth.  Students will increase awareness of their personal contributions to their learning, as well as their involvement in their school and community. Students will prepare for and participate in college entrance and placement exams, while refining study skills and test-taking, note-taking, and research techniques. </w:t>
            </w:r>
          </w:p>
          <w:p w14:paraId="3DD5BB0F" w14:textId="77777777" w:rsidR="000A4A6C" w:rsidRPr="00842922" w:rsidRDefault="000A4A6C" w:rsidP="000A4A6C">
            <w:pPr>
              <w:jc w:val="both"/>
              <w:rPr>
                <w:rFonts w:ascii="Arial" w:eastAsia="Times New Roman" w:hAnsi="Arial" w:cs="Arial"/>
                <w:color w:val="000000" w:themeColor="text1"/>
                <w:sz w:val="20"/>
              </w:rPr>
            </w:pPr>
            <w:r w:rsidRPr="00842922">
              <w:rPr>
                <w:rFonts w:ascii="Arial" w:eastAsia="Arial" w:hAnsi="Arial" w:cs="Arial"/>
                <w:i/>
                <w:color w:val="000000" w:themeColor="text1"/>
                <w:sz w:val="20"/>
                <w:u w:val="single"/>
              </w:rPr>
              <w:t>1 full year</w:t>
            </w:r>
            <w:r w:rsidRPr="00842922">
              <w:rPr>
                <w:rFonts w:ascii="Arial" w:eastAsia="Arial" w:hAnsi="Arial" w:cs="Arial"/>
                <w:i/>
                <w:color w:val="000000" w:themeColor="text1"/>
                <w:sz w:val="20"/>
              </w:rPr>
              <w:t xml:space="preserve"> of this course fulfills Career Research and Decision Making graduation requirements.</w:t>
            </w:r>
            <w:r w:rsidRPr="00842922">
              <w:rPr>
                <w:rFonts w:ascii="Arial" w:eastAsia="Arial" w:hAnsi="Arial" w:cs="Arial"/>
                <w:color w:val="000000" w:themeColor="text1"/>
                <w:sz w:val="20"/>
              </w:rPr>
              <w:t xml:space="preserve">  </w:t>
            </w:r>
          </w:p>
        </w:tc>
        <w:tc>
          <w:tcPr>
            <w:tcW w:w="1144" w:type="dxa"/>
            <w:tcMar>
              <w:left w:w="43" w:type="dxa"/>
              <w:right w:w="43" w:type="dxa"/>
            </w:tcMar>
            <w:vAlign w:val="center"/>
          </w:tcPr>
          <w:p w14:paraId="4B75F721" w14:textId="1D4D69A6" w:rsidR="000A4A6C" w:rsidRPr="00842922" w:rsidRDefault="000A4A6C" w:rsidP="000A4A6C">
            <w:pPr>
              <w:jc w:val="center"/>
              <w:rPr>
                <w:rFonts w:ascii="Arial" w:eastAsia="Arial" w:hAnsi="Arial" w:cs="Arial"/>
                <w:color w:val="000000" w:themeColor="text1"/>
                <w:sz w:val="20"/>
              </w:rPr>
            </w:pPr>
            <w:r w:rsidRPr="00842922">
              <w:rPr>
                <w:rFonts w:ascii="Arial" w:hAnsi="Arial" w:cs="Arial"/>
                <w:color w:val="000000" w:themeColor="text1"/>
                <w:sz w:val="20"/>
              </w:rPr>
              <w:t>Career Research and Decision Making</w:t>
            </w:r>
          </w:p>
          <w:p w14:paraId="07968E2D" w14:textId="77777777" w:rsidR="000A4A6C" w:rsidRPr="00842922" w:rsidRDefault="000A4A6C" w:rsidP="000A4A6C">
            <w:pPr>
              <w:jc w:val="center"/>
              <w:rPr>
                <w:rFonts w:ascii="Arial" w:eastAsia="Arial" w:hAnsi="Arial" w:cs="Arial"/>
                <w:color w:val="000000" w:themeColor="text1"/>
                <w:sz w:val="20"/>
              </w:rPr>
            </w:pPr>
          </w:p>
          <w:p w14:paraId="35D8F804" w14:textId="77777777" w:rsidR="000A4A6C" w:rsidRPr="00842922" w:rsidRDefault="000A4A6C" w:rsidP="000A4A6C">
            <w:pPr>
              <w:jc w:val="center"/>
              <w:rPr>
                <w:rFonts w:ascii="Arial" w:eastAsia="Arial" w:hAnsi="Arial" w:cs="Arial"/>
                <w:color w:val="000000" w:themeColor="text1"/>
                <w:sz w:val="20"/>
              </w:rPr>
            </w:pPr>
            <w:r w:rsidRPr="00842922">
              <w:rPr>
                <w:rFonts w:ascii="Arial" w:eastAsia="Arial" w:hAnsi="Arial" w:cs="Arial"/>
                <w:color w:val="000000" w:themeColor="text1"/>
                <w:sz w:val="20"/>
              </w:rPr>
              <w:t>OR</w:t>
            </w:r>
          </w:p>
          <w:p w14:paraId="5FAF769C" w14:textId="77777777" w:rsidR="000A4A6C" w:rsidRPr="00842922" w:rsidRDefault="000A4A6C" w:rsidP="000A4A6C">
            <w:pPr>
              <w:jc w:val="center"/>
              <w:rPr>
                <w:rFonts w:ascii="Arial" w:eastAsia="Arial" w:hAnsi="Arial" w:cs="Arial"/>
                <w:color w:val="000000" w:themeColor="text1"/>
                <w:sz w:val="20"/>
              </w:rPr>
            </w:pPr>
          </w:p>
          <w:p w14:paraId="6966319C"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108A1FF1"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4B07A80D" w14:textId="77777777" w:rsidTr="0042467F">
        <w:tc>
          <w:tcPr>
            <w:tcW w:w="1733" w:type="dxa"/>
            <w:tcMar>
              <w:left w:w="43" w:type="dxa"/>
              <w:right w:w="43" w:type="dxa"/>
            </w:tcMar>
            <w:vAlign w:val="center"/>
          </w:tcPr>
          <w:p w14:paraId="51280216"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Arial" w:hAnsi="Arial" w:cs="Arial"/>
                <w:color w:val="000000" w:themeColor="text1"/>
              </w:rPr>
              <w:t>AVID 2</w:t>
            </w:r>
          </w:p>
        </w:tc>
        <w:tc>
          <w:tcPr>
            <w:tcW w:w="641" w:type="dxa"/>
            <w:tcMar>
              <w:left w:w="43" w:type="dxa"/>
              <w:right w:w="43" w:type="dxa"/>
            </w:tcMar>
            <w:vAlign w:val="center"/>
          </w:tcPr>
          <w:p w14:paraId="06E4DB44"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2</w:t>
            </w:r>
          </w:p>
        </w:tc>
        <w:tc>
          <w:tcPr>
            <w:tcW w:w="1126" w:type="dxa"/>
            <w:gridSpan w:val="2"/>
            <w:tcMar>
              <w:left w:w="43" w:type="dxa"/>
              <w:right w:w="43" w:type="dxa"/>
            </w:tcMar>
            <w:vAlign w:val="center"/>
          </w:tcPr>
          <w:p w14:paraId="14BC67F1"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1700400X</w:t>
            </w:r>
          </w:p>
        </w:tc>
        <w:tc>
          <w:tcPr>
            <w:tcW w:w="4245" w:type="dxa"/>
            <w:tcMar>
              <w:left w:w="43" w:type="dxa"/>
              <w:right w:w="43" w:type="dxa"/>
            </w:tcMar>
          </w:tcPr>
          <w:p w14:paraId="1AEC50C9" w14:textId="77777777" w:rsidR="000A4A6C" w:rsidRPr="00842922" w:rsidRDefault="000A4A6C" w:rsidP="000A4A6C">
            <w:pPr>
              <w:spacing w:line="259" w:lineRule="auto"/>
              <w:jc w:val="both"/>
              <w:rPr>
                <w:rFonts w:ascii="Arial" w:eastAsia="Arial" w:hAnsi="Arial" w:cs="Arial"/>
                <w:color w:val="000000" w:themeColor="text1"/>
                <w:sz w:val="20"/>
              </w:rPr>
            </w:pPr>
            <w:r w:rsidRPr="00842922">
              <w:rPr>
                <w:rFonts w:ascii="Arial" w:eastAsia="Arial" w:hAnsi="Arial" w:cs="Arial"/>
                <w:color w:val="000000" w:themeColor="text1"/>
                <w:sz w:val="20"/>
              </w:rPr>
              <w:t>This second sequence of Advancement Via Individual Determination (AVID) is an academic elective course that prepares students for college readiness and success, and it is scheduled during the regular school day as a year-long course. Each week students receive instruction utilizing a rigorous college preparatory curriculum provided by AVID Center, tutor-facilitated study groups, strengthen metacognitive development, analytical reading and writing, communication skills, and academic success skills.  In AVID, students participate in activities that incorporate strategies focused on writing, inquiry, collaboration, and reading to support their academic growth.  In the 10</w:t>
            </w:r>
            <w:r w:rsidRPr="00842922">
              <w:rPr>
                <w:rFonts w:ascii="Arial" w:eastAsia="Arial" w:hAnsi="Arial" w:cs="Arial"/>
                <w:color w:val="000000" w:themeColor="text1"/>
                <w:sz w:val="20"/>
                <w:vertAlign w:val="superscript"/>
              </w:rPr>
              <w:t>th</w:t>
            </w:r>
            <w:r w:rsidRPr="00842922">
              <w:rPr>
                <w:rFonts w:ascii="Arial" w:eastAsia="Arial" w:hAnsi="Arial" w:cs="Arial"/>
                <w:color w:val="000000" w:themeColor="text1"/>
                <w:sz w:val="20"/>
              </w:rPr>
              <w:t xml:space="preserve"> grade year, students will continue to refine their academic learning plans and goals, increasing awareness of their actions and behaviors, as well as develop an increased ability to self-monitor, self-regulate, and manage time.  Students will expand their writing portfolio to include: analyzing prompts, supporting arguments and claims, character analysis and detailed reflections.  Lastly, students will narrow down their college and careers of interest, based on personal interests and goals.</w:t>
            </w:r>
          </w:p>
        </w:tc>
        <w:tc>
          <w:tcPr>
            <w:tcW w:w="1144" w:type="dxa"/>
            <w:tcMar>
              <w:left w:w="43" w:type="dxa"/>
              <w:right w:w="43" w:type="dxa"/>
            </w:tcMar>
            <w:vAlign w:val="center"/>
          </w:tcPr>
          <w:p w14:paraId="76E3E663"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200A6D16"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50FA0EA0" w14:textId="77777777" w:rsidTr="0042467F">
        <w:tc>
          <w:tcPr>
            <w:tcW w:w="1733" w:type="dxa"/>
            <w:tcMar>
              <w:left w:w="43" w:type="dxa"/>
              <w:right w:w="43" w:type="dxa"/>
            </w:tcMar>
            <w:vAlign w:val="center"/>
          </w:tcPr>
          <w:p w14:paraId="7FC6EA5D"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Arial" w:hAnsi="Arial" w:cs="Arial"/>
                <w:color w:val="000000" w:themeColor="text1"/>
              </w:rPr>
              <w:t>AVID 3</w:t>
            </w:r>
          </w:p>
        </w:tc>
        <w:tc>
          <w:tcPr>
            <w:tcW w:w="641" w:type="dxa"/>
            <w:tcMar>
              <w:left w:w="43" w:type="dxa"/>
              <w:right w:w="43" w:type="dxa"/>
            </w:tcMar>
            <w:vAlign w:val="center"/>
          </w:tcPr>
          <w:p w14:paraId="0D19E45B"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2</w:t>
            </w:r>
          </w:p>
        </w:tc>
        <w:tc>
          <w:tcPr>
            <w:tcW w:w="1126" w:type="dxa"/>
            <w:gridSpan w:val="2"/>
            <w:tcMar>
              <w:left w:w="43" w:type="dxa"/>
              <w:right w:w="43" w:type="dxa"/>
            </w:tcMar>
            <w:vAlign w:val="center"/>
          </w:tcPr>
          <w:p w14:paraId="355A2032"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1700410X</w:t>
            </w:r>
          </w:p>
        </w:tc>
        <w:tc>
          <w:tcPr>
            <w:tcW w:w="4245" w:type="dxa"/>
            <w:tcMar>
              <w:left w:w="43" w:type="dxa"/>
              <w:right w:w="43" w:type="dxa"/>
            </w:tcMar>
          </w:tcPr>
          <w:p w14:paraId="5D91ED49" w14:textId="77777777" w:rsidR="000A4A6C" w:rsidRPr="00842922" w:rsidRDefault="000A4A6C" w:rsidP="000A4A6C">
            <w:pPr>
              <w:jc w:val="both"/>
              <w:rPr>
                <w:rFonts w:ascii="Arial" w:eastAsia="Times New Roman" w:hAnsi="Arial" w:cs="Arial"/>
                <w:color w:val="000000" w:themeColor="text1"/>
                <w:sz w:val="20"/>
              </w:rPr>
            </w:pPr>
            <w:r w:rsidRPr="00842922">
              <w:rPr>
                <w:rFonts w:ascii="Arial" w:eastAsia="Arial" w:hAnsi="Arial" w:cs="Arial"/>
                <w:color w:val="000000" w:themeColor="text1"/>
                <w:sz w:val="20"/>
              </w:rPr>
              <w:t>Advancement Via Individual Determination (AVID) is an academic elective course that prepares students to college readiness and success, and is scheduled during the regular school day as a year-long courses.  Each week students receive instruction utilizing a rigorous college preparatory curriculum provided by AVID Center, tutor-facilitated study groups, strengthen metacognitive development, analytical reading and writing, communication skills, and academic success skills.  The courses emphasize rhetorical reading, analytical writing, collaborative discussion strategies, tutorial inquiry study groups, preparation for college entrance and placement exams, college study skills and test taking strategies, note taking and research.  The eleventh grade AVID Elective course is the first part in a junior/senior seminar course that focuses on writing and critical thinking expected of first- and second-year college students.  In addition to the academic focus of the AVID seminar, there are college-bound activities, methodologies and tasks that should be undertaken during the junior year to support students as they apply to four-year universities and confirm their postsecondary plans.</w:t>
            </w:r>
          </w:p>
        </w:tc>
        <w:tc>
          <w:tcPr>
            <w:tcW w:w="1144" w:type="dxa"/>
            <w:tcMar>
              <w:left w:w="43" w:type="dxa"/>
              <w:right w:w="43" w:type="dxa"/>
            </w:tcMar>
            <w:vAlign w:val="center"/>
          </w:tcPr>
          <w:p w14:paraId="42490287"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05F2DC4C"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5DD43E5E" w14:textId="77777777" w:rsidTr="0042467F">
        <w:tc>
          <w:tcPr>
            <w:tcW w:w="1733" w:type="dxa"/>
            <w:tcMar>
              <w:left w:w="43" w:type="dxa"/>
              <w:right w:w="43" w:type="dxa"/>
            </w:tcMar>
            <w:vAlign w:val="center"/>
          </w:tcPr>
          <w:p w14:paraId="240FE0C0"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Arial" w:hAnsi="Arial" w:cs="Arial"/>
                <w:color w:val="000000" w:themeColor="text1"/>
              </w:rPr>
              <w:t>AVID 4</w:t>
            </w:r>
          </w:p>
        </w:tc>
        <w:tc>
          <w:tcPr>
            <w:tcW w:w="641" w:type="dxa"/>
            <w:tcMar>
              <w:left w:w="43" w:type="dxa"/>
              <w:right w:w="43" w:type="dxa"/>
            </w:tcMar>
            <w:vAlign w:val="center"/>
          </w:tcPr>
          <w:p w14:paraId="102DEA50"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2</w:t>
            </w:r>
          </w:p>
        </w:tc>
        <w:tc>
          <w:tcPr>
            <w:tcW w:w="1126" w:type="dxa"/>
            <w:gridSpan w:val="2"/>
            <w:tcMar>
              <w:left w:w="43" w:type="dxa"/>
              <w:right w:w="43" w:type="dxa"/>
            </w:tcMar>
            <w:vAlign w:val="center"/>
          </w:tcPr>
          <w:p w14:paraId="4C82BA41"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1700420X</w:t>
            </w:r>
          </w:p>
        </w:tc>
        <w:tc>
          <w:tcPr>
            <w:tcW w:w="4245" w:type="dxa"/>
            <w:tcMar>
              <w:left w:w="43" w:type="dxa"/>
              <w:right w:w="43" w:type="dxa"/>
            </w:tcMar>
          </w:tcPr>
          <w:p w14:paraId="4E303C7C" w14:textId="3F3C5E94" w:rsidR="000A4A6C" w:rsidRPr="00842922" w:rsidRDefault="000A4A6C" w:rsidP="000A4A6C">
            <w:pPr>
              <w:spacing w:line="259" w:lineRule="auto"/>
              <w:ind w:right="29"/>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This fourth sequence of Advancement Via Individual Determination (AVID) is an academic elective course that prepares students to college readiness and success, and is scheduled during the regular school day as a year-long courses.  Each week students receive instruction utilizing a rigorous college preparatory curriculum provided by AVID Center, </w:t>
            </w:r>
            <w:r>
              <w:rPr>
                <w:rFonts w:ascii="Arial" w:eastAsia="Arial" w:hAnsi="Arial" w:cs="Arial"/>
                <w:color w:val="000000" w:themeColor="text1"/>
                <w:sz w:val="20"/>
              </w:rPr>
              <w:t>collaborative</w:t>
            </w:r>
            <w:r w:rsidRPr="00842922">
              <w:rPr>
                <w:rFonts w:ascii="Arial" w:eastAsia="Arial" w:hAnsi="Arial" w:cs="Arial"/>
                <w:color w:val="000000" w:themeColor="text1"/>
                <w:sz w:val="20"/>
              </w:rPr>
              <w:t xml:space="preserve"> study groups, strengthen metacognitive development, analytical reading and writing, communication skills, and academic success skills.  In AVID students participate in activities that incorporate strategies focused on writing, inquiry, collaboration, organization and reading to support their academic growth.  In the 12</w:t>
            </w:r>
            <w:r w:rsidRPr="00842922">
              <w:rPr>
                <w:rFonts w:ascii="Arial" w:eastAsia="Arial" w:hAnsi="Arial" w:cs="Arial"/>
                <w:color w:val="000000" w:themeColor="text1"/>
                <w:sz w:val="20"/>
                <w:vertAlign w:val="superscript"/>
              </w:rPr>
              <w:t>th</w:t>
            </w:r>
            <w:r w:rsidRPr="00842922">
              <w:rPr>
                <w:rFonts w:ascii="Arial" w:eastAsia="Arial" w:hAnsi="Arial" w:cs="Arial"/>
                <w:color w:val="000000" w:themeColor="text1"/>
                <w:sz w:val="20"/>
              </w:rPr>
              <w:t xml:space="preserve"> grade year, students will continue to refine their academic learning plans and goals, create legacy projects including service learning projects/mentoring, as well as develop an increased ability to self-monitor, self-regulate, and manage time.  Students will expand their writing portfolio to include:  an argumentative research paper on a social issue and detailed reflections lastly, students will prepare for college through the use of inquiry based collaborative study groups utilizing higher order thinking questioning techniques.</w:t>
            </w:r>
          </w:p>
        </w:tc>
        <w:tc>
          <w:tcPr>
            <w:tcW w:w="1144" w:type="dxa"/>
            <w:tcMar>
              <w:left w:w="43" w:type="dxa"/>
              <w:right w:w="43" w:type="dxa"/>
            </w:tcMar>
            <w:vAlign w:val="center"/>
          </w:tcPr>
          <w:p w14:paraId="2B8D37F7"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63A8CD2E"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0B6B5BB5" w14:textId="77777777" w:rsidTr="0042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3" w:type="dxa"/>
            <w:tcMar>
              <w:left w:w="43" w:type="dxa"/>
              <w:right w:w="43" w:type="dxa"/>
            </w:tcMar>
            <w:vAlign w:val="center"/>
          </w:tcPr>
          <w:p w14:paraId="32698221"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 Media Studies</w:t>
            </w:r>
          </w:p>
        </w:tc>
        <w:tc>
          <w:tcPr>
            <w:tcW w:w="648" w:type="dxa"/>
            <w:gridSpan w:val="2"/>
            <w:tcMar>
              <w:left w:w="43" w:type="dxa"/>
              <w:right w:w="43" w:type="dxa"/>
            </w:tcMar>
            <w:vAlign w:val="center"/>
          </w:tcPr>
          <w:p w14:paraId="14B1E7A2"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080FFBCF"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11004605</w:t>
            </w:r>
          </w:p>
        </w:tc>
        <w:tc>
          <w:tcPr>
            <w:tcW w:w="4245" w:type="dxa"/>
            <w:tcMar>
              <w:left w:w="43" w:type="dxa"/>
              <w:right w:w="43" w:type="dxa"/>
            </w:tcMar>
          </w:tcPr>
          <w:p w14:paraId="683BF263" w14:textId="77777777" w:rsidR="000A4A6C" w:rsidRPr="00842922" w:rsidRDefault="000A4A6C" w:rsidP="000A4A6C">
            <w:pPr>
              <w:spacing w:line="241" w:lineRule="auto"/>
              <w:ind w:right="47"/>
              <w:jc w:val="both"/>
              <w:rPr>
                <w:rFonts w:ascii="Arial" w:eastAsia="Arial" w:hAnsi="Arial" w:cs="Arial"/>
                <w:color w:val="000000" w:themeColor="text1"/>
                <w:sz w:val="20"/>
              </w:rPr>
            </w:pPr>
            <w:r w:rsidRPr="00842922">
              <w:rPr>
                <w:rFonts w:ascii="Arial" w:eastAsia="Arial" w:hAnsi="Arial" w:cs="Arial"/>
                <w:color w:val="000000" w:themeColor="text1"/>
                <w:sz w:val="20"/>
              </w:rPr>
              <w:t>Cambridge International AS and A Level Media Studies offers learners the chance to develop an understanding and appreciation of the place of media in our everyday lives. The syllabus enables learners to take a hands-on approach to the subject.</w:t>
            </w:r>
          </w:p>
          <w:p w14:paraId="5ECEB706" w14:textId="77777777" w:rsidR="000A4A6C" w:rsidRPr="00842922" w:rsidRDefault="000A4A6C" w:rsidP="000A4A6C">
            <w:pPr>
              <w:spacing w:line="241" w:lineRule="auto"/>
              <w:ind w:right="45"/>
              <w:jc w:val="both"/>
              <w:rPr>
                <w:rFonts w:ascii="Arial" w:eastAsia="Arial" w:hAnsi="Arial" w:cs="Arial"/>
                <w:color w:val="000000" w:themeColor="text1"/>
                <w:sz w:val="20"/>
              </w:rPr>
            </w:pPr>
            <w:r w:rsidRPr="00842922">
              <w:rPr>
                <w:rFonts w:ascii="Arial" w:eastAsia="Arial" w:hAnsi="Arial" w:cs="Arial"/>
                <w:color w:val="000000" w:themeColor="text1"/>
                <w:sz w:val="20"/>
              </w:rPr>
              <w:t>Through the coursework components - the Foundation Portfolio for AS Level and the Advanced Portfolio for A Level - they create their own media products from planning through to execution. Learners also consider and analyze examples from existing media, examining production processes and technologies and the effects they achieve.</w:t>
            </w:r>
          </w:p>
        </w:tc>
        <w:tc>
          <w:tcPr>
            <w:tcW w:w="1144" w:type="dxa"/>
            <w:tcMar>
              <w:left w:w="43" w:type="dxa"/>
              <w:right w:w="43" w:type="dxa"/>
            </w:tcMar>
            <w:vAlign w:val="center"/>
          </w:tcPr>
          <w:p w14:paraId="3B505312"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138FB6FA"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4477E3D3" w14:textId="77777777" w:rsidTr="0042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3" w:type="dxa"/>
            <w:tcMar>
              <w:left w:w="43" w:type="dxa"/>
              <w:right w:w="43" w:type="dxa"/>
            </w:tcMar>
            <w:vAlign w:val="center"/>
          </w:tcPr>
          <w:p w14:paraId="30A9DBC9" w14:textId="3DDACF8F"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 Thinking</w:t>
            </w:r>
          </w:p>
          <w:p w14:paraId="7F618E39"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Skills</w:t>
            </w:r>
          </w:p>
        </w:tc>
        <w:tc>
          <w:tcPr>
            <w:tcW w:w="648" w:type="dxa"/>
            <w:gridSpan w:val="2"/>
            <w:tcMar>
              <w:left w:w="43" w:type="dxa"/>
              <w:right w:w="43" w:type="dxa"/>
            </w:tcMar>
            <w:vAlign w:val="center"/>
          </w:tcPr>
          <w:p w14:paraId="5C9A2999"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213ACD64"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17003725</w:t>
            </w:r>
          </w:p>
        </w:tc>
        <w:tc>
          <w:tcPr>
            <w:tcW w:w="4245" w:type="dxa"/>
            <w:tcMar>
              <w:left w:w="43" w:type="dxa"/>
              <w:right w:w="43" w:type="dxa"/>
            </w:tcMar>
          </w:tcPr>
          <w:p w14:paraId="67E64400" w14:textId="77777777" w:rsidR="000A4A6C" w:rsidRPr="00842922" w:rsidRDefault="000A4A6C" w:rsidP="000A4A6C">
            <w:pPr>
              <w:spacing w:line="241" w:lineRule="auto"/>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Thinking Skills develops a specific set of intellectual skills, independent of subject content, reflecting the need voiced by universities and employers for more mature and sophisticated ways of thinking. The Thinking Skills syllabus also enables students to approach their other subjects with an improved ability to understand, analyze and resolve problems.  </w:t>
            </w:r>
          </w:p>
          <w:p w14:paraId="07CBA991" w14:textId="77777777" w:rsidR="000A4A6C" w:rsidRPr="00842922" w:rsidRDefault="000A4A6C" w:rsidP="000A4A6C">
            <w:pPr>
              <w:spacing w:line="241" w:lineRule="auto"/>
              <w:ind w:right="47"/>
              <w:jc w:val="both"/>
              <w:rPr>
                <w:rFonts w:ascii="Arial" w:eastAsia="Arial" w:hAnsi="Arial" w:cs="Arial"/>
                <w:color w:val="000000" w:themeColor="text1"/>
                <w:sz w:val="20"/>
              </w:rPr>
            </w:pPr>
            <w:r w:rsidRPr="00842922">
              <w:rPr>
                <w:rFonts w:ascii="Arial" w:eastAsia="Arial" w:hAnsi="Arial" w:cs="Arial"/>
                <w:color w:val="000000" w:themeColor="text1"/>
                <w:sz w:val="20"/>
              </w:rPr>
              <w:t>As a result, students will find the course of great benefit when preparing for higher education and for a wide range of careers, including law, scientific research, social science, journalism, medicine, business, accounting and engineering. The Thinking Skills syllabus encourages free and open debate, critical and investigative thinking, and informed and disciplined reasoning.</w:t>
            </w:r>
          </w:p>
        </w:tc>
        <w:tc>
          <w:tcPr>
            <w:tcW w:w="1144" w:type="dxa"/>
            <w:tcMar>
              <w:left w:w="43" w:type="dxa"/>
              <w:right w:w="43" w:type="dxa"/>
            </w:tcMar>
            <w:vAlign w:val="center"/>
          </w:tcPr>
          <w:p w14:paraId="2B34D2EE"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248CB13B"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72298ACC" w14:textId="77777777" w:rsidTr="0042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4"/>
        </w:trPr>
        <w:tc>
          <w:tcPr>
            <w:tcW w:w="1733" w:type="dxa"/>
            <w:tcMar>
              <w:left w:w="43" w:type="dxa"/>
              <w:right w:w="43" w:type="dxa"/>
            </w:tcMar>
            <w:vAlign w:val="center"/>
          </w:tcPr>
          <w:p w14:paraId="466BE2C1" w14:textId="0E597B04"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 Global</w:t>
            </w:r>
          </w:p>
          <w:p w14:paraId="33E6DC6F" w14:textId="19D108AB"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Perspectives</w:t>
            </w:r>
          </w:p>
          <w:p w14:paraId="3AA34B64"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AS Level</w:t>
            </w:r>
          </w:p>
          <w:p w14:paraId="25901698" w14:textId="77777777" w:rsidR="000A4A6C" w:rsidRPr="00842922" w:rsidRDefault="000A4A6C" w:rsidP="000A4A6C">
            <w:pPr>
              <w:spacing w:line="259" w:lineRule="auto"/>
              <w:jc w:val="center"/>
              <w:rPr>
                <w:rFonts w:ascii="Arial" w:eastAsia="Arial" w:hAnsi="Arial" w:cs="Arial"/>
                <w:color w:val="000000" w:themeColor="text1"/>
                <w:sz w:val="20"/>
              </w:rPr>
            </w:pPr>
          </w:p>
          <w:p w14:paraId="23BF81D6" w14:textId="0346552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 Global</w:t>
            </w:r>
          </w:p>
          <w:p w14:paraId="04E4C690" w14:textId="3C3D6228"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Perspectives</w:t>
            </w:r>
          </w:p>
          <w:p w14:paraId="57A2314B"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 Level</w:t>
            </w:r>
          </w:p>
        </w:tc>
        <w:tc>
          <w:tcPr>
            <w:tcW w:w="648" w:type="dxa"/>
            <w:gridSpan w:val="2"/>
            <w:tcMar>
              <w:left w:w="43" w:type="dxa"/>
              <w:right w:w="43" w:type="dxa"/>
            </w:tcMar>
            <w:vAlign w:val="center"/>
          </w:tcPr>
          <w:p w14:paraId="0449DFD1" w14:textId="77777777" w:rsidR="000A4A6C" w:rsidRPr="00842922" w:rsidRDefault="000A4A6C" w:rsidP="000A4A6C">
            <w:pPr>
              <w:spacing w:line="259" w:lineRule="auto"/>
              <w:ind w:right="38"/>
              <w:jc w:val="center"/>
              <w:rPr>
                <w:rFonts w:ascii="Arial" w:eastAsia="Arial" w:hAnsi="Arial" w:cs="Arial"/>
                <w:color w:val="000000" w:themeColor="text1"/>
                <w:sz w:val="20"/>
              </w:rPr>
            </w:pPr>
            <w:r w:rsidRPr="00842922">
              <w:rPr>
                <w:rFonts w:ascii="Arial" w:eastAsia="Arial" w:hAnsi="Arial" w:cs="Arial"/>
                <w:color w:val="000000" w:themeColor="text1"/>
                <w:sz w:val="20"/>
              </w:rPr>
              <w:t>3</w:t>
            </w:r>
          </w:p>
          <w:p w14:paraId="211C190A" w14:textId="77777777" w:rsidR="000A4A6C" w:rsidRPr="00842922" w:rsidRDefault="000A4A6C" w:rsidP="000A4A6C">
            <w:pPr>
              <w:spacing w:line="259" w:lineRule="auto"/>
              <w:jc w:val="center"/>
              <w:rPr>
                <w:rFonts w:ascii="Arial" w:eastAsia="Arial" w:hAnsi="Arial" w:cs="Arial"/>
                <w:color w:val="000000" w:themeColor="text1"/>
                <w:sz w:val="20"/>
              </w:rPr>
            </w:pPr>
          </w:p>
          <w:p w14:paraId="4DF94C61" w14:textId="77777777" w:rsidR="000A4A6C" w:rsidRPr="00842922" w:rsidRDefault="000A4A6C" w:rsidP="000A4A6C">
            <w:pPr>
              <w:spacing w:line="259" w:lineRule="auto"/>
              <w:jc w:val="center"/>
              <w:rPr>
                <w:rFonts w:ascii="Arial" w:eastAsia="Arial" w:hAnsi="Arial" w:cs="Arial"/>
                <w:color w:val="000000" w:themeColor="text1"/>
                <w:sz w:val="20"/>
              </w:rPr>
            </w:pPr>
          </w:p>
          <w:p w14:paraId="6FF40478" w14:textId="77777777" w:rsidR="000A4A6C" w:rsidRPr="00842922" w:rsidRDefault="000A4A6C" w:rsidP="000A4A6C">
            <w:pPr>
              <w:spacing w:line="259" w:lineRule="auto"/>
              <w:jc w:val="center"/>
              <w:rPr>
                <w:rFonts w:ascii="Arial" w:eastAsia="Arial" w:hAnsi="Arial" w:cs="Arial"/>
                <w:color w:val="000000" w:themeColor="text1"/>
                <w:sz w:val="20"/>
              </w:rPr>
            </w:pPr>
          </w:p>
          <w:p w14:paraId="7F5C6A9F"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17735FDB"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17003645</w:t>
            </w:r>
          </w:p>
          <w:p w14:paraId="40312568" w14:textId="77777777" w:rsidR="000A4A6C" w:rsidRPr="00842922" w:rsidRDefault="000A4A6C" w:rsidP="000A4A6C">
            <w:pPr>
              <w:spacing w:line="259" w:lineRule="auto"/>
              <w:jc w:val="center"/>
              <w:rPr>
                <w:rFonts w:ascii="Arial" w:eastAsia="Arial" w:hAnsi="Arial" w:cs="Arial"/>
                <w:color w:val="000000" w:themeColor="text1"/>
                <w:sz w:val="20"/>
              </w:rPr>
            </w:pPr>
          </w:p>
          <w:p w14:paraId="3874E03F" w14:textId="77777777" w:rsidR="000A4A6C" w:rsidRPr="00842922" w:rsidRDefault="000A4A6C" w:rsidP="000A4A6C">
            <w:pPr>
              <w:spacing w:line="259" w:lineRule="auto"/>
              <w:jc w:val="center"/>
              <w:rPr>
                <w:rFonts w:ascii="Arial" w:eastAsia="Arial" w:hAnsi="Arial" w:cs="Arial"/>
                <w:color w:val="000000" w:themeColor="text1"/>
                <w:sz w:val="20"/>
              </w:rPr>
            </w:pPr>
          </w:p>
          <w:p w14:paraId="76CBA614" w14:textId="77777777" w:rsidR="000A4A6C" w:rsidRPr="00842922" w:rsidRDefault="000A4A6C" w:rsidP="000A4A6C">
            <w:pPr>
              <w:spacing w:line="259" w:lineRule="auto"/>
              <w:jc w:val="center"/>
              <w:rPr>
                <w:rFonts w:ascii="Arial" w:eastAsia="Arial" w:hAnsi="Arial" w:cs="Arial"/>
                <w:color w:val="000000" w:themeColor="text1"/>
                <w:sz w:val="20"/>
              </w:rPr>
            </w:pPr>
          </w:p>
          <w:p w14:paraId="7DAF3B42"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17003655</w:t>
            </w:r>
          </w:p>
        </w:tc>
        <w:tc>
          <w:tcPr>
            <w:tcW w:w="4245" w:type="dxa"/>
            <w:tcMar>
              <w:left w:w="43" w:type="dxa"/>
              <w:right w:w="43" w:type="dxa"/>
            </w:tcMar>
          </w:tcPr>
          <w:p w14:paraId="468145B1" w14:textId="77777777" w:rsidR="000A4A6C" w:rsidRPr="00842922" w:rsidRDefault="000A4A6C" w:rsidP="000A4A6C">
            <w:pPr>
              <w:spacing w:line="241" w:lineRule="auto"/>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Cambridge International AS and A Level Global Perspectives prepares learners for positive engagement with our rapidly changing world. Learners broaden their outlook through the critical analysis of - and reflection on - issues of global significance.  </w:t>
            </w:r>
          </w:p>
          <w:p w14:paraId="685B74BC" w14:textId="77777777" w:rsidR="000A4A6C" w:rsidRPr="00842922" w:rsidRDefault="000A4A6C" w:rsidP="000A4A6C">
            <w:pPr>
              <w:spacing w:line="241" w:lineRule="auto"/>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The Cambridge International AS and A Level Global Perspectives syllabus is based on skills rather than on specific content. Learners develop research, thinking, reasoning and communication skills by following an approach to analyzing and evaluating arguments and perspectives called the Critical Path.  Collaborative skills are enhanced through participation in a team project. The skills gained through study of Cambridge </w:t>
            </w:r>
          </w:p>
          <w:p w14:paraId="179A3D8C" w14:textId="77777777" w:rsidR="000A4A6C" w:rsidRPr="00842922" w:rsidRDefault="000A4A6C" w:rsidP="000A4A6C">
            <w:pPr>
              <w:spacing w:line="241" w:lineRule="auto"/>
              <w:ind w:right="47"/>
              <w:jc w:val="both"/>
              <w:rPr>
                <w:rFonts w:ascii="Arial" w:eastAsia="Arial" w:hAnsi="Arial" w:cs="Arial"/>
                <w:color w:val="000000" w:themeColor="text1"/>
                <w:sz w:val="20"/>
              </w:rPr>
            </w:pPr>
            <w:r w:rsidRPr="00842922">
              <w:rPr>
                <w:rFonts w:ascii="Arial" w:eastAsia="Arial" w:hAnsi="Arial" w:cs="Arial"/>
                <w:color w:val="000000" w:themeColor="text1"/>
                <w:sz w:val="20"/>
              </w:rPr>
              <w:t>International AS Level Global Perspectives enable students to meet the demands of twenty first century learning and make a successful transition to study in higher education.</w:t>
            </w:r>
          </w:p>
        </w:tc>
        <w:tc>
          <w:tcPr>
            <w:tcW w:w="1144" w:type="dxa"/>
            <w:tcMar>
              <w:left w:w="43" w:type="dxa"/>
              <w:right w:w="43" w:type="dxa"/>
            </w:tcMar>
            <w:vAlign w:val="center"/>
          </w:tcPr>
          <w:p w14:paraId="1337D0E5"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5F559B09"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24655E99" w14:textId="77777777" w:rsidTr="0042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4"/>
        </w:trPr>
        <w:tc>
          <w:tcPr>
            <w:tcW w:w="1733" w:type="dxa"/>
            <w:tcMar>
              <w:left w:w="43" w:type="dxa"/>
              <w:right w:w="43" w:type="dxa"/>
            </w:tcMar>
            <w:vAlign w:val="center"/>
          </w:tcPr>
          <w:p w14:paraId="3EBEAED8"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AP Capstone Seminar</w:t>
            </w:r>
          </w:p>
        </w:tc>
        <w:tc>
          <w:tcPr>
            <w:tcW w:w="648" w:type="dxa"/>
            <w:gridSpan w:val="2"/>
            <w:tcMar>
              <w:left w:w="43" w:type="dxa"/>
              <w:right w:w="43" w:type="dxa"/>
            </w:tcMar>
            <w:vAlign w:val="center"/>
          </w:tcPr>
          <w:p w14:paraId="34465C53"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0A50BD6A"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17005005</w:t>
            </w:r>
          </w:p>
        </w:tc>
        <w:tc>
          <w:tcPr>
            <w:tcW w:w="4245" w:type="dxa"/>
            <w:tcMar>
              <w:left w:w="43" w:type="dxa"/>
              <w:right w:w="43" w:type="dxa"/>
            </w:tcMar>
          </w:tcPr>
          <w:p w14:paraId="567F3624" w14:textId="77777777" w:rsidR="000A4A6C" w:rsidRPr="00842922" w:rsidRDefault="000A4A6C" w:rsidP="000A4A6C">
            <w:pPr>
              <w:spacing w:line="241" w:lineRule="auto"/>
              <w:ind w:right="47"/>
              <w:jc w:val="both"/>
              <w:rPr>
                <w:rFonts w:ascii="Arial" w:eastAsia="Arial" w:hAnsi="Arial" w:cs="Arial"/>
                <w:color w:val="000000" w:themeColor="text1"/>
                <w:sz w:val="20"/>
              </w:rPr>
            </w:pPr>
            <w:r w:rsidRPr="00842922">
              <w:rPr>
                <w:rFonts w:ascii="Arial" w:hAnsi="Arial" w:cs="Arial"/>
                <w:color w:val="000000" w:themeColor="text1"/>
                <w:sz w:val="20"/>
              </w:rPr>
              <w:t>AP Capstone Seminar: foundational AP research course that provides students with opportunities to think critically and creatively, research, explore, pose solutions, develop arguments, collaborate, and communicate using various media. Students explore real-world issues through a cross curricular lens, consider multiple points of view to develop deep understanding of complex issues, and connect these issues to their own lives.</w:t>
            </w:r>
          </w:p>
        </w:tc>
        <w:tc>
          <w:tcPr>
            <w:tcW w:w="1144" w:type="dxa"/>
            <w:tcMar>
              <w:left w:w="43" w:type="dxa"/>
              <w:right w:w="43" w:type="dxa"/>
            </w:tcMar>
            <w:vAlign w:val="center"/>
          </w:tcPr>
          <w:p w14:paraId="694CEA7A"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46CC3DA3"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1.0 Credit</w:t>
            </w:r>
          </w:p>
        </w:tc>
      </w:tr>
      <w:tr w:rsidR="000A4A6C" w:rsidRPr="00842922" w14:paraId="17952D58" w14:textId="77777777" w:rsidTr="0042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3" w:type="dxa"/>
            <w:tcMar>
              <w:left w:w="43" w:type="dxa"/>
              <w:right w:w="43" w:type="dxa"/>
            </w:tcMar>
            <w:vAlign w:val="center"/>
          </w:tcPr>
          <w:p w14:paraId="5FEAD8E4"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AP Capstone Research</w:t>
            </w:r>
          </w:p>
        </w:tc>
        <w:tc>
          <w:tcPr>
            <w:tcW w:w="648" w:type="dxa"/>
            <w:gridSpan w:val="2"/>
            <w:tcMar>
              <w:left w:w="43" w:type="dxa"/>
              <w:right w:w="43" w:type="dxa"/>
            </w:tcMar>
            <w:vAlign w:val="center"/>
          </w:tcPr>
          <w:p w14:paraId="4F8F7D57"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4EC85CA1"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17005105</w:t>
            </w:r>
          </w:p>
        </w:tc>
        <w:tc>
          <w:tcPr>
            <w:tcW w:w="4245" w:type="dxa"/>
            <w:tcMar>
              <w:left w:w="43" w:type="dxa"/>
              <w:right w:w="43" w:type="dxa"/>
            </w:tcMar>
          </w:tcPr>
          <w:p w14:paraId="77966726" w14:textId="77777777" w:rsidR="000A4A6C" w:rsidRPr="00842922" w:rsidRDefault="000A4A6C" w:rsidP="000A4A6C">
            <w:pPr>
              <w:spacing w:line="241" w:lineRule="auto"/>
              <w:ind w:right="47"/>
              <w:jc w:val="both"/>
              <w:rPr>
                <w:rFonts w:ascii="Arial" w:eastAsia="Arial" w:hAnsi="Arial" w:cs="Arial"/>
                <w:color w:val="000000" w:themeColor="text1"/>
                <w:sz w:val="20"/>
              </w:rPr>
            </w:pPr>
            <w:r w:rsidRPr="00842922">
              <w:rPr>
                <w:rFonts w:ascii="Arial" w:hAnsi="Arial" w:cs="Arial"/>
                <w:color w:val="000000" w:themeColor="text1"/>
                <w:sz w:val="20"/>
              </w:rPr>
              <w:t>In the AP Research course, students further their skills acquired in the AP Seminar course by understanding research methods; employing ethical research practices; and accessing, analyzing, and synthesizing information as they address a research question. The course culminates in an academic thesis paper of approximately 5,000 words and a presentation, performance, or exhibition with an oral defense.</w:t>
            </w:r>
          </w:p>
        </w:tc>
        <w:tc>
          <w:tcPr>
            <w:tcW w:w="1144" w:type="dxa"/>
            <w:tcMar>
              <w:left w:w="43" w:type="dxa"/>
              <w:right w:w="43" w:type="dxa"/>
            </w:tcMar>
            <w:vAlign w:val="center"/>
          </w:tcPr>
          <w:p w14:paraId="600014C3"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7E2975B2"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1.0 Credit</w:t>
            </w:r>
          </w:p>
        </w:tc>
      </w:tr>
      <w:tr w:rsidR="000A4A6C" w:rsidRPr="00842922" w14:paraId="078790F3" w14:textId="77777777" w:rsidTr="0042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9" w:type="dxa"/>
            <w:gridSpan w:val="7"/>
            <w:shd w:val="clear" w:color="auto" w:fill="BFBFBF" w:themeFill="background1" w:themeFillShade="BF"/>
            <w:tcMar>
              <w:left w:w="43" w:type="dxa"/>
              <w:right w:w="43" w:type="dxa"/>
            </w:tcMar>
          </w:tcPr>
          <w:p w14:paraId="50F9503A" w14:textId="28E8A97C" w:rsidR="000A4A6C" w:rsidRPr="00842922" w:rsidRDefault="000A4A6C" w:rsidP="000A4A6C">
            <w:pPr>
              <w:pStyle w:val="Heading2"/>
              <w:ind w:hanging="1050"/>
              <w:jc w:val="center"/>
              <w:rPr>
                <w:rFonts w:eastAsia="Arial"/>
                <w:color w:val="000000" w:themeColor="text1"/>
              </w:rPr>
            </w:pPr>
            <w:bookmarkStart w:id="78" w:name="_Toc92962523"/>
            <w:r w:rsidRPr="00842922">
              <w:rPr>
                <w:color w:val="000000" w:themeColor="text1"/>
              </w:rPr>
              <w:t>JROTC AND MILITARY TRAINING</w:t>
            </w:r>
            <w:bookmarkEnd w:id="78"/>
          </w:p>
        </w:tc>
      </w:tr>
      <w:tr w:rsidR="000A4A6C" w:rsidRPr="00842922" w14:paraId="1738F2C0" w14:textId="77777777" w:rsidTr="0042467F">
        <w:tc>
          <w:tcPr>
            <w:tcW w:w="1733" w:type="dxa"/>
            <w:tcMar>
              <w:left w:w="43" w:type="dxa"/>
              <w:right w:w="43" w:type="dxa"/>
            </w:tcMar>
            <w:vAlign w:val="center"/>
          </w:tcPr>
          <w:p w14:paraId="76D05F84"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Air Force: Aerospace Science 1</w:t>
            </w:r>
          </w:p>
        </w:tc>
        <w:tc>
          <w:tcPr>
            <w:tcW w:w="641" w:type="dxa"/>
            <w:tcMar>
              <w:left w:w="43" w:type="dxa"/>
              <w:right w:w="43" w:type="dxa"/>
            </w:tcMar>
            <w:vAlign w:val="center"/>
          </w:tcPr>
          <w:p w14:paraId="32ED2F5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503E9F2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1800300X</w:t>
            </w:r>
          </w:p>
        </w:tc>
        <w:tc>
          <w:tcPr>
            <w:tcW w:w="4245" w:type="dxa"/>
            <w:tcMar>
              <w:left w:w="43" w:type="dxa"/>
              <w:right w:w="43" w:type="dxa"/>
            </w:tcMar>
          </w:tcPr>
          <w:p w14:paraId="0D6DA1D9"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The purpose of this course is to enable students to develop knowledge of the historical development of flight and the role of the military in history. Students also develop knowledge of the Air Force Junior Reserve Officer Training Corps (AFJROTC), individual self-control, citizenship, wellness, health, and fitness. Students practice basic drill techniques and conduct military ceremonies.</w:t>
            </w:r>
          </w:p>
        </w:tc>
        <w:tc>
          <w:tcPr>
            <w:tcW w:w="1144" w:type="dxa"/>
            <w:tcMar>
              <w:left w:w="43" w:type="dxa"/>
              <w:right w:w="43" w:type="dxa"/>
            </w:tcMar>
            <w:vAlign w:val="center"/>
          </w:tcPr>
          <w:p w14:paraId="41E6B82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4B33A47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109E45E4" w14:textId="77777777" w:rsidTr="0042467F">
        <w:tc>
          <w:tcPr>
            <w:tcW w:w="1733" w:type="dxa"/>
            <w:tcMar>
              <w:left w:w="43" w:type="dxa"/>
              <w:right w:w="43" w:type="dxa"/>
            </w:tcMar>
            <w:vAlign w:val="center"/>
          </w:tcPr>
          <w:p w14:paraId="7EC565D8"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Air Force: Aerospace Science 2</w:t>
            </w:r>
          </w:p>
        </w:tc>
        <w:tc>
          <w:tcPr>
            <w:tcW w:w="641" w:type="dxa"/>
            <w:tcMar>
              <w:left w:w="43" w:type="dxa"/>
              <w:right w:w="43" w:type="dxa"/>
            </w:tcMar>
            <w:vAlign w:val="center"/>
          </w:tcPr>
          <w:p w14:paraId="75E1153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56F7C1A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1800310X</w:t>
            </w:r>
          </w:p>
        </w:tc>
        <w:tc>
          <w:tcPr>
            <w:tcW w:w="4245" w:type="dxa"/>
            <w:tcMar>
              <w:left w:w="43" w:type="dxa"/>
              <w:right w:w="43" w:type="dxa"/>
            </w:tcMar>
          </w:tcPr>
          <w:p w14:paraId="79CD52C6"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The purpose of this course is to enable students to develop knowledge of the aerospace environment, human requirements of flight, principles of aircraft flight, and principles of navigation. Students also develop effective communication skills, understanding of human and group behavior, and basic leadership concepts. Students practice drill movements and observe military customs and ceremonies.</w:t>
            </w:r>
          </w:p>
        </w:tc>
        <w:tc>
          <w:tcPr>
            <w:tcW w:w="1144" w:type="dxa"/>
            <w:tcMar>
              <w:left w:w="43" w:type="dxa"/>
              <w:right w:w="43" w:type="dxa"/>
            </w:tcMar>
            <w:vAlign w:val="center"/>
          </w:tcPr>
          <w:p w14:paraId="54ED62B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1F1498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1BCB5426" w14:textId="77777777" w:rsidTr="0042467F">
        <w:tc>
          <w:tcPr>
            <w:tcW w:w="1733" w:type="dxa"/>
            <w:tcMar>
              <w:left w:w="43" w:type="dxa"/>
              <w:right w:w="43" w:type="dxa"/>
            </w:tcMar>
            <w:vAlign w:val="center"/>
          </w:tcPr>
          <w:p w14:paraId="22EBF5C0"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Air Force: Aerospace Science 3</w:t>
            </w:r>
          </w:p>
        </w:tc>
        <w:tc>
          <w:tcPr>
            <w:tcW w:w="641" w:type="dxa"/>
            <w:tcMar>
              <w:left w:w="43" w:type="dxa"/>
              <w:right w:w="43" w:type="dxa"/>
            </w:tcMar>
            <w:vAlign w:val="center"/>
          </w:tcPr>
          <w:p w14:paraId="513F89E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0D9999B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1800320X</w:t>
            </w:r>
          </w:p>
        </w:tc>
        <w:tc>
          <w:tcPr>
            <w:tcW w:w="4245" w:type="dxa"/>
            <w:tcMar>
              <w:left w:w="43" w:type="dxa"/>
              <w:right w:w="43" w:type="dxa"/>
            </w:tcMar>
          </w:tcPr>
          <w:p w14:paraId="58AAC98F"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The purpose of this course is to enable students to develop knowledge of the space environment, space programs and technology, and manned space flight. Students develop knowledge and skills related to planning for post secondary education or employment and career opportunities, including financial planning. Students polish skills in marching and conducting military ceremonies.</w:t>
            </w:r>
          </w:p>
        </w:tc>
        <w:tc>
          <w:tcPr>
            <w:tcW w:w="1144" w:type="dxa"/>
            <w:tcMar>
              <w:left w:w="43" w:type="dxa"/>
              <w:right w:w="43" w:type="dxa"/>
            </w:tcMar>
            <w:vAlign w:val="center"/>
          </w:tcPr>
          <w:p w14:paraId="2B03691D"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CE4422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6353190D" w14:textId="77777777" w:rsidTr="0042467F">
        <w:tc>
          <w:tcPr>
            <w:tcW w:w="1733" w:type="dxa"/>
            <w:tcMar>
              <w:left w:w="43" w:type="dxa"/>
              <w:right w:w="43" w:type="dxa"/>
            </w:tcMar>
            <w:vAlign w:val="center"/>
          </w:tcPr>
          <w:p w14:paraId="6267F830"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Air Force: Aerospace Science 4-Leadership Development</w:t>
            </w:r>
          </w:p>
        </w:tc>
        <w:tc>
          <w:tcPr>
            <w:tcW w:w="641" w:type="dxa"/>
            <w:tcMar>
              <w:left w:w="43" w:type="dxa"/>
              <w:right w:w="43" w:type="dxa"/>
            </w:tcMar>
            <w:vAlign w:val="center"/>
          </w:tcPr>
          <w:p w14:paraId="49A9471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7E192EA5"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1800330X</w:t>
            </w:r>
          </w:p>
        </w:tc>
        <w:tc>
          <w:tcPr>
            <w:tcW w:w="4245" w:type="dxa"/>
            <w:tcMar>
              <w:left w:w="43" w:type="dxa"/>
              <w:right w:w="43" w:type="dxa"/>
            </w:tcMar>
          </w:tcPr>
          <w:p w14:paraId="271F625C"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The purpose of this course is to enable students to develop knowledge of physical and human geography in the major regions of the world. Students develop fundamental management concepts and skills and apply them in corps activities. Drill and ceremony functions are carried out with ease and professionalism.</w:t>
            </w:r>
          </w:p>
        </w:tc>
        <w:tc>
          <w:tcPr>
            <w:tcW w:w="1144" w:type="dxa"/>
            <w:tcMar>
              <w:left w:w="43" w:type="dxa"/>
              <w:right w:w="43" w:type="dxa"/>
            </w:tcMar>
            <w:vAlign w:val="center"/>
          </w:tcPr>
          <w:p w14:paraId="7A0D24F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6550AEE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55BD29EC" w14:textId="77777777" w:rsidTr="0042467F">
        <w:tc>
          <w:tcPr>
            <w:tcW w:w="1733" w:type="dxa"/>
            <w:tcMar>
              <w:left w:w="43" w:type="dxa"/>
              <w:right w:w="43" w:type="dxa"/>
            </w:tcMar>
            <w:vAlign w:val="center"/>
          </w:tcPr>
          <w:p w14:paraId="05F503F5" w14:textId="19EB59B9"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Advanced Aerospace Science</w:t>
            </w:r>
          </w:p>
        </w:tc>
        <w:tc>
          <w:tcPr>
            <w:tcW w:w="641" w:type="dxa"/>
            <w:tcMar>
              <w:left w:w="43" w:type="dxa"/>
              <w:right w:w="43" w:type="dxa"/>
            </w:tcMar>
            <w:vAlign w:val="center"/>
          </w:tcPr>
          <w:p w14:paraId="23A587A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2050D2C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1800340X</w:t>
            </w:r>
          </w:p>
        </w:tc>
        <w:tc>
          <w:tcPr>
            <w:tcW w:w="4245" w:type="dxa"/>
            <w:tcMar>
              <w:left w:w="43" w:type="dxa"/>
              <w:right w:w="43" w:type="dxa"/>
            </w:tcMar>
          </w:tcPr>
          <w:p w14:paraId="57B1F07B" w14:textId="77777777" w:rsidR="000A4A6C" w:rsidRPr="00842922" w:rsidRDefault="000A4A6C" w:rsidP="000A4A6C">
            <w:pPr>
              <w:jc w:val="both"/>
              <w:rPr>
                <w:rFonts w:ascii="Arial" w:hAnsi="Arial" w:cs="Arial"/>
                <w:color w:val="000000" w:themeColor="text1"/>
                <w:sz w:val="20"/>
              </w:rPr>
            </w:pPr>
            <w:r w:rsidRPr="00842922">
              <w:rPr>
                <w:rStyle w:val="Strong"/>
                <w:rFonts w:ascii="Arial" w:hAnsi="Arial" w:cs="Arial"/>
                <w:b w:val="0"/>
                <w:color w:val="000000" w:themeColor="text1"/>
                <w:sz w:val="20"/>
              </w:rPr>
              <w:t>Demonstrate an understanding of and be able to select and use transportation technologies.</w:t>
            </w:r>
            <w:r w:rsidRPr="00842922">
              <w:rPr>
                <w:rStyle w:val="Strong"/>
                <w:rFonts w:ascii="Arial" w:hAnsi="Arial" w:cs="Arial"/>
                <w:color w:val="000000" w:themeColor="text1"/>
                <w:sz w:val="20"/>
              </w:rPr>
              <w:t xml:space="preserve">  </w:t>
            </w:r>
            <w:r w:rsidRPr="00842922">
              <w:rPr>
                <w:rFonts w:ascii="Arial" w:hAnsi="Arial" w:cs="Arial"/>
                <w:color w:val="000000" w:themeColor="text1"/>
                <w:sz w:val="20"/>
              </w:rPr>
              <w:t xml:space="preserve">Analyze the vital role played by transportation in the operation of other technologies, such as manufacturing, construction, communication, health and safety, and agriculture.  Define intermodalism as the use of different modes of transportation, such as highways, railways, and waterways as part of an interconnected system that can move people and goods easily from one mode to another.  Discuss how transportation services and methods have led to a population that is regularly on the move.  Identify processes and innovative techniques involved in the design of intelligent and non-intelligent transportation systems.  </w:t>
            </w:r>
          </w:p>
          <w:p w14:paraId="60638BA1" w14:textId="77777777" w:rsidR="000A4A6C" w:rsidRPr="00842922" w:rsidRDefault="000A4A6C" w:rsidP="000A4A6C">
            <w:pPr>
              <w:jc w:val="both"/>
              <w:rPr>
                <w:rFonts w:ascii="Arial" w:hAnsi="Arial" w:cs="Arial"/>
                <w:color w:val="000000" w:themeColor="text1"/>
                <w:sz w:val="20"/>
              </w:rPr>
            </w:pPr>
            <w:r w:rsidRPr="00842922">
              <w:rPr>
                <w:rStyle w:val="Strong"/>
                <w:rFonts w:ascii="Arial" w:hAnsi="Arial" w:cs="Arial"/>
                <w:b w:val="0"/>
                <w:color w:val="000000" w:themeColor="text1"/>
                <w:sz w:val="20"/>
              </w:rPr>
              <w:t>Demonstrate leadership and teamwork skills needed to accomplish team goals and objectives.</w:t>
            </w:r>
            <w:r w:rsidRPr="00842922">
              <w:rPr>
                <w:rStyle w:val="Strong"/>
                <w:rFonts w:ascii="Arial" w:hAnsi="Arial" w:cs="Arial"/>
                <w:color w:val="000000" w:themeColor="text1"/>
                <w:sz w:val="20"/>
              </w:rPr>
              <w:t xml:space="preserve">  </w:t>
            </w:r>
            <w:r w:rsidRPr="00842922">
              <w:rPr>
                <w:rFonts w:ascii="Arial" w:hAnsi="Arial" w:cs="Arial"/>
                <w:color w:val="000000" w:themeColor="text1"/>
                <w:sz w:val="20"/>
              </w:rPr>
              <w:t>Employ leadership skills to accomplish organizational goals and objectives.  Establish and maintain effective working relationships with others in order to accomplish objectives and tasks.  Conduct and participate in meetings to accomplish work tasks. Employ mentoring skills to inspire and teach others.</w:t>
            </w:r>
          </w:p>
        </w:tc>
        <w:tc>
          <w:tcPr>
            <w:tcW w:w="1144" w:type="dxa"/>
            <w:tcMar>
              <w:left w:w="43" w:type="dxa"/>
              <w:right w:w="43" w:type="dxa"/>
            </w:tcMar>
            <w:vAlign w:val="center"/>
          </w:tcPr>
          <w:p w14:paraId="65F07D5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5606963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692541B" w14:textId="77777777" w:rsidTr="0042467F">
        <w:tc>
          <w:tcPr>
            <w:tcW w:w="1733" w:type="dxa"/>
            <w:tcMar>
              <w:left w:w="43" w:type="dxa"/>
              <w:right w:w="43" w:type="dxa"/>
            </w:tcMar>
            <w:vAlign w:val="center"/>
          </w:tcPr>
          <w:p w14:paraId="54FE2530"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Air Force: Aerospace Science 4-Transportation</w:t>
            </w:r>
          </w:p>
        </w:tc>
        <w:tc>
          <w:tcPr>
            <w:tcW w:w="641" w:type="dxa"/>
            <w:tcMar>
              <w:left w:w="43" w:type="dxa"/>
              <w:right w:w="43" w:type="dxa"/>
            </w:tcMar>
            <w:vAlign w:val="center"/>
          </w:tcPr>
          <w:p w14:paraId="34E5963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66C014B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1800350X</w:t>
            </w:r>
          </w:p>
        </w:tc>
        <w:tc>
          <w:tcPr>
            <w:tcW w:w="4245" w:type="dxa"/>
            <w:tcMar>
              <w:left w:w="43" w:type="dxa"/>
              <w:right w:w="43" w:type="dxa"/>
            </w:tcMar>
          </w:tcPr>
          <w:p w14:paraId="71E7A9C9"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The purpose of this course is to enable students to develop the necessary foundations for understanding the policies of the United States and the organizations of the United State Air Force. Students develop fundamental management concepts and skills and apply them in corps activities. Drill and ceremony functions are carried out with ease and professionalism.</w:t>
            </w:r>
          </w:p>
        </w:tc>
        <w:tc>
          <w:tcPr>
            <w:tcW w:w="1144" w:type="dxa"/>
            <w:tcMar>
              <w:left w:w="43" w:type="dxa"/>
              <w:right w:w="43" w:type="dxa"/>
            </w:tcMar>
            <w:vAlign w:val="center"/>
          </w:tcPr>
          <w:p w14:paraId="5F69872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6E726B7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44AE90D" w14:textId="77777777" w:rsidTr="0042467F">
        <w:tc>
          <w:tcPr>
            <w:tcW w:w="1733" w:type="dxa"/>
            <w:tcMar>
              <w:left w:w="43" w:type="dxa"/>
              <w:right w:w="43" w:type="dxa"/>
            </w:tcMar>
            <w:vAlign w:val="center"/>
          </w:tcPr>
          <w:p w14:paraId="26B1648E"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Air Force: Aerospace Science 4</w:t>
            </w:r>
          </w:p>
        </w:tc>
        <w:tc>
          <w:tcPr>
            <w:tcW w:w="641" w:type="dxa"/>
            <w:tcMar>
              <w:left w:w="43" w:type="dxa"/>
              <w:right w:w="43" w:type="dxa"/>
            </w:tcMar>
            <w:vAlign w:val="center"/>
          </w:tcPr>
          <w:p w14:paraId="7E6B5FC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7845EDA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1800360X</w:t>
            </w:r>
          </w:p>
        </w:tc>
        <w:tc>
          <w:tcPr>
            <w:tcW w:w="4245" w:type="dxa"/>
            <w:tcMar>
              <w:left w:w="43" w:type="dxa"/>
              <w:right w:w="43" w:type="dxa"/>
            </w:tcMar>
          </w:tcPr>
          <w:p w14:paraId="2DBAAE21"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The purpose of this course is to enable students to develop advanced, in-depth knowledge of aerospace topics. Students develop the foundation for receiving a private pilot license. Students develop fundamental management concepts and skills and apply them in corps activities. Drill and ceremony functions are carried out with ease and professionalism.</w:t>
            </w:r>
          </w:p>
        </w:tc>
        <w:tc>
          <w:tcPr>
            <w:tcW w:w="1144" w:type="dxa"/>
            <w:tcMar>
              <w:left w:w="43" w:type="dxa"/>
              <w:right w:w="43" w:type="dxa"/>
            </w:tcMar>
            <w:vAlign w:val="center"/>
          </w:tcPr>
          <w:p w14:paraId="6DB7041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21242FC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605CE755" w14:textId="77777777" w:rsidTr="0042467F">
        <w:tc>
          <w:tcPr>
            <w:tcW w:w="1733" w:type="dxa"/>
            <w:tcMar>
              <w:left w:w="43" w:type="dxa"/>
              <w:right w:w="43" w:type="dxa"/>
            </w:tcMar>
            <w:vAlign w:val="center"/>
          </w:tcPr>
          <w:p w14:paraId="48DB4AD3"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Leadership Education 1</w:t>
            </w:r>
          </w:p>
          <w:p w14:paraId="1FD255D9" w14:textId="77777777" w:rsidR="000A4A6C" w:rsidRPr="00842922" w:rsidRDefault="000A4A6C" w:rsidP="000A4A6C">
            <w:pPr>
              <w:pStyle w:val="FootnoteText"/>
              <w:jc w:val="center"/>
              <w:rPr>
                <w:rFonts w:ascii="Arial" w:eastAsia="Times" w:hAnsi="Arial" w:cs="Arial"/>
                <w:color w:val="000000" w:themeColor="text1"/>
              </w:rPr>
            </w:pPr>
          </w:p>
          <w:p w14:paraId="63342D76" w14:textId="77777777" w:rsidR="000A4A6C" w:rsidRPr="00842922" w:rsidRDefault="000A4A6C" w:rsidP="000A4A6C">
            <w:pPr>
              <w:pStyle w:val="FootnoteText"/>
              <w:jc w:val="center"/>
              <w:rPr>
                <w:rFonts w:ascii="Arial" w:eastAsia="Times" w:hAnsi="Arial" w:cs="Arial"/>
                <w:color w:val="000000" w:themeColor="text1"/>
              </w:rPr>
            </w:pPr>
          </w:p>
          <w:p w14:paraId="63C0FA95"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Leadership Education 2</w:t>
            </w:r>
          </w:p>
        </w:tc>
        <w:tc>
          <w:tcPr>
            <w:tcW w:w="641" w:type="dxa"/>
            <w:tcMar>
              <w:left w:w="43" w:type="dxa"/>
              <w:right w:w="43" w:type="dxa"/>
            </w:tcMar>
            <w:vAlign w:val="center"/>
          </w:tcPr>
          <w:p w14:paraId="7D5A037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p w14:paraId="0144B8B1" w14:textId="77777777" w:rsidR="000A4A6C" w:rsidRPr="00842922" w:rsidRDefault="000A4A6C" w:rsidP="000A4A6C">
            <w:pPr>
              <w:jc w:val="center"/>
              <w:rPr>
                <w:rFonts w:ascii="Arial" w:hAnsi="Arial" w:cs="Arial"/>
                <w:color w:val="000000" w:themeColor="text1"/>
                <w:sz w:val="20"/>
              </w:rPr>
            </w:pPr>
          </w:p>
          <w:p w14:paraId="446E0F87" w14:textId="77777777" w:rsidR="000A4A6C" w:rsidRPr="00842922" w:rsidRDefault="000A4A6C" w:rsidP="000A4A6C">
            <w:pPr>
              <w:jc w:val="center"/>
              <w:rPr>
                <w:rFonts w:ascii="Arial" w:hAnsi="Arial" w:cs="Arial"/>
                <w:color w:val="000000" w:themeColor="text1"/>
                <w:sz w:val="20"/>
              </w:rPr>
            </w:pPr>
          </w:p>
          <w:p w14:paraId="4D5694D8" w14:textId="77777777" w:rsidR="000A4A6C" w:rsidRPr="00842922" w:rsidRDefault="000A4A6C" w:rsidP="000A4A6C">
            <w:pPr>
              <w:jc w:val="center"/>
              <w:rPr>
                <w:rFonts w:ascii="Arial" w:hAnsi="Arial" w:cs="Arial"/>
                <w:color w:val="000000" w:themeColor="text1"/>
                <w:sz w:val="20"/>
              </w:rPr>
            </w:pPr>
          </w:p>
          <w:p w14:paraId="0D990FD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4402729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1800400X</w:t>
            </w:r>
          </w:p>
          <w:p w14:paraId="2CF3EF5E" w14:textId="77777777" w:rsidR="000A4A6C" w:rsidRPr="00842922" w:rsidRDefault="000A4A6C" w:rsidP="000A4A6C">
            <w:pPr>
              <w:jc w:val="center"/>
              <w:rPr>
                <w:rFonts w:ascii="Arial" w:hAnsi="Arial" w:cs="Arial"/>
                <w:color w:val="000000" w:themeColor="text1"/>
                <w:sz w:val="20"/>
              </w:rPr>
            </w:pPr>
          </w:p>
          <w:p w14:paraId="2532A611" w14:textId="77777777" w:rsidR="000A4A6C" w:rsidRPr="00842922" w:rsidRDefault="000A4A6C" w:rsidP="000A4A6C">
            <w:pPr>
              <w:jc w:val="center"/>
              <w:rPr>
                <w:rFonts w:ascii="Arial" w:hAnsi="Arial" w:cs="Arial"/>
                <w:color w:val="000000" w:themeColor="text1"/>
                <w:sz w:val="20"/>
              </w:rPr>
            </w:pPr>
          </w:p>
          <w:p w14:paraId="2319A781" w14:textId="77777777" w:rsidR="000A4A6C" w:rsidRPr="00842922" w:rsidRDefault="000A4A6C" w:rsidP="000A4A6C">
            <w:pPr>
              <w:jc w:val="center"/>
              <w:rPr>
                <w:rFonts w:ascii="Arial" w:hAnsi="Arial" w:cs="Arial"/>
                <w:color w:val="000000" w:themeColor="text1"/>
                <w:sz w:val="20"/>
              </w:rPr>
            </w:pPr>
          </w:p>
          <w:p w14:paraId="2A3BC4B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1800410X</w:t>
            </w:r>
          </w:p>
        </w:tc>
        <w:tc>
          <w:tcPr>
            <w:tcW w:w="4245" w:type="dxa"/>
            <w:tcMar>
              <w:left w:w="43" w:type="dxa"/>
              <w:right w:w="43" w:type="dxa"/>
            </w:tcMar>
          </w:tcPr>
          <w:p w14:paraId="51F6C446" w14:textId="77777777" w:rsidR="000A4A6C" w:rsidRPr="00842922" w:rsidRDefault="000A4A6C" w:rsidP="000A4A6C">
            <w:pPr>
              <w:jc w:val="both"/>
              <w:rPr>
                <w:rFonts w:ascii="Arial" w:hAnsi="Arial" w:cs="Arial"/>
                <w:color w:val="000000" w:themeColor="text1"/>
                <w:sz w:val="20"/>
              </w:rPr>
            </w:pPr>
            <w:r w:rsidRPr="00842922">
              <w:rPr>
                <w:rStyle w:val="Strong"/>
                <w:rFonts w:ascii="Arial" w:hAnsi="Arial" w:cs="Arial"/>
                <w:b w:val="0"/>
                <w:color w:val="000000" w:themeColor="text1"/>
                <w:sz w:val="20"/>
              </w:rPr>
              <w:t>Demonstrate leadership and teamwork skills needed to accomplish team goals and objectives.</w:t>
            </w:r>
            <w:r w:rsidRPr="00842922">
              <w:rPr>
                <w:rStyle w:val="Strong"/>
                <w:rFonts w:ascii="Arial" w:hAnsi="Arial" w:cs="Arial"/>
                <w:color w:val="000000" w:themeColor="text1"/>
                <w:sz w:val="20"/>
              </w:rPr>
              <w:t xml:space="preserve">  </w:t>
            </w:r>
            <w:r w:rsidRPr="00842922">
              <w:rPr>
                <w:rFonts w:ascii="Arial" w:hAnsi="Arial" w:cs="Arial"/>
                <w:color w:val="000000" w:themeColor="text1"/>
                <w:sz w:val="20"/>
              </w:rPr>
              <w:t>Employ leadership skills to accomplish organizational goals and objectives.  Establish and maintain effective working relationships with others in order to accomplish objectives and tasks.  Conduct and participate in meetings to accomplish work tasks.  Employ mentoring skills to inspire and teach others.</w:t>
            </w:r>
          </w:p>
        </w:tc>
        <w:tc>
          <w:tcPr>
            <w:tcW w:w="1144" w:type="dxa"/>
            <w:tcMar>
              <w:left w:w="43" w:type="dxa"/>
              <w:right w:w="43" w:type="dxa"/>
            </w:tcMar>
            <w:vAlign w:val="center"/>
          </w:tcPr>
          <w:p w14:paraId="02D48DD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2F51635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6C61E4F2" w14:textId="77777777" w:rsidTr="0042467F">
        <w:tc>
          <w:tcPr>
            <w:tcW w:w="1733" w:type="dxa"/>
            <w:tcMar>
              <w:left w:w="43" w:type="dxa"/>
              <w:right w:w="43" w:type="dxa"/>
            </w:tcMar>
            <w:vAlign w:val="center"/>
          </w:tcPr>
          <w:p w14:paraId="672399D8"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Army: Leadership Education and Training 1</w:t>
            </w:r>
          </w:p>
        </w:tc>
        <w:tc>
          <w:tcPr>
            <w:tcW w:w="641" w:type="dxa"/>
            <w:tcMar>
              <w:left w:w="43" w:type="dxa"/>
              <w:right w:w="43" w:type="dxa"/>
            </w:tcMar>
            <w:vAlign w:val="center"/>
          </w:tcPr>
          <w:p w14:paraId="5BD1D7D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1C536F2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1801300X</w:t>
            </w:r>
          </w:p>
        </w:tc>
        <w:tc>
          <w:tcPr>
            <w:tcW w:w="4245" w:type="dxa"/>
            <w:tcMar>
              <w:left w:w="43" w:type="dxa"/>
              <w:right w:w="43" w:type="dxa"/>
            </w:tcMar>
          </w:tcPr>
          <w:p w14:paraId="47DB657C"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shd w:val="clear" w:color="auto" w:fill="FFFFFF"/>
              </w:rPr>
              <w:t>The purpose of this course is to enable students to develop knowledge of the history, customs, traditions, and purpose of the Army JROTC. The course includes the development of basic leadership skills including leadership principles, values, and attributes. Students should master appreciation for diversity. Active learning strategies are integrated throughout the course with an emphasis on writing skills and oral communication techniques. Financial planning as well as physical fitness, diet, nutrition, healthy lifestyles, awareness of substance abuse and prevention, and basic first aid measures are included. An overview of the globe and geography and basic map reading skills are incorporated. A study of the United States Constitution, Bill of Rights, responsibilities of United States citizens, and the federal justice system is also provided.</w:t>
            </w:r>
            <w:r w:rsidRPr="00842922">
              <w:rPr>
                <w:rStyle w:val="apple-converted-space"/>
                <w:rFonts w:ascii="Arial" w:hAnsi="Arial" w:cs="Arial"/>
                <w:color w:val="000000" w:themeColor="text1"/>
                <w:sz w:val="20"/>
                <w:shd w:val="clear" w:color="auto" w:fill="FFFFFF"/>
              </w:rPr>
              <w:t> </w:t>
            </w:r>
          </w:p>
        </w:tc>
        <w:tc>
          <w:tcPr>
            <w:tcW w:w="1144" w:type="dxa"/>
            <w:tcMar>
              <w:left w:w="43" w:type="dxa"/>
              <w:right w:w="43" w:type="dxa"/>
            </w:tcMar>
            <w:vAlign w:val="center"/>
          </w:tcPr>
          <w:p w14:paraId="46D122B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602E543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191BBCA5" w14:textId="77777777" w:rsidTr="0042467F">
        <w:tc>
          <w:tcPr>
            <w:tcW w:w="1733" w:type="dxa"/>
            <w:tcMar>
              <w:left w:w="43" w:type="dxa"/>
              <w:right w:w="43" w:type="dxa"/>
            </w:tcMar>
            <w:vAlign w:val="center"/>
          </w:tcPr>
          <w:p w14:paraId="02991ABE"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Army: Leadership Education and Training 2</w:t>
            </w:r>
          </w:p>
        </w:tc>
        <w:tc>
          <w:tcPr>
            <w:tcW w:w="641" w:type="dxa"/>
            <w:tcMar>
              <w:left w:w="43" w:type="dxa"/>
              <w:right w:w="43" w:type="dxa"/>
            </w:tcMar>
            <w:vAlign w:val="center"/>
          </w:tcPr>
          <w:p w14:paraId="46A3A43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0EDEDC5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1801310X</w:t>
            </w:r>
          </w:p>
        </w:tc>
        <w:tc>
          <w:tcPr>
            <w:tcW w:w="4245" w:type="dxa"/>
            <w:tcMar>
              <w:left w:w="43" w:type="dxa"/>
              <w:right w:w="43" w:type="dxa"/>
            </w:tcMar>
          </w:tcPr>
          <w:p w14:paraId="16B80612"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shd w:val="clear" w:color="auto" w:fill="FFFFFF"/>
              </w:rPr>
              <w:t>The purpose of this course is to enable students to expand on skills taught in Leadership Education and Training 1. This course introduces the concepts of equal opportunity, fair treatment of minorities, and prevention of sexual harassment. It provides instruction on leadership skills, leadership theories, as well as the basic principles of managements. It provides self-assessments that help students determine their skill sets and opportunities to teach using accepted principles and methods of instruction. It emphasizes community projects to assist in drug prevention efforts. It also includes dietary guidelines, fitness, and map reading and orienteering skills. It discusses the significant events that helped shape and develop the Constitution and government and teachers the role of political parties in the election process.</w:t>
            </w:r>
          </w:p>
        </w:tc>
        <w:tc>
          <w:tcPr>
            <w:tcW w:w="1144" w:type="dxa"/>
            <w:tcMar>
              <w:left w:w="43" w:type="dxa"/>
              <w:right w:w="43" w:type="dxa"/>
            </w:tcMar>
            <w:vAlign w:val="center"/>
          </w:tcPr>
          <w:p w14:paraId="2CCD9BC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66DF21A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971AC79" w14:textId="77777777" w:rsidTr="0042467F">
        <w:tc>
          <w:tcPr>
            <w:tcW w:w="1733" w:type="dxa"/>
            <w:tcMar>
              <w:left w:w="43" w:type="dxa"/>
              <w:right w:w="43" w:type="dxa"/>
            </w:tcMar>
            <w:vAlign w:val="center"/>
          </w:tcPr>
          <w:p w14:paraId="5820D4C4"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Army: Leadership Education and Training 3</w:t>
            </w:r>
          </w:p>
        </w:tc>
        <w:tc>
          <w:tcPr>
            <w:tcW w:w="641" w:type="dxa"/>
            <w:tcMar>
              <w:left w:w="43" w:type="dxa"/>
              <w:right w:w="43" w:type="dxa"/>
            </w:tcMar>
            <w:vAlign w:val="center"/>
          </w:tcPr>
          <w:p w14:paraId="7E8F405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58A41AF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1801320X</w:t>
            </w:r>
          </w:p>
        </w:tc>
        <w:tc>
          <w:tcPr>
            <w:tcW w:w="4245" w:type="dxa"/>
            <w:tcMar>
              <w:left w:w="43" w:type="dxa"/>
              <w:right w:w="43" w:type="dxa"/>
            </w:tcMar>
          </w:tcPr>
          <w:p w14:paraId="2AABCCDA"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shd w:val="clear" w:color="auto" w:fill="FFFFFF"/>
              </w:rPr>
              <w:t>The purpose of this course is to enable students to expand on skills taught in Leadership Education and Training 2. This course allows cadets to investigate the interrelationships of the services while they continue to build their leadership development and decision-making skills. It includes negation skills and management principles. It emphasizes staff procedures and opportunities to handle various leadership situations as well as prevent violence and manage anger. The research, identification, planning, and execution of service learning activities are included. This course gives cadets the opportunity to apply basic concepts of strategies for career exploration and planning. It teachers how to create a career portfolio and plan for college or work. Financial management principles are studied. Skills for orienteering and/or land navigation are developed. The course also includes studies in the federal judicial system and how historical events have shaped social systems</w:t>
            </w:r>
          </w:p>
        </w:tc>
        <w:tc>
          <w:tcPr>
            <w:tcW w:w="1144" w:type="dxa"/>
            <w:tcMar>
              <w:left w:w="43" w:type="dxa"/>
              <w:right w:w="43" w:type="dxa"/>
            </w:tcMar>
            <w:vAlign w:val="center"/>
          </w:tcPr>
          <w:p w14:paraId="1BDE8D7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43E669B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65E218E5" w14:textId="77777777" w:rsidTr="0042467F">
        <w:tc>
          <w:tcPr>
            <w:tcW w:w="1733" w:type="dxa"/>
            <w:tcMar>
              <w:left w:w="43" w:type="dxa"/>
              <w:right w:w="43" w:type="dxa"/>
            </w:tcMar>
            <w:vAlign w:val="center"/>
          </w:tcPr>
          <w:p w14:paraId="18F2A3DB"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Army: Leadership Education and Training 4</w:t>
            </w:r>
          </w:p>
        </w:tc>
        <w:tc>
          <w:tcPr>
            <w:tcW w:w="641" w:type="dxa"/>
            <w:tcMar>
              <w:left w:w="43" w:type="dxa"/>
              <w:right w:w="43" w:type="dxa"/>
            </w:tcMar>
            <w:vAlign w:val="center"/>
          </w:tcPr>
          <w:p w14:paraId="2F84D2D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15984FA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1801330X</w:t>
            </w:r>
          </w:p>
        </w:tc>
        <w:tc>
          <w:tcPr>
            <w:tcW w:w="4245" w:type="dxa"/>
            <w:tcMar>
              <w:left w:w="43" w:type="dxa"/>
              <w:right w:w="43" w:type="dxa"/>
            </w:tcMar>
          </w:tcPr>
          <w:p w14:paraId="0F3393B5"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shd w:val="clear" w:color="auto" w:fill="FFFFFF"/>
              </w:rPr>
              <w:t>The purpose of this course is to enable students to expand on skills taught in Leadership Education and Training 3. This course focuses on creating a positive leadership situation, negotiating, decision making, problem solving, team development, project management, and mentoring. Students will demonstrate leadership potential in an assigned command or staff position within the cadet battalion organizational structure. The course teaches cadets how to use emotional intelligence in leadership situations as well as how to maintain a positive attitude. It provides instruction on etiquette, daily planning, financial planning, and careers. It includes requirements for the practical application of leadership duties. It emphasizes physical fitness through healthy individual and group competition. The interactions between groups of people and how they affect the area's cultural, economic, and political characteristics are discussed. Concepts of democracy and freedom and their influence on local governments are also included.</w:t>
            </w:r>
          </w:p>
        </w:tc>
        <w:tc>
          <w:tcPr>
            <w:tcW w:w="1144" w:type="dxa"/>
            <w:tcMar>
              <w:left w:w="43" w:type="dxa"/>
              <w:right w:w="43" w:type="dxa"/>
            </w:tcMar>
            <w:vAlign w:val="center"/>
          </w:tcPr>
          <w:p w14:paraId="48B62D6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0FF9313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5B301459" w14:textId="77777777" w:rsidTr="0042467F">
        <w:tc>
          <w:tcPr>
            <w:tcW w:w="1733" w:type="dxa"/>
            <w:tcMar>
              <w:left w:w="43" w:type="dxa"/>
              <w:right w:w="43" w:type="dxa"/>
            </w:tcMar>
            <w:vAlign w:val="center"/>
          </w:tcPr>
          <w:p w14:paraId="2DE1E415"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Marine Corps: Leadership Education 1</w:t>
            </w:r>
          </w:p>
          <w:p w14:paraId="4DF7B9C4" w14:textId="77777777" w:rsidR="000A4A6C" w:rsidRPr="00842922" w:rsidRDefault="000A4A6C" w:rsidP="000A4A6C">
            <w:pPr>
              <w:pStyle w:val="FootnoteText"/>
              <w:jc w:val="center"/>
              <w:rPr>
                <w:rFonts w:ascii="Arial" w:eastAsia="Times" w:hAnsi="Arial" w:cs="Arial"/>
                <w:color w:val="000000" w:themeColor="text1"/>
              </w:rPr>
            </w:pPr>
          </w:p>
          <w:p w14:paraId="339E80A0"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Marine Corps: Leadership Education 2</w:t>
            </w:r>
          </w:p>
          <w:p w14:paraId="62B94D98" w14:textId="77777777" w:rsidR="000A4A6C" w:rsidRPr="00842922" w:rsidRDefault="000A4A6C" w:rsidP="000A4A6C">
            <w:pPr>
              <w:pStyle w:val="FootnoteText"/>
              <w:jc w:val="center"/>
              <w:rPr>
                <w:rFonts w:ascii="Arial" w:eastAsia="Times" w:hAnsi="Arial" w:cs="Arial"/>
                <w:color w:val="000000" w:themeColor="text1"/>
              </w:rPr>
            </w:pPr>
          </w:p>
          <w:p w14:paraId="79E2A764"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Marine Corps: Leadership Education 3</w:t>
            </w:r>
          </w:p>
          <w:p w14:paraId="073CAC1B" w14:textId="77777777" w:rsidR="000A4A6C" w:rsidRPr="00842922" w:rsidRDefault="000A4A6C" w:rsidP="000A4A6C">
            <w:pPr>
              <w:pStyle w:val="FootnoteText"/>
              <w:jc w:val="center"/>
              <w:rPr>
                <w:rFonts w:ascii="Arial" w:eastAsia="Times" w:hAnsi="Arial" w:cs="Arial"/>
                <w:color w:val="000000" w:themeColor="text1"/>
              </w:rPr>
            </w:pPr>
          </w:p>
          <w:p w14:paraId="3DA33631"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Marine Corps: Leadership Education 4</w:t>
            </w:r>
          </w:p>
        </w:tc>
        <w:tc>
          <w:tcPr>
            <w:tcW w:w="641" w:type="dxa"/>
            <w:tcMar>
              <w:left w:w="43" w:type="dxa"/>
              <w:right w:w="43" w:type="dxa"/>
            </w:tcMar>
            <w:vAlign w:val="center"/>
          </w:tcPr>
          <w:p w14:paraId="3962B9F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p w14:paraId="1B85DDA1" w14:textId="77777777" w:rsidR="000A4A6C" w:rsidRPr="00842922" w:rsidRDefault="000A4A6C" w:rsidP="000A4A6C">
            <w:pPr>
              <w:jc w:val="center"/>
              <w:rPr>
                <w:rFonts w:ascii="Arial" w:hAnsi="Arial" w:cs="Arial"/>
                <w:color w:val="000000" w:themeColor="text1"/>
                <w:sz w:val="20"/>
              </w:rPr>
            </w:pPr>
          </w:p>
          <w:p w14:paraId="79941E3C" w14:textId="77777777" w:rsidR="000A4A6C" w:rsidRPr="00842922" w:rsidRDefault="000A4A6C" w:rsidP="000A4A6C">
            <w:pPr>
              <w:jc w:val="center"/>
              <w:rPr>
                <w:rFonts w:ascii="Arial" w:hAnsi="Arial" w:cs="Arial"/>
                <w:color w:val="000000" w:themeColor="text1"/>
                <w:sz w:val="20"/>
              </w:rPr>
            </w:pPr>
          </w:p>
          <w:p w14:paraId="4258DF34" w14:textId="77777777" w:rsidR="000A4A6C" w:rsidRPr="00842922" w:rsidRDefault="000A4A6C" w:rsidP="000A4A6C">
            <w:pPr>
              <w:jc w:val="center"/>
              <w:rPr>
                <w:rFonts w:ascii="Arial" w:hAnsi="Arial" w:cs="Arial"/>
                <w:color w:val="000000" w:themeColor="text1"/>
                <w:sz w:val="20"/>
              </w:rPr>
            </w:pPr>
          </w:p>
          <w:p w14:paraId="6677AE0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p w14:paraId="185BF7BF" w14:textId="77777777" w:rsidR="000A4A6C" w:rsidRPr="00842922" w:rsidRDefault="000A4A6C" w:rsidP="000A4A6C">
            <w:pPr>
              <w:jc w:val="center"/>
              <w:rPr>
                <w:rFonts w:ascii="Arial" w:hAnsi="Arial" w:cs="Arial"/>
                <w:color w:val="000000" w:themeColor="text1"/>
                <w:sz w:val="20"/>
              </w:rPr>
            </w:pPr>
          </w:p>
          <w:p w14:paraId="1B3C0C84" w14:textId="77777777" w:rsidR="000A4A6C" w:rsidRPr="00842922" w:rsidRDefault="000A4A6C" w:rsidP="000A4A6C">
            <w:pPr>
              <w:jc w:val="center"/>
              <w:rPr>
                <w:rFonts w:ascii="Arial" w:hAnsi="Arial" w:cs="Arial"/>
                <w:color w:val="000000" w:themeColor="text1"/>
                <w:sz w:val="20"/>
              </w:rPr>
            </w:pPr>
          </w:p>
          <w:p w14:paraId="69B8EB48" w14:textId="77777777" w:rsidR="000A4A6C" w:rsidRPr="00842922" w:rsidRDefault="000A4A6C" w:rsidP="000A4A6C">
            <w:pPr>
              <w:jc w:val="center"/>
              <w:rPr>
                <w:rFonts w:ascii="Arial" w:hAnsi="Arial" w:cs="Arial"/>
                <w:color w:val="000000" w:themeColor="text1"/>
                <w:sz w:val="20"/>
              </w:rPr>
            </w:pPr>
          </w:p>
          <w:p w14:paraId="7627265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p w14:paraId="56F78544" w14:textId="77777777" w:rsidR="000A4A6C" w:rsidRPr="00842922" w:rsidRDefault="000A4A6C" w:rsidP="000A4A6C">
            <w:pPr>
              <w:jc w:val="center"/>
              <w:rPr>
                <w:rFonts w:ascii="Arial" w:hAnsi="Arial" w:cs="Arial"/>
                <w:color w:val="000000" w:themeColor="text1"/>
                <w:sz w:val="20"/>
              </w:rPr>
            </w:pPr>
          </w:p>
          <w:p w14:paraId="70C066A1" w14:textId="77777777" w:rsidR="000A4A6C" w:rsidRPr="00842922" w:rsidRDefault="000A4A6C" w:rsidP="000A4A6C">
            <w:pPr>
              <w:jc w:val="center"/>
              <w:rPr>
                <w:rFonts w:ascii="Arial" w:hAnsi="Arial" w:cs="Arial"/>
                <w:color w:val="000000" w:themeColor="text1"/>
                <w:sz w:val="20"/>
              </w:rPr>
            </w:pPr>
          </w:p>
          <w:p w14:paraId="202E2208" w14:textId="77777777" w:rsidR="000A4A6C" w:rsidRPr="00842922" w:rsidRDefault="000A4A6C" w:rsidP="000A4A6C">
            <w:pPr>
              <w:jc w:val="center"/>
              <w:rPr>
                <w:rFonts w:ascii="Arial" w:hAnsi="Arial" w:cs="Arial"/>
                <w:color w:val="000000" w:themeColor="text1"/>
                <w:sz w:val="20"/>
              </w:rPr>
            </w:pPr>
          </w:p>
          <w:p w14:paraId="24DC43F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3128BB1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1803300X</w:t>
            </w:r>
          </w:p>
          <w:p w14:paraId="029D4E93" w14:textId="77777777" w:rsidR="000A4A6C" w:rsidRPr="00842922" w:rsidRDefault="000A4A6C" w:rsidP="000A4A6C">
            <w:pPr>
              <w:jc w:val="center"/>
              <w:rPr>
                <w:rFonts w:ascii="Arial" w:hAnsi="Arial" w:cs="Arial"/>
                <w:color w:val="000000" w:themeColor="text1"/>
                <w:sz w:val="20"/>
              </w:rPr>
            </w:pPr>
          </w:p>
          <w:p w14:paraId="67DC173F" w14:textId="77777777" w:rsidR="000A4A6C" w:rsidRPr="00842922" w:rsidRDefault="000A4A6C" w:rsidP="000A4A6C">
            <w:pPr>
              <w:jc w:val="center"/>
              <w:rPr>
                <w:rFonts w:ascii="Arial" w:hAnsi="Arial" w:cs="Arial"/>
                <w:color w:val="000000" w:themeColor="text1"/>
                <w:sz w:val="20"/>
              </w:rPr>
            </w:pPr>
          </w:p>
          <w:p w14:paraId="0174AE6D" w14:textId="77777777" w:rsidR="000A4A6C" w:rsidRPr="00842922" w:rsidRDefault="000A4A6C" w:rsidP="000A4A6C">
            <w:pPr>
              <w:jc w:val="center"/>
              <w:rPr>
                <w:rFonts w:ascii="Arial" w:hAnsi="Arial" w:cs="Arial"/>
                <w:color w:val="000000" w:themeColor="text1"/>
                <w:sz w:val="20"/>
              </w:rPr>
            </w:pPr>
          </w:p>
          <w:p w14:paraId="74542A3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1803310X</w:t>
            </w:r>
          </w:p>
          <w:p w14:paraId="5BE57187" w14:textId="77777777" w:rsidR="000A4A6C" w:rsidRPr="00842922" w:rsidRDefault="000A4A6C" w:rsidP="000A4A6C">
            <w:pPr>
              <w:jc w:val="center"/>
              <w:rPr>
                <w:rFonts w:ascii="Arial" w:hAnsi="Arial" w:cs="Arial"/>
                <w:color w:val="000000" w:themeColor="text1"/>
                <w:sz w:val="20"/>
              </w:rPr>
            </w:pPr>
          </w:p>
          <w:p w14:paraId="0C4127BB" w14:textId="77777777" w:rsidR="000A4A6C" w:rsidRPr="00842922" w:rsidRDefault="000A4A6C" w:rsidP="000A4A6C">
            <w:pPr>
              <w:jc w:val="center"/>
              <w:rPr>
                <w:rFonts w:ascii="Arial" w:hAnsi="Arial" w:cs="Arial"/>
                <w:color w:val="000000" w:themeColor="text1"/>
                <w:sz w:val="20"/>
              </w:rPr>
            </w:pPr>
          </w:p>
          <w:p w14:paraId="3A9DE2B0" w14:textId="77777777" w:rsidR="000A4A6C" w:rsidRPr="00842922" w:rsidRDefault="000A4A6C" w:rsidP="000A4A6C">
            <w:pPr>
              <w:jc w:val="center"/>
              <w:rPr>
                <w:rFonts w:ascii="Arial" w:hAnsi="Arial" w:cs="Arial"/>
                <w:color w:val="000000" w:themeColor="text1"/>
                <w:sz w:val="20"/>
              </w:rPr>
            </w:pPr>
          </w:p>
          <w:p w14:paraId="560E44C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1803320X</w:t>
            </w:r>
          </w:p>
          <w:p w14:paraId="7C71E4D4" w14:textId="77777777" w:rsidR="000A4A6C" w:rsidRPr="00842922" w:rsidRDefault="000A4A6C" w:rsidP="000A4A6C">
            <w:pPr>
              <w:jc w:val="center"/>
              <w:rPr>
                <w:rFonts w:ascii="Arial" w:hAnsi="Arial" w:cs="Arial"/>
                <w:color w:val="000000" w:themeColor="text1"/>
                <w:sz w:val="20"/>
              </w:rPr>
            </w:pPr>
          </w:p>
          <w:p w14:paraId="386484FD" w14:textId="77777777" w:rsidR="000A4A6C" w:rsidRPr="00842922" w:rsidRDefault="000A4A6C" w:rsidP="000A4A6C">
            <w:pPr>
              <w:jc w:val="center"/>
              <w:rPr>
                <w:rFonts w:ascii="Arial" w:hAnsi="Arial" w:cs="Arial"/>
                <w:color w:val="000000" w:themeColor="text1"/>
                <w:sz w:val="20"/>
              </w:rPr>
            </w:pPr>
          </w:p>
          <w:p w14:paraId="034EAE03" w14:textId="77777777" w:rsidR="000A4A6C" w:rsidRPr="00842922" w:rsidRDefault="000A4A6C" w:rsidP="000A4A6C">
            <w:pPr>
              <w:jc w:val="center"/>
              <w:rPr>
                <w:rFonts w:ascii="Arial" w:hAnsi="Arial" w:cs="Arial"/>
                <w:color w:val="000000" w:themeColor="text1"/>
                <w:sz w:val="20"/>
              </w:rPr>
            </w:pPr>
          </w:p>
          <w:p w14:paraId="7C76633B"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1803330X</w:t>
            </w:r>
          </w:p>
        </w:tc>
        <w:tc>
          <w:tcPr>
            <w:tcW w:w="4245" w:type="dxa"/>
            <w:tcMar>
              <w:left w:w="43" w:type="dxa"/>
              <w:right w:w="43" w:type="dxa"/>
            </w:tcMar>
            <w:vAlign w:val="center"/>
          </w:tcPr>
          <w:p w14:paraId="64C9CCD7"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shd w:val="clear" w:color="auto" w:fill="FFFFFF"/>
              </w:rPr>
              <w:t>The purpose of this course is to enable students to develop a broad range of basic skills and knowledge, with opportunities for total development in leadership. This course further enables students to develop positive attitudes, good citizenship, and patriotism through character-building activities. The Marine Corps JROTC provides military instruction in a learning environment useful to students in a future military or civilian career.</w:t>
            </w:r>
            <w:r w:rsidRPr="00842922">
              <w:rPr>
                <w:rStyle w:val="apple-converted-space"/>
                <w:rFonts w:ascii="Arial" w:hAnsi="Arial" w:cs="Arial"/>
                <w:color w:val="000000" w:themeColor="text1"/>
                <w:sz w:val="20"/>
                <w:shd w:val="clear" w:color="auto" w:fill="FFFFFF"/>
              </w:rPr>
              <w:t> </w:t>
            </w:r>
          </w:p>
        </w:tc>
        <w:tc>
          <w:tcPr>
            <w:tcW w:w="1144" w:type="dxa"/>
            <w:tcMar>
              <w:left w:w="43" w:type="dxa"/>
              <w:right w:w="43" w:type="dxa"/>
            </w:tcMar>
            <w:vAlign w:val="center"/>
          </w:tcPr>
          <w:p w14:paraId="2CC42EF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7D4BACC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473062CD" w14:textId="77777777" w:rsidTr="0042467F">
        <w:tc>
          <w:tcPr>
            <w:tcW w:w="1733" w:type="dxa"/>
            <w:tcMar>
              <w:left w:w="43" w:type="dxa"/>
              <w:right w:w="43" w:type="dxa"/>
            </w:tcMar>
            <w:vAlign w:val="center"/>
          </w:tcPr>
          <w:p w14:paraId="5E89943D"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Naval Science 1</w:t>
            </w:r>
          </w:p>
        </w:tc>
        <w:tc>
          <w:tcPr>
            <w:tcW w:w="641" w:type="dxa"/>
            <w:tcMar>
              <w:left w:w="43" w:type="dxa"/>
              <w:right w:w="43" w:type="dxa"/>
            </w:tcMar>
            <w:vAlign w:val="center"/>
          </w:tcPr>
          <w:p w14:paraId="5F08D64E"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7112489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1802300X</w:t>
            </w:r>
          </w:p>
        </w:tc>
        <w:tc>
          <w:tcPr>
            <w:tcW w:w="4245" w:type="dxa"/>
            <w:tcMar>
              <w:left w:w="43" w:type="dxa"/>
              <w:right w:w="43" w:type="dxa"/>
            </w:tcMar>
          </w:tcPr>
          <w:p w14:paraId="6578F73E"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shd w:val="clear" w:color="auto" w:fill="FFFFFF"/>
              </w:rPr>
              <w:t>The purpose of this course is to introduce students to the precepts of citizenship, the elements of leadership, and the value of scholarship in attaining life goals. This course will also enable students to develop appreciation for the heritage and traditions of America, to recognize the importance of the role of sea power in America's future, and to develop a sense of pride in his/her organization, associates, and self. These elements are pursued at a fundamental level.</w:t>
            </w:r>
          </w:p>
        </w:tc>
        <w:tc>
          <w:tcPr>
            <w:tcW w:w="1144" w:type="dxa"/>
            <w:tcMar>
              <w:left w:w="43" w:type="dxa"/>
              <w:right w:w="43" w:type="dxa"/>
            </w:tcMar>
            <w:vAlign w:val="center"/>
          </w:tcPr>
          <w:p w14:paraId="6CB1EC8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00CCADB3"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3B0874A" w14:textId="77777777" w:rsidTr="0042467F">
        <w:tc>
          <w:tcPr>
            <w:tcW w:w="1733" w:type="dxa"/>
            <w:tcMar>
              <w:left w:w="43" w:type="dxa"/>
              <w:right w:w="43" w:type="dxa"/>
            </w:tcMar>
            <w:vAlign w:val="center"/>
          </w:tcPr>
          <w:p w14:paraId="264B23D9"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Naval Science 2</w:t>
            </w:r>
          </w:p>
        </w:tc>
        <w:tc>
          <w:tcPr>
            <w:tcW w:w="641" w:type="dxa"/>
            <w:tcMar>
              <w:left w:w="43" w:type="dxa"/>
              <w:right w:w="43" w:type="dxa"/>
            </w:tcMar>
            <w:vAlign w:val="center"/>
          </w:tcPr>
          <w:p w14:paraId="2BAB04D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5AE4764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1802310X</w:t>
            </w:r>
          </w:p>
        </w:tc>
        <w:tc>
          <w:tcPr>
            <w:tcW w:w="4245" w:type="dxa"/>
            <w:tcMar>
              <w:left w:w="43" w:type="dxa"/>
              <w:right w:w="43" w:type="dxa"/>
            </w:tcMar>
          </w:tcPr>
          <w:p w14:paraId="09997B86"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shd w:val="clear" w:color="auto" w:fill="FFFFFF"/>
              </w:rPr>
              <w:t>The purpose of this course is to engender a sound appreciation of the heritage and traditions of America, with recognition that the historically significant role of sea power will be important in America's future. This course will also enable students to develop a sense of pride in his/her organization, associates, and self. This course will further enable students to develop understanding of maritime geography as it relates to our natural resources, land forms, climate, soil, bodies of water, people, governments, the military, and geopolitics.</w:t>
            </w:r>
            <w:r w:rsidRPr="00842922">
              <w:rPr>
                <w:rStyle w:val="apple-converted-space"/>
                <w:rFonts w:ascii="Arial" w:hAnsi="Arial" w:cs="Arial"/>
                <w:color w:val="000000" w:themeColor="text1"/>
                <w:sz w:val="20"/>
                <w:shd w:val="clear" w:color="auto" w:fill="FFFFFF"/>
              </w:rPr>
              <w:t> </w:t>
            </w:r>
          </w:p>
        </w:tc>
        <w:tc>
          <w:tcPr>
            <w:tcW w:w="1144" w:type="dxa"/>
            <w:tcMar>
              <w:left w:w="43" w:type="dxa"/>
              <w:right w:w="43" w:type="dxa"/>
            </w:tcMar>
            <w:vAlign w:val="center"/>
          </w:tcPr>
          <w:p w14:paraId="60248A56"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74DBEA1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2457D12" w14:textId="77777777" w:rsidTr="0042467F">
        <w:tc>
          <w:tcPr>
            <w:tcW w:w="1733" w:type="dxa"/>
            <w:tcMar>
              <w:left w:w="43" w:type="dxa"/>
              <w:right w:w="43" w:type="dxa"/>
            </w:tcMar>
            <w:vAlign w:val="center"/>
          </w:tcPr>
          <w:p w14:paraId="1643035E"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Naval Science 3</w:t>
            </w:r>
          </w:p>
        </w:tc>
        <w:tc>
          <w:tcPr>
            <w:tcW w:w="641" w:type="dxa"/>
            <w:tcMar>
              <w:left w:w="43" w:type="dxa"/>
              <w:right w:w="43" w:type="dxa"/>
            </w:tcMar>
            <w:vAlign w:val="center"/>
          </w:tcPr>
          <w:p w14:paraId="23E4ECB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2058F6FA"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1802320X</w:t>
            </w:r>
          </w:p>
        </w:tc>
        <w:tc>
          <w:tcPr>
            <w:tcW w:w="4245" w:type="dxa"/>
            <w:tcMar>
              <w:left w:w="43" w:type="dxa"/>
              <w:right w:w="43" w:type="dxa"/>
            </w:tcMar>
          </w:tcPr>
          <w:p w14:paraId="1007A2E6"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shd w:val="clear" w:color="auto" w:fill="FFFFFF"/>
              </w:rPr>
              <w:t>The purpose of this course is to enable students to further develop understanding the importance of sea power and national security, naval operations and support functions, military law, international law, and the sea. This course will also enable students to develop understanding of the technical area of naval science study.</w:t>
            </w:r>
          </w:p>
        </w:tc>
        <w:tc>
          <w:tcPr>
            <w:tcW w:w="1144" w:type="dxa"/>
            <w:tcMar>
              <w:left w:w="43" w:type="dxa"/>
              <w:right w:w="43" w:type="dxa"/>
            </w:tcMar>
            <w:vAlign w:val="center"/>
          </w:tcPr>
          <w:p w14:paraId="10010F6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13B783B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26510979" w14:textId="77777777" w:rsidTr="0042467F">
        <w:tc>
          <w:tcPr>
            <w:tcW w:w="1733" w:type="dxa"/>
            <w:tcMar>
              <w:left w:w="43" w:type="dxa"/>
              <w:right w:w="43" w:type="dxa"/>
            </w:tcMar>
            <w:vAlign w:val="center"/>
          </w:tcPr>
          <w:p w14:paraId="3EDBD0BD" w14:textId="77777777" w:rsidR="000A4A6C" w:rsidRPr="00842922" w:rsidRDefault="000A4A6C" w:rsidP="000A4A6C">
            <w:pPr>
              <w:pStyle w:val="FootnoteText"/>
              <w:jc w:val="center"/>
              <w:rPr>
                <w:rFonts w:ascii="Arial" w:eastAsia="Times" w:hAnsi="Arial" w:cs="Arial"/>
                <w:color w:val="000000" w:themeColor="text1"/>
              </w:rPr>
            </w:pPr>
            <w:r w:rsidRPr="00842922">
              <w:rPr>
                <w:rFonts w:ascii="Arial" w:eastAsia="Times" w:hAnsi="Arial" w:cs="Arial"/>
                <w:color w:val="000000" w:themeColor="text1"/>
              </w:rPr>
              <w:t>Naval Science 4</w:t>
            </w:r>
          </w:p>
        </w:tc>
        <w:tc>
          <w:tcPr>
            <w:tcW w:w="641" w:type="dxa"/>
            <w:tcMar>
              <w:left w:w="43" w:type="dxa"/>
              <w:right w:w="43" w:type="dxa"/>
            </w:tcMar>
            <w:vAlign w:val="center"/>
          </w:tcPr>
          <w:p w14:paraId="11E3BB28"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2</w:t>
            </w:r>
          </w:p>
        </w:tc>
        <w:tc>
          <w:tcPr>
            <w:tcW w:w="1126" w:type="dxa"/>
            <w:gridSpan w:val="2"/>
            <w:tcMar>
              <w:left w:w="43" w:type="dxa"/>
              <w:right w:w="43" w:type="dxa"/>
            </w:tcMar>
            <w:vAlign w:val="center"/>
          </w:tcPr>
          <w:p w14:paraId="688FA58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1802330X</w:t>
            </w:r>
          </w:p>
        </w:tc>
        <w:tc>
          <w:tcPr>
            <w:tcW w:w="4245" w:type="dxa"/>
            <w:tcMar>
              <w:left w:w="43" w:type="dxa"/>
              <w:right w:w="43" w:type="dxa"/>
            </w:tcMar>
          </w:tcPr>
          <w:p w14:paraId="69CD13A3"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shd w:val="clear" w:color="auto" w:fill="FFFFFF"/>
              </w:rPr>
              <w:t>The purpose of this course is to enable students to develop leadership skills including knowledge of individual needs and group dynamics, leadership principles and responsibilities, and effective communication strategies.</w:t>
            </w:r>
            <w:r w:rsidRPr="00842922">
              <w:rPr>
                <w:rStyle w:val="apple-converted-space"/>
                <w:rFonts w:ascii="Arial" w:hAnsi="Arial" w:cs="Arial"/>
                <w:color w:val="000000" w:themeColor="text1"/>
                <w:sz w:val="20"/>
                <w:shd w:val="clear" w:color="auto" w:fill="FFFFFF"/>
              </w:rPr>
              <w:t> </w:t>
            </w:r>
          </w:p>
        </w:tc>
        <w:tc>
          <w:tcPr>
            <w:tcW w:w="1144" w:type="dxa"/>
            <w:tcMar>
              <w:left w:w="43" w:type="dxa"/>
              <w:right w:w="43" w:type="dxa"/>
            </w:tcMar>
            <w:vAlign w:val="center"/>
          </w:tcPr>
          <w:p w14:paraId="7B7742E1"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294DBCC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2B926AB6" w14:textId="77777777" w:rsidTr="0042467F">
        <w:tc>
          <w:tcPr>
            <w:tcW w:w="9969" w:type="dxa"/>
            <w:gridSpan w:val="7"/>
            <w:shd w:val="clear" w:color="auto" w:fill="BFBFBF" w:themeFill="background1" w:themeFillShade="BF"/>
            <w:tcMar>
              <w:left w:w="43" w:type="dxa"/>
              <w:right w:w="43" w:type="dxa"/>
            </w:tcMar>
          </w:tcPr>
          <w:p w14:paraId="0DE52A3F" w14:textId="77777777" w:rsidR="000A4A6C" w:rsidRPr="00842922" w:rsidRDefault="000A4A6C" w:rsidP="000A4A6C">
            <w:pPr>
              <w:pStyle w:val="Heading2"/>
              <w:ind w:hanging="1080"/>
              <w:jc w:val="center"/>
              <w:rPr>
                <w:color w:val="000000" w:themeColor="text1"/>
              </w:rPr>
            </w:pPr>
            <w:r w:rsidRPr="00842922">
              <w:rPr>
                <w:color w:val="000000" w:themeColor="text1"/>
              </w:rPr>
              <w:br w:type="page"/>
            </w:r>
            <w:bookmarkStart w:id="79" w:name="_Toc92962524"/>
            <w:r w:rsidRPr="00842922">
              <w:rPr>
                <w:color w:val="000000" w:themeColor="text1"/>
              </w:rPr>
              <w:t>SCIENCE</w:t>
            </w:r>
            <w:bookmarkEnd w:id="79"/>
          </w:p>
        </w:tc>
      </w:tr>
      <w:tr w:rsidR="000A4A6C" w:rsidRPr="00842922" w14:paraId="2F967393" w14:textId="77777777" w:rsidTr="0042467F">
        <w:tc>
          <w:tcPr>
            <w:tcW w:w="1733" w:type="dxa"/>
            <w:tcMar>
              <w:left w:w="43" w:type="dxa"/>
              <w:right w:w="43" w:type="dxa"/>
            </w:tcMar>
            <w:vAlign w:val="center"/>
          </w:tcPr>
          <w:p w14:paraId="2B1487F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Physical Science</w:t>
            </w:r>
          </w:p>
        </w:tc>
        <w:tc>
          <w:tcPr>
            <w:tcW w:w="648" w:type="dxa"/>
            <w:gridSpan w:val="2"/>
            <w:tcMar>
              <w:left w:w="43" w:type="dxa"/>
              <w:right w:w="43" w:type="dxa"/>
            </w:tcMar>
            <w:vAlign w:val="center"/>
          </w:tcPr>
          <w:p w14:paraId="4DB0928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14" w:type="dxa"/>
              <w:right w:w="14" w:type="dxa"/>
            </w:tcMar>
            <w:vAlign w:val="center"/>
          </w:tcPr>
          <w:p w14:paraId="09F30F2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2003310X</w:t>
            </w:r>
          </w:p>
        </w:tc>
        <w:tc>
          <w:tcPr>
            <w:tcW w:w="4245" w:type="dxa"/>
            <w:tcMar>
              <w:left w:w="43" w:type="dxa"/>
              <w:right w:w="43" w:type="dxa"/>
            </w:tcMar>
          </w:tcPr>
          <w:p w14:paraId="4C9A1706" w14:textId="41C96B5A" w:rsidR="000A4A6C" w:rsidRPr="00C751A2" w:rsidRDefault="000A4A6C" w:rsidP="000A4A6C">
            <w:pPr>
              <w:jc w:val="both"/>
              <w:rPr>
                <w:rFonts w:ascii="Arial" w:hAnsi="Arial" w:cs="Arial"/>
                <w:sz w:val="20"/>
              </w:rPr>
            </w:pPr>
            <w:r w:rsidRPr="00C751A2">
              <w:rPr>
                <w:rFonts w:ascii="Arial" w:hAnsi="Arial" w:cs="Arial"/>
                <w:sz w:val="20"/>
              </w:rPr>
              <w:t>The physical science course is a well-rounded introduction to the practices of science through biogeochemical, chemistry, and physics content.  It is a conceptual science course where students can explore physical science concepts through hands on investigations and writing scientific explanations based on evidence.  General concepts included in this course are: practices of science, movement of matter and energy in biogeochemical cycles, photosynthesis and cellular respiration, physical and chemical changes, Newton’s Laws, work, power, electromagnetic spectrum, evaluating what is science and what is not, and evaluating/writing scientific claims.  There are no high school mathematics prerequisites as this is a hands on, conceptual course.  The physical science course is targeted for 9</w:t>
            </w:r>
            <w:r w:rsidRPr="00C751A2">
              <w:rPr>
                <w:rFonts w:ascii="Arial" w:hAnsi="Arial" w:cs="Arial"/>
                <w:sz w:val="20"/>
                <w:vertAlign w:val="superscript"/>
              </w:rPr>
              <w:t>th</w:t>
            </w:r>
            <w:r w:rsidRPr="00C751A2">
              <w:rPr>
                <w:rFonts w:ascii="Arial" w:hAnsi="Arial" w:cs="Arial"/>
                <w:sz w:val="20"/>
              </w:rPr>
              <w:t xml:space="preserve"> and 10</w:t>
            </w:r>
            <w:r w:rsidRPr="00C751A2">
              <w:rPr>
                <w:rFonts w:ascii="Arial" w:hAnsi="Arial" w:cs="Arial"/>
                <w:sz w:val="20"/>
                <w:vertAlign w:val="superscript"/>
              </w:rPr>
              <w:t>th</w:t>
            </w:r>
            <w:r w:rsidRPr="00C751A2">
              <w:rPr>
                <w:rFonts w:ascii="Arial" w:hAnsi="Arial" w:cs="Arial"/>
                <w:sz w:val="20"/>
              </w:rPr>
              <w:t xml:space="preserve"> graders in the Brevard Public Schools science progression.  </w:t>
            </w:r>
          </w:p>
        </w:tc>
        <w:tc>
          <w:tcPr>
            <w:tcW w:w="1144" w:type="dxa"/>
            <w:tcMar>
              <w:left w:w="43" w:type="dxa"/>
              <w:right w:w="43" w:type="dxa"/>
            </w:tcMar>
            <w:vAlign w:val="center"/>
          </w:tcPr>
          <w:p w14:paraId="4E722DA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EQ Science</w:t>
            </w:r>
          </w:p>
        </w:tc>
        <w:tc>
          <w:tcPr>
            <w:tcW w:w="1080" w:type="dxa"/>
            <w:tcMar>
              <w:left w:w="43" w:type="dxa"/>
              <w:right w:w="43" w:type="dxa"/>
            </w:tcMar>
            <w:vAlign w:val="center"/>
          </w:tcPr>
          <w:p w14:paraId="0D4F204A"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F603787" w14:textId="77777777" w:rsidTr="0042467F">
        <w:tc>
          <w:tcPr>
            <w:tcW w:w="1733" w:type="dxa"/>
            <w:tcMar>
              <w:left w:w="43" w:type="dxa"/>
              <w:right w:w="43" w:type="dxa"/>
            </w:tcMar>
            <w:vAlign w:val="center"/>
          </w:tcPr>
          <w:p w14:paraId="39DCAD3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Biology 1</w:t>
            </w:r>
          </w:p>
          <w:p w14:paraId="61ECDBA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6B3B85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Biology 1 Honors</w:t>
            </w:r>
          </w:p>
        </w:tc>
        <w:tc>
          <w:tcPr>
            <w:tcW w:w="648" w:type="dxa"/>
            <w:gridSpan w:val="2"/>
            <w:tcMar>
              <w:left w:w="43" w:type="dxa"/>
              <w:right w:w="43" w:type="dxa"/>
            </w:tcMar>
            <w:vAlign w:val="center"/>
          </w:tcPr>
          <w:p w14:paraId="47B3A23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516221A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CB27E3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26A1607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2000310X</w:t>
            </w:r>
          </w:p>
          <w:p w14:paraId="17FFB16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746221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20003204</w:t>
            </w:r>
          </w:p>
        </w:tc>
        <w:tc>
          <w:tcPr>
            <w:tcW w:w="4245" w:type="dxa"/>
            <w:tcMar>
              <w:left w:w="43" w:type="dxa"/>
              <w:right w:w="43" w:type="dxa"/>
            </w:tcMar>
          </w:tcPr>
          <w:p w14:paraId="68960253" w14:textId="77777777"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color w:val="000000" w:themeColor="text1"/>
                <w:sz w:val="20"/>
              </w:rPr>
              <w:t>Emphasizes exploratory experiences in the fundamental concepts of life.  Includes scientific processes, structure and function of cells, genetics, classification and taxonomy, structure and function of plants and animals, ecological relationships, and biological changes through time.  Experimental design and laboratory investigations are integral to these courses.</w:t>
            </w:r>
          </w:p>
        </w:tc>
        <w:tc>
          <w:tcPr>
            <w:tcW w:w="1144" w:type="dxa"/>
            <w:tcMar>
              <w:left w:w="43" w:type="dxa"/>
              <w:right w:w="43" w:type="dxa"/>
            </w:tcMar>
            <w:vAlign w:val="center"/>
          </w:tcPr>
          <w:p w14:paraId="5DE418AC"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Biology</w:t>
            </w:r>
          </w:p>
        </w:tc>
        <w:tc>
          <w:tcPr>
            <w:tcW w:w="1080" w:type="dxa"/>
            <w:tcMar>
              <w:left w:w="43" w:type="dxa"/>
              <w:right w:w="43" w:type="dxa"/>
            </w:tcMar>
            <w:vAlign w:val="center"/>
          </w:tcPr>
          <w:p w14:paraId="1293554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p w14:paraId="393A5F2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Each</w:t>
            </w:r>
          </w:p>
        </w:tc>
      </w:tr>
      <w:tr w:rsidR="000A4A6C" w:rsidRPr="00842922" w14:paraId="13ACFCA8" w14:textId="77777777" w:rsidTr="0042467F">
        <w:tc>
          <w:tcPr>
            <w:tcW w:w="1733" w:type="dxa"/>
            <w:tcMar>
              <w:left w:w="43" w:type="dxa"/>
              <w:right w:w="43" w:type="dxa"/>
            </w:tcMar>
            <w:vAlign w:val="center"/>
          </w:tcPr>
          <w:p w14:paraId="793EF4E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Biology</w:t>
            </w:r>
          </w:p>
        </w:tc>
        <w:tc>
          <w:tcPr>
            <w:tcW w:w="648" w:type="dxa"/>
            <w:gridSpan w:val="2"/>
            <w:tcMar>
              <w:left w:w="43" w:type="dxa"/>
              <w:right w:w="43" w:type="dxa"/>
            </w:tcMar>
            <w:vAlign w:val="center"/>
          </w:tcPr>
          <w:p w14:paraId="7F46515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47AAF6D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20003405</w:t>
            </w:r>
          </w:p>
        </w:tc>
        <w:tc>
          <w:tcPr>
            <w:tcW w:w="4245" w:type="dxa"/>
            <w:tcMar>
              <w:left w:w="43" w:type="dxa"/>
              <w:right w:w="43" w:type="dxa"/>
            </w:tcMar>
          </w:tcPr>
          <w:p w14:paraId="04CC11D7" w14:textId="77777777"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color w:val="000000" w:themeColor="text1"/>
                <w:sz w:val="20"/>
              </w:rPr>
              <w:t xml:space="preserve">Provides college level learning in biology and prepares the high school student to seek credit and/or appropriate placement in college biology courses.  Includes molecular and cellular biology, organismal biology and population biology.  </w:t>
            </w:r>
          </w:p>
        </w:tc>
        <w:tc>
          <w:tcPr>
            <w:tcW w:w="1144" w:type="dxa"/>
            <w:tcMar>
              <w:left w:w="43" w:type="dxa"/>
              <w:right w:w="43" w:type="dxa"/>
            </w:tcMar>
            <w:vAlign w:val="center"/>
          </w:tcPr>
          <w:p w14:paraId="23D50B0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Biology</w:t>
            </w:r>
          </w:p>
        </w:tc>
        <w:tc>
          <w:tcPr>
            <w:tcW w:w="1080" w:type="dxa"/>
            <w:tcMar>
              <w:left w:w="43" w:type="dxa"/>
              <w:right w:w="43" w:type="dxa"/>
            </w:tcMar>
            <w:vAlign w:val="center"/>
          </w:tcPr>
          <w:p w14:paraId="3F149536"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4A5666A7" w14:textId="77777777" w:rsidTr="0042467F">
        <w:tc>
          <w:tcPr>
            <w:tcW w:w="1733" w:type="dxa"/>
            <w:tcMar>
              <w:left w:w="43" w:type="dxa"/>
              <w:right w:w="43" w:type="dxa"/>
            </w:tcMar>
            <w:vAlign w:val="center"/>
          </w:tcPr>
          <w:p w14:paraId="6E6569CF" w14:textId="74DDD9BB"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Pre-AICE Biology</w:t>
            </w:r>
          </w:p>
        </w:tc>
        <w:tc>
          <w:tcPr>
            <w:tcW w:w="648" w:type="dxa"/>
            <w:gridSpan w:val="2"/>
            <w:tcMar>
              <w:left w:w="43" w:type="dxa"/>
              <w:right w:w="43" w:type="dxa"/>
            </w:tcMar>
            <w:vAlign w:val="center"/>
          </w:tcPr>
          <w:p w14:paraId="43990D8E"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61A9D50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20003224</w:t>
            </w:r>
          </w:p>
        </w:tc>
        <w:tc>
          <w:tcPr>
            <w:tcW w:w="4245" w:type="dxa"/>
            <w:tcMar>
              <w:left w:w="43" w:type="dxa"/>
              <w:right w:w="43" w:type="dxa"/>
            </w:tcMar>
          </w:tcPr>
          <w:p w14:paraId="4B5E6295" w14:textId="77777777" w:rsidR="000A4A6C" w:rsidRPr="00842922" w:rsidRDefault="000A4A6C" w:rsidP="000A4A6C">
            <w:pPr>
              <w:spacing w:line="241" w:lineRule="auto"/>
              <w:ind w:right="45"/>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With an emphasis on human biology, the Cambridge IGCSE Biology syllabus helps learners to understand the technological world in which they live, and take an informed interest in science and scientific developments. Learners gain an understanding of the basic principles of biology through a mix of theoretical and practical studies. They also develop an understanding of the scientific skills essential for further study at Cambridge International A Level, which are useful in everyday life.  </w:t>
            </w:r>
          </w:p>
          <w:p w14:paraId="7EF8BD53" w14:textId="77777777" w:rsidR="000A4A6C" w:rsidRPr="00842922" w:rsidRDefault="000A4A6C" w:rsidP="000A4A6C">
            <w:pPr>
              <w:spacing w:line="259" w:lineRule="auto"/>
              <w:ind w:right="45"/>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As they progress, learners understand how science is studied and practiced, and become aware that the results of scientific research can have both good and bad effects on individuals, communities and the environment. </w:t>
            </w:r>
          </w:p>
        </w:tc>
        <w:tc>
          <w:tcPr>
            <w:tcW w:w="1144" w:type="dxa"/>
            <w:tcMar>
              <w:left w:w="43" w:type="dxa"/>
              <w:right w:w="43" w:type="dxa"/>
            </w:tcMar>
            <w:vAlign w:val="center"/>
          </w:tcPr>
          <w:p w14:paraId="27841922"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Biology</w:t>
            </w:r>
          </w:p>
        </w:tc>
        <w:tc>
          <w:tcPr>
            <w:tcW w:w="1080" w:type="dxa"/>
            <w:tcMar>
              <w:left w:w="43" w:type="dxa"/>
              <w:right w:w="43" w:type="dxa"/>
            </w:tcMar>
            <w:vAlign w:val="center"/>
          </w:tcPr>
          <w:p w14:paraId="11C4EA1F"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21E9A78D" w14:textId="77777777" w:rsidTr="0042467F">
        <w:tc>
          <w:tcPr>
            <w:tcW w:w="1733" w:type="dxa"/>
            <w:tcMar>
              <w:left w:w="43" w:type="dxa"/>
              <w:right w:w="43" w:type="dxa"/>
            </w:tcMar>
            <w:vAlign w:val="center"/>
          </w:tcPr>
          <w:p w14:paraId="6FACE1C4" w14:textId="7DF6DEBB"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 Biology</w:t>
            </w:r>
          </w:p>
        </w:tc>
        <w:tc>
          <w:tcPr>
            <w:tcW w:w="648" w:type="dxa"/>
            <w:gridSpan w:val="2"/>
            <w:tcMar>
              <w:left w:w="43" w:type="dxa"/>
              <w:right w:w="43" w:type="dxa"/>
            </w:tcMar>
            <w:vAlign w:val="center"/>
          </w:tcPr>
          <w:p w14:paraId="565E18E2"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72ED798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20003215</w:t>
            </w:r>
          </w:p>
        </w:tc>
        <w:tc>
          <w:tcPr>
            <w:tcW w:w="4245" w:type="dxa"/>
            <w:tcMar>
              <w:left w:w="43" w:type="dxa"/>
              <w:right w:w="43" w:type="dxa"/>
            </w:tcMar>
          </w:tcPr>
          <w:p w14:paraId="1B5C31AC" w14:textId="77777777" w:rsidR="000A4A6C" w:rsidRPr="00842922" w:rsidRDefault="000A4A6C" w:rsidP="000A4A6C">
            <w:pPr>
              <w:spacing w:line="241" w:lineRule="auto"/>
              <w:ind w:right="45"/>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Cambridge International AS and A Level Biology builds on the skills acquired at Cambridge IGCSE (or equivalent) level. The syllabus includes the main theoretical concepts which are fundamental to the subject, a section on some current applications of biology, and a strong emphasis on advanced practical skills. Practical skills are assessed in a timetabled practical examination.  </w:t>
            </w:r>
          </w:p>
          <w:p w14:paraId="3AEA5040" w14:textId="77777777" w:rsidR="000A4A6C" w:rsidRPr="00842922" w:rsidRDefault="000A4A6C" w:rsidP="000A4A6C">
            <w:pPr>
              <w:spacing w:line="259" w:lineRule="auto"/>
              <w:ind w:right="42"/>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The emphasis throughout is on the understanding of concepts and the application of biology ideas in novel contexts as well as on the acquisition of knowledge. The course encourages creative thinking and problem-solving skills which are transferable to any future career path. Cambridge International AS and A Level Biology is ideal for learners who want to study biology or a wide variety of related subjects at university or to follow a career in science. </w:t>
            </w:r>
          </w:p>
        </w:tc>
        <w:tc>
          <w:tcPr>
            <w:tcW w:w="1144" w:type="dxa"/>
            <w:tcMar>
              <w:left w:w="43" w:type="dxa"/>
              <w:right w:w="43" w:type="dxa"/>
            </w:tcMar>
            <w:vAlign w:val="center"/>
          </w:tcPr>
          <w:p w14:paraId="4A158D01" w14:textId="77777777" w:rsidR="000A4A6C" w:rsidRPr="00842922" w:rsidRDefault="000A4A6C" w:rsidP="000A4A6C">
            <w:pPr>
              <w:spacing w:line="259" w:lineRule="auto"/>
              <w:ind w:right="40"/>
              <w:jc w:val="center"/>
              <w:rPr>
                <w:rFonts w:ascii="Arial" w:eastAsia="Arial" w:hAnsi="Arial" w:cs="Arial"/>
                <w:color w:val="000000" w:themeColor="text1"/>
                <w:sz w:val="20"/>
              </w:rPr>
            </w:pPr>
            <w:r w:rsidRPr="00842922">
              <w:rPr>
                <w:rFonts w:ascii="Arial" w:eastAsia="Arial" w:hAnsi="Arial" w:cs="Arial"/>
                <w:color w:val="000000" w:themeColor="text1"/>
                <w:sz w:val="20"/>
              </w:rPr>
              <w:t>Biology</w:t>
            </w:r>
          </w:p>
        </w:tc>
        <w:tc>
          <w:tcPr>
            <w:tcW w:w="1080" w:type="dxa"/>
            <w:tcMar>
              <w:left w:w="43" w:type="dxa"/>
              <w:right w:w="43" w:type="dxa"/>
            </w:tcMar>
            <w:vAlign w:val="center"/>
          </w:tcPr>
          <w:p w14:paraId="37CF2C7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448EB6CC" w14:textId="77777777" w:rsidTr="0042467F">
        <w:tc>
          <w:tcPr>
            <w:tcW w:w="1733" w:type="dxa"/>
            <w:tcMar>
              <w:left w:w="43" w:type="dxa"/>
              <w:right w:w="43" w:type="dxa"/>
            </w:tcMar>
            <w:vAlign w:val="center"/>
          </w:tcPr>
          <w:p w14:paraId="1BCD894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Anatomy and Physiology</w:t>
            </w:r>
          </w:p>
          <w:p w14:paraId="3718B72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A36E96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Anatomy and Physiology Honors</w:t>
            </w:r>
          </w:p>
        </w:tc>
        <w:tc>
          <w:tcPr>
            <w:tcW w:w="648" w:type="dxa"/>
            <w:gridSpan w:val="2"/>
            <w:tcMar>
              <w:left w:w="43" w:type="dxa"/>
              <w:right w:w="43" w:type="dxa"/>
            </w:tcMar>
            <w:vAlign w:val="center"/>
          </w:tcPr>
          <w:p w14:paraId="37A5AC0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69C6441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62E15B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105047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188A5A5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2000350X</w:t>
            </w:r>
          </w:p>
          <w:p w14:paraId="0EB7E1F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F659DD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864653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20003604</w:t>
            </w:r>
          </w:p>
        </w:tc>
        <w:tc>
          <w:tcPr>
            <w:tcW w:w="4245" w:type="dxa"/>
            <w:tcMar>
              <w:left w:w="43" w:type="dxa"/>
              <w:right w:w="43" w:type="dxa"/>
            </w:tcMar>
          </w:tcPr>
          <w:p w14:paraId="7E8CE133" w14:textId="77777777"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color w:val="000000" w:themeColor="text1"/>
                <w:sz w:val="20"/>
              </w:rPr>
              <w:t>Emphasizes the structure and functions of the components of the human body.  Includes cellular processes, organs and tissues, the skeletal, muscular, nervous, cardiovascular, respiratory, digestive, urinary, reproductive systems, and special senses.  Laboratory activities are an integral part of this course.  .</w:t>
            </w:r>
          </w:p>
        </w:tc>
        <w:tc>
          <w:tcPr>
            <w:tcW w:w="1144" w:type="dxa"/>
            <w:tcMar>
              <w:left w:w="43" w:type="dxa"/>
              <w:right w:w="43" w:type="dxa"/>
            </w:tcMar>
            <w:vAlign w:val="center"/>
          </w:tcPr>
          <w:p w14:paraId="7DA84E0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3CC6169E"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p w14:paraId="165E8E88"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Each</w:t>
            </w:r>
          </w:p>
        </w:tc>
      </w:tr>
      <w:tr w:rsidR="000A4A6C" w:rsidRPr="00842922" w14:paraId="421C56B8" w14:textId="77777777" w:rsidTr="0042467F">
        <w:tc>
          <w:tcPr>
            <w:tcW w:w="1733" w:type="dxa"/>
            <w:tcBorders>
              <w:bottom w:val="single" w:sz="4" w:space="0" w:color="auto"/>
            </w:tcBorders>
            <w:tcMar>
              <w:left w:w="43" w:type="dxa"/>
              <w:right w:w="43" w:type="dxa"/>
            </w:tcMar>
            <w:vAlign w:val="center"/>
          </w:tcPr>
          <w:p w14:paraId="32077D36" w14:textId="02CB9942"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Ecology</w:t>
            </w:r>
          </w:p>
        </w:tc>
        <w:tc>
          <w:tcPr>
            <w:tcW w:w="648" w:type="dxa"/>
            <w:gridSpan w:val="2"/>
            <w:tcBorders>
              <w:bottom w:val="single" w:sz="4" w:space="0" w:color="auto"/>
            </w:tcBorders>
            <w:tcMar>
              <w:left w:w="43" w:type="dxa"/>
              <w:right w:w="43" w:type="dxa"/>
            </w:tcMar>
            <w:vAlign w:val="center"/>
          </w:tcPr>
          <w:p w14:paraId="645B56EF"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2</w:t>
            </w:r>
          </w:p>
        </w:tc>
        <w:tc>
          <w:tcPr>
            <w:tcW w:w="1119" w:type="dxa"/>
            <w:tcBorders>
              <w:bottom w:val="single" w:sz="4" w:space="0" w:color="auto"/>
            </w:tcBorders>
            <w:tcMar>
              <w:left w:w="14" w:type="dxa"/>
              <w:right w:w="14" w:type="dxa"/>
            </w:tcMar>
            <w:vAlign w:val="center"/>
          </w:tcPr>
          <w:p w14:paraId="1F22F242"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2000380X</w:t>
            </w:r>
          </w:p>
        </w:tc>
        <w:tc>
          <w:tcPr>
            <w:tcW w:w="4245" w:type="dxa"/>
            <w:tcBorders>
              <w:bottom w:val="single" w:sz="4" w:space="0" w:color="auto"/>
            </w:tcBorders>
            <w:tcMar>
              <w:left w:w="43" w:type="dxa"/>
              <w:right w:w="43" w:type="dxa"/>
            </w:tcMar>
          </w:tcPr>
          <w:p w14:paraId="1AB482E1" w14:textId="77777777" w:rsidR="000A4A6C" w:rsidRPr="00842922" w:rsidRDefault="000A4A6C" w:rsidP="000A4A6C">
            <w:pPr>
              <w:spacing w:line="259" w:lineRule="auto"/>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The purpose of this course is to enable students to develop understanding of the natural relationships between organisms and other environmental factors.  </w:t>
            </w:r>
          </w:p>
        </w:tc>
        <w:tc>
          <w:tcPr>
            <w:tcW w:w="1144" w:type="dxa"/>
            <w:tcBorders>
              <w:bottom w:val="single" w:sz="4" w:space="0" w:color="auto"/>
            </w:tcBorders>
            <w:tcMar>
              <w:left w:w="43" w:type="dxa"/>
              <w:right w:w="43" w:type="dxa"/>
            </w:tcMar>
            <w:vAlign w:val="center"/>
          </w:tcPr>
          <w:p w14:paraId="1A0DAE5C"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Science Elective</w:t>
            </w:r>
          </w:p>
        </w:tc>
        <w:tc>
          <w:tcPr>
            <w:tcW w:w="1080" w:type="dxa"/>
            <w:tcBorders>
              <w:bottom w:val="single" w:sz="4" w:space="0" w:color="auto"/>
            </w:tcBorders>
            <w:tcMar>
              <w:left w:w="43" w:type="dxa"/>
              <w:right w:w="43" w:type="dxa"/>
            </w:tcMar>
            <w:vAlign w:val="center"/>
          </w:tcPr>
          <w:p w14:paraId="19E6B0E1"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4E2CC705" w14:textId="77777777" w:rsidTr="0042467F">
        <w:tc>
          <w:tcPr>
            <w:tcW w:w="1733" w:type="dxa"/>
            <w:tcBorders>
              <w:bottom w:val="single" w:sz="4" w:space="0" w:color="auto"/>
            </w:tcBorders>
            <w:tcMar>
              <w:left w:w="43" w:type="dxa"/>
              <w:right w:w="43" w:type="dxa"/>
            </w:tcMar>
            <w:vAlign w:val="center"/>
          </w:tcPr>
          <w:p w14:paraId="5437A669"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Environmental Science</w:t>
            </w:r>
          </w:p>
          <w:p w14:paraId="75F7F49D" w14:textId="77777777" w:rsidR="000A4A6C" w:rsidRDefault="000A4A6C" w:rsidP="000A4A6C">
            <w:pPr>
              <w:spacing w:line="259" w:lineRule="auto"/>
              <w:jc w:val="center"/>
              <w:rPr>
                <w:rFonts w:ascii="Arial" w:eastAsia="Arial" w:hAnsi="Arial" w:cs="Arial"/>
                <w:color w:val="000000" w:themeColor="text1"/>
                <w:sz w:val="20"/>
              </w:rPr>
            </w:pPr>
          </w:p>
          <w:p w14:paraId="44702F82" w14:textId="77777777"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Environmental Science Honors</w:t>
            </w:r>
          </w:p>
        </w:tc>
        <w:tc>
          <w:tcPr>
            <w:tcW w:w="648" w:type="dxa"/>
            <w:gridSpan w:val="2"/>
            <w:tcBorders>
              <w:bottom w:val="single" w:sz="4" w:space="0" w:color="auto"/>
            </w:tcBorders>
            <w:tcMar>
              <w:left w:w="43" w:type="dxa"/>
              <w:right w:w="43" w:type="dxa"/>
            </w:tcMar>
            <w:vAlign w:val="center"/>
          </w:tcPr>
          <w:p w14:paraId="1EDB6D76" w14:textId="77777777" w:rsidR="000A4A6C"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2</w:t>
            </w:r>
          </w:p>
          <w:p w14:paraId="63031C89" w14:textId="77777777" w:rsidR="000A4A6C" w:rsidRDefault="000A4A6C" w:rsidP="000A4A6C">
            <w:pPr>
              <w:spacing w:line="259" w:lineRule="auto"/>
              <w:ind w:right="41"/>
              <w:jc w:val="center"/>
              <w:rPr>
                <w:rFonts w:ascii="Arial" w:eastAsia="Arial" w:hAnsi="Arial" w:cs="Arial"/>
                <w:color w:val="000000" w:themeColor="text1"/>
                <w:sz w:val="20"/>
              </w:rPr>
            </w:pPr>
          </w:p>
          <w:p w14:paraId="096A975A" w14:textId="57C32D0D" w:rsidR="000A4A6C" w:rsidRDefault="000A4A6C" w:rsidP="000A4A6C">
            <w:pPr>
              <w:spacing w:line="259" w:lineRule="auto"/>
              <w:ind w:right="41"/>
              <w:jc w:val="center"/>
              <w:rPr>
                <w:rFonts w:ascii="Arial" w:eastAsia="Arial" w:hAnsi="Arial" w:cs="Arial"/>
                <w:color w:val="000000" w:themeColor="text1"/>
                <w:sz w:val="20"/>
              </w:rPr>
            </w:pPr>
          </w:p>
          <w:p w14:paraId="75A42EC7" w14:textId="77777777" w:rsidR="000A4A6C" w:rsidRDefault="000A4A6C" w:rsidP="000A4A6C">
            <w:pPr>
              <w:spacing w:line="259" w:lineRule="auto"/>
              <w:ind w:right="41"/>
              <w:jc w:val="center"/>
              <w:rPr>
                <w:rFonts w:ascii="Arial" w:eastAsia="Arial" w:hAnsi="Arial" w:cs="Arial"/>
                <w:color w:val="000000" w:themeColor="text1"/>
                <w:sz w:val="20"/>
              </w:rPr>
            </w:pPr>
          </w:p>
          <w:p w14:paraId="593D1A88" w14:textId="77777777" w:rsidR="000A4A6C" w:rsidRPr="00842922"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3</w:t>
            </w:r>
          </w:p>
        </w:tc>
        <w:tc>
          <w:tcPr>
            <w:tcW w:w="1119" w:type="dxa"/>
            <w:tcBorders>
              <w:bottom w:val="single" w:sz="4" w:space="0" w:color="auto"/>
            </w:tcBorders>
            <w:tcMar>
              <w:left w:w="14" w:type="dxa"/>
              <w:right w:w="14" w:type="dxa"/>
            </w:tcMar>
            <w:vAlign w:val="center"/>
          </w:tcPr>
          <w:p w14:paraId="182FAE26"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2001340X</w:t>
            </w:r>
          </w:p>
          <w:p w14:paraId="78389A01" w14:textId="77777777" w:rsidR="000A4A6C" w:rsidRDefault="000A4A6C" w:rsidP="000A4A6C">
            <w:pPr>
              <w:spacing w:line="259" w:lineRule="auto"/>
              <w:jc w:val="center"/>
              <w:rPr>
                <w:rFonts w:ascii="Arial" w:eastAsia="Arial" w:hAnsi="Arial" w:cs="Arial"/>
                <w:color w:val="000000" w:themeColor="text1"/>
                <w:sz w:val="20"/>
              </w:rPr>
            </w:pPr>
          </w:p>
          <w:p w14:paraId="2E790D07" w14:textId="36A37E15" w:rsidR="000A4A6C" w:rsidRDefault="000A4A6C" w:rsidP="000A4A6C">
            <w:pPr>
              <w:spacing w:line="259" w:lineRule="auto"/>
              <w:jc w:val="center"/>
              <w:rPr>
                <w:rFonts w:ascii="Arial" w:eastAsia="Arial" w:hAnsi="Arial" w:cs="Arial"/>
                <w:color w:val="000000" w:themeColor="text1"/>
                <w:sz w:val="20"/>
              </w:rPr>
            </w:pPr>
          </w:p>
          <w:p w14:paraId="3928B3C9" w14:textId="77777777" w:rsidR="000A4A6C" w:rsidRDefault="000A4A6C" w:rsidP="000A4A6C">
            <w:pPr>
              <w:spacing w:line="259" w:lineRule="auto"/>
              <w:jc w:val="center"/>
              <w:rPr>
                <w:rFonts w:ascii="Arial" w:eastAsia="Arial" w:hAnsi="Arial" w:cs="Arial"/>
                <w:color w:val="000000" w:themeColor="text1"/>
                <w:sz w:val="20"/>
              </w:rPr>
            </w:pPr>
          </w:p>
          <w:p w14:paraId="74F59856" w14:textId="77777777"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20013414</w:t>
            </w:r>
          </w:p>
        </w:tc>
        <w:tc>
          <w:tcPr>
            <w:tcW w:w="4245" w:type="dxa"/>
            <w:tcBorders>
              <w:bottom w:val="single" w:sz="4" w:space="0" w:color="auto"/>
            </w:tcBorders>
            <w:tcMar>
              <w:left w:w="43" w:type="dxa"/>
              <w:right w:w="43" w:type="dxa"/>
            </w:tcMar>
          </w:tcPr>
          <w:p w14:paraId="0CE2106F" w14:textId="77777777" w:rsidR="000A4A6C" w:rsidRPr="00842922" w:rsidRDefault="000A4A6C" w:rsidP="000A4A6C">
            <w:pPr>
              <w:jc w:val="both"/>
              <w:rPr>
                <w:rFonts w:ascii="Arial" w:eastAsia="Arial" w:hAnsi="Arial" w:cs="Arial"/>
                <w:color w:val="000000" w:themeColor="text1"/>
                <w:sz w:val="20"/>
              </w:rPr>
            </w:pPr>
            <w:r w:rsidRPr="007C0D34">
              <w:rPr>
                <w:rFonts w:ascii="Arial" w:hAnsi="Arial" w:cs="Arial"/>
                <w:sz w:val="20"/>
              </w:rPr>
              <w:t>This course is designed as an interdisciplinary course to provide students with scientific principles, concepts, and methodologies required to identify and analyze environmental problems and to evaluate risks and alternative solutions for resolving and/or preventing them.  Laboratory investigations that include the use of scientific inquiry, research, measurement, problem solving, laboratory apparatus and technologies, experimental procedures, and safety procedures are an integral part of this course.</w:t>
            </w:r>
          </w:p>
        </w:tc>
        <w:tc>
          <w:tcPr>
            <w:tcW w:w="1144" w:type="dxa"/>
            <w:tcBorders>
              <w:bottom w:val="single" w:sz="4" w:space="0" w:color="auto"/>
            </w:tcBorders>
            <w:tcMar>
              <w:left w:w="43" w:type="dxa"/>
              <w:right w:w="43" w:type="dxa"/>
            </w:tcMar>
            <w:vAlign w:val="center"/>
          </w:tcPr>
          <w:p w14:paraId="579D2918" w14:textId="77777777"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EQ Science</w:t>
            </w:r>
          </w:p>
        </w:tc>
        <w:tc>
          <w:tcPr>
            <w:tcW w:w="1080" w:type="dxa"/>
            <w:tcBorders>
              <w:bottom w:val="single" w:sz="4" w:space="0" w:color="auto"/>
            </w:tcBorders>
            <w:tcMar>
              <w:left w:w="43" w:type="dxa"/>
              <w:right w:w="43" w:type="dxa"/>
            </w:tcMar>
            <w:vAlign w:val="center"/>
          </w:tcPr>
          <w:p w14:paraId="433E7574" w14:textId="77777777"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1.0 Credit</w:t>
            </w:r>
          </w:p>
        </w:tc>
      </w:tr>
      <w:tr w:rsidR="000A4A6C" w:rsidRPr="00842922" w14:paraId="6D41AAF0" w14:textId="77777777" w:rsidTr="0042467F">
        <w:tc>
          <w:tcPr>
            <w:tcW w:w="1733" w:type="dxa"/>
            <w:tcBorders>
              <w:bottom w:val="single" w:sz="4" w:space="0" w:color="auto"/>
            </w:tcBorders>
            <w:tcMar>
              <w:left w:w="43" w:type="dxa"/>
              <w:right w:w="43" w:type="dxa"/>
            </w:tcMar>
            <w:vAlign w:val="center"/>
          </w:tcPr>
          <w:p w14:paraId="26DBE987" w14:textId="6985FCC9"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w:t>
            </w:r>
          </w:p>
          <w:p w14:paraId="5D9AAA4C" w14:textId="543F91E5"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Environmental</w:t>
            </w:r>
          </w:p>
          <w:p w14:paraId="1183FFAD" w14:textId="25CCE718"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Management</w:t>
            </w:r>
          </w:p>
        </w:tc>
        <w:tc>
          <w:tcPr>
            <w:tcW w:w="648" w:type="dxa"/>
            <w:gridSpan w:val="2"/>
            <w:tcBorders>
              <w:bottom w:val="single" w:sz="4" w:space="0" w:color="auto"/>
            </w:tcBorders>
            <w:tcMar>
              <w:left w:w="43" w:type="dxa"/>
              <w:right w:w="43" w:type="dxa"/>
            </w:tcMar>
            <w:vAlign w:val="center"/>
          </w:tcPr>
          <w:p w14:paraId="0FF45011"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Borders>
              <w:bottom w:val="single" w:sz="4" w:space="0" w:color="auto"/>
            </w:tcBorders>
            <w:tcMar>
              <w:left w:w="14" w:type="dxa"/>
              <w:right w:w="14" w:type="dxa"/>
            </w:tcMar>
            <w:vAlign w:val="center"/>
          </w:tcPr>
          <w:p w14:paraId="2AB042D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20013815</w:t>
            </w:r>
          </w:p>
        </w:tc>
        <w:tc>
          <w:tcPr>
            <w:tcW w:w="4245" w:type="dxa"/>
            <w:tcBorders>
              <w:bottom w:val="single" w:sz="4" w:space="0" w:color="auto"/>
            </w:tcBorders>
            <w:tcMar>
              <w:left w:w="43" w:type="dxa"/>
              <w:right w:w="43" w:type="dxa"/>
            </w:tcMar>
          </w:tcPr>
          <w:p w14:paraId="47010174" w14:textId="77777777" w:rsidR="000A4A6C" w:rsidRPr="00842922" w:rsidRDefault="000A4A6C" w:rsidP="000A4A6C">
            <w:pPr>
              <w:spacing w:line="259" w:lineRule="auto"/>
              <w:ind w:right="47"/>
              <w:jc w:val="both"/>
              <w:rPr>
                <w:rFonts w:ascii="Arial" w:eastAsia="Arial" w:hAnsi="Arial" w:cs="Arial"/>
                <w:color w:val="000000" w:themeColor="text1"/>
                <w:sz w:val="20"/>
              </w:rPr>
            </w:pPr>
            <w:r w:rsidRPr="00842922">
              <w:rPr>
                <w:rFonts w:ascii="Arial" w:eastAsia="Arial" w:hAnsi="Arial" w:cs="Arial"/>
                <w:color w:val="000000" w:themeColor="text1"/>
                <w:sz w:val="20"/>
              </w:rPr>
              <w:t>This AS syllabus covers environmental issues and their management, especially the human aspect. Through their studies, learners gain an understanding of environmental resources and their human exploitation, and the goal of sustainable environmental management.  Learners also consider a range of case study material which can feature local, regional or global examples.</w:t>
            </w:r>
          </w:p>
        </w:tc>
        <w:tc>
          <w:tcPr>
            <w:tcW w:w="1144" w:type="dxa"/>
            <w:tcBorders>
              <w:bottom w:val="single" w:sz="4" w:space="0" w:color="auto"/>
            </w:tcBorders>
            <w:tcMar>
              <w:left w:w="43" w:type="dxa"/>
              <w:right w:w="43" w:type="dxa"/>
            </w:tcMar>
            <w:vAlign w:val="center"/>
          </w:tcPr>
          <w:p w14:paraId="0CA1A6B2"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EQ Science</w:t>
            </w:r>
          </w:p>
        </w:tc>
        <w:tc>
          <w:tcPr>
            <w:tcW w:w="1080" w:type="dxa"/>
            <w:tcBorders>
              <w:bottom w:val="single" w:sz="4" w:space="0" w:color="auto"/>
            </w:tcBorders>
            <w:tcMar>
              <w:left w:w="43" w:type="dxa"/>
              <w:right w:w="43" w:type="dxa"/>
            </w:tcMar>
            <w:vAlign w:val="center"/>
          </w:tcPr>
          <w:p w14:paraId="3084AF31"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68697D24" w14:textId="77777777" w:rsidTr="0042467F">
        <w:tc>
          <w:tcPr>
            <w:tcW w:w="1733" w:type="dxa"/>
            <w:tcBorders>
              <w:bottom w:val="single" w:sz="4" w:space="0" w:color="auto"/>
            </w:tcBorders>
            <w:tcMar>
              <w:left w:w="43" w:type="dxa"/>
              <w:right w:w="43" w:type="dxa"/>
            </w:tcMar>
            <w:vAlign w:val="center"/>
          </w:tcPr>
          <w:p w14:paraId="0B47A59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Environmental Science</w:t>
            </w:r>
          </w:p>
        </w:tc>
        <w:tc>
          <w:tcPr>
            <w:tcW w:w="648" w:type="dxa"/>
            <w:gridSpan w:val="2"/>
            <w:tcBorders>
              <w:bottom w:val="single" w:sz="4" w:space="0" w:color="auto"/>
            </w:tcBorders>
            <w:tcMar>
              <w:left w:w="43" w:type="dxa"/>
              <w:right w:w="43" w:type="dxa"/>
            </w:tcMar>
            <w:vAlign w:val="center"/>
          </w:tcPr>
          <w:p w14:paraId="56A9253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bottom w:val="single" w:sz="4" w:space="0" w:color="auto"/>
            </w:tcBorders>
            <w:tcMar>
              <w:left w:w="14" w:type="dxa"/>
              <w:right w:w="14" w:type="dxa"/>
            </w:tcMar>
            <w:vAlign w:val="center"/>
          </w:tcPr>
          <w:p w14:paraId="32059D2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20013805</w:t>
            </w:r>
          </w:p>
        </w:tc>
        <w:tc>
          <w:tcPr>
            <w:tcW w:w="4245" w:type="dxa"/>
            <w:tcBorders>
              <w:bottom w:val="single" w:sz="4" w:space="0" w:color="auto"/>
            </w:tcBorders>
            <w:tcMar>
              <w:left w:w="43" w:type="dxa"/>
              <w:right w:w="43" w:type="dxa"/>
            </w:tcMar>
          </w:tcPr>
          <w:p w14:paraId="1C69AEEB" w14:textId="77777777"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color w:val="000000" w:themeColor="text1"/>
                <w:sz w:val="20"/>
              </w:rPr>
              <w:t xml:space="preserve">Provides college level learning in environmental science and prepares the student to seek credit or appropriate placement in college environmental courses.  Includes the interrelationships of the natural world, natural and manmade environmental problems, and solutions for resolving or preventing such problems.  </w:t>
            </w:r>
          </w:p>
        </w:tc>
        <w:tc>
          <w:tcPr>
            <w:tcW w:w="1144" w:type="dxa"/>
            <w:tcBorders>
              <w:bottom w:val="single" w:sz="4" w:space="0" w:color="auto"/>
            </w:tcBorders>
            <w:tcMar>
              <w:left w:w="43" w:type="dxa"/>
              <w:right w:w="43" w:type="dxa"/>
            </w:tcMar>
            <w:vAlign w:val="center"/>
          </w:tcPr>
          <w:p w14:paraId="1D681C2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Borders>
              <w:bottom w:val="single" w:sz="4" w:space="0" w:color="auto"/>
            </w:tcBorders>
            <w:tcMar>
              <w:left w:w="43" w:type="dxa"/>
              <w:right w:w="43" w:type="dxa"/>
            </w:tcMar>
            <w:vAlign w:val="center"/>
          </w:tcPr>
          <w:p w14:paraId="3E0BDEA7"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7EC5D64D"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31F2AB1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Experimental Science 1 Honors</w:t>
            </w:r>
          </w:p>
          <w:p w14:paraId="45996E9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A3542C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Experimental Science 2 Honors</w:t>
            </w:r>
          </w:p>
          <w:p w14:paraId="585043B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A42480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Experimental Science 3 Honors</w:t>
            </w:r>
          </w:p>
          <w:p w14:paraId="7BD2F7A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772E4A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Experimental Science 4 Honors</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3DBBD78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6A483A9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FFCD04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0CF25A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35E5880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19FA1F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415A0D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6CC8AB6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96470F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D4DEEB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Borders>
              <w:top w:val="single" w:sz="4" w:space="0" w:color="auto"/>
              <w:left w:val="single" w:sz="4" w:space="0" w:color="auto"/>
              <w:bottom w:val="single" w:sz="4" w:space="0" w:color="auto"/>
              <w:right w:val="single" w:sz="4" w:space="0" w:color="auto"/>
            </w:tcBorders>
            <w:tcMar>
              <w:left w:w="14" w:type="dxa"/>
              <w:right w:w="14" w:type="dxa"/>
            </w:tcMar>
            <w:vAlign w:val="center"/>
          </w:tcPr>
          <w:p w14:paraId="41CBFDE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20023404</w:t>
            </w:r>
          </w:p>
          <w:p w14:paraId="49D7964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EADE19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FB41AA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20023504</w:t>
            </w:r>
          </w:p>
          <w:p w14:paraId="5B6E2B97"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C8B13E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E883D4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20023604</w:t>
            </w:r>
          </w:p>
          <w:p w14:paraId="7BA44A0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8B9AC7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61A1FA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20023704</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233E36DF" w14:textId="77777777" w:rsidR="000A4A6C" w:rsidRPr="00842922" w:rsidRDefault="000A4A6C" w:rsidP="000A4A6C">
            <w:pPr>
              <w:pStyle w:val="crsedscrptA"/>
              <w:jc w:val="left"/>
              <w:rPr>
                <w:rFonts w:ascii="Arial" w:hAnsi="Arial" w:cs="Arial"/>
                <w:color w:val="000000" w:themeColor="text1"/>
                <w:sz w:val="20"/>
              </w:rPr>
            </w:pPr>
            <w:r w:rsidRPr="00842922">
              <w:rPr>
                <w:rFonts w:ascii="Arial" w:hAnsi="Arial" w:cs="Arial"/>
                <w:color w:val="000000" w:themeColor="text1"/>
                <w:sz w:val="20"/>
              </w:rPr>
              <w:t>Provides high level knowledge and skills related to experimental research design and scientific methodology.</w:t>
            </w:r>
          </w:p>
        </w:tc>
        <w:tc>
          <w:tcPr>
            <w:tcW w:w="1144"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24CBC8A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Science Elective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38DC8422"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 Each</w:t>
            </w:r>
          </w:p>
        </w:tc>
      </w:tr>
      <w:tr w:rsidR="000A4A6C" w:rsidRPr="00842922" w14:paraId="7CDB48B5" w14:textId="77777777" w:rsidTr="0042467F">
        <w:tc>
          <w:tcPr>
            <w:tcW w:w="173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76192DF7"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Forensic</w:t>
            </w:r>
          </w:p>
          <w:p w14:paraId="07D5449D" w14:textId="3F05658A"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Science 1</w:t>
            </w:r>
          </w:p>
        </w:tc>
        <w:tc>
          <w:tcPr>
            <w:tcW w:w="648" w:type="dxa"/>
            <w:gridSpan w:val="2"/>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6B61D7A9" w14:textId="43D56782"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Borders>
              <w:top w:val="single" w:sz="4" w:space="0" w:color="auto"/>
              <w:left w:val="single" w:sz="4" w:space="0" w:color="auto"/>
              <w:bottom w:val="single" w:sz="4" w:space="0" w:color="auto"/>
              <w:right w:val="single" w:sz="4" w:space="0" w:color="auto"/>
            </w:tcBorders>
            <w:tcMar>
              <w:left w:w="14" w:type="dxa"/>
              <w:right w:w="14" w:type="dxa"/>
            </w:tcMar>
            <w:vAlign w:val="center"/>
          </w:tcPr>
          <w:p w14:paraId="2837FEE3" w14:textId="6841FDA9" w:rsidR="000A4A6C" w:rsidRPr="00842922" w:rsidRDefault="000A4A6C" w:rsidP="000A4A6C">
            <w:pPr>
              <w:pStyle w:val="crsedscrptA"/>
              <w:tabs>
                <w:tab w:val="clear" w:pos="540"/>
                <w:tab w:val="clear" w:pos="4680"/>
                <w:tab w:val="center" w:pos="545"/>
                <w:tab w:val="center" w:pos="3600"/>
              </w:tabs>
              <w:jc w:val="center"/>
              <w:rPr>
                <w:rFonts w:ascii="Arial" w:hAnsi="Arial" w:cs="Arial"/>
                <w:color w:val="000000" w:themeColor="text1"/>
                <w:sz w:val="20"/>
              </w:rPr>
            </w:pPr>
            <w:r w:rsidRPr="00842922">
              <w:rPr>
                <w:rFonts w:ascii="Arial" w:hAnsi="Arial" w:cs="Arial"/>
                <w:color w:val="000000" w:themeColor="text1"/>
                <w:sz w:val="20"/>
              </w:rPr>
              <w:t>2002480X</w:t>
            </w:r>
          </w:p>
        </w:tc>
        <w:tc>
          <w:tcPr>
            <w:tcW w:w="4245" w:type="dxa"/>
            <w:tcBorders>
              <w:top w:val="single" w:sz="4" w:space="0" w:color="auto"/>
              <w:left w:val="single" w:sz="4" w:space="0" w:color="auto"/>
              <w:bottom w:val="single" w:sz="4" w:space="0" w:color="auto"/>
              <w:right w:val="single" w:sz="4" w:space="0" w:color="auto"/>
            </w:tcBorders>
            <w:tcMar>
              <w:left w:w="43" w:type="dxa"/>
              <w:right w:w="43" w:type="dxa"/>
            </w:tcMar>
          </w:tcPr>
          <w:p w14:paraId="073A097C" w14:textId="7B9C320C" w:rsidR="000A4A6C" w:rsidRPr="003F0669" w:rsidRDefault="000A4A6C" w:rsidP="000A4A6C">
            <w:pPr>
              <w:pStyle w:val="crsedscrptA"/>
              <w:rPr>
                <w:rFonts w:ascii="Arial" w:hAnsi="Arial" w:cs="Arial"/>
                <w:i/>
                <w:iCs/>
                <w:color w:val="000000" w:themeColor="text1"/>
                <w:sz w:val="20"/>
              </w:rPr>
            </w:pPr>
            <w:r w:rsidRPr="00842922">
              <w:rPr>
                <w:rFonts w:ascii="Arial" w:hAnsi="Arial" w:cs="Arial"/>
                <w:color w:val="000000" w:themeColor="text1"/>
                <w:sz w:val="20"/>
              </w:rPr>
              <w:t xml:space="preserve">Emphasizes the scientific principles and methodologies used by forensic scientists to solve problems. Includes DNA technology, pathology, toxicology, and societal issues. Scientific inquiry, laboratory investigations, measurement, problem solving, experimental design, data analysis, and safety procedures are integral to this course. </w:t>
            </w:r>
          </w:p>
        </w:tc>
        <w:tc>
          <w:tcPr>
            <w:tcW w:w="1144"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55028F42" w14:textId="4F93F5D5"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14:paraId="273A2647" w14:textId="23AB6C9C"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2A05C359" w14:textId="77777777" w:rsidTr="0042467F">
        <w:tc>
          <w:tcPr>
            <w:tcW w:w="1733" w:type="dxa"/>
            <w:tcMar>
              <w:left w:w="43" w:type="dxa"/>
              <w:right w:w="43" w:type="dxa"/>
            </w:tcMar>
            <w:vAlign w:val="center"/>
          </w:tcPr>
          <w:p w14:paraId="0FFD6769" w14:textId="799E6F43"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Marine Science 1</w:t>
            </w:r>
          </w:p>
        </w:tc>
        <w:tc>
          <w:tcPr>
            <w:tcW w:w="648" w:type="dxa"/>
            <w:gridSpan w:val="2"/>
            <w:tcMar>
              <w:left w:w="43" w:type="dxa"/>
              <w:right w:w="43" w:type="dxa"/>
            </w:tcMar>
            <w:vAlign w:val="center"/>
          </w:tcPr>
          <w:p w14:paraId="0774EDBB" w14:textId="23D04C1F"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14" w:type="dxa"/>
              <w:right w:w="14" w:type="dxa"/>
            </w:tcMar>
            <w:vAlign w:val="center"/>
          </w:tcPr>
          <w:p w14:paraId="2BD0D675" w14:textId="222A3A6C"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2002500X</w:t>
            </w:r>
          </w:p>
        </w:tc>
        <w:tc>
          <w:tcPr>
            <w:tcW w:w="4245" w:type="dxa"/>
            <w:tcMar>
              <w:left w:w="43" w:type="dxa"/>
              <w:right w:w="43" w:type="dxa"/>
            </w:tcMar>
          </w:tcPr>
          <w:p w14:paraId="05C010D6" w14:textId="0913E347" w:rsidR="000A4A6C" w:rsidRPr="00842922" w:rsidRDefault="000A4A6C" w:rsidP="000A4A6C">
            <w:pPr>
              <w:widowControl w:val="0"/>
              <w:autoSpaceDE w:val="0"/>
              <w:autoSpaceDN w:val="0"/>
              <w:adjustRightInd w:val="0"/>
              <w:jc w:val="both"/>
              <w:rPr>
                <w:rFonts w:ascii="Arial" w:hAnsi="Arial" w:cs="Arial"/>
                <w:color w:val="000000" w:themeColor="text1"/>
                <w:sz w:val="20"/>
              </w:rPr>
            </w:pPr>
            <w:r w:rsidRPr="00842922">
              <w:rPr>
                <w:rFonts w:ascii="Arial" w:hAnsi="Arial" w:cs="Arial"/>
                <w:color w:val="000000" w:themeColor="text1"/>
                <w:sz w:val="20"/>
              </w:rPr>
              <w:t>Facilitates an ongoing, integrated study of all aspects of the marine environment, including physical, chemical, and biological processes.</w:t>
            </w:r>
          </w:p>
        </w:tc>
        <w:tc>
          <w:tcPr>
            <w:tcW w:w="1144" w:type="dxa"/>
            <w:tcMar>
              <w:left w:w="43" w:type="dxa"/>
              <w:right w:w="43" w:type="dxa"/>
            </w:tcMar>
            <w:vAlign w:val="center"/>
          </w:tcPr>
          <w:p w14:paraId="34529C69" w14:textId="15F21BC4"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60474A99" w14:textId="591B5F9C"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0DF1EAA" w14:textId="77777777" w:rsidTr="0042467F">
        <w:trPr>
          <w:cantSplit/>
        </w:trPr>
        <w:tc>
          <w:tcPr>
            <w:tcW w:w="1733" w:type="dxa"/>
            <w:tcMar>
              <w:left w:w="43" w:type="dxa"/>
              <w:right w:w="43" w:type="dxa"/>
            </w:tcMar>
            <w:vAlign w:val="center"/>
          </w:tcPr>
          <w:p w14:paraId="3A23F929" w14:textId="678599BB"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Marine Science 1 Honors</w:t>
            </w:r>
          </w:p>
        </w:tc>
        <w:tc>
          <w:tcPr>
            <w:tcW w:w="648" w:type="dxa"/>
            <w:gridSpan w:val="2"/>
            <w:tcMar>
              <w:left w:w="43" w:type="dxa"/>
              <w:right w:w="43" w:type="dxa"/>
            </w:tcMar>
            <w:vAlign w:val="center"/>
          </w:tcPr>
          <w:p w14:paraId="111A6CD8" w14:textId="1CBAED4D"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3DCE50DE" w14:textId="6F6C634D"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20025104</w:t>
            </w:r>
          </w:p>
        </w:tc>
        <w:tc>
          <w:tcPr>
            <w:tcW w:w="4245" w:type="dxa"/>
            <w:tcMar>
              <w:left w:w="43" w:type="dxa"/>
              <w:right w:w="43" w:type="dxa"/>
            </w:tcMar>
          </w:tcPr>
          <w:p w14:paraId="2F01298B" w14:textId="712F809E"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color w:val="000000" w:themeColor="text1"/>
                <w:sz w:val="20"/>
              </w:rPr>
              <w:t>Emphasized exploratory experiences in the fundamental concepts of marine life and ecology.  Includes scientific processes, ecological relationships, and environmental issues.  Experimental design and laboratory investigations are integral to this course.</w:t>
            </w:r>
          </w:p>
        </w:tc>
        <w:tc>
          <w:tcPr>
            <w:tcW w:w="1144" w:type="dxa"/>
            <w:tcMar>
              <w:left w:w="43" w:type="dxa"/>
              <w:right w:w="43" w:type="dxa"/>
            </w:tcMar>
            <w:vAlign w:val="center"/>
          </w:tcPr>
          <w:p w14:paraId="5AA38B9E" w14:textId="5812E8B9"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4F30093C" w14:textId="365323C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5BA46BE3" w14:textId="77777777" w:rsidTr="0042467F">
        <w:trPr>
          <w:cantSplit/>
          <w:trHeight w:val="1425"/>
        </w:trPr>
        <w:tc>
          <w:tcPr>
            <w:tcW w:w="1733" w:type="dxa"/>
            <w:tcMar>
              <w:left w:w="43" w:type="dxa"/>
              <w:right w:w="43" w:type="dxa"/>
            </w:tcMar>
            <w:vAlign w:val="center"/>
          </w:tcPr>
          <w:p w14:paraId="0AA80766" w14:textId="729CD384"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AICE Marine Science</w:t>
            </w:r>
          </w:p>
        </w:tc>
        <w:tc>
          <w:tcPr>
            <w:tcW w:w="648" w:type="dxa"/>
            <w:gridSpan w:val="2"/>
            <w:tcMar>
              <w:left w:w="43" w:type="dxa"/>
              <w:right w:w="43" w:type="dxa"/>
            </w:tcMar>
            <w:vAlign w:val="center"/>
          </w:tcPr>
          <w:p w14:paraId="6B308AE7" w14:textId="01D6EE6C"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404DA3C3" w14:textId="705E27A4"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20025155</w:t>
            </w:r>
          </w:p>
        </w:tc>
        <w:tc>
          <w:tcPr>
            <w:tcW w:w="4245" w:type="dxa"/>
            <w:tcMar>
              <w:left w:w="43" w:type="dxa"/>
              <w:right w:w="43" w:type="dxa"/>
            </w:tcMar>
          </w:tcPr>
          <w:p w14:paraId="7D9037FE" w14:textId="60525C4D"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eastAsia="Arial" w:hAnsi="Arial" w:cs="Arial"/>
                <w:color w:val="000000" w:themeColor="text1"/>
                <w:sz w:val="20"/>
              </w:rPr>
              <w:t xml:space="preserve">Cambridge International AS and A Level Marine Science provides a coherent and stimulating introduction to the science of the marine environment. The AS part of the course concentrates on the scientific study of the sea and its ecosystems, while the A Level part concentrates on human activities that depend on the sea and have an impact on it. </w:t>
            </w:r>
          </w:p>
        </w:tc>
        <w:tc>
          <w:tcPr>
            <w:tcW w:w="1144" w:type="dxa"/>
            <w:tcMar>
              <w:left w:w="43" w:type="dxa"/>
              <w:right w:w="43" w:type="dxa"/>
            </w:tcMar>
            <w:vAlign w:val="center"/>
          </w:tcPr>
          <w:p w14:paraId="20C10868" w14:textId="249DCCBF"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286C3E72" w14:textId="0F5F4024"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01756B5B" w14:textId="77777777" w:rsidTr="0042467F">
        <w:trPr>
          <w:cantSplit/>
          <w:trHeight w:val="2016"/>
        </w:trPr>
        <w:tc>
          <w:tcPr>
            <w:tcW w:w="1733" w:type="dxa"/>
            <w:tcMar>
              <w:left w:w="43" w:type="dxa"/>
              <w:right w:w="43" w:type="dxa"/>
            </w:tcMar>
            <w:vAlign w:val="center"/>
          </w:tcPr>
          <w:p w14:paraId="4531270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Chemistry 1</w:t>
            </w:r>
          </w:p>
          <w:p w14:paraId="09B397B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9D0A66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DCBC073" w14:textId="648C32C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Chemistry 1 Honors</w:t>
            </w:r>
          </w:p>
        </w:tc>
        <w:tc>
          <w:tcPr>
            <w:tcW w:w="648" w:type="dxa"/>
            <w:gridSpan w:val="2"/>
            <w:tcMar>
              <w:left w:w="43" w:type="dxa"/>
              <w:right w:w="43" w:type="dxa"/>
            </w:tcMar>
            <w:vAlign w:val="center"/>
          </w:tcPr>
          <w:p w14:paraId="11485A5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1FBD9FF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8AF2FC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1CA2E594" w14:textId="03C7FB93"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7E0921E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2003340X</w:t>
            </w:r>
          </w:p>
          <w:p w14:paraId="3F67D60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D8B468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04E2486" w14:textId="331D7D6A"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20033504</w:t>
            </w:r>
          </w:p>
        </w:tc>
        <w:tc>
          <w:tcPr>
            <w:tcW w:w="4245" w:type="dxa"/>
            <w:tcMar>
              <w:left w:w="43" w:type="dxa"/>
              <w:right w:w="43" w:type="dxa"/>
            </w:tcMar>
          </w:tcPr>
          <w:p w14:paraId="40DC06A4" w14:textId="602AF84D" w:rsidR="000A4A6C" w:rsidRPr="00842922" w:rsidRDefault="000A4A6C" w:rsidP="000A4A6C">
            <w:pPr>
              <w:spacing w:line="259" w:lineRule="auto"/>
              <w:jc w:val="both"/>
              <w:rPr>
                <w:rFonts w:ascii="Arial" w:eastAsia="Arial" w:hAnsi="Arial" w:cs="Arial"/>
                <w:color w:val="000000" w:themeColor="text1"/>
                <w:sz w:val="20"/>
              </w:rPr>
            </w:pPr>
            <w:r w:rsidRPr="00842922">
              <w:rPr>
                <w:rFonts w:ascii="Arial" w:hAnsi="Arial" w:cs="Arial"/>
                <w:color w:val="000000" w:themeColor="text1"/>
                <w:sz w:val="20"/>
              </w:rPr>
              <w:t>Emphasizes the study of composition, properties, and changes associated with matter.  Includes measurement, classification and structure of matter, atomic theory, molecules, periodicity, chemical bonding, formula writing, nomenclature, chemical equations, stoichiometry, kinetic theory, gas laws, acids and bases, energy relationships, solids, liquids and solutions.  Experimental design and laboratory investigations are an integral part of this course.</w:t>
            </w:r>
          </w:p>
        </w:tc>
        <w:tc>
          <w:tcPr>
            <w:tcW w:w="1144" w:type="dxa"/>
            <w:tcMar>
              <w:left w:w="43" w:type="dxa"/>
              <w:right w:w="43" w:type="dxa"/>
            </w:tcMar>
            <w:vAlign w:val="center"/>
          </w:tcPr>
          <w:p w14:paraId="53F792E0" w14:textId="5477AD45"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229164C9"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p w14:paraId="5BCA7849" w14:textId="3ED42C5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Each</w:t>
            </w:r>
          </w:p>
        </w:tc>
      </w:tr>
      <w:tr w:rsidR="000A4A6C" w:rsidRPr="00842922" w14:paraId="7148F395" w14:textId="77777777" w:rsidTr="0042467F">
        <w:trPr>
          <w:cantSplit/>
          <w:trHeight w:val="2592"/>
        </w:trPr>
        <w:tc>
          <w:tcPr>
            <w:tcW w:w="1733" w:type="dxa"/>
            <w:tcMar>
              <w:left w:w="43" w:type="dxa"/>
              <w:right w:w="43" w:type="dxa"/>
            </w:tcMar>
            <w:vAlign w:val="center"/>
          </w:tcPr>
          <w:p w14:paraId="425AD03C" w14:textId="1807CD10"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Pre-AICE Chemistry</w:t>
            </w:r>
          </w:p>
        </w:tc>
        <w:tc>
          <w:tcPr>
            <w:tcW w:w="648" w:type="dxa"/>
            <w:gridSpan w:val="2"/>
            <w:tcMar>
              <w:left w:w="43" w:type="dxa"/>
              <w:right w:w="43" w:type="dxa"/>
            </w:tcMar>
            <w:vAlign w:val="center"/>
          </w:tcPr>
          <w:p w14:paraId="53A68E77" w14:textId="43695409"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4FA1E0EF" w14:textId="657196A3"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20033724</w:t>
            </w:r>
          </w:p>
        </w:tc>
        <w:tc>
          <w:tcPr>
            <w:tcW w:w="4245" w:type="dxa"/>
            <w:tcMar>
              <w:left w:w="43" w:type="dxa"/>
              <w:right w:w="43" w:type="dxa"/>
            </w:tcMar>
          </w:tcPr>
          <w:p w14:paraId="706609D6" w14:textId="77777777" w:rsidR="000A4A6C" w:rsidRPr="00842922" w:rsidRDefault="000A4A6C" w:rsidP="000A4A6C">
            <w:pPr>
              <w:spacing w:line="241" w:lineRule="auto"/>
              <w:ind w:right="44"/>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The Cambridge IGCSE Chemistry syllabus enables learners to understand the technological world in which they live, and take an informed interest in science and scientific developments. Learners gain an understanding of the basic principles of Chemistry through a mix of theoretical and practical studies. They also develop an understanding of the scientific skills essential for further study at Cambridge International A Level, skills which are useful in everyday life.  </w:t>
            </w:r>
          </w:p>
          <w:p w14:paraId="103F0978" w14:textId="159444AA"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eastAsia="Arial" w:hAnsi="Arial" w:cs="Arial"/>
                <w:color w:val="000000" w:themeColor="text1"/>
                <w:sz w:val="20"/>
              </w:rPr>
              <w:t xml:space="preserve">As they progress, learners understand how science is studied and practiced, and become aware that the results of scientific research can have both good and bad effects on individuals, communities and the environment. </w:t>
            </w:r>
          </w:p>
        </w:tc>
        <w:tc>
          <w:tcPr>
            <w:tcW w:w="1144" w:type="dxa"/>
            <w:tcMar>
              <w:left w:w="43" w:type="dxa"/>
              <w:right w:w="43" w:type="dxa"/>
            </w:tcMar>
            <w:vAlign w:val="center"/>
          </w:tcPr>
          <w:p w14:paraId="5D5AEF7F" w14:textId="48F16D6E"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75163DAC" w14:textId="26AF722E"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17A56CE2" w14:textId="77777777" w:rsidTr="00203F01">
        <w:trPr>
          <w:cantSplit/>
          <w:trHeight w:val="2928"/>
        </w:trPr>
        <w:tc>
          <w:tcPr>
            <w:tcW w:w="1733" w:type="dxa"/>
            <w:tcMar>
              <w:left w:w="43" w:type="dxa"/>
              <w:right w:w="43" w:type="dxa"/>
            </w:tcMar>
            <w:vAlign w:val="center"/>
          </w:tcPr>
          <w:p w14:paraId="16B57DF6" w14:textId="50EBA33E"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Advanced Placement Chemistry</w:t>
            </w:r>
          </w:p>
        </w:tc>
        <w:tc>
          <w:tcPr>
            <w:tcW w:w="648" w:type="dxa"/>
            <w:gridSpan w:val="2"/>
            <w:tcMar>
              <w:left w:w="43" w:type="dxa"/>
              <w:right w:w="43" w:type="dxa"/>
            </w:tcMar>
            <w:vAlign w:val="center"/>
          </w:tcPr>
          <w:p w14:paraId="4BAE1052" w14:textId="5BBD6F1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6FB4FE57" w14:textId="108980BC"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20033705</w:t>
            </w:r>
          </w:p>
        </w:tc>
        <w:tc>
          <w:tcPr>
            <w:tcW w:w="4245" w:type="dxa"/>
            <w:tcMar>
              <w:left w:w="43" w:type="dxa"/>
              <w:right w:w="43" w:type="dxa"/>
            </w:tcMar>
          </w:tcPr>
          <w:p w14:paraId="2639D9BA" w14:textId="094843F8" w:rsidR="000A4A6C" w:rsidRPr="00842922" w:rsidRDefault="000A4A6C" w:rsidP="000A4A6C">
            <w:pPr>
              <w:spacing w:line="259" w:lineRule="auto"/>
              <w:ind w:right="45"/>
              <w:jc w:val="both"/>
              <w:rPr>
                <w:rFonts w:ascii="Arial" w:eastAsia="Arial" w:hAnsi="Arial" w:cs="Arial"/>
                <w:color w:val="000000" w:themeColor="text1"/>
                <w:sz w:val="20"/>
              </w:rPr>
            </w:pPr>
            <w:r w:rsidRPr="00842922">
              <w:rPr>
                <w:rFonts w:ascii="Arial" w:hAnsi="Arial" w:cs="Arial"/>
                <w:color w:val="000000" w:themeColor="text1"/>
                <w:sz w:val="20"/>
              </w:rPr>
              <w:t>Provides college level learning in chemistry and prepares the student to seek credit and/or appropriate placement in college chemistry courses.  Includes structure of matter (atomic theory and atomic structure, chemical bonding, and nuclear chemistry), states of matter (gases, liquids, solids, and solutions), reactions (reaction types, stoichiometry, equilibrium, kinetics, and thermodynamics), and descriptive chemistry.</w:t>
            </w:r>
          </w:p>
        </w:tc>
        <w:tc>
          <w:tcPr>
            <w:tcW w:w="1144" w:type="dxa"/>
            <w:tcMar>
              <w:left w:w="43" w:type="dxa"/>
              <w:right w:w="43" w:type="dxa"/>
            </w:tcMar>
            <w:vAlign w:val="center"/>
          </w:tcPr>
          <w:p w14:paraId="1462729D" w14:textId="01FFA533"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1FD3B3CC" w14:textId="60273BBE"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1.0 Credit</w:t>
            </w:r>
          </w:p>
        </w:tc>
      </w:tr>
      <w:tr w:rsidR="000A4A6C" w:rsidRPr="00842922" w14:paraId="7D85E191" w14:textId="77777777" w:rsidTr="0042467F">
        <w:trPr>
          <w:trHeight w:val="2505"/>
        </w:trPr>
        <w:tc>
          <w:tcPr>
            <w:tcW w:w="1733" w:type="dxa"/>
            <w:tcMar>
              <w:left w:w="43" w:type="dxa"/>
              <w:right w:w="43" w:type="dxa"/>
            </w:tcMar>
            <w:vAlign w:val="center"/>
          </w:tcPr>
          <w:p w14:paraId="18AD0AF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Physics 1</w:t>
            </w:r>
          </w:p>
          <w:p w14:paraId="4189B5A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04ED06D" w14:textId="5B0A123E"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Physics 1 Honors</w:t>
            </w:r>
          </w:p>
        </w:tc>
        <w:tc>
          <w:tcPr>
            <w:tcW w:w="648" w:type="dxa"/>
            <w:gridSpan w:val="2"/>
            <w:tcMar>
              <w:left w:w="43" w:type="dxa"/>
              <w:right w:w="43" w:type="dxa"/>
            </w:tcMar>
            <w:vAlign w:val="center"/>
          </w:tcPr>
          <w:p w14:paraId="1681770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7FBEEF7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A9EB386" w14:textId="5AF4EE4F"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70A8267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2003380X</w:t>
            </w:r>
          </w:p>
          <w:p w14:paraId="7DD96FF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2559F1ED" w14:textId="19AA158E"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20033904</w:t>
            </w:r>
          </w:p>
        </w:tc>
        <w:tc>
          <w:tcPr>
            <w:tcW w:w="4245" w:type="dxa"/>
            <w:tcMar>
              <w:left w:w="43" w:type="dxa"/>
              <w:right w:w="43" w:type="dxa"/>
            </w:tcMar>
          </w:tcPr>
          <w:p w14:paraId="64086B3E" w14:textId="77777777"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color w:val="000000" w:themeColor="text1"/>
                <w:sz w:val="20"/>
              </w:rPr>
              <w:t>Emphasizes the theories and laws governing the interaction of matter, energy, and the forces of nature. Includes mechanics, thermo</w:t>
            </w:r>
            <w:r>
              <w:rPr>
                <w:rFonts w:ascii="Arial" w:hAnsi="Arial" w:cs="Arial"/>
                <w:color w:val="000000" w:themeColor="text1"/>
                <w:sz w:val="20"/>
              </w:rPr>
              <w:t>-</w:t>
            </w:r>
            <w:r w:rsidRPr="00842922">
              <w:rPr>
                <w:rFonts w:ascii="Arial" w:hAnsi="Arial" w:cs="Arial"/>
                <w:color w:val="000000" w:themeColor="text1"/>
                <w:sz w:val="20"/>
              </w:rPr>
              <w:t>dynamics, wave phenomenon, magnetism, nuclear physics and electricity. Experimental design and laboratory investigations are integral.</w:t>
            </w:r>
          </w:p>
          <w:p w14:paraId="06A2C733" w14:textId="320713FF"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i/>
                <w:color w:val="000000" w:themeColor="text1"/>
                <w:sz w:val="20"/>
              </w:rPr>
              <w:t>NOTE:  It is strongly recommended that students who intend to attend a 4-year college/ university take one of these courses in high school.</w:t>
            </w:r>
          </w:p>
        </w:tc>
        <w:tc>
          <w:tcPr>
            <w:tcW w:w="1144" w:type="dxa"/>
            <w:tcMar>
              <w:left w:w="43" w:type="dxa"/>
              <w:right w:w="43" w:type="dxa"/>
            </w:tcMar>
            <w:vAlign w:val="center"/>
          </w:tcPr>
          <w:p w14:paraId="2DC0A88D" w14:textId="3F44AD9F"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5C033C8A"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p w14:paraId="530EE577" w14:textId="03366356"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Each</w:t>
            </w:r>
          </w:p>
        </w:tc>
      </w:tr>
      <w:tr w:rsidR="000A4A6C" w:rsidRPr="00842922" w14:paraId="26965414" w14:textId="77777777" w:rsidTr="0042467F">
        <w:trPr>
          <w:trHeight w:val="948"/>
        </w:trPr>
        <w:tc>
          <w:tcPr>
            <w:tcW w:w="1733" w:type="dxa"/>
            <w:tcMar>
              <w:left w:w="43" w:type="dxa"/>
              <w:right w:w="43" w:type="dxa"/>
            </w:tcMar>
            <w:vAlign w:val="center"/>
          </w:tcPr>
          <w:p w14:paraId="29AAAFC0" w14:textId="49A51BF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Pre-AICE Physics</w:t>
            </w:r>
          </w:p>
        </w:tc>
        <w:tc>
          <w:tcPr>
            <w:tcW w:w="648" w:type="dxa"/>
            <w:gridSpan w:val="2"/>
            <w:tcMar>
              <w:left w:w="43" w:type="dxa"/>
              <w:right w:w="43" w:type="dxa"/>
            </w:tcMar>
            <w:vAlign w:val="center"/>
          </w:tcPr>
          <w:p w14:paraId="202F3BD5" w14:textId="4156FAED"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775F2AB5" w14:textId="30DA997A"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20034324</w:t>
            </w:r>
          </w:p>
        </w:tc>
        <w:tc>
          <w:tcPr>
            <w:tcW w:w="4245" w:type="dxa"/>
            <w:tcMar>
              <w:left w:w="43" w:type="dxa"/>
              <w:right w:w="43" w:type="dxa"/>
            </w:tcMar>
          </w:tcPr>
          <w:p w14:paraId="77A6ECDA" w14:textId="77777777" w:rsidR="000A4A6C" w:rsidRPr="00842922" w:rsidRDefault="000A4A6C" w:rsidP="000A4A6C">
            <w:pPr>
              <w:spacing w:line="241" w:lineRule="auto"/>
              <w:ind w:right="43"/>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The Cambridge IGCSE Physics syllabus helps learners to understand the technological world in which they live, and take an informed interest in science and scientific developments. They learn about the basic principles of Physics through a mix of theoretical and practical studies. Learners also develop an understanding of the scientific skills essential for further study at Cambridge International A Level, skills which are useful in everyday life.  </w:t>
            </w:r>
          </w:p>
          <w:p w14:paraId="3DA0369E" w14:textId="59D95A22" w:rsidR="000A4A6C" w:rsidRPr="00842922" w:rsidRDefault="000A4A6C" w:rsidP="000A4A6C">
            <w:pPr>
              <w:pStyle w:val="crsedscrptA"/>
              <w:tabs>
                <w:tab w:val="clear" w:pos="4680"/>
                <w:tab w:val="center" w:pos="4533"/>
              </w:tabs>
              <w:ind w:right="-1"/>
              <w:rPr>
                <w:rFonts w:ascii="Arial" w:hAnsi="Arial" w:cs="Arial"/>
                <w:i/>
                <w:color w:val="000000" w:themeColor="text1"/>
                <w:sz w:val="20"/>
              </w:rPr>
            </w:pPr>
            <w:r w:rsidRPr="00842922">
              <w:rPr>
                <w:rFonts w:ascii="Arial" w:eastAsia="Arial" w:hAnsi="Arial" w:cs="Arial"/>
                <w:color w:val="000000" w:themeColor="text1"/>
                <w:sz w:val="20"/>
              </w:rPr>
              <w:t xml:space="preserve">As they progress, learners gain an understanding of how science is studied and practiced, and become aware that the results of scientific research can have both good and bad effects on individuals, communities and the environment. </w:t>
            </w:r>
          </w:p>
        </w:tc>
        <w:tc>
          <w:tcPr>
            <w:tcW w:w="1144" w:type="dxa"/>
            <w:tcMar>
              <w:left w:w="43" w:type="dxa"/>
              <w:right w:w="43" w:type="dxa"/>
            </w:tcMar>
            <w:vAlign w:val="center"/>
          </w:tcPr>
          <w:p w14:paraId="465C278F" w14:textId="474D930E" w:rsidR="000A4A6C" w:rsidRPr="00842922" w:rsidRDefault="000A4A6C" w:rsidP="000A4A6C">
            <w:pPr>
              <w:pStyle w:val="crsedscrptA"/>
              <w:jc w:val="center"/>
              <w:rPr>
                <w:rFonts w:ascii="Arial" w:eastAsia="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6FB5A560" w14:textId="148F9212"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0C56B7BF" w14:textId="77777777" w:rsidTr="0042467F">
        <w:trPr>
          <w:trHeight w:val="1245"/>
        </w:trPr>
        <w:tc>
          <w:tcPr>
            <w:tcW w:w="1733" w:type="dxa"/>
            <w:tcMar>
              <w:left w:w="43" w:type="dxa"/>
              <w:right w:w="43" w:type="dxa"/>
            </w:tcMar>
            <w:vAlign w:val="center"/>
          </w:tcPr>
          <w:p w14:paraId="70245503" w14:textId="4BF3A81D"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 Physics</w:t>
            </w:r>
          </w:p>
        </w:tc>
        <w:tc>
          <w:tcPr>
            <w:tcW w:w="648" w:type="dxa"/>
            <w:gridSpan w:val="2"/>
            <w:tcMar>
              <w:left w:w="43" w:type="dxa"/>
              <w:right w:w="43" w:type="dxa"/>
            </w:tcMar>
            <w:vAlign w:val="center"/>
          </w:tcPr>
          <w:p w14:paraId="3CDE3473" w14:textId="5C3F997C"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338EEA08" w14:textId="299E03F5"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20034315</w:t>
            </w:r>
          </w:p>
        </w:tc>
        <w:tc>
          <w:tcPr>
            <w:tcW w:w="4245" w:type="dxa"/>
            <w:tcMar>
              <w:left w:w="43" w:type="dxa"/>
              <w:right w:w="43" w:type="dxa"/>
            </w:tcMar>
          </w:tcPr>
          <w:p w14:paraId="6629E56E" w14:textId="77777777" w:rsidR="000A4A6C" w:rsidRPr="00842922" w:rsidRDefault="000A4A6C" w:rsidP="000A4A6C">
            <w:pPr>
              <w:spacing w:line="241" w:lineRule="auto"/>
              <w:ind w:right="46"/>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Cambridge International AS and A Level Physics builds on the skills acquired at Cambridge IGCSE (or equivalent) level. The syllabus includes the main theoretical concepts which are fundamental to the subject, a section on some current applications of physics, and a strong emphasis on advanced practical skills. Practical skills are assessed in a timetabled practical examination.  </w:t>
            </w:r>
          </w:p>
          <w:p w14:paraId="70538B38" w14:textId="77777777" w:rsidR="000A4A6C" w:rsidRPr="00842922" w:rsidRDefault="000A4A6C" w:rsidP="000A4A6C">
            <w:pPr>
              <w:spacing w:line="259" w:lineRule="auto"/>
              <w:jc w:val="both"/>
              <w:rPr>
                <w:rFonts w:ascii="Arial" w:eastAsia="Arial" w:hAnsi="Arial" w:cs="Arial"/>
                <w:color w:val="000000" w:themeColor="text1"/>
                <w:sz w:val="20"/>
              </w:rPr>
            </w:pPr>
          </w:p>
          <w:p w14:paraId="190C26AC" w14:textId="5010D083" w:rsidR="000A4A6C" w:rsidRPr="00842922" w:rsidRDefault="000A4A6C" w:rsidP="000A4A6C">
            <w:pPr>
              <w:spacing w:line="241" w:lineRule="auto"/>
              <w:ind w:right="45"/>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The emphasis throughout is on the understanding of concepts and the application of physics ideas in novel contexts as well as on the acquisition of knowledge. The course encourages creative thinking and problem-solving skills which are transferable to any future career path. Cambridge International AS and A Level Physics is ideal for learners who want to study physics or a wide variety of related subjects at university or to follow a career in science.  </w:t>
            </w:r>
          </w:p>
        </w:tc>
        <w:tc>
          <w:tcPr>
            <w:tcW w:w="1144" w:type="dxa"/>
            <w:tcMar>
              <w:left w:w="43" w:type="dxa"/>
              <w:right w:w="43" w:type="dxa"/>
            </w:tcMar>
            <w:vAlign w:val="center"/>
          </w:tcPr>
          <w:p w14:paraId="02346184" w14:textId="42AF6170"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2E8DADF1" w14:textId="10E2087A"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608C012E" w14:textId="77777777" w:rsidTr="0042467F">
        <w:trPr>
          <w:trHeight w:val="1008"/>
        </w:trPr>
        <w:tc>
          <w:tcPr>
            <w:tcW w:w="1733" w:type="dxa"/>
            <w:tcMar>
              <w:left w:w="43" w:type="dxa"/>
              <w:right w:w="43" w:type="dxa"/>
            </w:tcMar>
            <w:vAlign w:val="center"/>
          </w:tcPr>
          <w:p w14:paraId="75D3BF8C" w14:textId="27E69C98"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Advanced Placement Physics 1</w:t>
            </w:r>
          </w:p>
        </w:tc>
        <w:tc>
          <w:tcPr>
            <w:tcW w:w="648" w:type="dxa"/>
            <w:gridSpan w:val="2"/>
            <w:tcMar>
              <w:left w:w="43" w:type="dxa"/>
              <w:right w:w="43" w:type="dxa"/>
            </w:tcMar>
            <w:vAlign w:val="center"/>
          </w:tcPr>
          <w:p w14:paraId="576861A8" w14:textId="3737ABBF"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5A77575A" w14:textId="2998002D"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20034215</w:t>
            </w:r>
          </w:p>
        </w:tc>
        <w:tc>
          <w:tcPr>
            <w:tcW w:w="4245" w:type="dxa"/>
            <w:tcMar>
              <w:left w:w="43" w:type="dxa"/>
              <w:right w:w="43" w:type="dxa"/>
            </w:tcMar>
          </w:tcPr>
          <w:p w14:paraId="05D63BAE" w14:textId="373A5C38" w:rsidR="000A4A6C" w:rsidRPr="00842922" w:rsidRDefault="000A4A6C" w:rsidP="000A4A6C">
            <w:pPr>
              <w:spacing w:line="259" w:lineRule="auto"/>
              <w:ind w:right="42"/>
              <w:jc w:val="both"/>
              <w:rPr>
                <w:rFonts w:ascii="Arial" w:eastAsia="Arial" w:hAnsi="Arial" w:cs="Arial"/>
                <w:color w:val="000000" w:themeColor="text1"/>
                <w:sz w:val="20"/>
              </w:rPr>
            </w:pPr>
            <w:r w:rsidRPr="00842922">
              <w:rPr>
                <w:rFonts w:ascii="Arial" w:hAnsi="Arial" w:cs="Arial"/>
                <w:color w:val="000000" w:themeColor="text1"/>
                <w:sz w:val="20"/>
              </w:rPr>
              <w:t>Provides college level learning in physics and prepares the student to seek credit and/or appropriate placement in college physics courses. Includes Newtonian mechanics; work, energy, and power, mechanical waves, sound and also introduces electric circuits.</w:t>
            </w:r>
          </w:p>
        </w:tc>
        <w:tc>
          <w:tcPr>
            <w:tcW w:w="1144" w:type="dxa"/>
            <w:tcMar>
              <w:left w:w="43" w:type="dxa"/>
              <w:right w:w="43" w:type="dxa"/>
            </w:tcMar>
            <w:vAlign w:val="center"/>
          </w:tcPr>
          <w:p w14:paraId="06BC2CB3" w14:textId="2CCC80A2"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7C0B8220" w14:textId="1C783165"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1.0 Credit</w:t>
            </w:r>
          </w:p>
        </w:tc>
      </w:tr>
      <w:tr w:rsidR="000A4A6C" w:rsidRPr="00842922" w14:paraId="030EC681" w14:textId="77777777" w:rsidTr="0042467F">
        <w:trPr>
          <w:trHeight w:val="1440"/>
        </w:trPr>
        <w:tc>
          <w:tcPr>
            <w:tcW w:w="1733" w:type="dxa"/>
            <w:tcMar>
              <w:left w:w="43" w:type="dxa"/>
              <w:right w:w="43" w:type="dxa"/>
            </w:tcMar>
            <w:vAlign w:val="center"/>
          </w:tcPr>
          <w:p w14:paraId="76162FC7" w14:textId="3F6D8D0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Physics 2</w:t>
            </w:r>
          </w:p>
        </w:tc>
        <w:tc>
          <w:tcPr>
            <w:tcW w:w="648" w:type="dxa"/>
            <w:gridSpan w:val="2"/>
            <w:tcMar>
              <w:left w:w="43" w:type="dxa"/>
              <w:right w:w="43" w:type="dxa"/>
            </w:tcMar>
            <w:vAlign w:val="center"/>
          </w:tcPr>
          <w:p w14:paraId="4C33DEFA" w14:textId="62A7AA68"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7CFDF60E" w14:textId="43FF1111"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20034225</w:t>
            </w:r>
          </w:p>
        </w:tc>
        <w:tc>
          <w:tcPr>
            <w:tcW w:w="4245" w:type="dxa"/>
            <w:tcMar>
              <w:left w:w="43" w:type="dxa"/>
              <w:right w:w="43" w:type="dxa"/>
            </w:tcMar>
          </w:tcPr>
          <w:p w14:paraId="35D5841A" w14:textId="1C2D4006"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color w:val="000000" w:themeColor="text1"/>
                <w:sz w:val="20"/>
              </w:rPr>
              <w:t xml:space="preserve">Provides college level learning in physics and prepares the student to seek credit and/or appropriate placement in college physics courses. Includes fluid mechanics, thermodynamics, electricity and magnetism, optics, atomic and nuclear physics.  </w:t>
            </w:r>
          </w:p>
        </w:tc>
        <w:tc>
          <w:tcPr>
            <w:tcW w:w="1144" w:type="dxa"/>
            <w:tcMar>
              <w:left w:w="43" w:type="dxa"/>
              <w:right w:w="43" w:type="dxa"/>
            </w:tcMar>
            <w:vAlign w:val="center"/>
          </w:tcPr>
          <w:p w14:paraId="5B39AD97" w14:textId="3B491711"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4EC55305" w14:textId="62E5969C"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3542C99F" w14:textId="77777777" w:rsidTr="0042467F">
        <w:trPr>
          <w:trHeight w:val="1296"/>
        </w:trPr>
        <w:tc>
          <w:tcPr>
            <w:tcW w:w="1733" w:type="dxa"/>
            <w:tcMar>
              <w:left w:w="43" w:type="dxa"/>
              <w:right w:w="43" w:type="dxa"/>
            </w:tcMar>
            <w:vAlign w:val="center"/>
          </w:tcPr>
          <w:p w14:paraId="68E1F49D" w14:textId="6808C9B5"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AP Physics C: Mechanics</w:t>
            </w:r>
          </w:p>
        </w:tc>
        <w:tc>
          <w:tcPr>
            <w:tcW w:w="648" w:type="dxa"/>
            <w:gridSpan w:val="2"/>
            <w:tcMar>
              <w:left w:w="43" w:type="dxa"/>
              <w:right w:w="43" w:type="dxa"/>
            </w:tcMar>
            <w:vAlign w:val="center"/>
          </w:tcPr>
          <w:p w14:paraId="3F721C41" w14:textId="0DEEF098"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17B2C5B4" w14:textId="25FF1D29"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20034305</w:t>
            </w:r>
          </w:p>
        </w:tc>
        <w:tc>
          <w:tcPr>
            <w:tcW w:w="4245" w:type="dxa"/>
            <w:tcMar>
              <w:left w:w="43" w:type="dxa"/>
              <w:right w:w="43" w:type="dxa"/>
            </w:tcMar>
          </w:tcPr>
          <w:p w14:paraId="405746EF" w14:textId="1226D83B"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color w:val="000000" w:themeColor="text1"/>
                <w:sz w:val="20"/>
              </w:rPr>
              <w:t>Provides college level learning in physics and prepares the student to seek credit and/or appropriate placement in college physics courses.</w:t>
            </w:r>
          </w:p>
        </w:tc>
        <w:tc>
          <w:tcPr>
            <w:tcW w:w="1144" w:type="dxa"/>
            <w:tcMar>
              <w:left w:w="43" w:type="dxa"/>
              <w:right w:w="43" w:type="dxa"/>
            </w:tcMar>
            <w:vAlign w:val="center"/>
          </w:tcPr>
          <w:p w14:paraId="6F490FAB" w14:textId="3E47CA59"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60EB12F2" w14:textId="702896D5"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1B59D08F" w14:textId="77777777" w:rsidTr="0042467F">
        <w:trPr>
          <w:trHeight w:val="864"/>
        </w:trPr>
        <w:tc>
          <w:tcPr>
            <w:tcW w:w="1733" w:type="dxa"/>
            <w:tcMar>
              <w:left w:w="43" w:type="dxa"/>
              <w:right w:w="43" w:type="dxa"/>
            </w:tcMar>
            <w:vAlign w:val="center"/>
          </w:tcPr>
          <w:p w14:paraId="5E3DAE54" w14:textId="11633F63"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AP Physics C: Electricity and Magnetism</w:t>
            </w:r>
          </w:p>
        </w:tc>
        <w:tc>
          <w:tcPr>
            <w:tcW w:w="648" w:type="dxa"/>
            <w:gridSpan w:val="2"/>
            <w:tcMar>
              <w:left w:w="43" w:type="dxa"/>
              <w:right w:w="43" w:type="dxa"/>
            </w:tcMar>
            <w:vAlign w:val="center"/>
          </w:tcPr>
          <w:p w14:paraId="7F55B6FC" w14:textId="76A4EB13"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1659E606" w14:textId="0782DB74"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20034255</w:t>
            </w:r>
          </w:p>
        </w:tc>
        <w:tc>
          <w:tcPr>
            <w:tcW w:w="4245" w:type="dxa"/>
            <w:tcMar>
              <w:left w:w="43" w:type="dxa"/>
              <w:right w:w="43" w:type="dxa"/>
            </w:tcMar>
          </w:tcPr>
          <w:p w14:paraId="11DA2D0E" w14:textId="53AE26C9"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color w:val="000000" w:themeColor="text1"/>
                <w:sz w:val="20"/>
              </w:rPr>
              <w:t>Provides college level learning in physics and prepares the student to seek credit and/or appropriate placement in college physics courses.  Includes electrostatics, electric circuits, and magnetism.</w:t>
            </w:r>
          </w:p>
        </w:tc>
        <w:tc>
          <w:tcPr>
            <w:tcW w:w="1144" w:type="dxa"/>
            <w:tcMar>
              <w:left w:w="43" w:type="dxa"/>
              <w:right w:w="43" w:type="dxa"/>
            </w:tcMar>
            <w:vAlign w:val="center"/>
          </w:tcPr>
          <w:p w14:paraId="79FF2063" w14:textId="7924A5F2"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4B8A7FE8" w14:textId="1224378B"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4F0CBD4" w14:textId="77777777" w:rsidTr="0042467F">
        <w:trPr>
          <w:trHeight w:val="864"/>
        </w:trPr>
        <w:tc>
          <w:tcPr>
            <w:tcW w:w="1733" w:type="dxa"/>
            <w:tcMar>
              <w:left w:w="43" w:type="dxa"/>
              <w:right w:w="43" w:type="dxa"/>
            </w:tcMar>
            <w:vAlign w:val="center"/>
          </w:tcPr>
          <w:p w14:paraId="3283562D" w14:textId="51319F37" w:rsidR="000A4A6C" w:rsidRPr="00842922" w:rsidRDefault="000A4A6C" w:rsidP="000A4A6C">
            <w:pPr>
              <w:pStyle w:val="crsedscrptA"/>
              <w:tabs>
                <w:tab w:val="clear" w:pos="4680"/>
                <w:tab w:val="center" w:pos="3600"/>
              </w:tabs>
              <w:jc w:val="center"/>
              <w:rPr>
                <w:rFonts w:ascii="Arial" w:hAnsi="Arial" w:cs="Arial"/>
                <w:color w:val="000000" w:themeColor="text1"/>
                <w:sz w:val="20"/>
              </w:rPr>
            </w:pPr>
            <w:bookmarkStart w:id="80" w:name="_Hlk66367081"/>
            <w:r>
              <w:rPr>
                <w:rFonts w:ascii="Arial" w:hAnsi="Arial" w:cs="Arial"/>
                <w:color w:val="000000" w:themeColor="text1"/>
                <w:sz w:val="20"/>
              </w:rPr>
              <w:t>Astronomy Solar/Galactic Honors</w:t>
            </w:r>
          </w:p>
        </w:tc>
        <w:tc>
          <w:tcPr>
            <w:tcW w:w="648" w:type="dxa"/>
            <w:gridSpan w:val="2"/>
            <w:tcMar>
              <w:left w:w="43" w:type="dxa"/>
              <w:right w:w="43" w:type="dxa"/>
            </w:tcMar>
            <w:vAlign w:val="center"/>
          </w:tcPr>
          <w:p w14:paraId="738DC10E" w14:textId="77B5DCFD"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3</w:t>
            </w:r>
          </w:p>
        </w:tc>
        <w:tc>
          <w:tcPr>
            <w:tcW w:w="1119" w:type="dxa"/>
            <w:tcMar>
              <w:left w:w="14" w:type="dxa"/>
              <w:right w:w="14" w:type="dxa"/>
            </w:tcMar>
            <w:vAlign w:val="center"/>
          </w:tcPr>
          <w:p w14:paraId="20342595" w14:textId="73E9150F"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20209104</w:t>
            </w:r>
          </w:p>
        </w:tc>
        <w:tc>
          <w:tcPr>
            <w:tcW w:w="4245" w:type="dxa"/>
            <w:tcMar>
              <w:left w:w="43" w:type="dxa"/>
              <w:right w:w="43" w:type="dxa"/>
            </w:tcMar>
          </w:tcPr>
          <w:p w14:paraId="0B928366" w14:textId="6FB128A1" w:rsidR="000A4A6C" w:rsidRPr="0029173A" w:rsidRDefault="000A4A6C" w:rsidP="000A4A6C">
            <w:pPr>
              <w:pStyle w:val="crsedscrptA"/>
              <w:tabs>
                <w:tab w:val="clear" w:pos="4680"/>
                <w:tab w:val="center" w:pos="4533"/>
              </w:tabs>
              <w:ind w:right="-1"/>
              <w:rPr>
                <w:rFonts w:ascii="Arial" w:hAnsi="Arial" w:cs="Arial"/>
                <w:color w:val="000000" w:themeColor="text1"/>
                <w:sz w:val="20"/>
              </w:rPr>
            </w:pPr>
            <w:r w:rsidRPr="0029173A">
              <w:rPr>
                <w:rFonts w:ascii="Arial" w:hAnsi="Arial" w:cs="Arial"/>
                <w:sz w:val="20"/>
              </w:rPr>
              <w:t>Explore our universe, what we know and how we know it!  What are stars, and how do they work?  Find out why galaxies are the way that they are, and what happens if you smash them together.  How did the universe come to be...and where is it going?  Closer to home, we explore our own solar system and what made it the system we see today.  Explore our exploration efforts, and what the future has in store for us!  Unlock the answers to the universe’s secrets—and uncover some new questions—as we dive into astronomy!</w:t>
            </w:r>
          </w:p>
        </w:tc>
        <w:tc>
          <w:tcPr>
            <w:tcW w:w="1144" w:type="dxa"/>
            <w:tcMar>
              <w:left w:w="43" w:type="dxa"/>
              <w:right w:w="43" w:type="dxa"/>
            </w:tcMar>
            <w:vAlign w:val="center"/>
          </w:tcPr>
          <w:p w14:paraId="0EC7915C" w14:textId="6449E277" w:rsidR="000A4A6C" w:rsidRPr="00842922" w:rsidRDefault="000A4A6C" w:rsidP="000A4A6C">
            <w:pPr>
              <w:pStyle w:val="crsedscrptA"/>
              <w:jc w:val="center"/>
              <w:rPr>
                <w:rFonts w:ascii="Arial" w:eastAsia="Arial" w:hAnsi="Arial" w:cs="Arial"/>
                <w:color w:val="000000" w:themeColor="text1"/>
                <w:sz w:val="20"/>
              </w:rPr>
            </w:pPr>
            <w:r w:rsidRPr="00842922">
              <w:rPr>
                <w:rFonts w:ascii="Arial" w:eastAsia="Arial" w:hAnsi="Arial" w:cs="Arial"/>
                <w:color w:val="000000" w:themeColor="text1"/>
                <w:sz w:val="20"/>
              </w:rPr>
              <w:t>EQ Science</w:t>
            </w:r>
          </w:p>
        </w:tc>
        <w:tc>
          <w:tcPr>
            <w:tcW w:w="1080" w:type="dxa"/>
            <w:tcMar>
              <w:left w:w="43" w:type="dxa"/>
              <w:right w:w="43" w:type="dxa"/>
            </w:tcMar>
            <w:vAlign w:val="center"/>
          </w:tcPr>
          <w:p w14:paraId="19203DD5" w14:textId="0181DFC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20181C76" w14:textId="77777777" w:rsidTr="0042467F">
        <w:tc>
          <w:tcPr>
            <w:tcW w:w="9969" w:type="dxa"/>
            <w:gridSpan w:val="7"/>
            <w:shd w:val="clear" w:color="auto" w:fill="BFBFBF" w:themeFill="background1" w:themeFillShade="BF"/>
            <w:tcMar>
              <w:left w:w="43" w:type="dxa"/>
              <w:right w:w="43" w:type="dxa"/>
            </w:tcMar>
          </w:tcPr>
          <w:p w14:paraId="5A05804E" w14:textId="5E7A7099" w:rsidR="000A4A6C" w:rsidRPr="00842922" w:rsidRDefault="000A4A6C" w:rsidP="000A4A6C">
            <w:pPr>
              <w:pStyle w:val="Heading2"/>
              <w:ind w:left="0"/>
              <w:jc w:val="center"/>
              <w:rPr>
                <w:rFonts w:cs="Arial"/>
              </w:rPr>
            </w:pPr>
            <w:bookmarkStart w:id="81" w:name="_Toc92962525"/>
            <w:bookmarkEnd w:id="80"/>
            <w:r w:rsidRPr="00842922">
              <w:t>SOCIAL STUDIES</w:t>
            </w:r>
            <w:bookmarkEnd w:id="81"/>
          </w:p>
        </w:tc>
      </w:tr>
      <w:tr w:rsidR="000A4A6C" w:rsidRPr="0042467F" w14:paraId="5BE7B087" w14:textId="77777777" w:rsidTr="000C1CEC">
        <w:tc>
          <w:tcPr>
            <w:tcW w:w="9969" w:type="dxa"/>
            <w:gridSpan w:val="7"/>
            <w:shd w:val="clear" w:color="auto" w:fill="D9D9D9" w:themeFill="background1" w:themeFillShade="D9"/>
            <w:tcMar>
              <w:left w:w="43" w:type="dxa"/>
              <w:right w:w="43" w:type="dxa"/>
            </w:tcMar>
          </w:tcPr>
          <w:p w14:paraId="58089276" w14:textId="393C81E4" w:rsidR="000A4A6C" w:rsidRPr="00717AA5" w:rsidRDefault="000A4A6C" w:rsidP="000A4A6C">
            <w:pPr>
              <w:jc w:val="center"/>
              <w:rPr>
                <w:rFonts w:ascii="Arial" w:hAnsi="Arial" w:cs="Arial"/>
                <w:sz w:val="20"/>
              </w:rPr>
            </w:pPr>
            <w:r w:rsidRPr="00717AA5">
              <w:rPr>
                <w:rFonts w:ascii="Arial" w:hAnsi="Arial" w:cs="Arial"/>
                <w:sz w:val="20"/>
              </w:rPr>
              <w:t>Honors/Advanced Social Studies courses offer scaffolded learning opportunities for students to develop the critical skills of analysis, synthesis, and evaluation in a more rigorous and reflective academic setting. Students are empowered to perform at higher levels as they engage in the following: analyzing historical documents and supplementary readings, working in the context of thematically categorized information, becoming proficient in note-taking, participating in Socratic seminars/discussions, emphasizing free-response and document-based writing, contrasting opposing viewpoints, solving problems, etc. Students will develop and demonstrate their skills through participation in a capstone and/or extended research-based paper/project (e.g., history fair, participatory citizenship project, mock congressional hearing, projects for competitive evaluation, investment portfolio contests, or other teacher-directed projects).</w:t>
            </w:r>
          </w:p>
        </w:tc>
      </w:tr>
      <w:tr w:rsidR="000A4A6C" w:rsidRPr="00842922" w14:paraId="3AF930CC" w14:textId="77777777" w:rsidTr="00AC1EDB">
        <w:trPr>
          <w:trHeight w:val="1008"/>
        </w:trPr>
        <w:tc>
          <w:tcPr>
            <w:tcW w:w="1733" w:type="dxa"/>
            <w:tcMar>
              <w:left w:w="43" w:type="dxa"/>
              <w:right w:w="43" w:type="dxa"/>
            </w:tcMar>
            <w:vAlign w:val="center"/>
          </w:tcPr>
          <w:p w14:paraId="6851D37E" w14:textId="3FB1F6A2" w:rsidR="000A4A6C" w:rsidRDefault="000A4A6C" w:rsidP="000A4A6C">
            <w:pPr>
              <w:spacing w:line="259" w:lineRule="auto"/>
              <w:jc w:val="center"/>
              <w:rPr>
                <w:rFonts w:ascii="Arial" w:eastAsia="Arial" w:hAnsi="Arial" w:cs="Arial"/>
                <w:color w:val="000000" w:themeColor="text1"/>
                <w:sz w:val="20"/>
              </w:rPr>
            </w:pPr>
            <w:r>
              <w:rPr>
                <w:rFonts w:ascii="Arial" w:hAnsi="Arial" w:cs="Arial"/>
                <w:sz w:val="20"/>
              </w:rPr>
              <w:t>Humanities</w:t>
            </w:r>
          </w:p>
        </w:tc>
        <w:tc>
          <w:tcPr>
            <w:tcW w:w="648" w:type="dxa"/>
            <w:gridSpan w:val="2"/>
            <w:tcMar>
              <w:left w:w="43" w:type="dxa"/>
              <w:right w:w="43" w:type="dxa"/>
            </w:tcMar>
            <w:vAlign w:val="center"/>
          </w:tcPr>
          <w:p w14:paraId="262B8981" w14:textId="294F733A" w:rsidR="000A4A6C" w:rsidRDefault="000A4A6C" w:rsidP="000A4A6C">
            <w:pPr>
              <w:spacing w:line="259" w:lineRule="auto"/>
              <w:jc w:val="center"/>
              <w:rPr>
                <w:rFonts w:ascii="Arial" w:eastAsia="Arial" w:hAnsi="Arial" w:cs="Arial"/>
                <w:color w:val="000000" w:themeColor="text1"/>
                <w:sz w:val="20"/>
              </w:rPr>
            </w:pPr>
            <w:r>
              <w:rPr>
                <w:rFonts w:ascii="Arial" w:hAnsi="Arial" w:cs="Arial"/>
                <w:color w:val="000000" w:themeColor="text1"/>
                <w:sz w:val="20"/>
              </w:rPr>
              <w:t>2</w:t>
            </w:r>
          </w:p>
        </w:tc>
        <w:tc>
          <w:tcPr>
            <w:tcW w:w="1119" w:type="dxa"/>
            <w:tcMar>
              <w:left w:w="14" w:type="dxa"/>
              <w:right w:w="14" w:type="dxa"/>
            </w:tcMar>
            <w:vAlign w:val="center"/>
          </w:tcPr>
          <w:p w14:paraId="6F46CF96" w14:textId="680451C2" w:rsidR="000A4A6C" w:rsidRDefault="000A4A6C" w:rsidP="000A4A6C">
            <w:pPr>
              <w:spacing w:line="259" w:lineRule="auto"/>
              <w:jc w:val="center"/>
              <w:rPr>
                <w:rFonts w:ascii="Arial" w:eastAsia="Arial" w:hAnsi="Arial" w:cs="Arial"/>
                <w:color w:val="000000" w:themeColor="text1"/>
                <w:sz w:val="20"/>
              </w:rPr>
            </w:pPr>
            <w:r>
              <w:rPr>
                <w:rFonts w:ascii="Arial" w:hAnsi="Arial" w:cs="Arial"/>
                <w:color w:val="000000" w:themeColor="text1"/>
                <w:sz w:val="20"/>
              </w:rPr>
              <w:t>0900300X</w:t>
            </w:r>
          </w:p>
        </w:tc>
        <w:tc>
          <w:tcPr>
            <w:tcW w:w="4245" w:type="dxa"/>
            <w:tcMar>
              <w:left w:w="43" w:type="dxa"/>
              <w:right w:w="43" w:type="dxa"/>
            </w:tcMar>
            <w:vAlign w:val="center"/>
          </w:tcPr>
          <w:p w14:paraId="0A969067" w14:textId="08C16994" w:rsidR="000A4A6C" w:rsidRDefault="000A4A6C" w:rsidP="000A4A6C">
            <w:pPr>
              <w:pStyle w:val="crsedscrptA"/>
              <w:tabs>
                <w:tab w:val="clear" w:pos="4680"/>
                <w:tab w:val="center" w:pos="3600"/>
              </w:tabs>
              <w:rPr>
                <w:rFonts w:ascii="Arial" w:eastAsia="Arial" w:hAnsi="Arial" w:cs="Arial"/>
                <w:color w:val="000000" w:themeColor="text1"/>
                <w:sz w:val="20"/>
              </w:rPr>
            </w:pPr>
            <w:r w:rsidRPr="001448BF">
              <w:rPr>
                <w:rFonts w:ascii="Arial" w:hAnsi="Arial" w:cs="Arial"/>
                <w:sz w:val="20"/>
              </w:rPr>
              <w:t>The purpose of this course is to enable students to survey major creative expressions of the cultural heritage of selected civilizations through study of the arts and their connections to areas such as literature, history, philosophy, and religion. Emphasis will be on the impact of cultural heritage on contemporary society and culture.</w:t>
            </w:r>
          </w:p>
        </w:tc>
        <w:tc>
          <w:tcPr>
            <w:tcW w:w="1144" w:type="dxa"/>
            <w:tcMar>
              <w:left w:w="43" w:type="dxa"/>
              <w:right w:w="43" w:type="dxa"/>
            </w:tcMar>
            <w:vAlign w:val="center"/>
          </w:tcPr>
          <w:p w14:paraId="4D2E69E7" w14:textId="7EFC0E08" w:rsidR="000A4A6C" w:rsidRDefault="000A4A6C" w:rsidP="000A4A6C">
            <w:pPr>
              <w:spacing w:line="259" w:lineRule="auto"/>
              <w:ind w:right="1"/>
              <w:jc w:val="center"/>
              <w:rPr>
                <w:rFonts w:ascii="Arial" w:eastAsia="Arial" w:hAnsi="Arial" w:cs="Arial"/>
                <w:color w:val="000000" w:themeColor="text1"/>
                <w:sz w:val="20"/>
              </w:rPr>
            </w:pPr>
            <w:r>
              <w:rPr>
                <w:rFonts w:ascii="Arial" w:hAnsi="Arial" w:cs="Arial"/>
                <w:color w:val="000000" w:themeColor="text1"/>
                <w:sz w:val="20"/>
              </w:rPr>
              <w:t>Social Studies Elective</w:t>
            </w:r>
          </w:p>
        </w:tc>
        <w:tc>
          <w:tcPr>
            <w:tcW w:w="1080" w:type="dxa"/>
            <w:tcMar>
              <w:left w:w="43" w:type="dxa"/>
              <w:right w:w="43" w:type="dxa"/>
            </w:tcMar>
            <w:vAlign w:val="center"/>
          </w:tcPr>
          <w:p w14:paraId="08A19C63" w14:textId="26B33CBF" w:rsidR="000A4A6C" w:rsidRDefault="000A4A6C" w:rsidP="000A4A6C">
            <w:pPr>
              <w:pStyle w:val="crsedscrptA"/>
              <w:jc w:val="center"/>
              <w:rPr>
                <w:rFonts w:ascii="Arial" w:eastAsia="Arial" w:hAnsi="Arial" w:cs="Arial"/>
                <w:color w:val="000000" w:themeColor="text1"/>
                <w:sz w:val="20"/>
              </w:rPr>
            </w:pPr>
            <w:r>
              <w:rPr>
                <w:rFonts w:ascii="Arial" w:hAnsi="Arial" w:cs="Arial"/>
                <w:color w:val="000000" w:themeColor="text1"/>
                <w:sz w:val="20"/>
              </w:rPr>
              <w:t>0.5 Credit</w:t>
            </w:r>
          </w:p>
        </w:tc>
      </w:tr>
      <w:tr w:rsidR="000A4A6C" w:rsidRPr="00842922" w14:paraId="5C4D7B3E" w14:textId="77777777" w:rsidTr="004D341F">
        <w:trPr>
          <w:trHeight w:val="1008"/>
        </w:trPr>
        <w:tc>
          <w:tcPr>
            <w:tcW w:w="1733" w:type="dxa"/>
            <w:tcMar>
              <w:left w:w="43" w:type="dxa"/>
              <w:right w:w="43" w:type="dxa"/>
            </w:tcMar>
            <w:vAlign w:val="center"/>
          </w:tcPr>
          <w:p w14:paraId="29C96A03" w14:textId="3BA27072"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United States History</w:t>
            </w:r>
          </w:p>
          <w:p w14:paraId="2EF4C437" w14:textId="77777777" w:rsidR="000A4A6C" w:rsidRDefault="000A4A6C" w:rsidP="000A4A6C">
            <w:pPr>
              <w:spacing w:line="259" w:lineRule="auto"/>
              <w:jc w:val="center"/>
              <w:rPr>
                <w:rFonts w:ascii="Arial" w:eastAsia="Arial" w:hAnsi="Arial" w:cs="Arial"/>
                <w:color w:val="000000" w:themeColor="text1"/>
                <w:sz w:val="20"/>
              </w:rPr>
            </w:pPr>
          </w:p>
          <w:p w14:paraId="3E7755D6" w14:textId="7F18449F"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United States History Honors</w:t>
            </w:r>
          </w:p>
        </w:tc>
        <w:tc>
          <w:tcPr>
            <w:tcW w:w="648" w:type="dxa"/>
            <w:gridSpan w:val="2"/>
            <w:tcMar>
              <w:left w:w="43" w:type="dxa"/>
              <w:right w:w="43" w:type="dxa"/>
            </w:tcMar>
            <w:vAlign w:val="center"/>
          </w:tcPr>
          <w:p w14:paraId="610D9560" w14:textId="71A174B2"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2</w:t>
            </w:r>
          </w:p>
          <w:p w14:paraId="61286967" w14:textId="08DBA3B8" w:rsidR="000A4A6C" w:rsidRDefault="000A4A6C" w:rsidP="000A4A6C">
            <w:pPr>
              <w:spacing w:line="259" w:lineRule="auto"/>
              <w:jc w:val="center"/>
              <w:rPr>
                <w:rFonts w:ascii="Arial" w:eastAsia="Arial" w:hAnsi="Arial" w:cs="Arial"/>
                <w:color w:val="000000" w:themeColor="text1"/>
                <w:sz w:val="20"/>
              </w:rPr>
            </w:pPr>
          </w:p>
          <w:p w14:paraId="6D248423" w14:textId="77777777" w:rsidR="000A4A6C" w:rsidRDefault="000A4A6C" w:rsidP="000A4A6C">
            <w:pPr>
              <w:spacing w:line="259" w:lineRule="auto"/>
              <w:jc w:val="center"/>
              <w:rPr>
                <w:rFonts w:ascii="Arial" w:eastAsia="Arial" w:hAnsi="Arial" w:cs="Arial"/>
                <w:color w:val="000000" w:themeColor="text1"/>
                <w:sz w:val="20"/>
              </w:rPr>
            </w:pPr>
          </w:p>
          <w:p w14:paraId="21D1CE14" w14:textId="2CEE18B2"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3</w:t>
            </w:r>
          </w:p>
          <w:p w14:paraId="0324BBE0" w14:textId="09E7EF3E" w:rsidR="000A4A6C" w:rsidRDefault="000A4A6C" w:rsidP="000A4A6C">
            <w:pPr>
              <w:spacing w:line="259" w:lineRule="auto"/>
              <w:jc w:val="center"/>
              <w:rPr>
                <w:rFonts w:ascii="Arial" w:eastAsia="Arial" w:hAnsi="Arial" w:cs="Arial"/>
                <w:color w:val="000000" w:themeColor="text1"/>
                <w:sz w:val="20"/>
              </w:rPr>
            </w:pPr>
          </w:p>
        </w:tc>
        <w:tc>
          <w:tcPr>
            <w:tcW w:w="1119" w:type="dxa"/>
            <w:tcMar>
              <w:left w:w="14" w:type="dxa"/>
              <w:right w:w="14" w:type="dxa"/>
            </w:tcMar>
            <w:vAlign w:val="center"/>
          </w:tcPr>
          <w:p w14:paraId="1D27C381"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2100310X</w:t>
            </w:r>
          </w:p>
          <w:p w14:paraId="1983E7CF" w14:textId="45362062" w:rsidR="000A4A6C" w:rsidRDefault="000A4A6C" w:rsidP="000A4A6C">
            <w:pPr>
              <w:spacing w:line="259" w:lineRule="auto"/>
              <w:jc w:val="center"/>
              <w:rPr>
                <w:rFonts w:ascii="Arial" w:eastAsia="Arial" w:hAnsi="Arial" w:cs="Arial"/>
                <w:color w:val="000000" w:themeColor="text1"/>
                <w:sz w:val="20"/>
              </w:rPr>
            </w:pPr>
          </w:p>
          <w:p w14:paraId="48852086" w14:textId="77777777" w:rsidR="000A4A6C" w:rsidRDefault="000A4A6C" w:rsidP="000A4A6C">
            <w:pPr>
              <w:spacing w:line="259" w:lineRule="auto"/>
              <w:jc w:val="center"/>
              <w:rPr>
                <w:rFonts w:ascii="Arial" w:eastAsia="Arial" w:hAnsi="Arial" w:cs="Arial"/>
                <w:color w:val="000000" w:themeColor="text1"/>
                <w:sz w:val="20"/>
              </w:rPr>
            </w:pPr>
          </w:p>
          <w:p w14:paraId="738E4A9B"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21003204</w:t>
            </w:r>
          </w:p>
          <w:p w14:paraId="33483EA4" w14:textId="363D951D" w:rsidR="000A4A6C" w:rsidRDefault="000A4A6C" w:rsidP="000A4A6C">
            <w:pPr>
              <w:spacing w:line="259" w:lineRule="auto"/>
              <w:jc w:val="center"/>
              <w:rPr>
                <w:rFonts w:ascii="Arial" w:eastAsia="Arial" w:hAnsi="Arial" w:cs="Arial"/>
                <w:color w:val="000000" w:themeColor="text1"/>
                <w:sz w:val="20"/>
              </w:rPr>
            </w:pPr>
          </w:p>
        </w:tc>
        <w:tc>
          <w:tcPr>
            <w:tcW w:w="4245" w:type="dxa"/>
            <w:tcMar>
              <w:left w:w="43" w:type="dxa"/>
              <w:right w:w="43" w:type="dxa"/>
            </w:tcMar>
            <w:vAlign w:val="center"/>
          </w:tcPr>
          <w:p w14:paraId="7597F13E" w14:textId="3C3FE0D4" w:rsidR="000A4A6C" w:rsidRDefault="000A4A6C" w:rsidP="000A4A6C">
            <w:pPr>
              <w:pStyle w:val="crsedscrptA"/>
              <w:tabs>
                <w:tab w:val="clear" w:pos="4680"/>
                <w:tab w:val="center" w:pos="3600"/>
              </w:tabs>
              <w:rPr>
                <w:rFonts w:ascii="Arial" w:eastAsia="Arial" w:hAnsi="Arial" w:cs="Arial"/>
                <w:color w:val="000000" w:themeColor="text1"/>
                <w:sz w:val="20"/>
              </w:rPr>
            </w:pPr>
            <w:r>
              <w:rPr>
                <w:rFonts w:ascii="Arial" w:eastAsia="Arial" w:hAnsi="Arial" w:cs="Arial"/>
                <w:color w:val="000000" w:themeColor="text1"/>
                <w:sz w:val="20"/>
              </w:rPr>
              <w:t>Examines the historical, economic geographic and sociological events which influenced the development of the United States from Reconstruction to the present.</w:t>
            </w:r>
          </w:p>
        </w:tc>
        <w:tc>
          <w:tcPr>
            <w:tcW w:w="1144" w:type="dxa"/>
            <w:tcMar>
              <w:left w:w="43" w:type="dxa"/>
              <w:right w:w="43" w:type="dxa"/>
            </w:tcMar>
            <w:vAlign w:val="center"/>
          </w:tcPr>
          <w:p w14:paraId="610EDC4B" w14:textId="79A0F75C" w:rsidR="000A4A6C" w:rsidRDefault="000A4A6C" w:rsidP="000A4A6C">
            <w:pPr>
              <w:spacing w:line="259" w:lineRule="auto"/>
              <w:ind w:right="1"/>
              <w:jc w:val="center"/>
              <w:rPr>
                <w:rFonts w:ascii="Arial" w:eastAsia="Arial" w:hAnsi="Arial" w:cs="Arial"/>
                <w:color w:val="000000" w:themeColor="text1"/>
                <w:sz w:val="20"/>
              </w:rPr>
            </w:pPr>
            <w:r>
              <w:rPr>
                <w:rFonts w:ascii="Arial" w:eastAsia="Arial" w:hAnsi="Arial" w:cs="Arial"/>
                <w:color w:val="000000" w:themeColor="text1"/>
                <w:sz w:val="20"/>
              </w:rPr>
              <w:t>United States History</w:t>
            </w:r>
          </w:p>
        </w:tc>
        <w:tc>
          <w:tcPr>
            <w:tcW w:w="1080" w:type="dxa"/>
            <w:tcMar>
              <w:left w:w="43" w:type="dxa"/>
              <w:right w:w="43" w:type="dxa"/>
            </w:tcMar>
            <w:vAlign w:val="center"/>
          </w:tcPr>
          <w:p w14:paraId="1226245B" w14:textId="2F3E762A" w:rsidR="000A4A6C" w:rsidRDefault="000A4A6C" w:rsidP="000A4A6C">
            <w:pPr>
              <w:pStyle w:val="crsedscrptA"/>
              <w:jc w:val="center"/>
              <w:rPr>
                <w:rFonts w:ascii="Arial" w:eastAsia="Arial" w:hAnsi="Arial" w:cs="Arial"/>
                <w:color w:val="000000" w:themeColor="text1"/>
                <w:sz w:val="20"/>
              </w:rPr>
            </w:pPr>
            <w:r>
              <w:rPr>
                <w:rFonts w:ascii="Arial" w:eastAsia="Arial" w:hAnsi="Arial" w:cs="Arial"/>
                <w:color w:val="000000" w:themeColor="text1"/>
                <w:sz w:val="20"/>
              </w:rPr>
              <w:t>1.0 Credit Each</w:t>
            </w:r>
          </w:p>
        </w:tc>
      </w:tr>
      <w:tr w:rsidR="000A4A6C" w:rsidRPr="00842922" w14:paraId="607A22B6" w14:textId="77777777" w:rsidTr="00AC1EDB">
        <w:trPr>
          <w:trHeight w:val="432"/>
        </w:trPr>
        <w:tc>
          <w:tcPr>
            <w:tcW w:w="1733" w:type="dxa"/>
            <w:tcMar>
              <w:left w:w="43" w:type="dxa"/>
              <w:right w:w="43" w:type="dxa"/>
            </w:tcMar>
            <w:vAlign w:val="center"/>
          </w:tcPr>
          <w:p w14:paraId="651B225A"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Advanced Placement United States History</w:t>
            </w:r>
          </w:p>
        </w:tc>
        <w:tc>
          <w:tcPr>
            <w:tcW w:w="648" w:type="dxa"/>
            <w:gridSpan w:val="2"/>
            <w:tcMar>
              <w:left w:w="43" w:type="dxa"/>
              <w:right w:w="43" w:type="dxa"/>
            </w:tcMar>
            <w:vAlign w:val="center"/>
          </w:tcPr>
          <w:p w14:paraId="5D01B16F"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2500C7E4"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21003305</w:t>
            </w:r>
          </w:p>
        </w:tc>
        <w:tc>
          <w:tcPr>
            <w:tcW w:w="4245" w:type="dxa"/>
            <w:tcMar>
              <w:left w:w="43" w:type="dxa"/>
              <w:right w:w="43" w:type="dxa"/>
            </w:tcMar>
          </w:tcPr>
          <w:p w14:paraId="2A014421" w14:textId="77777777" w:rsidR="000A4A6C" w:rsidRPr="00842922" w:rsidRDefault="000A4A6C" w:rsidP="000A4A6C">
            <w:pPr>
              <w:spacing w:line="242" w:lineRule="auto"/>
              <w:ind w:right="45"/>
              <w:jc w:val="both"/>
              <w:rPr>
                <w:rFonts w:ascii="Arial" w:eastAsia="Arial" w:hAnsi="Arial" w:cs="Arial"/>
                <w:color w:val="000000" w:themeColor="text1"/>
                <w:sz w:val="20"/>
              </w:rPr>
            </w:pPr>
            <w:r w:rsidRPr="00842922">
              <w:rPr>
                <w:rFonts w:ascii="Arial" w:hAnsi="Arial" w:cs="Arial"/>
                <w:color w:val="000000" w:themeColor="text1"/>
                <w:sz w:val="20"/>
              </w:rPr>
              <w:t>Nine historical periods are thematically investigated for significant events, individuals, developments, and processes from 1491 to the present.</w:t>
            </w:r>
          </w:p>
        </w:tc>
        <w:tc>
          <w:tcPr>
            <w:tcW w:w="1144" w:type="dxa"/>
            <w:tcMar>
              <w:left w:w="43" w:type="dxa"/>
              <w:right w:w="43" w:type="dxa"/>
            </w:tcMar>
            <w:vAlign w:val="center"/>
          </w:tcPr>
          <w:p w14:paraId="0D9F78B6"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United States History</w:t>
            </w:r>
          </w:p>
        </w:tc>
        <w:tc>
          <w:tcPr>
            <w:tcW w:w="1080" w:type="dxa"/>
            <w:tcMar>
              <w:left w:w="43" w:type="dxa"/>
              <w:right w:w="43" w:type="dxa"/>
            </w:tcMar>
            <w:vAlign w:val="center"/>
          </w:tcPr>
          <w:p w14:paraId="39E6A5F9"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1.0 Credit</w:t>
            </w:r>
          </w:p>
        </w:tc>
      </w:tr>
      <w:tr w:rsidR="000A4A6C" w:rsidRPr="00CF47BB" w14:paraId="6BF53E21" w14:textId="77777777" w:rsidTr="00AC1EDB">
        <w:tc>
          <w:tcPr>
            <w:tcW w:w="1733" w:type="dxa"/>
            <w:tcMar>
              <w:left w:w="43" w:type="dxa"/>
              <w:right w:w="43" w:type="dxa"/>
            </w:tcMar>
            <w:vAlign w:val="center"/>
          </w:tcPr>
          <w:p w14:paraId="2A0A89CF" w14:textId="77777777" w:rsidR="000A4A6C" w:rsidRDefault="000A4A6C" w:rsidP="000A4A6C">
            <w:pPr>
              <w:jc w:val="center"/>
              <w:rPr>
                <w:rFonts w:ascii="Arial" w:hAnsi="Arial" w:cs="Arial"/>
                <w:sz w:val="20"/>
              </w:rPr>
            </w:pPr>
            <w:r w:rsidRPr="00CF47BB">
              <w:rPr>
                <w:rFonts w:ascii="Arial" w:hAnsi="Arial" w:cs="Arial"/>
                <w:sz w:val="20"/>
              </w:rPr>
              <w:t>African American History</w:t>
            </w:r>
          </w:p>
          <w:p w14:paraId="7155822B" w14:textId="77777777" w:rsidR="000A4A6C" w:rsidRDefault="000A4A6C" w:rsidP="000A4A6C">
            <w:pPr>
              <w:jc w:val="center"/>
              <w:rPr>
                <w:rFonts w:ascii="Arial" w:hAnsi="Arial" w:cs="Arial"/>
                <w:sz w:val="20"/>
              </w:rPr>
            </w:pPr>
          </w:p>
          <w:p w14:paraId="786F9FC2" w14:textId="77777777" w:rsidR="000A4A6C" w:rsidRDefault="000A4A6C" w:rsidP="000A4A6C">
            <w:pPr>
              <w:jc w:val="center"/>
              <w:rPr>
                <w:rFonts w:ascii="Arial" w:hAnsi="Arial" w:cs="Arial"/>
                <w:sz w:val="20"/>
              </w:rPr>
            </w:pPr>
          </w:p>
          <w:p w14:paraId="6D50C44B" w14:textId="77777777" w:rsidR="000A4A6C" w:rsidRPr="00CF47BB" w:rsidRDefault="000A4A6C" w:rsidP="000A4A6C">
            <w:pPr>
              <w:jc w:val="center"/>
              <w:rPr>
                <w:rFonts w:ascii="Arial" w:hAnsi="Arial" w:cs="Arial"/>
                <w:sz w:val="20"/>
              </w:rPr>
            </w:pPr>
            <w:r>
              <w:rPr>
                <w:rFonts w:ascii="Arial" w:hAnsi="Arial" w:cs="Arial"/>
                <w:sz w:val="20"/>
              </w:rPr>
              <w:t>African American History Honors</w:t>
            </w:r>
          </w:p>
        </w:tc>
        <w:tc>
          <w:tcPr>
            <w:tcW w:w="648" w:type="dxa"/>
            <w:gridSpan w:val="2"/>
            <w:tcMar>
              <w:left w:w="43" w:type="dxa"/>
              <w:right w:w="43" w:type="dxa"/>
            </w:tcMar>
            <w:vAlign w:val="center"/>
          </w:tcPr>
          <w:p w14:paraId="4E8763F6"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CF47BB">
              <w:rPr>
                <w:rFonts w:ascii="Arial" w:hAnsi="Arial" w:cs="Arial"/>
                <w:color w:val="000000" w:themeColor="text1"/>
                <w:sz w:val="20"/>
              </w:rPr>
              <w:t>2</w:t>
            </w:r>
          </w:p>
          <w:p w14:paraId="3B12B1CE"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573BF2B8"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31DB503D"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45A2145E" w14:textId="77777777" w:rsidR="000A4A6C" w:rsidRPr="00CF47BB"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3</w:t>
            </w:r>
          </w:p>
        </w:tc>
        <w:tc>
          <w:tcPr>
            <w:tcW w:w="1119" w:type="dxa"/>
            <w:tcMar>
              <w:left w:w="14" w:type="dxa"/>
              <w:right w:w="14" w:type="dxa"/>
            </w:tcMar>
            <w:vAlign w:val="center"/>
          </w:tcPr>
          <w:p w14:paraId="75F43CAD"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CF47BB">
              <w:rPr>
                <w:rFonts w:ascii="Arial" w:hAnsi="Arial" w:cs="Arial"/>
                <w:color w:val="000000" w:themeColor="text1"/>
                <w:sz w:val="20"/>
              </w:rPr>
              <w:t>2100335X</w:t>
            </w:r>
          </w:p>
          <w:p w14:paraId="35C8B395"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6F9E22FC"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20B0FECE"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412BF5FC" w14:textId="77777777" w:rsidR="000A4A6C" w:rsidRPr="00CF47BB"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21003364</w:t>
            </w:r>
          </w:p>
        </w:tc>
        <w:tc>
          <w:tcPr>
            <w:tcW w:w="4245" w:type="dxa"/>
            <w:tcMar>
              <w:left w:w="43" w:type="dxa"/>
              <w:right w:w="43" w:type="dxa"/>
            </w:tcMar>
            <w:vAlign w:val="center"/>
          </w:tcPr>
          <w:p w14:paraId="4E889385" w14:textId="77777777" w:rsidR="000A4A6C" w:rsidRPr="00CF47BB" w:rsidRDefault="000A4A6C" w:rsidP="000A4A6C">
            <w:pPr>
              <w:jc w:val="both"/>
              <w:rPr>
                <w:rFonts w:ascii="Arial" w:hAnsi="Arial" w:cs="Arial"/>
                <w:sz w:val="20"/>
              </w:rPr>
            </w:pPr>
            <w:r w:rsidRPr="007E7505">
              <w:rPr>
                <w:rFonts w:ascii="Arial" w:hAnsi="Arial" w:cs="Arial"/>
                <w:color w:val="000000"/>
                <w:sz w:val="20"/>
                <w:shd w:val="clear" w:color="auto" w:fill="FFFFFF"/>
              </w:rPr>
              <w:t>The primary content emphasis for this course pertains to the study of the chronological development of African Americans by examining the political, economic, social, religious, military and cultural events that affected the cultural group. Content will include, but is not limited to, West African heritage, the Middle Passage and Triangular Trade, the African Diaspora, significant turning points and trends in the development of African American culture and institutions, enslavement and emancipation, the Abolition, Black Nationalist, and Civil Rights movements, major historical figures and events in African-American history, and contemporary African-American affairs.</w:t>
            </w:r>
          </w:p>
        </w:tc>
        <w:tc>
          <w:tcPr>
            <w:tcW w:w="1144" w:type="dxa"/>
            <w:tcMar>
              <w:left w:w="14" w:type="dxa"/>
              <w:right w:w="14" w:type="dxa"/>
            </w:tcMar>
            <w:vAlign w:val="center"/>
          </w:tcPr>
          <w:p w14:paraId="68904063" w14:textId="77777777" w:rsidR="000A4A6C" w:rsidRPr="00CF47BB" w:rsidRDefault="000A4A6C" w:rsidP="000A4A6C">
            <w:pPr>
              <w:pStyle w:val="crsedscrptA"/>
              <w:jc w:val="center"/>
              <w:rPr>
                <w:rFonts w:ascii="Arial" w:hAnsi="Arial" w:cs="Arial"/>
                <w:color w:val="000000" w:themeColor="text1"/>
                <w:sz w:val="20"/>
              </w:rPr>
            </w:pPr>
            <w:r w:rsidRPr="00CF47BB">
              <w:rPr>
                <w:rFonts w:ascii="Arial" w:hAnsi="Arial" w:cs="Arial"/>
                <w:color w:val="000000" w:themeColor="text1"/>
                <w:sz w:val="20"/>
              </w:rPr>
              <w:t>Social Studies Elective</w:t>
            </w:r>
          </w:p>
        </w:tc>
        <w:tc>
          <w:tcPr>
            <w:tcW w:w="1080" w:type="dxa"/>
            <w:tcMar>
              <w:left w:w="43" w:type="dxa"/>
              <w:right w:w="43" w:type="dxa"/>
            </w:tcMar>
            <w:vAlign w:val="center"/>
          </w:tcPr>
          <w:p w14:paraId="01030576" w14:textId="77777777" w:rsidR="000A4A6C" w:rsidRPr="00CF47BB" w:rsidRDefault="000A4A6C" w:rsidP="000A4A6C">
            <w:pPr>
              <w:jc w:val="center"/>
              <w:rPr>
                <w:rFonts w:ascii="Arial" w:hAnsi="Arial" w:cs="Arial"/>
                <w:color w:val="000000" w:themeColor="text1"/>
                <w:sz w:val="20"/>
              </w:rPr>
            </w:pPr>
            <w:r w:rsidRPr="00CF47BB">
              <w:rPr>
                <w:rFonts w:ascii="Arial" w:hAnsi="Arial" w:cs="Arial"/>
                <w:color w:val="000000" w:themeColor="text1"/>
                <w:sz w:val="20"/>
              </w:rPr>
              <w:t>0.5 Credit</w:t>
            </w:r>
            <w:r>
              <w:rPr>
                <w:rFonts w:ascii="Arial" w:hAnsi="Arial" w:cs="Arial"/>
                <w:color w:val="000000" w:themeColor="text1"/>
                <w:sz w:val="20"/>
              </w:rPr>
              <w:t xml:space="preserve"> Each</w:t>
            </w:r>
          </w:p>
        </w:tc>
      </w:tr>
      <w:tr w:rsidR="000A4A6C" w:rsidRPr="00CF47BB" w14:paraId="153DBAF2" w14:textId="77777777" w:rsidTr="0029173A">
        <w:tc>
          <w:tcPr>
            <w:tcW w:w="1733" w:type="dxa"/>
            <w:tcMar>
              <w:left w:w="43" w:type="dxa"/>
              <w:right w:w="43" w:type="dxa"/>
            </w:tcMar>
            <w:vAlign w:val="center"/>
          </w:tcPr>
          <w:p w14:paraId="741CD839" w14:textId="77777777" w:rsidR="000A4A6C" w:rsidRPr="00CF47BB" w:rsidRDefault="000A4A6C" w:rsidP="000A4A6C">
            <w:pPr>
              <w:jc w:val="center"/>
              <w:rPr>
                <w:rFonts w:ascii="Arial" w:hAnsi="Arial" w:cs="Arial"/>
                <w:sz w:val="20"/>
              </w:rPr>
            </w:pPr>
            <w:r w:rsidRPr="001448BF">
              <w:rPr>
                <w:rFonts w:ascii="Arial" w:hAnsi="Arial" w:cs="Arial"/>
                <w:sz w:val="20"/>
              </w:rPr>
              <w:t>Florida History</w:t>
            </w:r>
          </w:p>
        </w:tc>
        <w:tc>
          <w:tcPr>
            <w:tcW w:w="648" w:type="dxa"/>
            <w:gridSpan w:val="2"/>
            <w:tcMar>
              <w:left w:w="43" w:type="dxa"/>
              <w:right w:w="43" w:type="dxa"/>
            </w:tcMar>
            <w:vAlign w:val="center"/>
          </w:tcPr>
          <w:p w14:paraId="119FE6E4" w14:textId="77777777" w:rsidR="000A4A6C" w:rsidRPr="00CF47BB"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Mar>
              <w:left w:w="14" w:type="dxa"/>
              <w:right w:w="14" w:type="dxa"/>
            </w:tcMar>
            <w:vAlign w:val="center"/>
          </w:tcPr>
          <w:p w14:paraId="3E6966C2" w14:textId="77777777" w:rsidR="000A4A6C" w:rsidRPr="00CF47BB"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2100350X</w:t>
            </w:r>
          </w:p>
        </w:tc>
        <w:tc>
          <w:tcPr>
            <w:tcW w:w="4245" w:type="dxa"/>
            <w:tcMar>
              <w:left w:w="43" w:type="dxa"/>
              <w:right w:w="43" w:type="dxa"/>
            </w:tcMar>
            <w:vAlign w:val="center"/>
          </w:tcPr>
          <w:p w14:paraId="6C980793" w14:textId="77777777" w:rsidR="000A4A6C" w:rsidRPr="0054540E" w:rsidRDefault="000A4A6C" w:rsidP="000A4A6C">
            <w:pPr>
              <w:jc w:val="both"/>
              <w:rPr>
                <w:rFonts w:ascii="Arial" w:hAnsi="Arial" w:cs="Arial"/>
                <w:color w:val="000000"/>
                <w:sz w:val="20"/>
                <w:shd w:val="clear" w:color="auto" w:fill="FFFFFF"/>
              </w:rPr>
            </w:pPr>
            <w:r w:rsidRPr="001448BF">
              <w:rPr>
                <w:rFonts w:ascii="Arial" w:hAnsi="Arial" w:cs="Arial"/>
                <w:sz w:val="20"/>
              </w:rPr>
              <w:t>The primary content emphasis for this course pertains to the study of the chronological development of the state of Florida by examining the political, economic, social, military and cultural events that affected the state.</w:t>
            </w:r>
          </w:p>
        </w:tc>
        <w:tc>
          <w:tcPr>
            <w:tcW w:w="1144" w:type="dxa"/>
            <w:tcMar>
              <w:left w:w="14" w:type="dxa"/>
              <w:right w:w="14" w:type="dxa"/>
            </w:tcMar>
            <w:vAlign w:val="center"/>
          </w:tcPr>
          <w:p w14:paraId="1F679036" w14:textId="77777777" w:rsidR="000A4A6C" w:rsidRPr="00CF47BB" w:rsidRDefault="000A4A6C" w:rsidP="000A4A6C">
            <w:pPr>
              <w:pStyle w:val="crsedscrptA"/>
              <w:jc w:val="center"/>
              <w:rPr>
                <w:rFonts w:ascii="Arial" w:hAnsi="Arial" w:cs="Arial"/>
                <w:color w:val="000000" w:themeColor="text1"/>
                <w:sz w:val="20"/>
              </w:rPr>
            </w:pPr>
            <w:r>
              <w:rPr>
                <w:rFonts w:ascii="Arial" w:hAnsi="Arial" w:cs="Arial"/>
                <w:color w:val="000000" w:themeColor="text1"/>
                <w:sz w:val="20"/>
              </w:rPr>
              <w:t>Social Studies Elective</w:t>
            </w:r>
          </w:p>
        </w:tc>
        <w:tc>
          <w:tcPr>
            <w:tcW w:w="1080" w:type="dxa"/>
            <w:tcMar>
              <w:left w:w="43" w:type="dxa"/>
              <w:right w:w="43" w:type="dxa"/>
            </w:tcMar>
            <w:vAlign w:val="center"/>
          </w:tcPr>
          <w:p w14:paraId="63141A31" w14:textId="77777777" w:rsidR="000A4A6C" w:rsidRPr="00CF47BB" w:rsidRDefault="000A4A6C" w:rsidP="000A4A6C">
            <w:pPr>
              <w:jc w:val="center"/>
              <w:rPr>
                <w:rFonts w:ascii="Arial" w:hAnsi="Arial" w:cs="Arial"/>
                <w:color w:val="000000" w:themeColor="text1"/>
                <w:sz w:val="20"/>
              </w:rPr>
            </w:pPr>
            <w:r>
              <w:rPr>
                <w:rFonts w:ascii="Arial" w:hAnsi="Arial" w:cs="Arial"/>
                <w:color w:val="000000" w:themeColor="text1"/>
                <w:sz w:val="20"/>
              </w:rPr>
              <w:t>0.5 Credit</w:t>
            </w:r>
          </w:p>
        </w:tc>
      </w:tr>
      <w:tr w:rsidR="000A4A6C" w:rsidRPr="00CF47BB" w14:paraId="353EBBBE" w14:textId="77777777" w:rsidTr="00AC1EDB">
        <w:tc>
          <w:tcPr>
            <w:tcW w:w="1733" w:type="dxa"/>
            <w:tcMar>
              <w:left w:w="43" w:type="dxa"/>
              <w:right w:w="43" w:type="dxa"/>
            </w:tcMar>
            <w:vAlign w:val="center"/>
          </w:tcPr>
          <w:p w14:paraId="2BD0FFEA" w14:textId="77777777" w:rsidR="000A4A6C" w:rsidRPr="004D341F" w:rsidRDefault="000A4A6C" w:rsidP="000A4A6C">
            <w:pPr>
              <w:jc w:val="center"/>
              <w:rPr>
                <w:rFonts w:ascii="Arial" w:hAnsi="Arial" w:cs="Arial"/>
                <w:color w:val="000000"/>
                <w:sz w:val="20"/>
                <w:shd w:val="clear" w:color="auto" w:fill="FFFFFF"/>
              </w:rPr>
            </w:pPr>
            <w:r w:rsidRPr="004D341F">
              <w:rPr>
                <w:rFonts w:ascii="Arial" w:hAnsi="Arial" w:cs="Arial"/>
                <w:color w:val="000000"/>
                <w:sz w:val="20"/>
                <w:shd w:val="clear" w:color="auto" w:fill="FFFFFF"/>
              </w:rPr>
              <w:t>Latin American History</w:t>
            </w:r>
          </w:p>
          <w:p w14:paraId="0BF68D8D" w14:textId="77777777" w:rsidR="000A4A6C" w:rsidRPr="004D341F" w:rsidRDefault="000A4A6C" w:rsidP="000A4A6C">
            <w:pPr>
              <w:jc w:val="center"/>
              <w:rPr>
                <w:rFonts w:ascii="Arial" w:hAnsi="Arial" w:cs="Arial"/>
                <w:color w:val="000000"/>
                <w:sz w:val="20"/>
                <w:shd w:val="clear" w:color="auto" w:fill="FFFFFF"/>
              </w:rPr>
            </w:pPr>
          </w:p>
          <w:p w14:paraId="0CA11006" w14:textId="77777777" w:rsidR="000A4A6C" w:rsidRPr="004D341F" w:rsidRDefault="000A4A6C" w:rsidP="000A4A6C">
            <w:pPr>
              <w:jc w:val="center"/>
              <w:rPr>
                <w:rFonts w:ascii="Arial" w:hAnsi="Arial" w:cs="Arial"/>
                <w:sz w:val="20"/>
              </w:rPr>
            </w:pPr>
            <w:r w:rsidRPr="004D341F">
              <w:rPr>
                <w:rFonts w:ascii="Arial" w:hAnsi="Arial" w:cs="Arial"/>
                <w:color w:val="000000"/>
                <w:sz w:val="20"/>
                <w:shd w:val="clear" w:color="auto" w:fill="FFFFFF"/>
              </w:rPr>
              <w:t>Latin American History Honors</w:t>
            </w:r>
          </w:p>
        </w:tc>
        <w:tc>
          <w:tcPr>
            <w:tcW w:w="648" w:type="dxa"/>
            <w:gridSpan w:val="2"/>
            <w:tcMar>
              <w:left w:w="43" w:type="dxa"/>
              <w:right w:w="43" w:type="dxa"/>
            </w:tcMar>
            <w:vAlign w:val="center"/>
          </w:tcPr>
          <w:p w14:paraId="19F079B1"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2</w:t>
            </w:r>
          </w:p>
          <w:p w14:paraId="39794807"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p>
          <w:p w14:paraId="7CCD0E61"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p>
          <w:p w14:paraId="61AD9746"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3</w:t>
            </w:r>
          </w:p>
        </w:tc>
        <w:tc>
          <w:tcPr>
            <w:tcW w:w="1119" w:type="dxa"/>
            <w:tcMar>
              <w:left w:w="14" w:type="dxa"/>
              <w:right w:w="14" w:type="dxa"/>
            </w:tcMar>
            <w:vAlign w:val="center"/>
          </w:tcPr>
          <w:p w14:paraId="5B9131F8" w14:textId="77777777" w:rsidR="000A4A6C" w:rsidRPr="004D341F" w:rsidRDefault="000A4A6C" w:rsidP="000A4A6C">
            <w:pPr>
              <w:pStyle w:val="crsedscrptA"/>
              <w:tabs>
                <w:tab w:val="clear" w:pos="4680"/>
                <w:tab w:val="center" w:pos="3600"/>
              </w:tabs>
              <w:jc w:val="center"/>
              <w:rPr>
                <w:rFonts w:ascii="Arial" w:hAnsi="Arial" w:cs="Arial"/>
                <w:color w:val="000000"/>
                <w:sz w:val="20"/>
                <w:shd w:val="clear" w:color="auto" w:fill="FFFFFF"/>
              </w:rPr>
            </w:pPr>
            <w:r w:rsidRPr="004D341F">
              <w:rPr>
                <w:rFonts w:ascii="Arial" w:hAnsi="Arial" w:cs="Arial"/>
                <w:color w:val="000000"/>
                <w:sz w:val="20"/>
                <w:shd w:val="clear" w:color="auto" w:fill="FFFFFF"/>
              </w:rPr>
              <w:t>2100360X</w:t>
            </w:r>
          </w:p>
          <w:p w14:paraId="6C36D341" w14:textId="77777777" w:rsidR="000A4A6C" w:rsidRDefault="000A4A6C" w:rsidP="000A4A6C">
            <w:pPr>
              <w:pStyle w:val="crsedscrptA"/>
              <w:tabs>
                <w:tab w:val="clear" w:pos="4680"/>
                <w:tab w:val="center" w:pos="3600"/>
              </w:tabs>
              <w:jc w:val="center"/>
              <w:rPr>
                <w:rFonts w:ascii="Arial" w:hAnsi="Arial" w:cs="Arial"/>
                <w:color w:val="000000"/>
                <w:sz w:val="20"/>
                <w:shd w:val="clear" w:color="auto" w:fill="FFFFFF"/>
              </w:rPr>
            </w:pPr>
          </w:p>
          <w:p w14:paraId="0E534E7E" w14:textId="77777777" w:rsidR="000A4A6C" w:rsidRPr="004D341F" w:rsidRDefault="000A4A6C" w:rsidP="000A4A6C">
            <w:pPr>
              <w:pStyle w:val="crsedscrptA"/>
              <w:tabs>
                <w:tab w:val="clear" w:pos="4680"/>
                <w:tab w:val="center" w:pos="3600"/>
              </w:tabs>
              <w:jc w:val="center"/>
              <w:rPr>
                <w:rFonts w:ascii="Arial" w:hAnsi="Arial" w:cs="Arial"/>
                <w:color w:val="000000"/>
                <w:sz w:val="20"/>
                <w:shd w:val="clear" w:color="auto" w:fill="FFFFFF"/>
              </w:rPr>
            </w:pPr>
          </w:p>
          <w:p w14:paraId="2CF6DE37"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sz w:val="20"/>
                <w:shd w:val="clear" w:color="auto" w:fill="FFFFFF"/>
              </w:rPr>
              <w:t>21003624</w:t>
            </w:r>
          </w:p>
        </w:tc>
        <w:tc>
          <w:tcPr>
            <w:tcW w:w="4245" w:type="dxa"/>
            <w:tcMar>
              <w:left w:w="43" w:type="dxa"/>
              <w:right w:w="43" w:type="dxa"/>
            </w:tcMar>
            <w:vAlign w:val="center"/>
          </w:tcPr>
          <w:p w14:paraId="15B79E6D" w14:textId="77777777" w:rsidR="000A4A6C" w:rsidRPr="004D341F" w:rsidRDefault="000A4A6C" w:rsidP="000A4A6C">
            <w:pPr>
              <w:jc w:val="both"/>
              <w:rPr>
                <w:rFonts w:ascii="Arial" w:hAnsi="Arial" w:cs="Arial"/>
                <w:sz w:val="20"/>
              </w:rPr>
            </w:pPr>
            <w:r w:rsidRPr="004D341F">
              <w:rPr>
                <w:rFonts w:ascii="Arial" w:hAnsi="Arial" w:cs="Arial"/>
                <w:color w:val="000000"/>
                <w:sz w:val="20"/>
                <w:shd w:val="clear" w:color="auto" w:fill="FFFFFF"/>
              </w:rPr>
              <w:t>The primary content emphasis for this course pertains to the study of the chronological development of the Latin American people by examining the history and culture of the region with emphasis on the Caribbean Basin, Central America and South America. Students will be exposed to the historical, geographic, political, economic, and sociological events which influenced the progression of Latin America including, but not limited to, indigenous Native American population prior to the arrival of the Europeans, Spanish heritage, influence and impact of the Catholic Church on Latin American cultures, evolution of political systems and philosophies in Latin American societies, interaction of science and Latin American cultures, Latin American nationalism, origin and course of economic systems and philosophies in Latin American societies, influence of major historical figures and events in Latin American history, and contemporary Latin American affairs.</w:t>
            </w:r>
          </w:p>
        </w:tc>
        <w:tc>
          <w:tcPr>
            <w:tcW w:w="1144" w:type="dxa"/>
            <w:tcMar>
              <w:left w:w="14" w:type="dxa"/>
              <w:right w:w="14" w:type="dxa"/>
            </w:tcMar>
            <w:vAlign w:val="center"/>
          </w:tcPr>
          <w:p w14:paraId="40458926" w14:textId="77777777" w:rsidR="000A4A6C" w:rsidRPr="004D341F" w:rsidRDefault="000A4A6C" w:rsidP="000A4A6C">
            <w:pPr>
              <w:pStyle w:val="crsedscrptA"/>
              <w:jc w:val="center"/>
              <w:rPr>
                <w:rFonts w:ascii="Arial" w:hAnsi="Arial" w:cs="Arial"/>
                <w:color w:val="000000" w:themeColor="text1"/>
                <w:sz w:val="20"/>
              </w:rPr>
            </w:pPr>
            <w:r w:rsidRPr="00CF47BB">
              <w:rPr>
                <w:rFonts w:ascii="Arial" w:hAnsi="Arial" w:cs="Arial"/>
                <w:color w:val="000000" w:themeColor="text1"/>
                <w:sz w:val="20"/>
              </w:rPr>
              <w:t>Social Studies Elective</w:t>
            </w:r>
          </w:p>
        </w:tc>
        <w:tc>
          <w:tcPr>
            <w:tcW w:w="1080" w:type="dxa"/>
            <w:tcMar>
              <w:left w:w="43" w:type="dxa"/>
              <w:right w:w="43" w:type="dxa"/>
            </w:tcMar>
            <w:vAlign w:val="center"/>
          </w:tcPr>
          <w:p w14:paraId="46AB5092" w14:textId="77777777" w:rsidR="000A4A6C" w:rsidRPr="004D341F" w:rsidRDefault="000A4A6C" w:rsidP="000A4A6C">
            <w:pPr>
              <w:jc w:val="center"/>
              <w:rPr>
                <w:rFonts w:ascii="Arial" w:hAnsi="Arial" w:cs="Arial"/>
                <w:color w:val="000000" w:themeColor="text1"/>
                <w:sz w:val="20"/>
              </w:rPr>
            </w:pPr>
            <w:r w:rsidRPr="004D341F">
              <w:rPr>
                <w:rFonts w:ascii="Arial" w:hAnsi="Arial" w:cs="Arial"/>
                <w:color w:val="000000" w:themeColor="text1"/>
                <w:sz w:val="20"/>
              </w:rPr>
              <w:t>1.0</w:t>
            </w:r>
            <w:r>
              <w:rPr>
                <w:rFonts w:ascii="Arial" w:hAnsi="Arial" w:cs="Arial"/>
                <w:color w:val="000000" w:themeColor="text1"/>
                <w:sz w:val="20"/>
              </w:rPr>
              <w:t xml:space="preserve"> Credit Each</w:t>
            </w:r>
          </w:p>
        </w:tc>
      </w:tr>
      <w:tr w:rsidR="000A4A6C" w:rsidRPr="00CF47BB" w14:paraId="7B5E4531" w14:textId="77777777" w:rsidTr="00AC1EDB">
        <w:tc>
          <w:tcPr>
            <w:tcW w:w="1733" w:type="dxa"/>
            <w:tcMar>
              <w:left w:w="43" w:type="dxa"/>
              <w:right w:w="43" w:type="dxa"/>
            </w:tcMar>
            <w:vAlign w:val="center"/>
          </w:tcPr>
          <w:p w14:paraId="22BEAD5B" w14:textId="77777777" w:rsidR="000A4A6C" w:rsidRPr="004D341F" w:rsidRDefault="000A4A6C" w:rsidP="000A4A6C">
            <w:pPr>
              <w:jc w:val="center"/>
              <w:rPr>
                <w:rFonts w:ascii="Arial" w:hAnsi="Arial" w:cs="Arial"/>
                <w:sz w:val="20"/>
              </w:rPr>
            </w:pPr>
            <w:r w:rsidRPr="004D341F">
              <w:rPr>
                <w:rFonts w:ascii="Arial" w:hAnsi="Arial" w:cs="Arial"/>
                <w:color w:val="000000"/>
                <w:sz w:val="20"/>
                <w:shd w:val="clear" w:color="auto" w:fill="FFFFFF"/>
              </w:rPr>
              <w:t>African American History</w:t>
            </w:r>
          </w:p>
        </w:tc>
        <w:tc>
          <w:tcPr>
            <w:tcW w:w="648" w:type="dxa"/>
            <w:gridSpan w:val="2"/>
            <w:tcMar>
              <w:left w:w="43" w:type="dxa"/>
              <w:right w:w="43" w:type="dxa"/>
            </w:tcMar>
            <w:vAlign w:val="center"/>
          </w:tcPr>
          <w:p w14:paraId="080D33A9"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2</w:t>
            </w:r>
          </w:p>
        </w:tc>
        <w:tc>
          <w:tcPr>
            <w:tcW w:w="1119" w:type="dxa"/>
            <w:tcMar>
              <w:left w:w="14" w:type="dxa"/>
              <w:right w:w="14" w:type="dxa"/>
            </w:tcMar>
            <w:vAlign w:val="center"/>
          </w:tcPr>
          <w:p w14:paraId="7D838553"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sz w:val="20"/>
                <w:shd w:val="clear" w:color="auto" w:fill="FFFFFF"/>
              </w:rPr>
              <w:t>2100364X</w:t>
            </w:r>
          </w:p>
        </w:tc>
        <w:tc>
          <w:tcPr>
            <w:tcW w:w="4245" w:type="dxa"/>
            <w:tcMar>
              <w:left w:w="43" w:type="dxa"/>
              <w:right w:w="43" w:type="dxa"/>
            </w:tcMar>
            <w:vAlign w:val="center"/>
          </w:tcPr>
          <w:p w14:paraId="1AE26C6E" w14:textId="124BFED4" w:rsidR="000A4A6C" w:rsidRPr="004D341F" w:rsidRDefault="000A4A6C" w:rsidP="000A4A6C">
            <w:pPr>
              <w:jc w:val="both"/>
              <w:rPr>
                <w:rFonts w:ascii="Arial" w:hAnsi="Arial" w:cs="Arial"/>
                <w:sz w:val="20"/>
              </w:rPr>
            </w:pPr>
            <w:r w:rsidRPr="004D341F">
              <w:rPr>
                <w:rFonts w:ascii="Arial" w:hAnsi="Arial" w:cs="Arial"/>
                <w:color w:val="000000"/>
                <w:sz w:val="20"/>
                <w:shd w:val="clear" w:color="auto" w:fill="FFFFFF"/>
              </w:rPr>
              <w:t>The primary content emphasis for this course pertains to the study of the chronological development of African Americans by examining the political, economic, social, religious, military and cultural events that affected the cultural group. Content will include, but is not limited to, West African heritage, the Middle Passage and Triangular Trade, the African Diaspora, significant turning points and trends in the development of African American culture and institutions, enslavement and emancipation, the Abolition, Black Nationalist, and Civil Rights movements, major historical figures and events in African-American history, and contemporary African-American affairs.</w:t>
            </w:r>
          </w:p>
        </w:tc>
        <w:tc>
          <w:tcPr>
            <w:tcW w:w="1144" w:type="dxa"/>
            <w:tcMar>
              <w:left w:w="14" w:type="dxa"/>
              <w:right w:w="14" w:type="dxa"/>
            </w:tcMar>
            <w:vAlign w:val="center"/>
          </w:tcPr>
          <w:p w14:paraId="7B6681D6" w14:textId="10F6BA8A" w:rsidR="000A4A6C" w:rsidRPr="004D341F" w:rsidRDefault="000A4A6C" w:rsidP="000A4A6C">
            <w:pPr>
              <w:pStyle w:val="crsedscrptA"/>
              <w:jc w:val="center"/>
              <w:rPr>
                <w:rFonts w:ascii="Arial" w:hAnsi="Arial" w:cs="Arial"/>
                <w:color w:val="000000" w:themeColor="text1"/>
                <w:sz w:val="20"/>
              </w:rPr>
            </w:pPr>
            <w:r w:rsidRPr="00CF47BB">
              <w:rPr>
                <w:rFonts w:ascii="Arial" w:hAnsi="Arial" w:cs="Arial"/>
                <w:color w:val="000000" w:themeColor="text1"/>
                <w:sz w:val="20"/>
              </w:rPr>
              <w:t>Social Studies Elective</w:t>
            </w:r>
          </w:p>
        </w:tc>
        <w:tc>
          <w:tcPr>
            <w:tcW w:w="1080" w:type="dxa"/>
            <w:tcMar>
              <w:left w:w="43" w:type="dxa"/>
              <w:right w:w="43" w:type="dxa"/>
            </w:tcMar>
            <w:vAlign w:val="center"/>
          </w:tcPr>
          <w:p w14:paraId="268FF2B1" w14:textId="77777777" w:rsidR="000A4A6C" w:rsidRPr="004D341F" w:rsidRDefault="000A4A6C" w:rsidP="000A4A6C">
            <w:pPr>
              <w:jc w:val="center"/>
              <w:rPr>
                <w:rFonts w:ascii="Arial" w:hAnsi="Arial" w:cs="Arial"/>
                <w:color w:val="000000" w:themeColor="text1"/>
                <w:sz w:val="20"/>
              </w:rPr>
            </w:pPr>
            <w:r w:rsidRPr="004D341F">
              <w:rPr>
                <w:rFonts w:ascii="Arial" w:hAnsi="Arial" w:cs="Arial"/>
                <w:color w:val="000000" w:themeColor="text1"/>
                <w:sz w:val="20"/>
              </w:rPr>
              <w:t>1.0 Credit</w:t>
            </w:r>
          </w:p>
        </w:tc>
      </w:tr>
      <w:tr w:rsidR="000A4A6C" w:rsidRPr="00CF47BB" w14:paraId="45470165" w14:textId="77777777" w:rsidTr="00AC1EDB">
        <w:tc>
          <w:tcPr>
            <w:tcW w:w="1733" w:type="dxa"/>
            <w:tcMar>
              <w:left w:w="43" w:type="dxa"/>
              <w:right w:w="43" w:type="dxa"/>
            </w:tcMar>
            <w:vAlign w:val="center"/>
          </w:tcPr>
          <w:p w14:paraId="1662473E" w14:textId="77777777" w:rsidR="000A4A6C" w:rsidRPr="004D341F" w:rsidRDefault="000A4A6C" w:rsidP="000A4A6C">
            <w:pPr>
              <w:jc w:val="center"/>
              <w:rPr>
                <w:rFonts w:ascii="Arial" w:hAnsi="Arial" w:cs="Arial"/>
                <w:sz w:val="20"/>
              </w:rPr>
            </w:pPr>
            <w:r w:rsidRPr="004D341F">
              <w:rPr>
                <w:rFonts w:ascii="Arial" w:hAnsi="Arial" w:cs="Arial"/>
                <w:color w:val="000000"/>
                <w:sz w:val="20"/>
                <w:shd w:val="clear" w:color="auto" w:fill="FFFFFF"/>
              </w:rPr>
              <w:t>African History Honors</w:t>
            </w:r>
          </w:p>
        </w:tc>
        <w:tc>
          <w:tcPr>
            <w:tcW w:w="648" w:type="dxa"/>
            <w:gridSpan w:val="2"/>
            <w:tcMar>
              <w:left w:w="43" w:type="dxa"/>
              <w:right w:w="43" w:type="dxa"/>
            </w:tcMar>
            <w:vAlign w:val="center"/>
          </w:tcPr>
          <w:p w14:paraId="5353C540"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3</w:t>
            </w:r>
          </w:p>
        </w:tc>
        <w:tc>
          <w:tcPr>
            <w:tcW w:w="1119" w:type="dxa"/>
            <w:tcMar>
              <w:left w:w="14" w:type="dxa"/>
              <w:right w:w="14" w:type="dxa"/>
            </w:tcMar>
            <w:vAlign w:val="center"/>
          </w:tcPr>
          <w:p w14:paraId="4FC31D23"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sz w:val="20"/>
                <w:shd w:val="clear" w:color="auto" w:fill="FFFFFF"/>
              </w:rPr>
              <w:t>21003644</w:t>
            </w:r>
          </w:p>
        </w:tc>
        <w:tc>
          <w:tcPr>
            <w:tcW w:w="4245" w:type="dxa"/>
            <w:tcMar>
              <w:left w:w="43" w:type="dxa"/>
              <w:right w:w="43" w:type="dxa"/>
            </w:tcMar>
            <w:vAlign w:val="center"/>
          </w:tcPr>
          <w:p w14:paraId="71F07E76" w14:textId="67206B58" w:rsidR="000A4A6C" w:rsidRPr="004D341F" w:rsidRDefault="000A4A6C" w:rsidP="000A4A6C">
            <w:pPr>
              <w:jc w:val="both"/>
              <w:rPr>
                <w:rFonts w:ascii="Arial" w:hAnsi="Arial" w:cs="Arial"/>
                <w:sz w:val="20"/>
              </w:rPr>
            </w:pPr>
            <w:r w:rsidRPr="004D341F">
              <w:rPr>
                <w:rFonts w:ascii="Arial" w:hAnsi="Arial" w:cs="Arial"/>
                <w:color w:val="000000"/>
                <w:sz w:val="20"/>
                <w:shd w:val="clear" w:color="auto" w:fill="FFFFFF"/>
              </w:rPr>
              <w:t>The primary content emphasis for this course pertains to the study of the chronological development of Africa by examining the political, economic, social, religious, military and cultural events that affected the continent. Students will be exposed to the historical, geographic, political, economic, and sociological events which influenced the progression of the continent including, but not limited to, the physical geography of Africa, prehistory on the African continent, early African civilizations and empires, traditional African religious tradition and cultures, colonialism in Africa, the evolution of political systems and philosophies in African societies and nations, African independence movements and nationalism, major historical figures and events in African history, and contemporary African affairs.</w:t>
            </w:r>
          </w:p>
        </w:tc>
        <w:tc>
          <w:tcPr>
            <w:tcW w:w="1144" w:type="dxa"/>
            <w:tcMar>
              <w:left w:w="14" w:type="dxa"/>
              <w:right w:w="14" w:type="dxa"/>
            </w:tcMar>
            <w:vAlign w:val="center"/>
          </w:tcPr>
          <w:p w14:paraId="32305740" w14:textId="61C30DD2" w:rsidR="000A4A6C" w:rsidRPr="004D341F" w:rsidRDefault="000A4A6C" w:rsidP="000A4A6C">
            <w:pPr>
              <w:pStyle w:val="crsedscrptA"/>
              <w:jc w:val="center"/>
              <w:rPr>
                <w:rFonts w:ascii="Arial" w:hAnsi="Arial" w:cs="Arial"/>
                <w:color w:val="000000" w:themeColor="text1"/>
                <w:sz w:val="20"/>
              </w:rPr>
            </w:pPr>
            <w:r w:rsidRPr="00CF47BB">
              <w:rPr>
                <w:rFonts w:ascii="Arial" w:hAnsi="Arial" w:cs="Arial"/>
                <w:color w:val="000000" w:themeColor="text1"/>
                <w:sz w:val="20"/>
              </w:rPr>
              <w:t>Social Studies Elective</w:t>
            </w:r>
          </w:p>
        </w:tc>
        <w:tc>
          <w:tcPr>
            <w:tcW w:w="1080" w:type="dxa"/>
            <w:tcMar>
              <w:left w:w="43" w:type="dxa"/>
              <w:right w:w="43" w:type="dxa"/>
            </w:tcMar>
            <w:vAlign w:val="center"/>
          </w:tcPr>
          <w:p w14:paraId="038FF8C3" w14:textId="59CB414B" w:rsidR="000A4A6C" w:rsidRPr="004D341F" w:rsidRDefault="000A4A6C" w:rsidP="000A4A6C">
            <w:pPr>
              <w:jc w:val="center"/>
              <w:rPr>
                <w:rFonts w:ascii="Arial" w:hAnsi="Arial" w:cs="Arial"/>
                <w:color w:val="000000" w:themeColor="text1"/>
                <w:sz w:val="20"/>
              </w:rPr>
            </w:pPr>
            <w:r w:rsidRPr="004D341F">
              <w:rPr>
                <w:rFonts w:ascii="Arial" w:hAnsi="Arial" w:cs="Arial"/>
                <w:color w:val="000000" w:themeColor="text1"/>
                <w:sz w:val="20"/>
              </w:rPr>
              <w:t>0.5</w:t>
            </w:r>
            <w:r>
              <w:rPr>
                <w:rFonts w:ascii="Arial" w:hAnsi="Arial" w:cs="Arial"/>
                <w:color w:val="000000" w:themeColor="text1"/>
                <w:sz w:val="20"/>
              </w:rPr>
              <w:t xml:space="preserve"> Credit</w:t>
            </w:r>
          </w:p>
        </w:tc>
      </w:tr>
      <w:tr w:rsidR="000A4A6C" w:rsidRPr="00842922" w14:paraId="1F061B60" w14:textId="77777777" w:rsidTr="00AC1EDB">
        <w:trPr>
          <w:trHeight w:val="1008"/>
        </w:trPr>
        <w:tc>
          <w:tcPr>
            <w:tcW w:w="1733" w:type="dxa"/>
            <w:tcMar>
              <w:left w:w="43" w:type="dxa"/>
              <w:right w:w="43" w:type="dxa"/>
            </w:tcMar>
            <w:vAlign w:val="center"/>
          </w:tcPr>
          <w:p w14:paraId="13766C40"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 xml:space="preserve">AICE United States History </w:t>
            </w:r>
            <w:r>
              <w:rPr>
                <w:rFonts w:ascii="Arial" w:eastAsia="Arial" w:hAnsi="Arial" w:cs="Arial"/>
                <w:color w:val="000000" w:themeColor="text1"/>
                <w:sz w:val="20"/>
              </w:rPr>
              <w:t xml:space="preserve">1 </w:t>
            </w:r>
            <w:r w:rsidRPr="00842922">
              <w:rPr>
                <w:rFonts w:ascii="Arial" w:eastAsia="Arial" w:hAnsi="Arial" w:cs="Arial"/>
                <w:color w:val="000000" w:themeColor="text1"/>
                <w:sz w:val="20"/>
              </w:rPr>
              <w:t>AS Level</w:t>
            </w:r>
          </w:p>
          <w:p w14:paraId="41239F01" w14:textId="77777777" w:rsidR="000A4A6C" w:rsidRPr="00842922" w:rsidRDefault="000A4A6C" w:rsidP="000A4A6C">
            <w:pPr>
              <w:spacing w:line="259" w:lineRule="auto"/>
              <w:jc w:val="center"/>
              <w:rPr>
                <w:rFonts w:ascii="Arial" w:eastAsia="Arial" w:hAnsi="Arial" w:cs="Arial"/>
                <w:color w:val="000000" w:themeColor="text1"/>
                <w:sz w:val="20"/>
              </w:rPr>
            </w:pPr>
          </w:p>
          <w:p w14:paraId="0E97B55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 xml:space="preserve">AICE United States History </w:t>
            </w:r>
            <w:r>
              <w:rPr>
                <w:rFonts w:ascii="Arial" w:eastAsia="Arial" w:hAnsi="Arial" w:cs="Arial"/>
                <w:color w:val="000000" w:themeColor="text1"/>
                <w:sz w:val="20"/>
              </w:rPr>
              <w:t xml:space="preserve">2 </w:t>
            </w:r>
            <w:r w:rsidRPr="00842922">
              <w:rPr>
                <w:rFonts w:ascii="Arial" w:eastAsia="Arial" w:hAnsi="Arial" w:cs="Arial"/>
                <w:color w:val="000000" w:themeColor="text1"/>
                <w:sz w:val="20"/>
              </w:rPr>
              <w:t>A</w:t>
            </w:r>
            <w:r>
              <w:rPr>
                <w:rFonts w:ascii="Arial" w:eastAsia="Arial" w:hAnsi="Arial" w:cs="Arial"/>
                <w:color w:val="000000" w:themeColor="text1"/>
                <w:sz w:val="20"/>
              </w:rPr>
              <w:t>L</w:t>
            </w:r>
            <w:r w:rsidRPr="00842922">
              <w:rPr>
                <w:rFonts w:ascii="Arial" w:eastAsia="Arial" w:hAnsi="Arial" w:cs="Arial"/>
                <w:color w:val="000000" w:themeColor="text1"/>
                <w:sz w:val="20"/>
              </w:rPr>
              <w:t xml:space="preserve"> Level</w:t>
            </w:r>
          </w:p>
        </w:tc>
        <w:tc>
          <w:tcPr>
            <w:tcW w:w="648" w:type="dxa"/>
            <w:gridSpan w:val="2"/>
            <w:tcMar>
              <w:left w:w="43" w:type="dxa"/>
              <w:right w:w="43" w:type="dxa"/>
            </w:tcMar>
            <w:vAlign w:val="center"/>
          </w:tcPr>
          <w:p w14:paraId="6D14AB7C"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3</w:t>
            </w:r>
          </w:p>
          <w:p w14:paraId="4D03AEEE" w14:textId="77777777" w:rsidR="000A4A6C" w:rsidRDefault="000A4A6C" w:rsidP="000A4A6C">
            <w:pPr>
              <w:spacing w:line="259" w:lineRule="auto"/>
              <w:jc w:val="center"/>
              <w:rPr>
                <w:rFonts w:ascii="Arial" w:eastAsia="Arial" w:hAnsi="Arial" w:cs="Arial"/>
                <w:color w:val="000000" w:themeColor="text1"/>
                <w:sz w:val="20"/>
              </w:rPr>
            </w:pPr>
          </w:p>
          <w:p w14:paraId="215AB61B" w14:textId="77777777" w:rsidR="000A4A6C" w:rsidRDefault="000A4A6C" w:rsidP="000A4A6C">
            <w:pPr>
              <w:spacing w:line="259" w:lineRule="auto"/>
              <w:jc w:val="center"/>
              <w:rPr>
                <w:rFonts w:ascii="Arial" w:eastAsia="Arial" w:hAnsi="Arial" w:cs="Arial"/>
                <w:color w:val="000000" w:themeColor="text1"/>
                <w:sz w:val="20"/>
              </w:rPr>
            </w:pPr>
          </w:p>
          <w:p w14:paraId="62A78274" w14:textId="77777777" w:rsidR="000A4A6C" w:rsidRPr="00842922" w:rsidRDefault="000A4A6C" w:rsidP="000A4A6C">
            <w:pPr>
              <w:spacing w:line="259" w:lineRule="auto"/>
              <w:jc w:val="center"/>
              <w:rPr>
                <w:rFonts w:ascii="Arial" w:eastAsia="Arial" w:hAnsi="Arial" w:cs="Arial"/>
                <w:color w:val="000000" w:themeColor="text1"/>
                <w:sz w:val="20"/>
              </w:rPr>
            </w:pPr>
          </w:p>
          <w:p w14:paraId="3DD5FBCB" w14:textId="77777777" w:rsidR="000A4A6C" w:rsidRDefault="000A4A6C" w:rsidP="000A4A6C">
            <w:pPr>
              <w:pStyle w:val="crsedscrptA"/>
              <w:tabs>
                <w:tab w:val="clear" w:pos="4680"/>
                <w:tab w:val="center" w:pos="3600"/>
              </w:tabs>
              <w:jc w:val="center"/>
              <w:rPr>
                <w:rFonts w:ascii="Arial" w:eastAsia="Arial" w:hAnsi="Arial" w:cs="Arial"/>
                <w:color w:val="000000" w:themeColor="text1"/>
                <w:sz w:val="20"/>
              </w:rPr>
            </w:pPr>
            <w:r w:rsidRPr="00842922">
              <w:rPr>
                <w:rFonts w:ascii="Arial" w:eastAsia="Arial" w:hAnsi="Arial" w:cs="Arial"/>
                <w:color w:val="000000" w:themeColor="text1"/>
                <w:sz w:val="20"/>
              </w:rPr>
              <w:t>3</w:t>
            </w:r>
          </w:p>
          <w:p w14:paraId="4F447BC0" w14:textId="7F5A149E"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1119" w:type="dxa"/>
            <w:tcMar>
              <w:left w:w="14" w:type="dxa"/>
              <w:right w:w="14" w:type="dxa"/>
            </w:tcMar>
            <w:vAlign w:val="center"/>
          </w:tcPr>
          <w:p w14:paraId="114C45E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210</w:t>
            </w:r>
            <w:r>
              <w:rPr>
                <w:rFonts w:ascii="Arial" w:eastAsia="Arial" w:hAnsi="Arial" w:cs="Arial"/>
                <w:color w:val="000000" w:themeColor="text1"/>
                <w:sz w:val="20"/>
              </w:rPr>
              <w:t>0</w:t>
            </w:r>
            <w:r w:rsidRPr="00842922">
              <w:rPr>
                <w:rFonts w:ascii="Arial" w:eastAsia="Arial" w:hAnsi="Arial" w:cs="Arial"/>
                <w:color w:val="000000" w:themeColor="text1"/>
                <w:sz w:val="20"/>
              </w:rPr>
              <w:t>5005</w:t>
            </w:r>
          </w:p>
          <w:p w14:paraId="36225788" w14:textId="77777777" w:rsidR="000A4A6C" w:rsidRPr="00842922" w:rsidRDefault="000A4A6C" w:rsidP="000A4A6C">
            <w:pPr>
              <w:spacing w:line="259" w:lineRule="auto"/>
              <w:jc w:val="center"/>
              <w:rPr>
                <w:rFonts w:ascii="Arial" w:eastAsia="Arial" w:hAnsi="Arial" w:cs="Arial"/>
                <w:color w:val="000000" w:themeColor="text1"/>
                <w:sz w:val="20"/>
              </w:rPr>
            </w:pPr>
          </w:p>
          <w:p w14:paraId="5E84C11D" w14:textId="77777777" w:rsidR="000A4A6C" w:rsidRPr="00842922" w:rsidRDefault="000A4A6C" w:rsidP="000A4A6C">
            <w:pPr>
              <w:spacing w:line="259" w:lineRule="auto"/>
              <w:jc w:val="center"/>
              <w:rPr>
                <w:rFonts w:ascii="Arial" w:eastAsia="Arial" w:hAnsi="Arial" w:cs="Arial"/>
                <w:color w:val="000000" w:themeColor="text1"/>
                <w:sz w:val="20"/>
              </w:rPr>
            </w:pPr>
          </w:p>
          <w:p w14:paraId="38BDA22C" w14:textId="77777777" w:rsidR="000A4A6C" w:rsidRPr="00842922" w:rsidRDefault="000A4A6C" w:rsidP="000A4A6C">
            <w:pPr>
              <w:spacing w:line="259" w:lineRule="auto"/>
              <w:jc w:val="center"/>
              <w:rPr>
                <w:rFonts w:ascii="Arial" w:eastAsia="Arial" w:hAnsi="Arial" w:cs="Arial"/>
                <w:color w:val="000000" w:themeColor="text1"/>
                <w:sz w:val="20"/>
              </w:rPr>
            </w:pPr>
          </w:p>
          <w:p w14:paraId="2F7F11CA" w14:textId="77777777" w:rsidR="000A4A6C" w:rsidRDefault="000A4A6C" w:rsidP="000A4A6C">
            <w:pPr>
              <w:pStyle w:val="crsedscrptA"/>
              <w:tabs>
                <w:tab w:val="clear" w:pos="4680"/>
                <w:tab w:val="center" w:pos="3600"/>
              </w:tabs>
              <w:jc w:val="center"/>
              <w:rPr>
                <w:rFonts w:ascii="Arial" w:eastAsia="Arial" w:hAnsi="Arial" w:cs="Arial"/>
                <w:color w:val="000000" w:themeColor="text1"/>
                <w:sz w:val="20"/>
              </w:rPr>
            </w:pPr>
            <w:r w:rsidRPr="00842922">
              <w:rPr>
                <w:rFonts w:ascii="Arial" w:eastAsia="Arial" w:hAnsi="Arial" w:cs="Arial"/>
                <w:color w:val="000000" w:themeColor="text1"/>
                <w:sz w:val="20"/>
              </w:rPr>
              <w:t>210</w:t>
            </w:r>
            <w:r>
              <w:rPr>
                <w:rFonts w:ascii="Arial" w:eastAsia="Arial" w:hAnsi="Arial" w:cs="Arial"/>
                <w:color w:val="000000" w:themeColor="text1"/>
                <w:sz w:val="20"/>
              </w:rPr>
              <w:t>0</w:t>
            </w:r>
            <w:r w:rsidRPr="00842922">
              <w:rPr>
                <w:rFonts w:ascii="Arial" w:eastAsia="Arial" w:hAnsi="Arial" w:cs="Arial"/>
                <w:color w:val="000000" w:themeColor="text1"/>
                <w:sz w:val="20"/>
              </w:rPr>
              <w:t>50</w:t>
            </w:r>
            <w:r>
              <w:rPr>
                <w:rFonts w:ascii="Arial" w:eastAsia="Arial" w:hAnsi="Arial" w:cs="Arial"/>
                <w:color w:val="000000" w:themeColor="text1"/>
                <w:sz w:val="20"/>
              </w:rPr>
              <w:t>5</w:t>
            </w:r>
            <w:r w:rsidRPr="00842922">
              <w:rPr>
                <w:rFonts w:ascii="Arial" w:eastAsia="Arial" w:hAnsi="Arial" w:cs="Arial"/>
                <w:color w:val="000000" w:themeColor="text1"/>
                <w:sz w:val="20"/>
              </w:rPr>
              <w:t>5</w:t>
            </w:r>
          </w:p>
          <w:p w14:paraId="5E0349A6" w14:textId="5529611A"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tcMar>
              <w:left w:w="43" w:type="dxa"/>
              <w:right w:w="43" w:type="dxa"/>
            </w:tcMar>
          </w:tcPr>
          <w:p w14:paraId="3F2D5313" w14:textId="77777777" w:rsidR="000A4A6C" w:rsidRPr="00842922" w:rsidRDefault="000A4A6C" w:rsidP="000A4A6C">
            <w:pPr>
              <w:pStyle w:val="crsedscrptA"/>
              <w:tabs>
                <w:tab w:val="clear" w:pos="4680"/>
                <w:tab w:val="center" w:pos="3600"/>
              </w:tabs>
              <w:rPr>
                <w:rFonts w:ascii="Arial" w:hAnsi="Arial" w:cs="Arial"/>
                <w:color w:val="000000" w:themeColor="text1"/>
                <w:sz w:val="20"/>
              </w:rPr>
            </w:pPr>
            <w:r w:rsidRPr="00842922">
              <w:rPr>
                <w:rFonts w:ascii="Arial" w:eastAsia="Arial" w:hAnsi="Arial" w:cs="Arial"/>
                <w:color w:val="000000" w:themeColor="text1"/>
                <w:sz w:val="20"/>
              </w:rPr>
              <w:t xml:space="preserve">Cambridge International AS and A Level History is a flexible and wide-ranging syllabus covering modern history in the nineteenth and twentieth centuries. The syllabus builds upon skills gained at Cambridge IGCSE or Cambridge O Level and develops lifelong skills including understanding issues and themes within a historical period.  The emphasis is again on both historical knowledge and on the skills required for historical research. Learners develop an understanding of cause and effect, continuity and change, similarity and difference, and use historical evidence as part of their studies. Learners can select from topics on European, American or International history.  </w:t>
            </w:r>
          </w:p>
        </w:tc>
        <w:tc>
          <w:tcPr>
            <w:tcW w:w="1144" w:type="dxa"/>
            <w:tcMar>
              <w:left w:w="43" w:type="dxa"/>
              <w:right w:w="43" w:type="dxa"/>
            </w:tcMar>
            <w:vAlign w:val="center"/>
          </w:tcPr>
          <w:p w14:paraId="48D8DDB6" w14:textId="77777777" w:rsidR="000A4A6C" w:rsidRPr="00842922" w:rsidRDefault="000A4A6C" w:rsidP="000A4A6C">
            <w:pPr>
              <w:spacing w:line="259" w:lineRule="auto"/>
              <w:ind w:right="1"/>
              <w:jc w:val="center"/>
              <w:rPr>
                <w:rFonts w:ascii="Arial" w:eastAsia="Arial" w:hAnsi="Arial" w:cs="Arial"/>
                <w:color w:val="000000" w:themeColor="text1"/>
                <w:sz w:val="20"/>
              </w:rPr>
            </w:pPr>
            <w:r w:rsidRPr="00842922">
              <w:rPr>
                <w:rFonts w:ascii="Arial" w:eastAsia="Arial" w:hAnsi="Arial" w:cs="Arial"/>
                <w:color w:val="000000" w:themeColor="text1"/>
                <w:sz w:val="20"/>
              </w:rPr>
              <w:t>United</w:t>
            </w:r>
          </w:p>
          <w:p w14:paraId="42BE78D7" w14:textId="77777777" w:rsidR="000A4A6C" w:rsidRPr="00842922" w:rsidRDefault="000A4A6C" w:rsidP="000A4A6C">
            <w:pPr>
              <w:spacing w:line="259" w:lineRule="auto"/>
              <w:ind w:right="3"/>
              <w:jc w:val="center"/>
              <w:rPr>
                <w:rFonts w:ascii="Arial" w:eastAsia="Arial" w:hAnsi="Arial" w:cs="Arial"/>
                <w:color w:val="000000" w:themeColor="text1"/>
                <w:sz w:val="20"/>
              </w:rPr>
            </w:pPr>
            <w:r w:rsidRPr="00842922">
              <w:rPr>
                <w:rFonts w:ascii="Arial" w:eastAsia="Arial" w:hAnsi="Arial" w:cs="Arial"/>
                <w:color w:val="000000" w:themeColor="text1"/>
                <w:sz w:val="20"/>
              </w:rPr>
              <w:t>States</w:t>
            </w:r>
          </w:p>
          <w:p w14:paraId="202EB54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History</w:t>
            </w:r>
          </w:p>
        </w:tc>
        <w:tc>
          <w:tcPr>
            <w:tcW w:w="1080" w:type="dxa"/>
            <w:tcMar>
              <w:left w:w="43" w:type="dxa"/>
              <w:right w:w="43" w:type="dxa"/>
            </w:tcMar>
            <w:vAlign w:val="center"/>
          </w:tcPr>
          <w:p w14:paraId="3AEC870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1.0 Credit</w:t>
            </w:r>
            <w:r>
              <w:rPr>
                <w:rFonts w:ascii="Arial" w:eastAsia="Arial" w:hAnsi="Arial" w:cs="Arial"/>
                <w:color w:val="000000" w:themeColor="text1"/>
                <w:sz w:val="20"/>
              </w:rPr>
              <w:t xml:space="preserve"> Each</w:t>
            </w:r>
          </w:p>
        </w:tc>
      </w:tr>
      <w:tr w:rsidR="000A4A6C" w:rsidRPr="00CF47BB" w14:paraId="564E1677" w14:textId="77777777" w:rsidTr="00AC1EDB">
        <w:tc>
          <w:tcPr>
            <w:tcW w:w="1733" w:type="dxa"/>
            <w:tcMar>
              <w:left w:w="43" w:type="dxa"/>
              <w:right w:w="43" w:type="dxa"/>
            </w:tcMar>
            <w:vAlign w:val="center"/>
          </w:tcPr>
          <w:p w14:paraId="4993A284" w14:textId="77777777" w:rsidR="000A4A6C" w:rsidRPr="004D341F" w:rsidRDefault="000A4A6C" w:rsidP="000A4A6C">
            <w:pPr>
              <w:jc w:val="center"/>
              <w:rPr>
                <w:rFonts w:ascii="Arial" w:hAnsi="Arial" w:cs="Arial"/>
                <w:color w:val="000000"/>
                <w:sz w:val="20"/>
                <w:shd w:val="clear" w:color="auto" w:fill="FFFFFF"/>
              </w:rPr>
            </w:pPr>
            <w:r w:rsidRPr="004D341F">
              <w:rPr>
                <w:rFonts w:ascii="Arial" w:hAnsi="Arial" w:cs="Arial"/>
                <w:color w:val="000000"/>
                <w:sz w:val="20"/>
                <w:shd w:val="clear" w:color="auto" w:fill="FFFFFF"/>
              </w:rPr>
              <w:t>Personal Financial Literacy</w:t>
            </w:r>
          </w:p>
          <w:p w14:paraId="3FCE714D" w14:textId="77777777" w:rsidR="000A4A6C" w:rsidRPr="004D341F" w:rsidRDefault="000A4A6C" w:rsidP="000A4A6C">
            <w:pPr>
              <w:jc w:val="center"/>
              <w:rPr>
                <w:rFonts w:ascii="Arial" w:hAnsi="Arial" w:cs="Arial"/>
                <w:color w:val="000000"/>
                <w:sz w:val="20"/>
                <w:shd w:val="clear" w:color="auto" w:fill="FFFFFF"/>
              </w:rPr>
            </w:pPr>
          </w:p>
          <w:p w14:paraId="6DDD7E85" w14:textId="77777777" w:rsidR="000A4A6C" w:rsidRPr="004D341F" w:rsidRDefault="000A4A6C" w:rsidP="000A4A6C">
            <w:pPr>
              <w:jc w:val="center"/>
              <w:rPr>
                <w:rFonts w:ascii="Arial" w:hAnsi="Arial" w:cs="Arial"/>
                <w:sz w:val="20"/>
              </w:rPr>
            </w:pPr>
            <w:r w:rsidRPr="004D341F">
              <w:rPr>
                <w:rFonts w:ascii="Arial" w:hAnsi="Arial" w:cs="Arial"/>
                <w:color w:val="000000"/>
                <w:sz w:val="20"/>
                <w:shd w:val="clear" w:color="auto" w:fill="FFFFFF"/>
              </w:rPr>
              <w:t>Personal Financial Literacy Honors</w:t>
            </w:r>
          </w:p>
        </w:tc>
        <w:tc>
          <w:tcPr>
            <w:tcW w:w="648" w:type="dxa"/>
            <w:gridSpan w:val="2"/>
            <w:tcMar>
              <w:left w:w="43" w:type="dxa"/>
              <w:right w:w="43" w:type="dxa"/>
            </w:tcMar>
            <w:vAlign w:val="center"/>
          </w:tcPr>
          <w:p w14:paraId="654BB591"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2</w:t>
            </w:r>
          </w:p>
          <w:p w14:paraId="24816241" w14:textId="38DA4913" w:rsidR="000A4A6C" w:rsidRDefault="000A4A6C" w:rsidP="000A4A6C">
            <w:pPr>
              <w:pStyle w:val="crsedscrptA"/>
              <w:tabs>
                <w:tab w:val="clear" w:pos="4680"/>
                <w:tab w:val="center" w:pos="3600"/>
              </w:tabs>
              <w:jc w:val="center"/>
              <w:rPr>
                <w:rFonts w:ascii="Arial" w:hAnsi="Arial" w:cs="Arial"/>
                <w:color w:val="000000" w:themeColor="text1"/>
                <w:sz w:val="20"/>
              </w:rPr>
            </w:pPr>
          </w:p>
          <w:p w14:paraId="29323DD0"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p>
          <w:p w14:paraId="366567C8"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3</w:t>
            </w:r>
          </w:p>
          <w:p w14:paraId="12A324A5" w14:textId="447422BC" w:rsidR="000A4A6C" w:rsidRPr="004D341F" w:rsidRDefault="000A4A6C" w:rsidP="000A4A6C">
            <w:pPr>
              <w:pStyle w:val="crsedscrptA"/>
              <w:tabs>
                <w:tab w:val="clear" w:pos="4680"/>
                <w:tab w:val="center" w:pos="3600"/>
              </w:tabs>
              <w:jc w:val="center"/>
              <w:rPr>
                <w:rFonts w:ascii="Arial" w:hAnsi="Arial" w:cs="Arial"/>
                <w:color w:val="000000" w:themeColor="text1"/>
                <w:sz w:val="20"/>
              </w:rPr>
            </w:pPr>
          </w:p>
        </w:tc>
        <w:tc>
          <w:tcPr>
            <w:tcW w:w="1119" w:type="dxa"/>
            <w:tcMar>
              <w:left w:w="14" w:type="dxa"/>
              <w:right w:w="14" w:type="dxa"/>
            </w:tcMar>
            <w:vAlign w:val="center"/>
          </w:tcPr>
          <w:p w14:paraId="17C176EE" w14:textId="77777777" w:rsidR="000A4A6C" w:rsidRPr="004D341F" w:rsidRDefault="000A4A6C" w:rsidP="000A4A6C">
            <w:pPr>
              <w:pStyle w:val="crsedscrptA"/>
              <w:tabs>
                <w:tab w:val="clear" w:pos="4680"/>
                <w:tab w:val="center" w:pos="3600"/>
              </w:tabs>
              <w:jc w:val="center"/>
              <w:rPr>
                <w:rFonts w:ascii="Arial" w:hAnsi="Arial" w:cs="Arial"/>
                <w:color w:val="000000"/>
                <w:sz w:val="20"/>
                <w:shd w:val="clear" w:color="auto" w:fill="FFFFFF"/>
              </w:rPr>
            </w:pPr>
            <w:r w:rsidRPr="004D341F">
              <w:rPr>
                <w:rFonts w:ascii="Arial" w:hAnsi="Arial" w:cs="Arial"/>
                <w:color w:val="000000"/>
                <w:sz w:val="20"/>
                <w:shd w:val="clear" w:color="auto" w:fill="FFFFFF"/>
              </w:rPr>
              <w:t>2101372X</w:t>
            </w:r>
          </w:p>
          <w:p w14:paraId="73FC49A5" w14:textId="077A1B39" w:rsidR="000A4A6C" w:rsidRDefault="000A4A6C" w:rsidP="000A4A6C">
            <w:pPr>
              <w:pStyle w:val="crsedscrptA"/>
              <w:tabs>
                <w:tab w:val="clear" w:pos="4680"/>
                <w:tab w:val="center" w:pos="3600"/>
              </w:tabs>
              <w:jc w:val="center"/>
              <w:rPr>
                <w:rFonts w:ascii="Arial" w:hAnsi="Arial" w:cs="Arial"/>
                <w:color w:val="000000"/>
                <w:sz w:val="20"/>
                <w:shd w:val="clear" w:color="auto" w:fill="FFFFFF"/>
              </w:rPr>
            </w:pPr>
          </w:p>
          <w:p w14:paraId="72731832" w14:textId="77777777" w:rsidR="000A4A6C" w:rsidRPr="004D341F" w:rsidRDefault="000A4A6C" w:rsidP="000A4A6C">
            <w:pPr>
              <w:pStyle w:val="crsedscrptA"/>
              <w:tabs>
                <w:tab w:val="clear" w:pos="4680"/>
                <w:tab w:val="center" w:pos="3600"/>
              </w:tabs>
              <w:jc w:val="center"/>
              <w:rPr>
                <w:rFonts w:ascii="Arial" w:hAnsi="Arial" w:cs="Arial"/>
                <w:color w:val="000000"/>
                <w:sz w:val="20"/>
                <w:shd w:val="clear" w:color="auto" w:fill="FFFFFF"/>
              </w:rPr>
            </w:pPr>
          </w:p>
          <w:p w14:paraId="3C921034" w14:textId="77777777" w:rsidR="000A4A6C" w:rsidRDefault="000A4A6C" w:rsidP="000A4A6C">
            <w:pPr>
              <w:pStyle w:val="crsedscrptA"/>
              <w:tabs>
                <w:tab w:val="clear" w:pos="4680"/>
                <w:tab w:val="center" w:pos="3600"/>
              </w:tabs>
              <w:jc w:val="center"/>
              <w:rPr>
                <w:rFonts w:ascii="Arial" w:hAnsi="Arial" w:cs="Arial"/>
                <w:color w:val="000000"/>
                <w:sz w:val="20"/>
                <w:shd w:val="clear" w:color="auto" w:fill="FFFFFF"/>
              </w:rPr>
            </w:pPr>
            <w:r w:rsidRPr="004D341F">
              <w:rPr>
                <w:rFonts w:ascii="Arial" w:hAnsi="Arial" w:cs="Arial"/>
                <w:color w:val="000000"/>
                <w:sz w:val="20"/>
                <w:shd w:val="clear" w:color="auto" w:fill="FFFFFF"/>
              </w:rPr>
              <w:t>21023744</w:t>
            </w:r>
          </w:p>
          <w:p w14:paraId="30A24032" w14:textId="6B4B2331" w:rsidR="000A4A6C" w:rsidRPr="004D341F"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tcMar>
              <w:left w:w="43" w:type="dxa"/>
              <w:right w:w="43" w:type="dxa"/>
            </w:tcMar>
            <w:vAlign w:val="center"/>
          </w:tcPr>
          <w:p w14:paraId="2B4E1C44" w14:textId="4854EBF2" w:rsidR="000A4A6C" w:rsidRPr="004D341F" w:rsidRDefault="000A4A6C" w:rsidP="000A4A6C">
            <w:pPr>
              <w:jc w:val="both"/>
              <w:rPr>
                <w:rFonts w:ascii="Arial" w:hAnsi="Arial" w:cs="Arial"/>
                <w:sz w:val="20"/>
              </w:rPr>
            </w:pPr>
            <w:r w:rsidRPr="004D341F">
              <w:rPr>
                <w:rFonts w:ascii="Arial" w:hAnsi="Arial" w:cs="Arial"/>
                <w:color w:val="000000"/>
                <w:sz w:val="20"/>
                <w:shd w:val="clear" w:color="auto" w:fill="FFFFFF"/>
              </w:rPr>
              <w:t>The primary content for the course pertains to the study of learning the ideas, concepts, knowledge and skills that will enable students to implement beneficial personal decision-making choices; to become wise, successful, and knowledgeable consumers, savers, investors, users of credit and money managers; and to be participating members of a global workforce and society.</w:t>
            </w:r>
          </w:p>
        </w:tc>
        <w:tc>
          <w:tcPr>
            <w:tcW w:w="1144" w:type="dxa"/>
            <w:tcMar>
              <w:left w:w="14" w:type="dxa"/>
              <w:right w:w="14" w:type="dxa"/>
            </w:tcMar>
            <w:vAlign w:val="center"/>
          </w:tcPr>
          <w:p w14:paraId="6E9F2C0D" w14:textId="26598AE8" w:rsidR="000A4A6C" w:rsidRPr="004D341F" w:rsidRDefault="000A4A6C" w:rsidP="000A4A6C">
            <w:pPr>
              <w:pStyle w:val="crsedscrptA"/>
              <w:jc w:val="center"/>
              <w:rPr>
                <w:rFonts w:ascii="Arial" w:hAnsi="Arial" w:cs="Arial"/>
                <w:color w:val="000000" w:themeColor="text1"/>
                <w:sz w:val="20"/>
              </w:rPr>
            </w:pPr>
            <w:r w:rsidRPr="00CF47BB">
              <w:rPr>
                <w:rFonts w:ascii="Arial" w:hAnsi="Arial" w:cs="Arial"/>
                <w:color w:val="000000" w:themeColor="text1"/>
                <w:sz w:val="20"/>
              </w:rPr>
              <w:t>Social Studies Elective</w:t>
            </w:r>
          </w:p>
        </w:tc>
        <w:tc>
          <w:tcPr>
            <w:tcW w:w="1080" w:type="dxa"/>
            <w:tcMar>
              <w:left w:w="43" w:type="dxa"/>
              <w:right w:w="43" w:type="dxa"/>
            </w:tcMar>
            <w:vAlign w:val="center"/>
          </w:tcPr>
          <w:p w14:paraId="6B69D645" w14:textId="00A02DB6" w:rsidR="000A4A6C" w:rsidRPr="004D341F" w:rsidRDefault="000A4A6C" w:rsidP="000A4A6C">
            <w:pPr>
              <w:jc w:val="center"/>
              <w:rPr>
                <w:rFonts w:ascii="Arial" w:hAnsi="Arial" w:cs="Arial"/>
                <w:color w:val="000000" w:themeColor="text1"/>
                <w:sz w:val="20"/>
              </w:rPr>
            </w:pPr>
            <w:r w:rsidRPr="004D341F">
              <w:rPr>
                <w:rFonts w:ascii="Arial" w:hAnsi="Arial" w:cs="Arial"/>
                <w:color w:val="000000" w:themeColor="text1"/>
                <w:sz w:val="20"/>
              </w:rPr>
              <w:t>0.5</w:t>
            </w:r>
            <w:r>
              <w:rPr>
                <w:rFonts w:ascii="Arial" w:hAnsi="Arial" w:cs="Arial"/>
                <w:color w:val="000000" w:themeColor="text1"/>
                <w:sz w:val="20"/>
              </w:rPr>
              <w:t xml:space="preserve"> Credit Each</w:t>
            </w:r>
          </w:p>
        </w:tc>
      </w:tr>
      <w:tr w:rsidR="000A4A6C" w:rsidRPr="00842922" w14:paraId="640C7E52" w14:textId="77777777" w:rsidTr="00AC1EDB">
        <w:tc>
          <w:tcPr>
            <w:tcW w:w="1733" w:type="dxa"/>
            <w:tcMar>
              <w:left w:w="43" w:type="dxa"/>
              <w:right w:w="43" w:type="dxa"/>
            </w:tcMar>
            <w:vAlign w:val="center"/>
          </w:tcPr>
          <w:p w14:paraId="1CF55C4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Economics with Financial Literacy</w:t>
            </w:r>
          </w:p>
          <w:p w14:paraId="0BE1E67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745402F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Economics with Financial Literacy Honors</w:t>
            </w:r>
          </w:p>
        </w:tc>
        <w:tc>
          <w:tcPr>
            <w:tcW w:w="648" w:type="dxa"/>
            <w:gridSpan w:val="2"/>
            <w:tcMar>
              <w:left w:w="43" w:type="dxa"/>
              <w:right w:w="43" w:type="dxa"/>
            </w:tcMar>
            <w:vAlign w:val="center"/>
          </w:tcPr>
          <w:p w14:paraId="560237A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2E1E335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7A3C454"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2DC542C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4BE8FC8"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039FCE4C" w14:textId="4A84690A"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1119" w:type="dxa"/>
            <w:tcMar>
              <w:left w:w="14" w:type="dxa"/>
              <w:right w:w="14" w:type="dxa"/>
            </w:tcMar>
            <w:vAlign w:val="center"/>
          </w:tcPr>
          <w:p w14:paraId="24B9F2B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2102335X</w:t>
            </w:r>
          </w:p>
          <w:p w14:paraId="0CA0CCF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0FE3F6F3"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1961D05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D95BB9F"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21023454</w:t>
            </w:r>
          </w:p>
          <w:p w14:paraId="5882345B" w14:textId="2D9EBBC2"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tcMar>
              <w:left w:w="43" w:type="dxa"/>
              <w:right w:w="43" w:type="dxa"/>
            </w:tcMar>
            <w:vAlign w:val="center"/>
          </w:tcPr>
          <w:p w14:paraId="161F5AFB"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Course study pertains to the concepts and processes of the national and international economic systems.</w:t>
            </w:r>
          </w:p>
        </w:tc>
        <w:tc>
          <w:tcPr>
            <w:tcW w:w="1144" w:type="dxa"/>
            <w:tcMar>
              <w:left w:w="14" w:type="dxa"/>
              <w:right w:w="14" w:type="dxa"/>
            </w:tcMar>
            <w:vAlign w:val="center"/>
          </w:tcPr>
          <w:p w14:paraId="4BF2137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Economics</w:t>
            </w:r>
          </w:p>
        </w:tc>
        <w:tc>
          <w:tcPr>
            <w:tcW w:w="1080" w:type="dxa"/>
            <w:tcMar>
              <w:left w:w="43" w:type="dxa"/>
              <w:right w:w="43" w:type="dxa"/>
            </w:tcMar>
            <w:vAlign w:val="center"/>
          </w:tcPr>
          <w:p w14:paraId="20E0C219"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0.5 Credit</w:t>
            </w:r>
          </w:p>
          <w:p w14:paraId="6983101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Each</w:t>
            </w:r>
          </w:p>
        </w:tc>
      </w:tr>
      <w:tr w:rsidR="000A4A6C" w:rsidRPr="00842922" w14:paraId="5D45689F" w14:textId="77777777" w:rsidTr="00AC1EDB">
        <w:tc>
          <w:tcPr>
            <w:tcW w:w="1733" w:type="dxa"/>
            <w:tcMar>
              <w:left w:w="43" w:type="dxa"/>
              <w:right w:w="43" w:type="dxa"/>
            </w:tcMar>
            <w:vAlign w:val="center"/>
          </w:tcPr>
          <w:p w14:paraId="4E56EC53" w14:textId="77777777" w:rsidR="000A4A6C" w:rsidRPr="00842922" w:rsidRDefault="000A4A6C" w:rsidP="000A4A6C">
            <w:pPr>
              <w:pStyle w:val="crsedscrptA"/>
              <w:tabs>
                <w:tab w:val="clear" w:pos="4680"/>
                <w:tab w:val="center" w:pos="3600"/>
              </w:tabs>
              <w:jc w:val="center"/>
              <w:rPr>
                <w:rFonts w:ascii="Arial" w:hAnsi="Arial" w:cs="Arial"/>
                <w:i/>
                <w:color w:val="000000" w:themeColor="text1"/>
                <w:sz w:val="20"/>
                <w14:shadow w14:blurRad="50800" w14:dist="38100" w14:dir="2700000" w14:sx="100000" w14:sy="100000" w14:kx="0" w14:ky="0" w14:algn="tl">
                  <w14:srgbClr w14:val="000000">
                    <w14:alpha w14:val="60000"/>
                  </w14:srgbClr>
                </w14:shadow>
              </w:rPr>
            </w:pPr>
            <w:r w:rsidRPr="00842922">
              <w:rPr>
                <w:rFonts w:ascii="Arial" w:hAnsi="Arial" w:cs="Arial"/>
                <w:color w:val="000000" w:themeColor="text1"/>
                <w:sz w:val="20"/>
              </w:rPr>
              <w:t>Advanced Placement Microeconomics</w:t>
            </w:r>
          </w:p>
        </w:tc>
        <w:tc>
          <w:tcPr>
            <w:tcW w:w="648" w:type="dxa"/>
            <w:gridSpan w:val="2"/>
            <w:tcMar>
              <w:left w:w="43" w:type="dxa"/>
              <w:right w:w="43" w:type="dxa"/>
            </w:tcMar>
            <w:vAlign w:val="center"/>
          </w:tcPr>
          <w:p w14:paraId="77B5128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7893BD5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21023605</w:t>
            </w:r>
          </w:p>
        </w:tc>
        <w:tc>
          <w:tcPr>
            <w:tcW w:w="4245" w:type="dxa"/>
            <w:tcMar>
              <w:left w:w="43" w:type="dxa"/>
              <w:right w:w="43" w:type="dxa"/>
            </w:tcMar>
          </w:tcPr>
          <w:p w14:paraId="56D3DB1E" w14:textId="77777777" w:rsidR="000A4A6C" w:rsidRPr="00842922" w:rsidRDefault="000A4A6C" w:rsidP="000A4A6C">
            <w:pPr>
              <w:pStyle w:val="crsedscrptA"/>
              <w:rPr>
                <w:rFonts w:ascii="Arial" w:hAnsi="Arial" w:cs="Arial"/>
                <w:color w:val="000000" w:themeColor="text1"/>
                <w:sz w:val="20"/>
                <w14:shadow w14:blurRad="50800" w14:dist="38100" w14:dir="2700000" w14:sx="100000" w14:sy="100000" w14:kx="0" w14:ky="0" w14:algn="tl">
                  <w14:srgbClr w14:val="000000">
                    <w14:alpha w14:val="60000"/>
                  </w14:srgbClr>
                </w14:shadow>
              </w:rPr>
            </w:pPr>
            <w:r w:rsidRPr="00842922">
              <w:rPr>
                <w:rFonts w:ascii="Arial" w:hAnsi="Arial" w:cs="Arial"/>
                <w:color w:val="000000" w:themeColor="text1"/>
                <w:sz w:val="20"/>
              </w:rPr>
              <w:t>Course study emphasizes the principles of economics that apply to the functions of individual decision makers, both consumers and producers, within the economic system.</w:t>
            </w:r>
          </w:p>
        </w:tc>
        <w:tc>
          <w:tcPr>
            <w:tcW w:w="1144" w:type="dxa"/>
            <w:tcMar>
              <w:left w:w="14" w:type="dxa"/>
              <w:right w:w="14" w:type="dxa"/>
            </w:tcMar>
            <w:vAlign w:val="center"/>
          </w:tcPr>
          <w:p w14:paraId="1889FB5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Economics</w:t>
            </w:r>
          </w:p>
        </w:tc>
        <w:tc>
          <w:tcPr>
            <w:tcW w:w="1080" w:type="dxa"/>
            <w:tcMar>
              <w:left w:w="43" w:type="dxa"/>
              <w:right w:w="43" w:type="dxa"/>
            </w:tcMar>
            <w:vAlign w:val="center"/>
          </w:tcPr>
          <w:p w14:paraId="007D2D7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4C928F2B" w14:textId="77777777" w:rsidTr="004D341F">
        <w:trPr>
          <w:trHeight w:val="1008"/>
        </w:trPr>
        <w:tc>
          <w:tcPr>
            <w:tcW w:w="1733" w:type="dxa"/>
            <w:tcMar>
              <w:left w:w="43" w:type="dxa"/>
              <w:right w:w="43" w:type="dxa"/>
            </w:tcMar>
            <w:vAlign w:val="center"/>
          </w:tcPr>
          <w:p w14:paraId="4ACB7F6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Macroeconomics</w:t>
            </w:r>
          </w:p>
        </w:tc>
        <w:tc>
          <w:tcPr>
            <w:tcW w:w="648" w:type="dxa"/>
            <w:gridSpan w:val="2"/>
            <w:tcMar>
              <w:left w:w="43" w:type="dxa"/>
              <w:right w:w="43" w:type="dxa"/>
            </w:tcMar>
            <w:vAlign w:val="center"/>
          </w:tcPr>
          <w:p w14:paraId="7BE4012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750C90A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21023705</w:t>
            </w:r>
          </w:p>
        </w:tc>
        <w:tc>
          <w:tcPr>
            <w:tcW w:w="4245" w:type="dxa"/>
            <w:tcMar>
              <w:left w:w="43" w:type="dxa"/>
              <w:right w:w="43" w:type="dxa"/>
            </w:tcMar>
            <w:vAlign w:val="center"/>
          </w:tcPr>
          <w:p w14:paraId="7E172B83"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Course study emphasizes the principles of economics that apply to an economic system as a whole.</w:t>
            </w:r>
          </w:p>
        </w:tc>
        <w:tc>
          <w:tcPr>
            <w:tcW w:w="1144" w:type="dxa"/>
            <w:tcMar>
              <w:left w:w="14" w:type="dxa"/>
              <w:right w:w="14" w:type="dxa"/>
            </w:tcMar>
            <w:vAlign w:val="center"/>
          </w:tcPr>
          <w:p w14:paraId="59ED4BBB"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Economics</w:t>
            </w:r>
          </w:p>
        </w:tc>
        <w:tc>
          <w:tcPr>
            <w:tcW w:w="1080" w:type="dxa"/>
            <w:tcMar>
              <w:left w:w="43" w:type="dxa"/>
              <w:right w:w="43" w:type="dxa"/>
            </w:tcMar>
            <w:vAlign w:val="center"/>
          </w:tcPr>
          <w:p w14:paraId="7F7F2A9C"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15200302" w14:textId="77777777" w:rsidTr="00AC1EDB">
        <w:trPr>
          <w:trHeight w:val="720"/>
        </w:trPr>
        <w:tc>
          <w:tcPr>
            <w:tcW w:w="1733" w:type="dxa"/>
            <w:tcMar>
              <w:left w:w="43" w:type="dxa"/>
              <w:right w:w="43" w:type="dxa"/>
            </w:tcMar>
            <w:vAlign w:val="center"/>
          </w:tcPr>
          <w:p w14:paraId="2D8B3F10" w14:textId="77777777" w:rsidR="000A4A6C" w:rsidRPr="00842922" w:rsidRDefault="000A4A6C" w:rsidP="000A4A6C">
            <w:pPr>
              <w:pStyle w:val="crsedscrptA"/>
              <w:tabs>
                <w:tab w:val="clear" w:pos="540"/>
                <w:tab w:val="clear" w:pos="2160"/>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World Cultural Geography</w:t>
            </w:r>
          </w:p>
        </w:tc>
        <w:tc>
          <w:tcPr>
            <w:tcW w:w="648" w:type="dxa"/>
            <w:gridSpan w:val="2"/>
            <w:tcMar>
              <w:left w:w="43" w:type="dxa"/>
              <w:right w:w="43" w:type="dxa"/>
            </w:tcMar>
            <w:vAlign w:val="center"/>
          </w:tcPr>
          <w:p w14:paraId="51FF058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14" w:type="dxa"/>
              <w:right w:w="14" w:type="dxa"/>
            </w:tcMar>
            <w:vAlign w:val="center"/>
          </w:tcPr>
          <w:p w14:paraId="3F8304A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2103300X</w:t>
            </w:r>
          </w:p>
        </w:tc>
        <w:tc>
          <w:tcPr>
            <w:tcW w:w="4245" w:type="dxa"/>
            <w:tcMar>
              <w:left w:w="43" w:type="dxa"/>
              <w:right w:w="43" w:type="dxa"/>
            </w:tcMar>
          </w:tcPr>
          <w:p w14:paraId="20562587" w14:textId="77777777" w:rsidR="000A4A6C" w:rsidRPr="00842922" w:rsidRDefault="000A4A6C" w:rsidP="000A4A6C">
            <w:pPr>
              <w:pStyle w:val="crsedscrptA"/>
              <w:tabs>
                <w:tab w:val="clear" w:pos="4680"/>
                <w:tab w:val="center" w:pos="3600"/>
              </w:tabs>
              <w:rPr>
                <w:rFonts w:ascii="Arial" w:hAnsi="Arial" w:cs="Arial"/>
                <w:color w:val="000000" w:themeColor="text1"/>
                <w:sz w:val="20"/>
              </w:rPr>
            </w:pPr>
            <w:r w:rsidRPr="00842922">
              <w:rPr>
                <w:rFonts w:ascii="Arial" w:eastAsia="Calibri" w:hAnsi="Arial" w:cs="Arial"/>
                <w:color w:val="000000" w:themeColor="text1"/>
                <w:sz w:val="20"/>
              </w:rPr>
              <w:t>The primary content emphasis for this course pertains to the study of world cultural regions in terms of location, physical characteristics, demographics, historical changes, land use, and economic activity.</w:t>
            </w:r>
          </w:p>
        </w:tc>
        <w:tc>
          <w:tcPr>
            <w:tcW w:w="1144" w:type="dxa"/>
            <w:tcMar>
              <w:left w:w="14" w:type="dxa"/>
              <w:right w:w="14" w:type="dxa"/>
            </w:tcMar>
            <w:vAlign w:val="center"/>
          </w:tcPr>
          <w:p w14:paraId="23EA81FD"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Social Studies Elective</w:t>
            </w:r>
          </w:p>
        </w:tc>
        <w:tc>
          <w:tcPr>
            <w:tcW w:w="1080" w:type="dxa"/>
            <w:tcMar>
              <w:left w:w="43" w:type="dxa"/>
              <w:right w:w="43" w:type="dxa"/>
            </w:tcMar>
            <w:vAlign w:val="center"/>
          </w:tcPr>
          <w:p w14:paraId="7689877F"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D85BF98" w14:textId="77777777" w:rsidTr="004D341F">
        <w:trPr>
          <w:trHeight w:val="1152"/>
        </w:trPr>
        <w:tc>
          <w:tcPr>
            <w:tcW w:w="1733" w:type="dxa"/>
            <w:tcMar>
              <w:left w:w="43" w:type="dxa"/>
              <w:right w:w="43" w:type="dxa"/>
            </w:tcMar>
            <w:vAlign w:val="center"/>
          </w:tcPr>
          <w:p w14:paraId="75879EF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w:t>
            </w:r>
          </w:p>
          <w:p w14:paraId="6EE9AF3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Human Geography</w:t>
            </w:r>
          </w:p>
        </w:tc>
        <w:tc>
          <w:tcPr>
            <w:tcW w:w="648" w:type="dxa"/>
            <w:gridSpan w:val="2"/>
            <w:tcMar>
              <w:left w:w="43" w:type="dxa"/>
              <w:right w:w="43" w:type="dxa"/>
            </w:tcMar>
            <w:vAlign w:val="center"/>
          </w:tcPr>
          <w:p w14:paraId="15F389D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3AFC44F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21034005</w:t>
            </w:r>
          </w:p>
        </w:tc>
        <w:tc>
          <w:tcPr>
            <w:tcW w:w="4245" w:type="dxa"/>
            <w:tcMar>
              <w:left w:w="43" w:type="dxa"/>
              <w:right w:w="43" w:type="dxa"/>
            </w:tcMar>
            <w:vAlign w:val="center"/>
          </w:tcPr>
          <w:p w14:paraId="7AED95BB" w14:textId="77777777" w:rsidR="000A4A6C" w:rsidRPr="00842922" w:rsidRDefault="000A4A6C" w:rsidP="000A4A6C">
            <w:pPr>
              <w:autoSpaceDE w:val="0"/>
              <w:autoSpaceDN w:val="0"/>
              <w:adjustRightInd w:val="0"/>
              <w:jc w:val="both"/>
              <w:rPr>
                <w:rFonts w:ascii="Arial" w:eastAsia="Calibri" w:hAnsi="Arial" w:cs="Arial"/>
                <w:color w:val="000000" w:themeColor="text1"/>
                <w:sz w:val="20"/>
              </w:rPr>
            </w:pPr>
            <w:r w:rsidRPr="00842922">
              <w:rPr>
                <w:rFonts w:ascii="Arial" w:eastAsia="Calibri" w:hAnsi="Arial" w:cs="Arial"/>
                <w:color w:val="000000" w:themeColor="text1"/>
                <w:sz w:val="20"/>
              </w:rPr>
              <w:t>Introduces students to the systematic study of patterns and processes that have shaped human understanding, use, and alteration of Earth’s surface.</w:t>
            </w:r>
          </w:p>
        </w:tc>
        <w:tc>
          <w:tcPr>
            <w:tcW w:w="1144" w:type="dxa"/>
            <w:tcMar>
              <w:left w:w="14" w:type="dxa"/>
              <w:right w:w="14" w:type="dxa"/>
            </w:tcMar>
            <w:vAlign w:val="center"/>
          </w:tcPr>
          <w:p w14:paraId="0796326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Social Studies</w:t>
            </w:r>
          </w:p>
          <w:p w14:paraId="2817681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250009D4"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5E1F4454" w14:textId="77777777" w:rsidTr="00AC1EDB">
        <w:trPr>
          <w:trHeight w:val="864"/>
        </w:trPr>
        <w:tc>
          <w:tcPr>
            <w:tcW w:w="1733" w:type="dxa"/>
            <w:tcMar>
              <w:left w:w="43" w:type="dxa"/>
              <w:right w:w="43" w:type="dxa"/>
            </w:tcMar>
            <w:vAlign w:val="center"/>
          </w:tcPr>
          <w:p w14:paraId="5F13D8D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1448BF">
              <w:rPr>
                <w:rFonts w:ascii="Arial" w:hAnsi="Arial" w:cs="Arial"/>
                <w:sz w:val="20"/>
              </w:rPr>
              <w:t>Global Studies</w:t>
            </w:r>
          </w:p>
        </w:tc>
        <w:tc>
          <w:tcPr>
            <w:tcW w:w="648" w:type="dxa"/>
            <w:gridSpan w:val="2"/>
            <w:tcMar>
              <w:left w:w="43" w:type="dxa"/>
              <w:right w:w="43" w:type="dxa"/>
            </w:tcMar>
            <w:vAlign w:val="center"/>
          </w:tcPr>
          <w:p w14:paraId="1771EFBF"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w:t>
            </w:r>
          </w:p>
        </w:tc>
        <w:tc>
          <w:tcPr>
            <w:tcW w:w="1119" w:type="dxa"/>
            <w:tcMar>
              <w:left w:w="14" w:type="dxa"/>
              <w:right w:w="14" w:type="dxa"/>
            </w:tcMar>
            <w:vAlign w:val="center"/>
          </w:tcPr>
          <w:p w14:paraId="090724B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2104320X</w:t>
            </w:r>
          </w:p>
        </w:tc>
        <w:tc>
          <w:tcPr>
            <w:tcW w:w="4245" w:type="dxa"/>
            <w:tcMar>
              <w:left w:w="43" w:type="dxa"/>
              <w:right w:w="43" w:type="dxa"/>
            </w:tcMar>
            <w:vAlign w:val="center"/>
          </w:tcPr>
          <w:p w14:paraId="721942E5" w14:textId="77777777" w:rsidR="000A4A6C" w:rsidRPr="00842922" w:rsidRDefault="000A4A6C" w:rsidP="000A4A6C">
            <w:pPr>
              <w:autoSpaceDE w:val="0"/>
              <w:autoSpaceDN w:val="0"/>
              <w:adjustRightInd w:val="0"/>
              <w:jc w:val="both"/>
              <w:rPr>
                <w:rFonts w:ascii="Arial" w:eastAsia="Calibri" w:hAnsi="Arial" w:cs="Arial"/>
                <w:color w:val="000000" w:themeColor="text1"/>
                <w:sz w:val="20"/>
              </w:rPr>
            </w:pPr>
            <w:r w:rsidRPr="001448BF">
              <w:rPr>
                <w:rFonts w:ascii="Arial" w:hAnsi="Arial" w:cs="Arial"/>
                <w:sz w:val="20"/>
              </w:rPr>
              <w:t>The primary content emphasis for this course pertains to the study of the commonalities and differences among the peoples and cultures of the world and the complex nature of individual, group and national interactions in today's world</w:t>
            </w:r>
            <w:r>
              <w:rPr>
                <w:rFonts w:ascii="Arial" w:hAnsi="Arial" w:cs="Arial"/>
                <w:sz w:val="20"/>
              </w:rPr>
              <w:t>.</w:t>
            </w:r>
          </w:p>
        </w:tc>
        <w:tc>
          <w:tcPr>
            <w:tcW w:w="1144" w:type="dxa"/>
            <w:tcMar>
              <w:left w:w="14" w:type="dxa"/>
              <w:right w:w="14" w:type="dxa"/>
            </w:tcMar>
            <w:vAlign w:val="center"/>
          </w:tcPr>
          <w:p w14:paraId="4E283C08" w14:textId="77777777" w:rsidR="000A4A6C" w:rsidRPr="00842922" w:rsidRDefault="000A4A6C" w:rsidP="000A4A6C">
            <w:pPr>
              <w:pStyle w:val="crsedscrptA"/>
              <w:jc w:val="center"/>
              <w:rPr>
                <w:rFonts w:ascii="Arial" w:hAnsi="Arial" w:cs="Arial"/>
                <w:color w:val="000000" w:themeColor="text1"/>
                <w:sz w:val="20"/>
              </w:rPr>
            </w:pPr>
            <w:r>
              <w:rPr>
                <w:rFonts w:ascii="Arial" w:hAnsi="Arial" w:cs="Arial"/>
                <w:color w:val="000000" w:themeColor="text1"/>
                <w:sz w:val="20"/>
              </w:rPr>
              <w:t>Social Studies Elective</w:t>
            </w:r>
          </w:p>
        </w:tc>
        <w:tc>
          <w:tcPr>
            <w:tcW w:w="1080" w:type="dxa"/>
            <w:tcMar>
              <w:left w:w="43" w:type="dxa"/>
              <w:right w:w="43" w:type="dxa"/>
            </w:tcMar>
            <w:vAlign w:val="center"/>
          </w:tcPr>
          <w:p w14:paraId="7893EE06" w14:textId="77777777"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1.0 Credit</w:t>
            </w:r>
          </w:p>
        </w:tc>
      </w:tr>
      <w:tr w:rsidR="000A4A6C" w:rsidRPr="00CF47BB" w14:paraId="22F964B7" w14:textId="77777777" w:rsidTr="00AC1EDB">
        <w:tc>
          <w:tcPr>
            <w:tcW w:w="1733" w:type="dxa"/>
            <w:tcMar>
              <w:left w:w="43" w:type="dxa"/>
              <w:right w:w="43" w:type="dxa"/>
            </w:tcMar>
            <w:vAlign w:val="center"/>
          </w:tcPr>
          <w:p w14:paraId="2574973B" w14:textId="77777777" w:rsidR="000A4A6C" w:rsidRPr="004D341F" w:rsidRDefault="000A4A6C" w:rsidP="000A4A6C">
            <w:pPr>
              <w:jc w:val="center"/>
              <w:rPr>
                <w:rFonts w:ascii="Arial" w:hAnsi="Arial" w:cs="Arial"/>
                <w:sz w:val="20"/>
              </w:rPr>
            </w:pPr>
            <w:r w:rsidRPr="004D341F">
              <w:rPr>
                <w:rFonts w:ascii="Arial" w:hAnsi="Arial" w:cs="Arial"/>
                <w:color w:val="000000"/>
                <w:sz w:val="20"/>
                <w:shd w:val="clear" w:color="auto" w:fill="FFFFFF"/>
              </w:rPr>
              <w:t>Women’s Studies</w:t>
            </w:r>
          </w:p>
        </w:tc>
        <w:tc>
          <w:tcPr>
            <w:tcW w:w="648" w:type="dxa"/>
            <w:gridSpan w:val="2"/>
            <w:tcMar>
              <w:left w:w="43" w:type="dxa"/>
              <w:right w:w="43" w:type="dxa"/>
            </w:tcMar>
            <w:vAlign w:val="center"/>
          </w:tcPr>
          <w:p w14:paraId="04DA71E7"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2</w:t>
            </w:r>
          </w:p>
        </w:tc>
        <w:tc>
          <w:tcPr>
            <w:tcW w:w="1119" w:type="dxa"/>
            <w:tcMar>
              <w:left w:w="14" w:type="dxa"/>
              <w:right w:w="14" w:type="dxa"/>
            </w:tcMar>
            <w:vAlign w:val="center"/>
          </w:tcPr>
          <w:p w14:paraId="4B5058A0"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sz w:val="20"/>
                <w:shd w:val="clear" w:color="auto" w:fill="FFFFFF"/>
              </w:rPr>
              <w:t>2104340X</w:t>
            </w:r>
          </w:p>
        </w:tc>
        <w:tc>
          <w:tcPr>
            <w:tcW w:w="4245" w:type="dxa"/>
            <w:tcMar>
              <w:left w:w="43" w:type="dxa"/>
              <w:right w:w="43" w:type="dxa"/>
            </w:tcMar>
            <w:vAlign w:val="center"/>
          </w:tcPr>
          <w:p w14:paraId="08CC6199" w14:textId="1E718C6F" w:rsidR="000A4A6C" w:rsidRPr="004D341F" w:rsidRDefault="000A4A6C" w:rsidP="000A4A6C">
            <w:pPr>
              <w:jc w:val="both"/>
              <w:rPr>
                <w:rFonts w:ascii="Arial" w:hAnsi="Arial" w:cs="Arial"/>
                <w:sz w:val="20"/>
              </w:rPr>
            </w:pPr>
            <w:r w:rsidRPr="004D341F">
              <w:rPr>
                <w:rFonts w:ascii="Arial" w:hAnsi="Arial" w:cs="Arial"/>
                <w:color w:val="000000"/>
                <w:sz w:val="20"/>
                <w:shd w:val="clear" w:color="auto" w:fill="FFFFFF"/>
              </w:rPr>
              <w:t>The primary content emphasis for this course pertains to the study of the historical development of women in various cultures, the role of women in shaping history, and of contemporary issues that impact the lives of women.</w:t>
            </w:r>
          </w:p>
        </w:tc>
        <w:tc>
          <w:tcPr>
            <w:tcW w:w="1144" w:type="dxa"/>
            <w:tcMar>
              <w:left w:w="14" w:type="dxa"/>
              <w:right w:w="14" w:type="dxa"/>
            </w:tcMar>
            <w:vAlign w:val="center"/>
          </w:tcPr>
          <w:p w14:paraId="23C8DBF6" w14:textId="28261275" w:rsidR="000A4A6C" w:rsidRPr="004D341F" w:rsidRDefault="000A4A6C" w:rsidP="000A4A6C">
            <w:pPr>
              <w:pStyle w:val="crsedscrptA"/>
              <w:jc w:val="center"/>
              <w:rPr>
                <w:rFonts w:ascii="Arial" w:hAnsi="Arial" w:cs="Arial"/>
                <w:color w:val="000000" w:themeColor="text1"/>
                <w:sz w:val="20"/>
              </w:rPr>
            </w:pPr>
            <w:r w:rsidRPr="00CF47BB">
              <w:rPr>
                <w:rFonts w:ascii="Arial" w:hAnsi="Arial" w:cs="Arial"/>
                <w:color w:val="000000" w:themeColor="text1"/>
                <w:sz w:val="20"/>
              </w:rPr>
              <w:t>Social Studies Elective</w:t>
            </w:r>
          </w:p>
        </w:tc>
        <w:tc>
          <w:tcPr>
            <w:tcW w:w="1080" w:type="dxa"/>
            <w:tcMar>
              <w:left w:w="43" w:type="dxa"/>
              <w:right w:w="43" w:type="dxa"/>
            </w:tcMar>
            <w:vAlign w:val="center"/>
          </w:tcPr>
          <w:p w14:paraId="6BAB3ABD" w14:textId="646EC673" w:rsidR="000A4A6C" w:rsidRPr="004D341F" w:rsidRDefault="000A4A6C" w:rsidP="000A4A6C">
            <w:pPr>
              <w:jc w:val="center"/>
              <w:rPr>
                <w:rFonts w:ascii="Arial" w:hAnsi="Arial" w:cs="Arial"/>
                <w:color w:val="000000" w:themeColor="text1"/>
                <w:sz w:val="20"/>
              </w:rPr>
            </w:pPr>
            <w:r w:rsidRPr="004D341F">
              <w:rPr>
                <w:rFonts w:ascii="Arial" w:hAnsi="Arial" w:cs="Arial"/>
                <w:color w:val="000000" w:themeColor="text1"/>
                <w:sz w:val="20"/>
              </w:rPr>
              <w:t>0.5</w:t>
            </w:r>
            <w:r>
              <w:rPr>
                <w:rFonts w:ascii="Arial" w:hAnsi="Arial" w:cs="Arial"/>
                <w:color w:val="000000" w:themeColor="text1"/>
                <w:sz w:val="20"/>
              </w:rPr>
              <w:t xml:space="preserve"> Credit</w:t>
            </w:r>
          </w:p>
        </w:tc>
      </w:tr>
      <w:tr w:rsidR="000A4A6C" w:rsidRPr="00CF47BB" w14:paraId="6C92A279" w14:textId="77777777" w:rsidTr="00AC1EDB">
        <w:tc>
          <w:tcPr>
            <w:tcW w:w="1733" w:type="dxa"/>
            <w:tcMar>
              <w:left w:w="43" w:type="dxa"/>
              <w:right w:w="43" w:type="dxa"/>
            </w:tcMar>
            <w:vAlign w:val="center"/>
          </w:tcPr>
          <w:p w14:paraId="05C6F976" w14:textId="77777777" w:rsidR="000A4A6C" w:rsidRPr="004D341F" w:rsidRDefault="000A4A6C" w:rsidP="000A4A6C">
            <w:pPr>
              <w:jc w:val="center"/>
              <w:rPr>
                <w:rFonts w:ascii="Arial" w:hAnsi="Arial" w:cs="Arial"/>
                <w:sz w:val="20"/>
              </w:rPr>
            </w:pPr>
            <w:r w:rsidRPr="004D341F">
              <w:rPr>
                <w:rFonts w:ascii="Arial" w:hAnsi="Arial" w:cs="Arial"/>
                <w:sz w:val="20"/>
              </w:rPr>
              <w:t>Multicultural Studies</w:t>
            </w:r>
          </w:p>
        </w:tc>
        <w:tc>
          <w:tcPr>
            <w:tcW w:w="648" w:type="dxa"/>
            <w:gridSpan w:val="2"/>
            <w:tcMar>
              <w:left w:w="43" w:type="dxa"/>
              <w:right w:w="43" w:type="dxa"/>
            </w:tcMar>
            <w:vAlign w:val="center"/>
          </w:tcPr>
          <w:p w14:paraId="3D5CE428"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2</w:t>
            </w:r>
          </w:p>
        </w:tc>
        <w:tc>
          <w:tcPr>
            <w:tcW w:w="1119" w:type="dxa"/>
            <w:tcMar>
              <w:left w:w="14" w:type="dxa"/>
              <w:right w:w="14" w:type="dxa"/>
            </w:tcMar>
            <w:vAlign w:val="center"/>
          </w:tcPr>
          <w:p w14:paraId="2FA9A687"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sz w:val="20"/>
              </w:rPr>
              <w:t>2104600X</w:t>
            </w:r>
          </w:p>
        </w:tc>
        <w:tc>
          <w:tcPr>
            <w:tcW w:w="4245" w:type="dxa"/>
            <w:tcMar>
              <w:left w:w="43" w:type="dxa"/>
              <w:right w:w="43" w:type="dxa"/>
            </w:tcMar>
            <w:vAlign w:val="center"/>
          </w:tcPr>
          <w:p w14:paraId="1A665446" w14:textId="77777777" w:rsidR="000A4A6C" w:rsidRPr="004D341F" w:rsidRDefault="000A4A6C" w:rsidP="000A4A6C">
            <w:pPr>
              <w:jc w:val="both"/>
              <w:rPr>
                <w:rFonts w:ascii="Arial" w:hAnsi="Arial" w:cs="Arial"/>
                <w:sz w:val="20"/>
              </w:rPr>
            </w:pPr>
            <w:r w:rsidRPr="004D341F">
              <w:rPr>
                <w:rFonts w:ascii="Arial" w:hAnsi="Arial" w:cs="Arial"/>
                <w:color w:val="000000"/>
                <w:sz w:val="20"/>
                <w:shd w:val="clear" w:color="auto" w:fill="FFFFFF"/>
              </w:rPr>
              <w:t>The primary content emphasis for this course pertains to the study of the chronological development of multicultural and multiethnic groups in the United States and their influence on the development of American culture. Content should include, but is not limited to, the influence of geography on the social and economic development of Native American culture, the influence of major historical events on the development of a multicultural American society and a study of the political, economic and social aspects of Native American, Hispanic American, African American and Asian American culture.</w:t>
            </w:r>
          </w:p>
        </w:tc>
        <w:tc>
          <w:tcPr>
            <w:tcW w:w="1144" w:type="dxa"/>
            <w:tcMar>
              <w:left w:w="14" w:type="dxa"/>
              <w:right w:w="14" w:type="dxa"/>
            </w:tcMar>
            <w:vAlign w:val="center"/>
          </w:tcPr>
          <w:p w14:paraId="62BBC2FD" w14:textId="2577AC98" w:rsidR="000A4A6C" w:rsidRPr="004D341F" w:rsidRDefault="000A4A6C" w:rsidP="000A4A6C">
            <w:pPr>
              <w:pStyle w:val="crsedscrptA"/>
              <w:jc w:val="center"/>
              <w:rPr>
                <w:rFonts w:ascii="Arial" w:hAnsi="Arial" w:cs="Arial"/>
                <w:color w:val="000000" w:themeColor="text1"/>
                <w:sz w:val="20"/>
              </w:rPr>
            </w:pPr>
            <w:r w:rsidRPr="00CF47BB">
              <w:rPr>
                <w:rFonts w:ascii="Arial" w:hAnsi="Arial" w:cs="Arial"/>
                <w:color w:val="000000" w:themeColor="text1"/>
                <w:sz w:val="20"/>
              </w:rPr>
              <w:t>Social Studies Elective</w:t>
            </w:r>
          </w:p>
        </w:tc>
        <w:tc>
          <w:tcPr>
            <w:tcW w:w="1080" w:type="dxa"/>
            <w:tcMar>
              <w:left w:w="43" w:type="dxa"/>
              <w:right w:w="43" w:type="dxa"/>
            </w:tcMar>
            <w:vAlign w:val="center"/>
          </w:tcPr>
          <w:p w14:paraId="583461A4" w14:textId="77777777" w:rsidR="000A4A6C" w:rsidRPr="004D341F" w:rsidRDefault="000A4A6C" w:rsidP="000A4A6C">
            <w:pPr>
              <w:jc w:val="center"/>
              <w:rPr>
                <w:rFonts w:ascii="Arial" w:hAnsi="Arial" w:cs="Arial"/>
                <w:color w:val="000000" w:themeColor="text1"/>
                <w:sz w:val="20"/>
              </w:rPr>
            </w:pPr>
            <w:r w:rsidRPr="004D341F">
              <w:rPr>
                <w:rFonts w:ascii="Arial" w:hAnsi="Arial" w:cs="Arial"/>
                <w:color w:val="000000" w:themeColor="text1"/>
                <w:sz w:val="20"/>
              </w:rPr>
              <w:t>0.5 Credit</w:t>
            </w:r>
          </w:p>
        </w:tc>
      </w:tr>
      <w:tr w:rsidR="000A4A6C" w:rsidRPr="00842922" w14:paraId="0D0E2547" w14:textId="77777777" w:rsidTr="00AC1EDB">
        <w:trPr>
          <w:trHeight w:val="1152"/>
        </w:trPr>
        <w:tc>
          <w:tcPr>
            <w:tcW w:w="1733" w:type="dxa"/>
            <w:tcMar>
              <w:left w:w="43" w:type="dxa"/>
              <w:right w:w="43" w:type="dxa"/>
            </w:tcMar>
            <w:vAlign w:val="center"/>
          </w:tcPr>
          <w:p w14:paraId="4E111C4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United States Government</w:t>
            </w:r>
          </w:p>
          <w:p w14:paraId="0176E64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496BF4E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United States Government Hon</w:t>
            </w:r>
          </w:p>
        </w:tc>
        <w:tc>
          <w:tcPr>
            <w:tcW w:w="648" w:type="dxa"/>
            <w:gridSpan w:val="2"/>
            <w:tcMar>
              <w:left w:w="43" w:type="dxa"/>
              <w:right w:w="43" w:type="dxa"/>
            </w:tcMar>
            <w:vAlign w:val="center"/>
          </w:tcPr>
          <w:p w14:paraId="4D9EF89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66B49B4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9B55FB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37E94B8"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7E24B08F" w14:textId="344B9ACE"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1119" w:type="dxa"/>
            <w:tcMar>
              <w:left w:w="14" w:type="dxa"/>
              <w:right w:w="14" w:type="dxa"/>
            </w:tcMar>
            <w:vAlign w:val="center"/>
          </w:tcPr>
          <w:p w14:paraId="6096650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2106310X</w:t>
            </w:r>
          </w:p>
          <w:p w14:paraId="04AF4405"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2D1324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9C615BD"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21063204</w:t>
            </w:r>
          </w:p>
          <w:p w14:paraId="3E83C6E8" w14:textId="3A1C466A"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tcMar>
              <w:left w:w="43" w:type="dxa"/>
              <w:right w:w="43" w:type="dxa"/>
            </w:tcMar>
            <w:vAlign w:val="center"/>
          </w:tcPr>
          <w:p w14:paraId="607293B0" w14:textId="77777777"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Examines the American governmental structure and political behavior at the federal, state, and local level. Examines the effect of each level of government upon the individual citizen.</w:t>
            </w:r>
          </w:p>
        </w:tc>
        <w:tc>
          <w:tcPr>
            <w:tcW w:w="1144" w:type="dxa"/>
            <w:tcMar>
              <w:left w:w="43" w:type="dxa"/>
              <w:right w:w="43" w:type="dxa"/>
            </w:tcMar>
            <w:vAlign w:val="center"/>
          </w:tcPr>
          <w:p w14:paraId="2698A5E0"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United States Govt</w:t>
            </w:r>
          </w:p>
        </w:tc>
        <w:tc>
          <w:tcPr>
            <w:tcW w:w="1080" w:type="dxa"/>
            <w:tcMar>
              <w:left w:w="43" w:type="dxa"/>
              <w:right w:w="43" w:type="dxa"/>
            </w:tcMar>
            <w:vAlign w:val="center"/>
          </w:tcPr>
          <w:p w14:paraId="49203B2C"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p w14:paraId="748AD4A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Each</w:t>
            </w:r>
          </w:p>
        </w:tc>
      </w:tr>
      <w:tr w:rsidR="000A4A6C" w:rsidRPr="00842922" w14:paraId="236C56A2" w14:textId="77777777" w:rsidTr="00AC1EDB">
        <w:trPr>
          <w:trHeight w:val="1152"/>
        </w:trPr>
        <w:tc>
          <w:tcPr>
            <w:tcW w:w="1733" w:type="dxa"/>
            <w:tcMar>
              <w:left w:w="43" w:type="dxa"/>
              <w:right w:w="43" w:type="dxa"/>
            </w:tcMar>
            <w:vAlign w:val="center"/>
          </w:tcPr>
          <w:p w14:paraId="546703A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Political Science</w:t>
            </w:r>
          </w:p>
        </w:tc>
        <w:tc>
          <w:tcPr>
            <w:tcW w:w="648" w:type="dxa"/>
            <w:gridSpan w:val="2"/>
            <w:tcMar>
              <w:left w:w="43" w:type="dxa"/>
              <w:right w:w="43" w:type="dxa"/>
            </w:tcMar>
            <w:vAlign w:val="center"/>
          </w:tcPr>
          <w:p w14:paraId="0F0361F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2</w:t>
            </w:r>
          </w:p>
        </w:tc>
        <w:tc>
          <w:tcPr>
            <w:tcW w:w="1119" w:type="dxa"/>
            <w:tcMar>
              <w:left w:w="14" w:type="dxa"/>
              <w:right w:w="14" w:type="dxa"/>
            </w:tcMar>
            <w:vAlign w:val="center"/>
          </w:tcPr>
          <w:p w14:paraId="0FD18A09"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2106340X</w:t>
            </w:r>
          </w:p>
        </w:tc>
        <w:tc>
          <w:tcPr>
            <w:tcW w:w="4245" w:type="dxa"/>
            <w:tcMar>
              <w:left w:w="43" w:type="dxa"/>
              <w:right w:w="43" w:type="dxa"/>
            </w:tcMar>
          </w:tcPr>
          <w:p w14:paraId="74A93E2D" w14:textId="77777777" w:rsidR="000A4A6C" w:rsidRPr="00842922" w:rsidRDefault="000A4A6C" w:rsidP="000A4A6C">
            <w:pPr>
              <w:pStyle w:val="crsedscrptA"/>
              <w:rPr>
                <w:rFonts w:ascii="Arial" w:hAnsi="Arial" w:cs="Arial"/>
                <w:color w:val="000000" w:themeColor="text1"/>
                <w:sz w:val="20"/>
              </w:rPr>
            </w:pPr>
            <w:r w:rsidRPr="00842922">
              <w:rPr>
                <w:rFonts w:ascii="Arial" w:eastAsia="Arial" w:hAnsi="Arial" w:cs="Arial"/>
                <w:color w:val="000000" w:themeColor="text1"/>
                <w:sz w:val="20"/>
              </w:rPr>
              <w:t xml:space="preserve">The primary content for the course pertains to the study of government institutions and political processes and their influence on American society. </w:t>
            </w:r>
          </w:p>
        </w:tc>
        <w:tc>
          <w:tcPr>
            <w:tcW w:w="1144" w:type="dxa"/>
            <w:tcMar>
              <w:left w:w="43" w:type="dxa"/>
              <w:right w:w="43" w:type="dxa"/>
            </w:tcMar>
            <w:vAlign w:val="center"/>
          </w:tcPr>
          <w:p w14:paraId="1BC34C6C" w14:textId="77777777" w:rsidR="000A4A6C" w:rsidRPr="00842922" w:rsidRDefault="000A4A6C" w:rsidP="000A4A6C">
            <w:pPr>
              <w:spacing w:line="259" w:lineRule="auto"/>
              <w:ind w:right="42"/>
              <w:jc w:val="center"/>
              <w:rPr>
                <w:rFonts w:ascii="Arial" w:eastAsia="Arial" w:hAnsi="Arial" w:cs="Arial"/>
                <w:color w:val="000000" w:themeColor="text1"/>
                <w:sz w:val="20"/>
              </w:rPr>
            </w:pPr>
            <w:r w:rsidRPr="00842922">
              <w:rPr>
                <w:rFonts w:ascii="Arial" w:eastAsia="Arial" w:hAnsi="Arial" w:cs="Arial"/>
                <w:color w:val="000000" w:themeColor="text1"/>
                <w:sz w:val="20"/>
              </w:rPr>
              <w:t>Social</w:t>
            </w:r>
          </w:p>
          <w:p w14:paraId="2E577951"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Studies</w:t>
            </w:r>
          </w:p>
          <w:p w14:paraId="6CD5E719"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650F9FA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0.5 Credit</w:t>
            </w:r>
          </w:p>
        </w:tc>
      </w:tr>
      <w:tr w:rsidR="000A4A6C" w:rsidRPr="00842922" w14:paraId="7B364BBA" w14:textId="77777777" w:rsidTr="00AC1EDB">
        <w:trPr>
          <w:trHeight w:val="1152"/>
        </w:trPr>
        <w:tc>
          <w:tcPr>
            <w:tcW w:w="1733" w:type="dxa"/>
            <w:tcMar>
              <w:left w:w="43" w:type="dxa"/>
              <w:right w:w="43" w:type="dxa"/>
            </w:tcMar>
            <w:vAlign w:val="center"/>
          </w:tcPr>
          <w:p w14:paraId="7C43647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Law Studies</w:t>
            </w:r>
          </w:p>
        </w:tc>
        <w:tc>
          <w:tcPr>
            <w:tcW w:w="648" w:type="dxa"/>
            <w:gridSpan w:val="2"/>
            <w:tcMar>
              <w:left w:w="43" w:type="dxa"/>
              <w:right w:w="43" w:type="dxa"/>
            </w:tcMar>
            <w:vAlign w:val="center"/>
          </w:tcPr>
          <w:p w14:paraId="407153D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14" w:type="dxa"/>
              <w:right w:w="14" w:type="dxa"/>
            </w:tcMar>
            <w:vAlign w:val="center"/>
          </w:tcPr>
          <w:p w14:paraId="56A929B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2106350X</w:t>
            </w:r>
          </w:p>
        </w:tc>
        <w:tc>
          <w:tcPr>
            <w:tcW w:w="4245" w:type="dxa"/>
            <w:tcMar>
              <w:left w:w="43" w:type="dxa"/>
              <w:right w:w="43" w:type="dxa"/>
            </w:tcMar>
          </w:tcPr>
          <w:p w14:paraId="32B1C1BF" w14:textId="77777777" w:rsidR="000A4A6C" w:rsidRPr="00227E10" w:rsidRDefault="000A4A6C" w:rsidP="000A4A6C">
            <w:pPr>
              <w:pStyle w:val="crsedscrptA"/>
              <w:tabs>
                <w:tab w:val="clear" w:pos="4680"/>
                <w:tab w:val="center" w:pos="3600"/>
              </w:tabs>
              <w:rPr>
                <w:rFonts w:ascii="Arial" w:hAnsi="Arial" w:cs="Arial"/>
                <w:color w:val="000000" w:themeColor="text1"/>
                <w:sz w:val="20"/>
              </w:rPr>
            </w:pPr>
            <w:r w:rsidRPr="00842922">
              <w:rPr>
                <w:rFonts w:ascii="Arial" w:hAnsi="Arial" w:cs="Arial"/>
                <w:color w:val="000000" w:themeColor="text1"/>
                <w:sz w:val="20"/>
              </w:rPr>
              <w:t>An introduction to fundamental civil and criminal justice procedures by examining the American legal system as the foundation of American society and those laws which have an impact on citizens' lives.</w:t>
            </w:r>
          </w:p>
        </w:tc>
        <w:tc>
          <w:tcPr>
            <w:tcW w:w="1144" w:type="dxa"/>
            <w:tcMar>
              <w:left w:w="43" w:type="dxa"/>
              <w:right w:w="43" w:type="dxa"/>
            </w:tcMar>
            <w:vAlign w:val="center"/>
          </w:tcPr>
          <w:p w14:paraId="686290AE"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Social Studies</w:t>
            </w:r>
          </w:p>
          <w:p w14:paraId="28554A50"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6B10B680"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0E18F927" w14:textId="77777777" w:rsidTr="004D341F">
        <w:trPr>
          <w:trHeight w:val="948"/>
        </w:trPr>
        <w:tc>
          <w:tcPr>
            <w:tcW w:w="1733" w:type="dxa"/>
            <w:tcMar>
              <w:left w:w="43" w:type="dxa"/>
              <w:right w:w="43" w:type="dxa"/>
            </w:tcMar>
            <w:vAlign w:val="center"/>
          </w:tcPr>
          <w:p w14:paraId="6AC9EBD0"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Comparative</w:t>
            </w:r>
          </w:p>
          <w:p w14:paraId="5F68846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Political Systems</w:t>
            </w:r>
          </w:p>
        </w:tc>
        <w:tc>
          <w:tcPr>
            <w:tcW w:w="648" w:type="dxa"/>
            <w:gridSpan w:val="2"/>
            <w:tcMar>
              <w:left w:w="43" w:type="dxa"/>
              <w:right w:w="43" w:type="dxa"/>
            </w:tcMar>
            <w:vAlign w:val="center"/>
          </w:tcPr>
          <w:p w14:paraId="47ABA201"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2</w:t>
            </w:r>
          </w:p>
        </w:tc>
        <w:tc>
          <w:tcPr>
            <w:tcW w:w="1119" w:type="dxa"/>
            <w:tcMar>
              <w:left w:w="14" w:type="dxa"/>
              <w:right w:w="14" w:type="dxa"/>
            </w:tcMar>
            <w:vAlign w:val="center"/>
          </w:tcPr>
          <w:p w14:paraId="1E72EA9D"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eastAsia="Arial" w:hAnsi="Arial" w:cs="Arial"/>
                <w:color w:val="000000" w:themeColor="text1"/>
                <w:sz w:val="20"/>
              </w:rPr>
              <w:t>2106360X</w:t>
            </w:r>
          </w:p>
        </w:tc>
        <w:tc>
          <w:tcPr>
            <w:tcW w:w="4245" w:type="dxa"/>
            <w:tcMar>
              <w:left w:w="43" w:type="dxa"/>
              <w:right w:w="43" w:type="dxa"/>
            </w:tcMar>
          </w:tcPr>
          <w:p w14:paraId="399F523E" w14:textId="77777777" w:rsidR="000A4A6C" w:rsidRPr="00842922" w:rsidRDefault="000A4A6C" w:rsidP="000A4A6C">
            <w:pPr>
              <w:pStyle w:val="crsedscrptA"/>
              <w:tabs>
                <w:tab w:val="clear" w:pos="4680"/>
                <w:tab w:val="center" w:pos="3600"/>
              </w:tabs>
              <w:rPr>
                <w:rFonts w:ascii="Arial" w:hAnsi="Arial" w:cs="Arial"/>
                <w:color w:val="000000" w:themeColor="text1"/>
                <w:sz w:val="20"/>
              </w:rPr>
            </w:pPr>
            <w:r w:rsidRPr="00842922">
              <w:rPr>
                <w:rFonts w:ascii="Arial" w:eastAsia="Arial" w:hAnsi="Arial" w:cs="Arial"/>
                <w:color w:val="000000" w:themeColor="text1"/>
                <w:sz w:val="20"/>
              </w:rPr>
              <w:t xml:space="preserve">The primary content for the course pertains to the study of the major political systems of the world and compare and contrast their operation with the American democratic system. </w:t>
            </w:r>
          </w:p>
        </w:tc>
        <w:tc>
          <w:tcPr>
            <w:tcW w:w="1144" w:type="dxa"/>
            <w:tcMar>
              <w:left w:w="43" w:type="dxa"/>
              <w:right w:w="43" w:type="dxa"/>
            </w:tcMar>
            <w:vAlign w:val="center"/>
          </w:tcPr>
          <w:p w14:paraId="3022D9C2" w14:textId="77777777" w:rsidR="000A4A6C" w:rsidRPr="00842922" w:rsidRDefault="000A4A6C" w:rsidP="000A4A6C">
            <w:pPr>
              <w:spacing w:line="259" w:lineRule="auto"/>
              <w:ind w:right="42"/>
              <w:jc w:val="center"/>
              <w:rPr>
                <w:rFonts w:ascii="Arial" w:eastAsia="Arial" w:hAnsi="Arial" w:cs="Arial"/>
                <w:color w:val="000000" w:themeColor="text1"/>
                <w:sz w:val="20"/>
              </w:rPr>
            </w:pPr>
            <w:r w:rsidRPr="00842922">
              <w:rPr>
                <w:rFonts w:ascii="Arial" w:eastAsia="Arial" w:hAnsi="Arial" w:cs="Arial"/>
                <w:color w:val="000000" w:themeColor="text1"/>
                <w:sz w:val="20"/>
              </w:rPr>
              <w:t>Social</w:t>
            </w:r>
          </w:p>
          <w:p w14:paraId="4408BB06"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Studies</w:t>
            </w:r>
          </w:p>
          <w:p w14:paraId="1DFB9CF7"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58C163A8" w14:textId="77777777" w:rsidR="000A4A6C" w:rsidRPr="00842922" w:rsidRDefault="000A4A6C" w:rsidP="000A4A6C">
            <w:pPr>
              <w:jc w:val="center"/>
              <w:rPr>
                <w:rFonts w:ascii="Arial" w:hAnsi="Arial" w:cs="Arial"/>
                <w:color w:val="000000" w:themeColor="text1"/>
                <w:sz w:val="20"/>
              </w:rPr>
            </w:pPr>
            <w:r w:rsidRPr="00842922">
              <w:rPr>
                <w:rFonts w:ascii="Arial" w:eastAsia="Arial" w:hAnsi="Arial" w:cs="Arial"/>
                <w:color w:val="000000" w:themeColor="text1"/>
                <w:sz w:val="20"/>
              </w:rPr>
              <w:t>0.5 Credit</w:t>
            </w:r>
          </w:p>
        </w:tc>
      </w:tr>
      <w:tr w:rsidR="000A4A6C" w:rsidRPr="00CF47BB" w14:paraId="520959A3" w14:textId="77777777" w:rsidTr="00AC1EDB">
        <w:tc>
          <w:tcPr>
            <w:tcW w:w="1733" w:type="dxa"/>
            <w:tcMar>
              <w:left w:w="43" w:type="dxa"/>
              <w:right w:w="43" w:type="dxa"/>
            </w:tcMar>
            <w:vAlign w:val="center"/>
          </w:tcPr>
          <w:p w14:paraId="53F0A4B0" w14:textId="77777777" w:rsidR="000A4A6C" w:rsidRPr="004D341F" w:rsidRDefault="000A4A6C" w:rsidP="000A4A6C">
            <w:pPr>
              <w:jc w:val="center"/>
              <w:rPr>
                <w:rFonts w:ascii="Arial" w:hAnsi="Arial" w:cs="Arial"/>
                <w:sz w:val="20"/>
              </w:rPr>
            </w:pPr>
            <w:r w:rsidRPr="004D341F">
              <w:rPr>
                <w:rFonts w:ascii="Arial" w:hAnsi="Arial" w:cs="Arial"/>
                <w:color w:val="000000"/>
                <w:sz w:val="20"/>
                <w:shd w:val="clear" w:color="auto" w:fill="FFFFFF"/>
              </w:rPr>
              <w:t>Comprehensive Law Honors</w:t>
            </w:r>
          </w:p>
        </w:tc>
        <w:tc>
          <w:tcPr>
            <w:tcW w:w="648" w:type="dxa"/>
            <w:gridSpan w:val="2"/>
            <w:tcMar>
              <w:left w:w="43" w:type="dxa"/>
              <w:right w:w="43" w:type="dxa"/>
            </w:tcMar>
            <w:vAlign w:val="center"/>
          </w:tcPr>
          <w:p w14:paraId="51EAD21F"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3</w:t>
            </w:r>
          </w:p>
        </w:tc>
        <w:tc>
          <w:tcPr>
            <w:tcW w:w="1119" w:type="dxa"/>
            <w:tcMar>
              <w:left w:w="14" w:type="dxa"/>
              <w:right w:w="14" w:type="dxa"/>
            </w:tcMar>
            <w:vAlign w:val="center"/>
          </w:tcPr>
          <w:p w14:paraId="388BD577"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sz w:val="20"/>
                <w:shd w:val="clear" w:color="auto" w:fill="FFFFFF"/>
              </w:rPr>
              <w:t>21063754</w:t>
            </w:r>
          </w:p>
        </w:tc>
        <w:tc>
          <w:tcPr>
            <w:tcW w:w="4245" w:type="dxa"/>
            <w:tcMar>
              <w:left w:w="43" w:type="dxa"/>
              <w:right w:w="43" w:type="dxa"/>
            </w:tcMar>
            <w:vAlign w:val="center"/>
          </w:tcPr>
          <w:p w14:paraId="0ED5E440" w14:textId="7156D2CB" w:rsidR="000A4A6C" w:rsidRPr="004D341F" w:rsidRDefault="000A4A6C" w:rsidP="000A4A6C">
            <w:pPr>
              <w:jc w:val="both"/>
              <w:rPr>
                <w:rFonts w:ascii="Arial" w:hAnsi="Arial" w:cs="Arial"/>
                <w:sz w:val="20"/>
              </w:rPr>
            </w:pPr>
            <w:r w:rsidRPr="004D341F">
              <w:rPr>
                <w:rFonts w:ascii="Arial" w:hAnsi="Arial" w:cs="Arial"/>
                <w:color w:val="000000"/>
                <w:sz w:val="20"/>
                <w:shd w:val="clear" w:color="auto" w:fill="FFFFFF"/>
              </w:rPr>
              <w:t>The primary content for the course pertains to the study of the components and processes associated with the American legal system and the comprehensive examination of the civil and criminal justice systems. Content should include, but is not limited to, the historical antecedents and purpose for laws, the impact of social values on the establishment and interpretation of laws, causes and consequences of crime, evaluation of the adult and juvenile justice systems, significance of the Bill of Rights to the American legal system and elements of constitutionalism, civil and criminal law, family and consumer law, rights and responsibilities under the law, and the adversarial versus inquisitorial systems of justice. This course will incorporate the development of a written appellate brief addressing a contemporary legal question and the presentation of oral arguments to defend their position legally.</w:t>
            </w:r>
          </w:p>
        </w:tc>
        <w:tc>
          <w:tcPr>
            <w:tcW w:w="1144" w:type="dxa"/>
            <w:tcMar>
              <w:left w:w="14" w:type="dxa"/>
              <w:right w:w="14" w:type="dxa"/>
            </w:tcMar>
            <w:vAlign w:val="center"/>
          </w:tcPr>
          <w:p w14:paraId="3EA22A91" w14:textId="2AE1A458" w:rsidR="000A4A6C" w:rsidRPr="004D341F" w:rsidRDefault="000A4A6C" w:rsidP="000A4A6C">
            <w:pPr>
              <w:pStyle w:val="crsedscrptA"/>
              <w:jc w:val="center"/>
              <w:rPr>
                <w:rFonts w:ascii="Arial" w:hAnsi="Arial" w:cs="Arial"/>
                <w:color w:val="000000" w:themeColor="text1"/>
                <w:sz w:val="20"/>
              </w:rPr>
            </w:pPr>
            <w:r w:rsidRPr="00CF47BB">
              <w:rPr>
                <w:rFonts w:ascii="Arial" w:hAnsi="Arial" w:cs="Arial"/>
                <w:color w:val="000000" w:themeColor="text1"/>
                <w:sz w:val="20"/>
              </w:rPr>
              <w:t>Social Studies Elective</w:t>
            </w:r>
          </w:p>
        </w:tc>
        <w:tc>
          <w:tcPr>
            <w:tcW w:w="1080" w:type="dxa"/>
            <w:tcMar>
              <w:left w:w="43" w:type="dxa"/>
              <w:right w:w="43" w:type="dxa"/>
            </w:tcMar>
            <w:vAlign w:val="center"/>
          </w:tcPr>
          <w:p w14:paraId="6E47C2CE" w14:textId="28B747D6" w:rsidR="000A4A6C" w:rsidRPr="004D341F" w:rsidRDefault="000A4A6C" w:rsidP="000A4A6C">
            <w:pPr>
              <w:jc w:val="center"/>
              <w:rPr>
                <w:rFonts w:ascii="Arial" w:hAnsi="Arial" w:cs="Arial"/>
                <w:color w:val="000000" w:themeColor="text1"/>
                <w:sz w:val="20"/>
              </w:rPr>
            </w:pPr>
            <w:r w:rsidRPr="004D341F">
              <w:rPr>
                <w:rFonts w:ascii="Arial" w:hAnsi="Arial" w:cs="Arial"/>
                <w:color w:val="000000" w:themeColor="text1"/>
                <w:sz w:val="20"/>
              </w:rPr>
              <w:t>1.0</w:t>
            </w:r>
            <w:r>
              <w:rPr>
                <w:rFonts w:ascii="Arial" w:hAnsi="Arial" w:cs="Arial"/>
                <w:color w:val="000000" w:themeColor="text1"/>
                <w:sz w:val="20"/>
              </w:rPr>
              <w:t xml:space="preserve"> Credit</w:t>
            </w:r>
          </w:p>
        </w:tc>
      </w:tr>
      <w:tr w:rsidR="000A4A6C" w:rsidRPr="00CF47BB" w14:paraId="3338F5E2" w14:textId="77777777" w:rsidTr="00AC1EDB">
        <w:tc>
          <w:tcPr>
            <w:tcW w:w="1733" w:type="dxa"/>
            <w:tcMar>
              <w:left w:w="43" w:type="dxa"/>
              <w:right w:w="43" w:type="dxa"/>
            </w:tcMar>
            <w:vAlign w:val="center"/>
          </w:tcPr>
          <w:p w14:paraId="010E50F0" w14:textId="77777777" w:rsidR="000A4A6C" w:rsidRPr="004D341F" w:rsidRDefault="000A4A6C" w:rsidP="000A4A6C">
            <w:pPr>
              <w:jc w:val="center"/>
              <w:rPr>
                <w:rFonts w:ascii="Arial" w:hAnsi="Arial" w:cs="Arial"/>
                <w:sz w:val="20"/>
              </w:rPr>
            </w:pPr>
            <w:r w:rsidRPr="004D341F">
              <w:rPr>
                <w:rFonts w:ascii="Arial" w:hAnsi="Arial" w:cs="Arial"/>
                <w:color w:val="000000"/>
                <w:sz w:val="20"/>
                <w:shd w:val="clear" w:color="auto" w:fill="FFFFFF"/>
              </w:rPr>
              <w:t>Legal Systems &amp; Concepts</w:t>
            </w:r>
          </w:p>
        </w:tc>
        <w:tc>
          <w:tcPr>
            <w:tcW w:w="648" w:type="dxa"/>
            <w:gridSpan w:val="2"/>
            <w:tcMar>
              <w:left w:w="43" w:type="dxa"/>
              <w:right w:w="43" w:type="dxa"/>
            </w:tcMar>
            <w:vAlign w:val="center"/>
          </w:tcPr>
          <w:p w14:paraId="1D43A742"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2</w:t>
            </w:r>
          </w:p>
        </w:tc>
        <w:tc>
          <w:tcPr>
            <w:tcW w:w="1119" w:type="dxa"/>
            <w:tcMar>
              <w:left w:w="14" w:type="dxa"/>
              <w:right w:w="14" w:type="dxa"/>
            </w:tcMar>
            <w:vAlign w:val="center"/>
          </w:tcPr>
          <w:p w14:paraId="47745EED"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sz w:val="20"/>
                <w:shd w:val="clear" w:color="auto" w:fill="FFFFFF"/>
              </w:rPr>
              <w:t>2106380X</w:t>
            </w:r>
          </w:p>
        </w:tc>
        <w:tc>
          <w:tcPr>
            <w:tcW w:w="4245" w:type="dxa"/>
            <w:tcMar>
              <w:left w:w="43" w:type="dxa"/>
              <w:right w:w="43" w:type="dxa"/>
            </w:tcMar>
            <w:vAlign w:val="center"/>
          </w:tcPr>
          <w:p w14:paraId="4FF6C884" w14:textId="1137C3FE" w:rsidR="000A4A6C" w:rsidRPr="004D341F" w:rsidRDefault="000A4A6C" w:rsidP="000A4A6C">
            <w:pPr>
              <w:rPr>
                <w:rFonts w:ascii="Arial" w:hAnsi="Arial" w:cs="Arial"/>
                <w:sz w:val="20"/>
              </w:rPr>
            </w:pPr>
            <w:r w:rsidRPr="004D341F">
              <w:rPr>
                <w:rFonts w:ascii="Arial" w:hAnsi="Arial" w:cs="Arial"/>
                <w:color w:val="000000"/>
                <w:sz w:val="20"/>
                <w:shd w:val="clear" w:color="auto" w:fill="FFFFFF"/>
              </w:rPr>
              <w:t xml:space="preserve">The primary content for the course pertains to the examination of the American legal system and the nature of specific rights granted under the United States Constitution. Content should include, but is not limited to, the historical antecedents of laws and the basis for the creation of laws, the background, principles and applications of the United States Constitution, the rights protected by the Constitution and precedent-setting cases related to these rights, the process for enacting criminal laws at the state and local levels, the stages of the criminal justice system, the government and private agencies which provide services to individuals accused of crimes, the citizen's role in the legal system, the role of women and diverse cultural groups within the justice system, and careers in the justice system. </w:t>
            </w:r>
          </w:p>
        </w:tc>
        <w:tc>
          <w:tcPr>
            <w:tcW w:w="1144" w:type="dxa"/>
            <w:tcMar>
              <w:left w:w="14" w:type="dxa"/>
              <w:right w:w="14" w:type="dxa"/>
            </w:tcMar>
            <w:vAlign w:val="center"/>
          </w:tcPr>
          <w:p w14:paraId="49774333" w14:textId="2D6A7B58" w:rsidR="000A4A6C" w:rsidRPr="004D341F" w:rsidRDefault="000A4A6C" w:rsidP="000A4A6C">
            <w:pPr>
              <w:pStyle w:val="crsedscrptA"/>
              <w:jc w:val="center"/>
              <w:rPr>
                <w:rFonts w:ascii="Arial" w:hAnsi="Arial" w:cs="Arial"/>
                <w:color w:val="000000" w:themeColor="text1"/>
                <w:sz w:val="20"/>
              </w:rPr>
            </w:pPr>
            <w:r w:rsidRPr="004D341F">
              <w:rPr>
                <w:rFonts w:ascii="Arial" w:hAnsi="Arial" w:cs="Arial"/>
                <w:color w:val="000000" w:themeColor="text1"/>
                <w:sz w:val="20"/>
              </w:rPr>
              <w:t>Social Studies Elective</w:t>
            </w:r>
          </w:p>
        </w:tc>
        <w:tc>
          <w:tcPr>
            <w:tcW w:w="1080" w:type="dxa"/>
            <w:tcMar>
              <w:left w:w="43" w:type="dxa"/>
              <w:right w:w="43" w:type="dxa"/>
            </w:tcMar>
            <w:vAlign w:val="center"/>
          </w:tcPr>
          <w:p w14:paraId="7F59CDCC" w14:textId="56B2BBA8" w:rsidR="000A4A6C" w:rsidRPr="004D341F" w:rsidRDefault="000A4A6C" w:rsidP="000A4A6C">
            <w:pPr>
              <w:jc w:val="center"/>
              <w:rPr>
                <w:rFonts w:ascii="Arial" w:hAnsi="Arial" w:cs="Arial"/>
                <w:color w:val="000000" w:themeColor="text1"/>
                <w:sz w:val="20"/>
              </w:rPr>
            </w:pPr>
            <w:r w:rsidRPr="004D341F">
              <w:rPr>
                <w:rFonts w:ascii="Arial" w:hAnsi="Arial" w:cs="Arial"/>
                <w:color w:val="000000" w:themeColor="text1"/>
                <w:sz w:val="20"/>
              </w:rPr>
              <w:t>0.5 Credit</w:t>
            </w:r>
          </w:p>
        </w:tc>
      </w:tr>
      <w:tr w:rsidR="000A4A6C" w:rsidRPr="00842922" w14:paraId="26849C40" w14:textId="77777777" w:rsidTr="00AC1EDB">
        <w:trPr>
          <w:trHeight w:val="885"/>
        </w:trPr>
        <w:tc>
          <w:tcPr>
            <w:tcW w:w="1733" w:type="dxa"/>
            <w:tcMar>
              <w:left w:w="43" w:type="dxa"/>
              <w:right w:w="43" w:type="dxa"/>
            </w:tcMar>
            <w:vAlign w:val="center"/>
          </w:tcPr>
          <w:p w14:paraId="777204BD"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Court Procedures</w:t>
            </w:r>
          </w:p>
        </w:tc>
        <w:tc>
          <w:tcPr>
            <w:tcW w:w="648" w:type="dxa"/>
            <w:gridSpan w:val="2"/>
            <w:tcMar>
              <w:left w:w="43" w:type="dxa"/>
              <w:right w:w="43" w:type="dxa"/>
            </w:tcMar>
            <w:vAlign w:val="center"/>
          </w:tcPr>
          <w:p w14:paraId="6C2CAEBC"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2</w:t>
            </w:r>
          </w:p>
        </w:tc>
        <w:tc>
          <w:tcPr>
            <w:tcW w:w="1119" w:type="dxa"/>
            <w:tcMar>
              <w:left w:w="14" w:type="dxa"/>
              <w:right w:w="14" w:type="dxa"/>
            </w:tcMar>
            <w:vAlign w:val="center"/>
          </w:tcPr>
          <w:p w14:paraId="093847AE"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2106390X</w:t>
            </w:r>
          </w:p>
        </w:tc>
        <w:tc>
          <w:tcPr>
            <w:tcW w:w="4245" w:type="dxa"/>
            <w:tcMar>
              <w:left w:w="43" w:type="dxa"/>
              <w:right w:w="43" w:type="dxa"/>
            </w:tcMar>
          </w:tcPr>
          <w:p w14:paraId="4F22888B" w14:textId="77777777" w:rsidR="000A4A6C" w:rsidRPr="00842922" w:rsidRDefault="000A4A6C" w:rsidP="000A4A6C">
            <w:pPr>
              <w:spacing w:line="259" w:lineRule="auto"/>
              <w:ind w:right="17"/>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The primary content for the course pertains to the study of the structure, processes and procedures of the judicial systems of the United States and Florida. </w:t>
            </w:r>
          </w:p>
        </w:tc>
        <w:tc>
          <w:tcPr>
            <w:tcW w:w="1144" w:type="dxa"/>
            <w:tcMar>
              <w:left w:w="43" w:type="dxa"/>
              <w:right w:w="43" w:type="dxa"/>
            </w:tcMar>
            <w:vAlign w:val="center"/>
          </w:tcPr>
          <w:p w14:paraId="7ADD2E62" w14:textId="77777777" w:rsidR="000A4A6C" w:rsidRPr="00842922" w:rsidRDefault="000A4A6C" w:rsidP="000A4A6C">
            <w:pPr>
              <w:spacing w:line="259" w:lineRule="auto"/>
              <w:ind w:right="42"/>
              <w:jc w:val="center"/>
              <w:rPr>
                <w:rFonts w:ascii="Arial" w:eastAsia="Arial" w:hAnsi="Arial" w:cs="Arial"/>
                <w:color w:val="000000" w:themeColor="text1"/>
                <w:sz w:val="20"/>
              </w:rPr>
            </w:pPr>
            <w:r w:rsidRPr="00842922">
              <w:rPr>
                <w:rFonts w:ascii="Arial" w:eastAsia="Arial" w:hAnsi="Arial" w:cs="Arial"/>
                <w:color w:val="000000" w:themeColor="text1"/>
                <w:sz w:val="20"/>
              </w:rPr>
              <w:t>Social</w:t>
            </w:r>
          </w:p>
          <w:p w14:paraId="1249696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Studies</w:t>
            </w:r>
          </w:p>
          <w:p w14:paraId="255D5B61"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Elective</w:t>
            </w:r>
          </w:p>
        </w:tc>
        <w:tc>
          <w:tcPr>
            <w:tcW w:w="1080" w:type="dxa"/>
            <w:tcMar>
              <w:left w:w="43" w:type="dxa"/>
              <w:right w:w="43" w:type="dxa"/>
            </w:tcMar>
            <w:vAlign w:val="center"/>
          </w:tcPr>
          <w:p w14:paraId="09874C3E"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0.5 Credit</w:t>
            </w:r>
          </w:p>
        </w:tc>
      </w:tr>
      <w:tr w:rsidR="000A4A6C" w:rsidRPr="00842922" w14:paraId="05EBEDA7" w14:textId="77777777" w:rsidTr="004D341F">
        <w:trPr>
          <w:trHeight w:val="885"/>
        </w:trPr>
        <w:tc>
          <w:tcPr>
            <w:tcW w:w="1733" w:type="dxa"/>
            <w:tcMar>
              <w:left w:w="43" w:type="dxa"/>
              <w:right w:w="43" w:type="dxa"/>
            </w:tcMar>
            <w:vAlign w:val="center"/>
          </w:tcPr>
          <w:p w14:paraId="1E2B4E51"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AP US Government and Politics</w:t>
            </w:r>
          </w:p>
        </w:tc>
        <w:tc>
          <w:tcPr>
            <w:tcW w:w="648" w:type="dxa"/>
            <w:gridSpan w:val="2"/>
            <w:tcMar>
              <w:left w:w="43" w:type="dxa"/>
              <w:right w:w="43" w:type="dxa"/>
            </w:tcMar>
            <w:vAlign w:val="center"/>
          </w:tcPr>
          <w:p w14:paraId="7E683211"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7E55C2AA"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21064205</w:t>
            </w:r>
          </w:p>
        </w:tc>
        <w:tc>
          <w:tcPr>
            <w:tcW w:w="4245" w:type="dxa"/>
            <w:tcMar>
              <w:left w:w="43" w:type="dxa"/>
              <w:right w:w="43" w:type="dxa"/>
            </w:tcMar>
            <w:vAlign w:val="center"/>
          </w:tcPr>
          <w:p w14:paraId="3B19E3C7" w14:textId="77777777" w:rsidR="000A4A6C" w:rsidRPr="00842922" w:rsidRDefault="000A4A6C" w:rsidP="000A4A6C">
            <w:pPr>
              <w:spacing w:line="259" w:lineRule="auto"/>
              <w:ind w:right="7"/>
              <w:jc w:val="both"/>
              <w:rPr>
                <w:rFonts w:ascii="Arial" w:eastAsia="Arial" w:hAnsi="Arial" w:cs="Arial"/>
                <w:color w:val="000000" w:themeColor="text1"/>
                <w:sz w:val="20"/>
              </w:rPr>
            </w:pPr>
            <w:r w:rsidRPr="00842922">
              <w:rPr>
                <w:rFonts w:ascii="Arial" w:hAnsi="Arial" w:cs="Arial"/>
                <w:color w:val="000000" w:themeColor="text1"/>
                <w:sz w:val="20"/>
              </w:rPr>
              <w:t>Provides an analytical perspective on government and politics in the United States.</w:t>
            </w:r>
          </w:p>
        </w:tc>
        <w:tc>
          <w:tcPr>
            <w:tcW w:w="1144" w:type="dxa"/>
            <w:tcMar>
              <w:left w:w="43" w:type="dxa"/>
              <w:right w:w="43" w:type="dxa"/>
            </w:tcMar>
            <w:vAlign w:val="center"/>
          </w:tcPr>
          <w:p w14:paraId="6B44120C"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United States Gov’t</w:t>
            </w:r>
          </w:p>
        </w:tc>
        <w:tc>
          <w:tcPr>
            <w:tcW w:w="1080" w:type="dxa"/>
            <w:tcMar>
              <w:left w:w="43" w:type="dxa"/>
              <w:right w:w="43" w:type="dxa"/>
            </w:tcMar>
            <w:vAlign w:val="center"/>
          </w:tcPr>
          <w:p w14:paraId="2D753E83"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0.5 Credit</w:t>
            </w:r>
          </w:p>
        </w:tc>
      </w:tr>
      <w:tr w:rsidR="000A4A6C" w:rsidRPr="00842922" w14:paraId="7A1D7FF9" w14:textId="77777777" w:rsidTr="00AC1EDB">
        <w:trPr>
          <w:trHeight w:val="720"/>
        </w:trPr>
        <w:tc>
          <w:tcPr>
            <w:tcW w:w="1733" w:type="dxa"/>
            <w:tcMar>
              <w:left w:w="43" w:type="dxa"/>
              <w:right w:w="43" w:type="dxa"/>
            </w:tcMar>
            <w:vAlign w:val="center"/>
          </w:tcPr>
          <w:p w14:paraId="4708CCC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AP Comparative Government and Politics</w:t>
            </w:r>
          </w:p>
        </w:tc>
        <w:tc>
          <w:tcPr>
            <w:tcW w:w="648" w:type="dxa"/>
            <w:gridSpan w:val="2"/>
            <w:tcMar>
              <w:left w:w="43" w:type="dxa"/>
              <w:right w:w="43" w:type="dxa"/>
            </w:tcMar>
            <w:vAlign w:val="center"/>
          </w:tcPr>
          <w:p w14:paraId="37A4AF1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43DE7D38"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21064305</w:t>
            </w:r>
          </w:p>
        </w:tc>
        <w:tc>
          <w:tcPr>
            <w:tcW w:w="4245" w:type="dxa"/>
            <w:tcMar>
              <w:left w:w="43" w:type="dxa"/>
              <w:right w:w="43" w:type="dxa"/>
            </w:tcMar>
          </w:tcPr>
          <w:p w14:paraId="4976A216"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An introduction to fundamental concepts used by political scientists to study the processes and outcomes of politics in a variety of country settings.</w:t>
            </w:r>
          </w:p>
        </w:tc>
        <w:tc>
          <w:tcPr>
            <w:tcW w:w="1144" w:type="dxa"/>
            <w:tcMar>
              <w:left w:w="43" w:type="dxa"/>
              <w:right w:w="43" w:type="dxa"/>
            </w:tcMar>
            <w:vAlign w:val="center"/>
          </w:tcPr>
          <w:p w14:paraId="6735108A"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Social Studies</w:t>
            </w:r>
          </w:p>
          <w:p w14:paraId="79C86335"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1792E9BC"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CF47BB" w14:paraId="73FFC7C9" w14:textId="77777777" w:rsidTr="0042467F">
        <w:tc>
          <w:tcPr>
            <w:tcW w:w="1733" w:type="dxa"/>
            <w:tcMar>
              <w:left w:w="43" w:type="dxa"/>
              <w:right w:w="43" w:type="dxa"/>
            </w:tcMar>
            <w:vAlign w:val="center"/>
          </w:tcPr>
          <w:p w14:paraId="2AA74E9B" w14:textId="77777777" w:rsidR="000A4A6C" w:rsidRPr="004D341F" w:rsidRDefault="000A4A6C" w:rsidP="000A4A6C">
            <w:pPr>
              <w:jc w:val="center"/>
              <w:rPr>
                <w:rFonts w:ascii="Arial" w:hAnsi="Arial" w:cs="Arial"/>
                <w:color w:val="000000"/>
                <w:sz w:val="20"/>
                <w:shd w:val="clear" w:color="auto" w:fill="FFFFFF"/>
              </w:rPr>
            </w:pPr>
            <w:r w:rsidRPr="004D341F">
              <w:rPr>
                <w:rFonts w:ascii="Arial" w:hAnsi="Arial" w:cs="Arial"/>
                <w:color w:val="000000"/>
                <w:sz w:val="20"/>
                <w:shd w:val="clear" w:color="auto" w:fill="FFFFFF"/>
              </w:rPr>
              <w:t>International Relations</w:t>
            </w:r>
          </w:p>
          <w:p w14:paraId="04129CC2" w14:textId="77777777" w:rsidR="000A4A6C" w:rsidRPr="004D341F" w:rsidRDefault="000A4A6C" w:rsidP="000A4A6C">
            <w:pPr>
              <w:jc w:val="center"/>
              <w:rPr>
                <w:rFonts w:ascii="Arial" w:hAnsi="Arial" w:cs="Arial"/>
                <w:color w:val="000000"/>
                <w:sz w:val="20"/>
                <w:shd w:val="clear" w:color="auto" w:fill="FFFFFF"/>
              </w:rPr>
            </w:pPr>
          </w:p>
          <w:p w14:paraId="70968A91" w14:textId="0644A716" w:rsidR="000A4A6C" w:rsidRPr="004D341F" w:rsidRDefault="000A4A6C" w:rsidP="000A4A6C">
            <w:pPr>
              <w:jc w:val="center"/>
              <w:rPr>
                <w:rFonts w:ascii="Arial" w:hAnsi="Arial" w:cs="Arial"/>
                <w:sz w:val="20"/>
              </w:rPr>
            </w:pPr>
            <w:r w:rsidRPr="004D341F">
              <w:rPr>
                <w:rFonts w:ascii="Arial" w:hAnsi="Arial" w:cs="Arial"/>
                <w:color w:val="000000"/>
                <w:sz w:val="20"/>
                <w:shd w:val="clear" w:color="auto" w:fill="FFFFFF"/>
              </w:rPr>
              <w:t>International Relations Honors</w:t>
            </w:r>
          </w:p>
        </w:tc>
        <w:tc>
          <w:tcPr>
            <w:tcW w:w="648" w:type="dxa"/>
            <w:gridSpan w:val="2"/>
            <w:tcMar>
              <w:left w:w="43" w:type="dxa"/>
              <w:right w:w="43" w:type="dxa"/>
            </w:tcMar>
            <w:vAlign w:val="center"/>
          </w:tcPr>
          <w:p w14:paraId="79F4BEFF"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2</w:t>
            </w:r>
          </w:p>
          <w:p w14:paraId="4B09CC8A" w14:textId="6F3CED91" w:rsidR="000A4A6C" w:rsidRDefault="000A4A6C" w:rsidP="000A4A6C">
            <w:pPr>
              <w:pStyle w:val="crsedscrptA"/>
              <w:tabs>
                <w:tab w:val="clear" w:pos="4680"/>
                <w:tab w:val="center" w:pos="3600"/>
              </w:tabs>
              <w:jc w:val="center"/>
              <w:rPr>
                <w:rFonts w:ascii="Arial" w:hAnsi="Arial" w:cs="Arial"/>
                <w:color w:val="000000" w:themeColor="text1"/>
                <w:sz w:val="20"/>
              </w:rPr>
            </w:pPr>
          </w:p>
          <w:p w14:paraId="0F72C1D3" w14:textId="77777777" w:rsidR="000A4A6C" w:rsidRPr="004D341F" w:rsidRDefault="000A4A6C" w:rsidP="000A4A6C">
            <w:pPr>
              <w:pStyle w:val="crsedscrptA"/>
              <w:tabs>
                <w:tab w:val="clear" w:pos="4680"/>
                <w:tab w:val="center" w:pos="3600"/>
              </w:tabs>
              <w:jc w:val="center"/>
              <w:rPr>
                <w:rFonts w:ascii="Arial" w:hAnsi="Arial" w:cs="Arial"/>
                <w:color w:val="000000" w:themeColor="text1"/>
                <w:sz w:val="20"/>
              </w:rPr>
            </w:pPr>
          </w:p>
          <w:p w14:paraId="670515A0"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4D341F">
              <w:rPr>
                <w:rFonts w:ascii="Arial" w:hAnsi="Arial" w:cs="Arial"/>
                <w:color w:val="000000" w:themeColor="text1"/>
                <w:sz w:val="20"/>
              </w:rPr>
              <w:t>3</w:t>
            </w:r>
          </w:p>
          <w:p w14:paraId="5A4ED589" w14:textId="40826FBA" w:rsidR="000A4A6C" w:rsidRPr="004D341F" w:rsidRDefault="000A4A6C" w:rsidP="000A4A6C">
            <w:pPr>
              <w:pStyle w:val="crsedscrptA"/>
              <w:tabs>
                <w:tab w:val="clear" w:pos="4680"/>
                <w:tab w:val="center" w:pos="3600"/>
              </w:tabs>
              <w:jc w:val="center"/>
              <w:rPr>
                <w:rFonts w:ascii="Arial" w:hAnsi="Arial" w:cs="Arial"/>
                <w:color w:val="000000" w:themeColor="text1"/>
                <w:sz w:val="20"/>
              </w:rPr>
            </w:pPr>
          </w:p>
        </w:tc>
        <w:tc>
          <w:tcPr>
            <w:tcW w:w="1119" w:type="dxa"/>
            <w:tcMar>
              <w:left w:w="14" w:type="dxa"/>
              <w:right w:w="14" w:type="dxa"/>
            </w:tcMar>
            <w:vAlign w:val="center"/>
          </w:tcPr>
          <w:p w14:paraId="7FD66F55" w14:textId="77777777" w:rsidR="000A4A6C" w:rsidRPr="004D341F" w:rsidRDefault="000A4A6C" w:rsidP="000A4A6C">
            <w:pPr>
              <w:pStyle w:val="crsedscrptA"/>
              <w:tabs>
                <w:tab w:val="clear" w:pos="4680"/>
                <w:tab w:val="center" w:pos="3600"/>
              </w:tabs>
              <w:jc w:val="center"/>
              <w:rPr>
                <w:rFonts w:ascii="Arial" w:hAnsi="Arial" w:cs="Arial"/>
                <w:color w:val="000000"/>
                <w:sz w:val="20"/>
                <w:shd w:val="clear" w:color="auto" w:fill="FFFFFF"/>
              </w:rPr>
            </w:pPr>
            <w:r w:rsidRPr="004D341F">
              <w:rPr>
                <w:rFonts w:ascii="Arial" w:hAnsi="Arial" w:cs="Arial"/>
                <w:color w:val="000000"/>
                <w:sz w:val="20"/>
                <w:shd w:val="clear" w:color="auto" w:fill="FFFFFF"/>
              </w:rPr>
              <w:t>2106440X</w:t>
            </w:r>
          </w:p>
          <w:p w14:paraId="446ED6E5" w14:textId="491B79E9" w:rsidR="000A4A6C" w:rsidRDefault="000A4A6C" w:rsidP="000A4A6C">
            <w:pPr>
              <w:pStyle w:val="crsedscrptA"/>
              <w:tabs>
                <w:tab w:val="clear" w:pos="4680"/>
                <w:tab w:val="center" w:pos="3600"/>
              </w:tabs>
              <w:jc w:val="center"/>
              <w:rPr>
                <w:rFonts w:ascii="Arial" w:hAnsi="Arial" w:cs="Arial"/>
                <w:color w:val="000000"/>
                <w:sz w:val="20"/>
                <w:shd w:val="clear" w:color="auto" w:fill="FFFFFF"/>
              </w:rPr>
            </w:pPr>
          </w:p>
          <w:p w14:paraId="3E20B0DE" w14:textId="77777777" w:rsidR="000A4A6C" w:rsidRPr="004D341F" w:rsidRDefault="000A4A6C" w:rsidP="000A4A6C">
            <w:pPr>
              <w:pStyle w:val="crsedscrptA"/>
              <w:tabs>
                <w:tab w:val="clear" w:pos="4680"/>
                <w:tab w:val="center" w:pos="3600"/>
              </w:tabs>
              <w:jc w:val="center"/>
              <w:rPr>
                <w:rFonts w:ascii="Arial" w:hAnsi="Arial" w:cs="Arial"/>
                <w:color w:val="000000"/>
                <w:sz w:val="20"/>
                <w:shd w:val="clear" w:color="auto" w:fill="FFFFFF"/>
              </w:rPr>
            </w:pPr>
          </w:p>
          <w:p w14:paraId="0C5929CF" w14:textId="77777777" w:rsidR="000A4A6C" w:rsidRDefault="000A4A6C" w:rsidP="000A4A6C">
            <w:pPr>
              <w:pStyle w:val="crsedscrptA"/>
              <w:tabs>
                <w:tab w:val="clear" w:pos="4680"/>
                <w:tab w:val="center" w:pos="3600"/>
              </w:tabs>
              <w:jc w:val="center"/>
              <w:rPr>
                <w:rFonts w:ascii="Arial" w:hAnsi="Arial" w:cs="Arial"/>
                <w:color w:val="000000"/>
                <w:sz w:val="20"/>
                <w:shd w:val="clear" w:color="auto" w:fill="FFFFFF"/>
              </w:rPr>
            </w:pPr>
            <w:r w:rsidRPr="004D341F">
              <w:rPr>
                <w:rFonts w:ascii="Arial" w:hAnsi="Arial" w:cs="Arial"/>
                <w:color w:val="000000"/>
                <w:sz w:val="20"/>
                <w:shd w:val="clear" w:color="auto" w:fill="FFFFFF"/>
              </w:rPr>
              <w:t>21064454</w:t>
            </w:r>
          </w:p>
          <w:p w14:paraId="1D62C229" w14:textId="072E0A98" w:rsidR="000A4A6C" w:rsidRPr="004D341F"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tcMar>
              <w:left w:w="43" w:type="dxa"/>
              <w:right w:w="43" w:type="dxa"/>
            </w:tcMar>
            <w:vAlign w:val="center"/>
          </w:tcPr>
          <w:p w14:paraId="70BF6D1E" w14:textId="7BDD6450" w:rsidR="000A4A6C" w:rsidRPr="004D341F" w:rsidRDefault="000A4A6C" w:rsidP="000A4A6C">
            <w:pPr>
              <w:jc w:val="both"/>
              <w:rPr>
                <w:rFonts w:ascii="Arial" w:hAnsi="Arial" w:cs="Arial"/>
                <w:sz w:val="20"/>
              </w:rPr>
            </w:pPr>
            <w:r w:rsidRPr="004D341F">
              <w:rPr>
                <w:rFonts w:ascii="Arial" w:hAnsi="Arial" w:cs="Arial"/>
                <w:color w:val="000000"/>
                <w:sz w:val="20"/>
                <w:shd w:val="clear" w:color="auto" w:fill="FFFFFF"/>
              </w:rPr>
              <w:t>The primary content emphasis for this course pertains to the study of the functions of the global community, the nature of the modern national state, national goals, and how nations communicate and negotiate to facilitate these goals. Content should include, but is not limited to, the origins of the nation-state system, the role of power politics in the nuclear age, factors that influence relations among nations, such as world population growth, food and other resources, environment, human rights, terrorism, cultural differences, world trade, and technology, ways in which governments conduct foreign policy, the role of international organizations in promoting world peace, the role of women and diverse cultural groups within and among nations, and career opportunities available in international relations.</w:t>
            </w:r>
          </w:p>
        </w:tc>
        <w:tc>
          <w:tcPr>
            <w:tcW w:w="1144" w:type="dxa"/>
            <w:tcMar>
              <w:left w:w="14" w:type="dxa"/>
              <w:right w:w="14" w:type="dxa"/>
            </w:tcMar>
            <w:vAlign w:val="center"/>
          </w:tcPr>
          <w:p w14:paraId="7ACA0A03" w14:textId="775E553C" w:rsidR="000A4A6C" w:rsidRPr="004D341F" w:rsidRDefault="000A4A6C" w:rsidP="000A4A6C">
            <w:pPr>
              <w:pStyle w:val="crsedscrptA"/>
              <w:jc w:val="center"/>
              <w:rPr>
                <w:rFonts w:ascii="Arial" w:hAnsi="Arial" w:cs="Arial"/>
                <w:color w:val="000000" w:themeColor="text1"/>
                <w:sz w:val="20"/>
              </w:rPr>
            </w:pPr>
            <w:r w:rsidRPr="00CF47BB">
              <w:rPr>
                <w:rFonts w:ascii="Arial" w:hAnsi="Arial" w:cs="Arial"/>
                <w:color w:val="000000" w:themeColor="text1"/>
                <w:sz w:val="20"/>
              </w:rPr>
              <w:t>Social Studies Elective</w:t>
            </w:r>
          </w:p>
        </w:tc>
        <w:tc>
          <w:tcPr>
            <w:tcW w:w="1080" w:type="dxa"/>
            <w:tcMar>
              <w:left w:w="43" w:type="dxa"/>
              <w:right w:w="43" w:type="dxa"/>
            </w:tcMar>
            <w:vAlign w:val="center"/>
          </w:tcPr>
          <w:p w14:paraId="33EF0782" w14:textId="002F13BB" w:rsidR="000A4A6C" w:rsidRPr="004D341F" w:rsidRDefault="000A4A6C" w:rsidP="000A4A6C">
            <w:pPr>
              <w:jc w:val="center"/>
              <w:rPr>
                <w:rFonts w:ascii="Arial" w:hAnsi="Arial" w:cs="Arial"/>
                <w:color w:val="000000" w:themeColor="text1"/>
                <w:sz w:val="20"/>
              </w:rPr>
            </w:pPr>
            <w:r w:rsidRPr="004D341F">
              <w:rPr>
                <w:rFonts w:ascii="Arial" w:hAnsi="Arial" w:cs="Arial"/>
                <w:color w:val="000000" w:themeColor="text1"/>
                <w:sz w:val="20"/>
              </w:rPr>
              <w:t>1.0</w:t>
            </w:r>
            <w:r>
              <w:rPr>
                <w:rFonts w:ascii="Arial" w:hAnsi="Arial" w:cs="Arial"/>
                <w:color w:val="000000" w:themeColor="text1"/>
                <w:sz w:val="20"/>
              </w:rPr>
              <w:t xml:space="preserve"> Credit Each</w:t>
            </w:r>
          </w:p>
        </w:tc>
      </w:tr>
      <w:tr w:rsidR="000A4A6C" w:rsidRPr="00842922" w14:paraId="4DED49EF" w14:textId="77777777" w:rsidTr="0042467F">
        <w:trPr>
          <w:trHeight w:val="1008"/>
        </w:trPr>
        <w:tc>
          <w:tcPr>
            <w:tcW w:w="1733" w:type="dxa"/>
            <w:tcMar>
              <w:left w:w="43" w:type="dxa"/>
              <w:right w:w="43" w:type="dxa"/>
            </w:tcMar>
            <w:vAlign w:val="center"/>
          </w:tcPr>
          <w:p w14:paraId="75714110" w14:textId="0E5E8098" w:rsidR="000A4A6C" w:rsidRPr="00842922" w:rsidRDefault="000A4A6C" w:rsidP="000A4A6C">
            <w:pPr>
              <w:spacing w:line="259" w:lineRule="auto"/>
              <w:jc w:val="center"/>
              <w:rPr>
                <w:rFonts w:ascii="Arial" w:eastAsia="Arial" w:hAnsi="Arial" w:cs="Arial"/>
                <w:color w:val="000000" w:themeColor="text1"/>
                <w:sz w:val="20"/>
              </w:rPr>
            </w:pPr>
            <w:r>
              <w:rPr>
                <w:rFonts w:ascii="Arial" w:hAnsi="Arial" w:cs="Arial"/>
                <w:color w:val="000000" w:themeColor="text1"/>
                <w:sz w:val="20"/>
              </w:rPr>
              <w:t>American Political Systems Honors</w:t>
            </w:r>
          </w:p>
        </w:tc>
        <w:tc>
          <w:tcPr>
            <w:tcW w:w="648" w:type="dxa"/>
            <w:gridSpan w:val="2"/>
            <w:tcMar>
              <w:left w:w="43" w:type="dxa"/>
              <w:right w:w="43" w:type="dxa"/>
            </w:tcMar>
            <w:vAlign w:val="center"/>
          </w:tcPr>
          <w:p w14:paraId="14DA0172" w14:textId="49EA388A" w:rsidR="000A4A6C" w:rsidRPr="00842922" w:rsidRDefault="000A4A6C" w:rsidP="000A4A6C">
            <w:pPr>
              <w:spacing w:line="259" w:lineRule="auto"/>
              <w:ind w:right="41"/>
              <w:jc w:val="center"/>
              <w:rPr>
                <w:rFonts w:ascii="Arial" w:eastAsia="Arial" w:hAnsi="Arial" w:cs="Arial"/>
                <w:color w:val="000000" w:themeColor="text1"/>
                <w:sz w:val="20"/>
              </w:rPr>
            </w:pPr>
            <w:r>
              <w:rPr>
                <w:rFonts w:ascii="Arial" w:hAnsi="Arial" w:cs="Arial"/>
                <w:color w:val="000000" w:themeColor="text1"/>
                <w:sz w:val="20"/>
              </w:rPr>
              <w:t>3</w:t>
            </w:r>
          </w:p>
        </w:tc>
        <w:tc>
          <w:tcPr>
            <w:tcW w:w="1119" w:type="dxa"/>
            <w:tcMar>
              <w:left w:w="14" w:type="dxa"/>
              <w:right w:w="14" w:type="dxa"/>
            </w:tcMar>
            <w:vAlign w:val="center"/>
          </w:tcPr>
          <w:p w14:paraId="0A7624FF" w14:textId="2DEFD663" w:rsidR="000A4A6C" w:rsidRPr="00842922" w:rsidRDefault="000A4A6C" w:rsidP="000A4A6C">
            <w:pPr>
              <w:spacing w:line="259" w:lineRule="auto"/>
              <w:jc w:val="center"/>
              <w:rPr>
                <w:rFonts w:ascii="Arial" w:eastAsia="Arial" w:hAnsi="Arial" w:cs="Arial"/>
                <w:color w:val="000000" w:themeColor="text1"/>
                <w:sz w:val="20"/>
              </w:rPr>
            </w:pPr>
            <w:r>
              <w:rPr>
                <w:rFonts w:ascii="Arial" w:hAnsi="Arial" w:cs="Arial"/>
                <w:color w:val="000000" w:themeColor="text1"/>
                <w:sz w:val="20"/>
              </w:rPr>
              <w:t>21064604</w:t>
            </w:r>
          </w:p>
        </w:tc>
        <w:tc>
          <w:tcPr>
            <w:tcW w:w="4245" w:type="dxa"/>
            <w:tcMar>
              <w:left w:w="43" w:type="dxa"/>
              <w:right w:w="43" w:type="dxa"/>
            </w:tcMar>
          </w:tcPr>
          <w:p w14:paraId="7175EF0D" w14:textId="5B05DA94" w:rsidR="000A4A6C" w:rsidRPr="00842922" w:rsidRDefault="000A4A6C" w:rsidP="000A4A6C">
            <w:pPr>
              <w:spacing w:line="259" w:lineRule="auto"/>
              <w:jc w:val="both"/>
              <w:rPr>
                <w:rFonts w:ascii="Arial" w:eastAsia="Arial" w:hAnsi="Arial" w:cs="Arial"/>
                <w:color w:val="000000" w:themeColor="text1"/>
                <w:sz w:val="20"/>
              </w:rPr>
            </w:pPr>
            <w:r w:rsidRPr="00227E10">
              <w:rPr>
                <w:rFonts w:ascii="Arial" w:hAnsi="Arial" w:cs="Arial"/>
                <w:color w:val="000000" w:themeColor="text1"/>
                <w:sz w:val="20"/>
                <w:shd w:val="clear" w:color="auto" w:fill="FFFFFF"/>
              </w:rPr>
              <w:t>The American Political System: Process and Power Honors course consists of the following content area strands: American History, Geography, Civics and Government. The primary content for the course pertains to the study of the political system in America and the dynamics of political issues. Content should include, but is not limited to, the nature of political behavior, power acquisition, maintenance, and extension, classical and modern political theorists, comparison of political systems, evolution of democratic political systems, functions of the three branches of government at the local, state and national levels, Florida government, including the Florida Constitution, municipal and county government, constitutional framework, federalism, and separation of power, including study of the Declaration of Independence, the U.S. Constitution, and the Federalist Papers, evolving role of political parties and interest groups in determining government policy, political decision-making process, the role of women and diverse cultural groups in the development of our political system, and career opportunities available in the government system.</w:t>
            </w:r>
          </w:p>
        </w:tc>
        <w:tc>
          <w:tcPr>
            <w:tcW w:w="1144" w:type="dxa"/>
            <w:tcMar>
              <w:left w:w="43" w:type="dxa"/>
              <w:right w:w="43" w:type="dxa"/>
            </w:tcMar>
            <w:vAlign w:val="center"/>
          </w:tcPr>
          <w:p w14:paraId="7300C147" w14:textId="1A68F5DC"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United States Govt</w:t>
            </w:r>
          </w:p>
        </w:tc>
        <w:tc>
          <w:tcPr>
            <w:tcW w:w="1080" w:type="dxa"/>
            <w:tcMar>
              <w:left w:w="43" w:type="dxa"/>
              <w:right w:w="43" w:type="dxa"/>
            </w:tcMar>
            <w:vAlign w:val="center"/>
          </w:tcPr>
          <w:p w14:paraId="7F03C018" w14:textId="4AAE6511" w:rsidR="000A4A6C" w:rsidRPr="00842922" w:rsidRDefault="000A4A6C" w:rsidP="000A4A6C">
            <w:pPr>
              <w:spacing w:line="259" w:lineRule="auto"/>
              <w:jc w:val="center"/>
              <w:rPr>
                <w:rFonts w:ascii="Arial" w:eastAsia="Arial" w:hAnsi="Arial" w:cs="Arial"/>
                <w:color w:val="000000" w:themeColor="text1"/>
                <w:sz w:val="20"/>
              </w:rPr>
            </w:pPr>
            <w:r>
              <w:rPr>
                <w:rFonts w:ascii="Arial" w:hAnsi="Arial" w:cs="Arial"/>
                <w:color w:val="000000" w:themeColor="text1"/>
                <w:sz w:val="20"/>
              </w:rPr>
              <w:t>0.5 Credit</w:t>
            </w:r>
          </w:p>
        </w:tc>
      </w:tr>
      <w:tr w:rsidR="000A4A6C" w:rsidRPr="00842922" w14:paraId="4A8B3F4B" w14:textId="77777777" w:rsidTr="0042467F">
        <w:tc>
          <w:tcPr>
            <w:tcW w:w="1733" w:type="dxa"/>
            <w:tcMar>
              <w:left w:w="43" w:type="dxa"/>
              <w:right w:w="43" w:type="dxa"/>
            </w:tcMar>
            <w:vAlign w:val="center"/>
          </w:tcPr>
          <w:p w14:paraId="7D774050" w14:textId="5F9DB511"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Psychology 1</w:t>
            </w:r>
          </w:p>
        </w:tc>
        <w:tc>
          <w:tcPr>
            <w:tcW w:w="648" w:type="dxa"/>
            <w:gridSpan w:val="2"/>
            <w:tcMar>
              <w:left w:w="43" w:type="dxa"/>
              <w:right w:w="43" w:type="dxa"/>
            </w:tcMar>
            <w:vAlign w:val="center"/>
          </w:tcPr>
          <w:p w14:paraId="62EB48F4" w14:textId="465FF773"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14" w:type="dxa"/>
              <w:right w:w="14" w:type="dxa"/>
            </w:tcMar>
            <w:vAlign w:val="center"/>
          </w:tcPr>
          <w:p w14:paraId="775A9746" w14:textId="4FF82E2A"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2107300X</w:t>
            </w:r>
          </w:p>
        </w:tc>
        <w:tc>
          <w:tcPr>
            <w:tcW w:w="4245" w:type="dxa"/>
            <w:tcMar>
              <w:left w:w="43" w:type="dxa"/>
              <w:right w:w="43" w:type="dxa"/>
            </w:tcMar>
          </w:tcPr>
          <w:p w14:paraId="696A4214" w14:textId="1FB0F01C" w:rsidR="000A4A6C" w:rsidRPr="00842922" w:rsidRDefault="000A4A6C" w:rsidP="000A4A6C">
            <w:pPr>
              <w:pStyle w:val="crsedscrptA"/>
              <w:tabs>
                <w:tab w:val="clear" w:pos="4680"/>
                <w:tab w:val="center" w:pos="3600"/>
              </w:tabs>
              <w:rPr>
                <w:rFonts w:ascii="Arial" w:hAnsi="Arial" w:cs="Arial"/>
                <w:color w:val="000000" w:themeColor="text1"/>
                <w:sz w:val="20"/>
              </w:rPr>
            </w:pPr>
            <w:r w:rsidRPr="00842922">
              <w:rPr>
                <w:rFonts w:ascii="Arial" w:hAnsi="Arial" w:cs="Arial"/>
                <w:color w:val="000000" w:themeColor="text1"/>
                <w:sz w:val="20"/>
              </w:rPr>
              <w:t>Provides opportunities to examine human development, behavior, and behavioral interactions.</w:t>
            </w:r>
          </w:p>
        </w:tc>
        <w:tc>
          <w:tcPr>
            <w:tcW w:w="1144" w:type="dxa"/>
            <w:tcMar>
              <w:left w:w="43" w:type="dxa"/>
              <w:right w:w="43" w:type="dxa"/>
            </w:tcMar>
            <w:vAlign w:val="center"/>
          </w:tcPr>
          <w:p w14:paraId="0557D37F"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Social Studies</w:t>
            </w:r>
          </w:p>
          <w:p w14:paraId="3FDCFCB9" w14:textId="155972A6"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1BD80D84" w14:textId="69D067BE"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1CAFB64B" w14:textId="77777777" w:rsidTr="0042467F">
        <w:trPr>
          <w:cantSplit/>
        </w:trPr>
        <w:tc>
          <w:tcPr>
            <w:tcW w:w="1733" w:type="dxa"/>
            <w:tcMar>
              <w:left w:w="43" w:type="dxa"/>
              <w:right w:w="43" w:type="dxa"/>
            </w:tcMar>
            <w:vAlign w:val="center"/>
          </w:tcPr>
          <w:p w14:paraId="5B07FEE1" w14:textId="698F04D6"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Psychology 2</w:t>
            </w:r>
          </w:p>
        </w:tc>
        <w:tc>
          <w:tcPr>
            <w:tcW w:w="648" w:type="dxa"/>
            <w:gridSpan w:val="2"/>
            <w:tcMar>
              <w:left w:w="43" w:type="dxa"/>
              <w:right w:w="43" w:type="dxa"/>
            </w:tcMar>
            <w:vAlign w:val="center"/>
          </w:tcPr>
          <w:p w14:paraId="5CC9E763" w14:textId="1C99BA81"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14" w:type="dxa"/>
              <w:right w:w="14" w:type="dxa"/>
            </w:tcMar>
            <w:vAlign w:val="center"/>
          </w:tcPr>
          <w:p w14:paraId="48BE9F26" w14:textId="72FFAA19"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2107310X</w:t>
            </w:r>
          </w:p>
        </w:tc>
        <w:tc>
          <w:tcPr>
            <w:tcW w:w="4245" w:type="dxa"/>
            <w:tcMar>
              <w:left w:w="43" w:type="dxa"/>
              <w:right w:w="43" w:type="dxa"/>
            </w:tcMar>
          </w:tcPr>
          <w:p w14:paraId="53EC5B02" w14:textId="4C726E87" w:rsidR="000A4A6C" w:rsidRPr="00842922" w:rsidRDefault="000A4A6C" w:rsidP="000A4A6C">
            <w:pPr>
              <w:pStyle w:val="crsedscrptA"/>
              <w:tabs>
                <w:tab w:val="clear" w:pos="4680"/>
                <w:tab w:val="center" w:pos="3600"/>
              </w:tabs>
              <w:rPr>
                <w:rFonts w:ascii="Arial" w:hAnsi="Arial" w:cs="Arial"/>
                <w:color w:val="000000" w:themeColor="text1"/>
                <w:sz w:val="20"/>
              </w:rPr>
            </w:pPr>
            <w:r w:rsidRPr="00842922">
              <w:rPr>
                <w:rFonts w:ascii="Arial" w:hAnsi="Arial" w:cs="Arial"/>
                <w:color w:val="000000" w:themeColor="text1"/>
                <w:sz w:val="20"/>
              </w:rPr>
              <w:t>The content examined in this second introductory course includes statistical research, psychobiology, motivation and emotion, sensation and perception, states of consciousness, psychological testing and social psychology.</w:t>
            </w:r>
          </w:p>
        </w:tc>
        <w:tc>
          <w:tcPr>
            <w:tcW w:w="1144" w:type="dxa"/>
            <w:tcMar>
              <w:left w:w="43" w:type="dxa"/>
              <w:right w:w="43" w:type="dxa"/>
            </w:tcMar>
            <w:vAlign w:val="center"/>
          </w:tcPr>
          <w:p w14:paraId="29EB5D63" w14:textId="71563BFD"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Social Studies Elective</w:t>
            </w:r>
          </w:p>
        </w:tc>
        <w:tc>
          <w:tcPr>
            <w:tcW w:w="1080" w:type="dxa"/>
            <w:tcMar>
              <w:left w:w="43" w:type="dxa"/>
              <w:right w:w="43" w:type="dxa"/>
            </w:tcMar>
            <w:vAlign w:val="center"/>
          </w:tcPr>
          <w:p w14:paraId="456A5E47" w14:textId="338A4226"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3F5F4675" w14:textId="77777777" w:rsidTr="00AC1EDB">
        <w:tc>
          <w:tcPr>
            <w:tcW w:w="1733" w:type="dxa"/>
            <w:tcMar>
              <w:left w:w="43" w:type="dxa"/>
              <w:right w:w="43" w:type="dxa"/>
            </w:tcMar>
            <w:vAlign w:val="center"/>
          </w:tcPr>
          <w:p w14:paraId="0DBB1FDA"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Psychology</w:t>
            </w:r>
          </w:p>
        </w:tc>
        <w:tc>
          <w:tcPr>
            <w:tcW w:w="648" w:type="dxa"/>
            <w:gridSpan w:val="2"/>
            <w:tcMar>
              <w:left w:w="43" w:type="dxa"/>
              <w:right w:w="43" w:type="dxa"/>
            </w:tcMar>
            <w:vAlign w:val="center"/>
          </w:tcPr>
          <w:p w14:paraId="5EC19C0D"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448C7EDB"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21073505</w:t>
            </w:r>
          </w:p>
        </w:tc>
        <w:tc>
          <w:tcPr>
            <w:tcW w:w="4245" w:type="dxa"/>
            <w:tcMar>
              <w:left w:w="43" w:type="dxa"/>
              <w:right w:w="43" w:type="dxa"/>
            </w:tcMar>
          </w:tcPr>
          <w:p w14:paraId="5CEB731F"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An introduction to the systematic and scientific study of the behavior and mental processes of human beings and other animals.</w:t>
            </w:r>
          </w:p>
        </w:tc>
        <w:tc>
          <w:tcPr>
            <w:tcW w:w="1144" w:type="dxa"/>
            <w:tcMar>
              <w:left w:w="43" w:type="dxa"/>
              <w:right w:w="43" w:type="dxa"/>
            </w:tcMar>
            <w:vAlign w:val="center"/>
          </w:tcPr>
          <w:p w14:paraId="4FAC44C0"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Social Studies</w:t>
            </w:r>
          </w:p>
          <w:p w14:paraId="1ED66773"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224B5742" w14:textId="77777777"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2D16C98D" w14:textId="77777777" w:rsidTr="0042467F">
        <w:tc>
          <w:tcPr>
            <w:tcW w:w="1733"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75792E67"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AICE Psychology AS Level</w:t>
            </w:r>
          </w:p>
          <w:p w14:paraId="44F60C85"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2E4B21C2"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1BF10F53" w14:textId="135AE858"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AICE Psychology A Level</w:t>
            </w:r>
          </w:p>
        </w:tc>
        <w:tc>
          <w:tcPr>
            <w:tcW w:w="648" w:type="dxa"/>
            <w:gridSpan w:val="2"/>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355229E5"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2C1DFF8C"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04BA0B37" w14:textId="6DD1FA91" w:rsidR="000A4A6C" w:rsidRDefault="000A4A6C" w:rsidP="000A4A6C">
            <w:pPr>
              <w:pStyle w:val="crsedscrptA"/>
              <w:tabs>
                <w:tab w:val="center" w:pos="3600"/>
              </w:tabs>
              <w:jc w:val="center"/>
              <w:rPr>
                <w:rFonts w:ascii="Arial" w:hAnsi="Arial" w:cs="Arial"/>
                <w:color w:val="000000" w:themeColor="text1"/>
                <w:sz w:val="20"/>
              </w:rPr>
            </w:pPr>
          </w:p>
          <w:p w14:paraId="2B869067"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16EBE180"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09E59FD9" w14:textId="53A5B3B4"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1119" w:type="dxa"/>
            <w:tcBorders>
              <w:top w:val="single" w:sz="6" w:space="0" w:color="auto"/>
              <w:left w:val="single" w:sz="6" w:space="0" w:color="auto"/>
              <w:bottom w:val="single" w:sz="6" w:space="0" w:color="auto"/>
              <w:right w:val="single" w:sz="6" w:space="0" w:color="auto"/>
            </w:tcBorders>
            <w:tcMar>
              <w:left w:w="14" w:type="dxa"/>
              <w:right w:w="14" w:type="dxa"/>
            </w:tcMar>
            <w:vAlign w:val="center"/>
          </w:tcPr>
          <w:p w14:paraId="7E852D11" w14:textId="77777777" w:rsidR="000A4A6C" w:rsidRPr="00842922" w:rsidRDefault="000A4A6C" w:rsidP="000A4A6C">
            <w:pPr>
              <w:pStyle w:val="crsedscrptA"/>
              <w:tabs>
                <w:tab w:val="center" w:pos="3600"/>
              </w:tabs>
              <w:jc w:val="center"/>
              <w:rPr>
                <w:rFonts w:ascii="Arial" w:hAnsi="Arial" w:cs="Arial"/>
                <w:color w:val="000000" w:themeColor="text1"/>
                <w:sz w:val="20"/>
              </w:rPr>
            </w:pPr>
            <w:r w:rsidRPr="00842922">
              <w:rPr>
                <w:rFonts w:ascii="Arial" w:hAnsi="Arial" w:cs="Arial"/>
                <w:color w:val="000000" w:themeColor="text1"/>
                <w:sz w:val="20"/>
              </w:rPr>
              <w:t>21073605</w:t>
            </w:r>
          </w:p>
          <w:p w14:paraId="561ED6EA"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28BE2DE1" w14:textId="645E7F7B" w:rsidR="000A4A6C" w:rsidRDefault="000A4A6C" w:rsidP="000A4A6C">
            <w:pPr>
              <w:pStyle w:val="crsedscrptA"/>
              <w:tabs>
                <w:tab w:val="center" w:pos="3600"/>
              </w:tabs>
              <w:jc w:val="center"/>
              <w:rPr>
                <w:rFonts w:ascii="Arial" w:hAnsi="Arial" w:cs="Arial"/>
                <w:color w:val="000000" w:themeColor="text1"/>
                <w:sz w:val="20"/>
              </w:rPr>
            </w:pPr>
          </w:p>
          <w:p w14:paraId="184D7724" w14:textId="77777777" w:rsidR="000A4A6C" w:rsidRPr="00842922" w:rsidRDefault="000A4A6C" w:rsidP="000A4A6C">
            <w:pPr>
              <w:pStyle w:val="crsedscrptA"/>
              <w:tabs>
                <w:tab w:val="center" w:pos="3600"/>
              </w:tabs>
              <w:jc w:val="center"/>
              <w:rPr>
                <w:rFonts w:ascii="Arial" w:hAnsi="Arial" w:cs="Arial"/>
                <w:color w:val="000000" w:themeColor="text1"/>
                <w:sz w:val="20"/>
              </w:rPr>
            </w:pPr>
          </w:p>
          <w:p w14:paraId="36D39398"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21073705</w:t>
            </w:r>
          </w:p>
          <w:p w14:paraId="49320041" w14:textId="7236AE8F"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tcBorders>
              <w:top w:val="single" w:sz="6" w:space="0" w:color="auto"/>
              <w:left w:val="single" w:sz="6" w:space="0" w:color="auto"/>
              <w:bottom w:val="single" w:sz="6" w:space="0" w:color="auto"/>
              <w:right w:val="single" w:sz="6" w:space="0" w:color="auto"/>
            </w:tcBorders>
            <w:tcMar>
              <w:left w:w="43" w:type="dxa"/>
              <w:right w:w="43" w:type="dxa"/>
            </w:tcMar>
          </w:tcPr>
          <w:p w14:paraId="260D9D62" w14:textId="77777777"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Cambridge International AS and A Level Psychology learners develop their appreciation of the subject by exploring the ways in which psychology is conducted. As part of their studies, learners also review important research; this provides an insight into the ways in which psychology has been applied, thereby leading to a better understanding of key themes and issues.  </w:t>
            </w:r>
          </w:p>
          <w:p w14:paraId="1E408ED7" w14:textId="735B8720"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 xml:space="preserve">The syllabus reflects the five core areas of psychology, namely cognitive, social, physiological, developmental and the psychology of individual differences; it also relates psychology to education, health, organizations, the environment and abnormality. </w:t>
            </w:r>
          </w:p>
        </w:tc>
        <w:tc>
          <w:tcPr>
            <w:tcW w:w="1144"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6F9E7F2E"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Social</w:t>
            </w:r>
          </w:p>
          <w:p w14:paraId="2E81F110"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Studies</w:t>
            </w:r>
          </w:p>
          <w:p w14:paraId="2DB47DB0" w14:textId="4A09B546"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Borders>
              <w:top w:val="single" w:sz="6" w:space="0" w:color="auto"/>
              <w:left w:val="single" w:sz="6" w:space="0" w:color="auto"/>
              <w:bottom w:val="single" w:sz="6" w:space="0" w:color="auto"/>
              <w:right w:val="single" w:sz="6" w:space="0" w:color="auto"/>
            </w:tcBorders>
            <w:tcMar>
              <w:left w:w="43" w:type="dxa"/>
              <w:right w:w="43" w:type="dxa"/>
            </w:tcMar>
            <w:vAlign w:val="center"/>
          </w:tcPr>
          <w:p w14:paraId="4165791C" w14:textId="77777777" w:rsidR="000A4A6C" w:rsidRDefault="000A4A6C" w:rsidP="000A4A6C">
            <w:pPr>
              <w:jc w:val="center"/>
              <w:rPr>
                <w:rFonts w:ascii="Arial" w:hAnsi="Arial" w:cs="Arial"/>
                <w:color w:val="000000" w:themeColor="text1"/>
                <w:sz w:val="20"/>
              </w:rPr>
            </w:pPr>
            <w:r w:rsidRPr="00842922">
              <w:rPr>
                <w:rFonts w:ascii="Arial" w:hAnsi="Arial" w:cs="Arial"/>
                <w:color w:val="000000" w:themeColor="text1"/>
                <w:sz w:val="20"/>
              </w:rPr>
              <w:t>1.0 Credit</w:t>
            </w:r>
          </w:p>
          <w:p w14:paraId="00468988" w14:textId="6CE3F3AC"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Each</w:t>
            </w:r>
          </w:p>
        </w:tc>
      </w:tr>
      <w:tr w:rsidR="000A4A6C" w:rsidRPr="00842922" w14:paraId="5B085767" w14:textId="77777777" w:rsidTr="0042467F">
        <w:tc>
          <w:tcPr>
            <w:tcW w:w="1733" w:type="dxa"/>
            <w:tcMar>
              <w:left w:w="43" w:type="dxa"/>
              <w:right w:w="43" w:type="dxa"/>
            </w:tcMar>
            <w:vAlign w:val="center"/>
          </w:tcPr>
          <w:p w14:paraId="3D660FFA" w14:textId="4980C7BB"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Sociology</w:t>
            </w:r>
          </w:p>
        </w:tc>
        <w:tc>
          <w:tcPr>
            <w:tcW w:w="648" w:type="dxa"/>
            <w:gridSpan w:val="2"/>
            <w:tcMar>
              <w:left w:w="43" w:type="dxa"/>
              <w:right w:w="43" w:type="dxa"/>
            </w:tcMar>
            <w:vAlign w:val="center"/>
          </w:tcPr>
          <w:p w14:paraId="0F7FC576" w14:textId="4B4A496E"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tc>
        <w:tc>
          <w:tcPr>
            <w:tcW w:w="1119" w:type="dxa"/>
            <w:tcMar>
              <w:left w:w="14" w:type="dxa"/>
              <w:right w:w="14" w:type="dxa"/>
            </w:tcMar>
            <w:vAlign w:val="center"/>
          </w:tcPr>
          <w:p w14:paraId="33C6F8F7" w14:textId="3C8FB1CD"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2108300X</w:t>
            </w:r>
          </w:p>
        </w:tc>
        <w:tc>
          <w:tcPr>
            <w:tcW w:w="4245" w:type="dxa"/>
            <w:tcMar>
              <w:left w:w="43" w:type="dxa"/>
              <w:right w:w="43" w:type="dxa"/>
            </w:tcMar>
          </w:tcPr>
          <w:p w14:paraId="7349DEF0" w14:textId="1FA27992" w:rsidR="000A4A6C" w:rsidRPr="00842922" w:rsidRDefault="000A4A6C" w:rsidP="000A4A6C">
            <w:pPr>
              <w:pStyle w:val="crsedscrptA"/>
              <w:rPr>
                <w:rFonts w:ascii="Arial" w:hAnsi="Arial" w:cs="Arial"/>
                <w:color w:val="000000" w:themeColor="text1"/>
                <w:sz w:val="20"/>
              </w:rPr>
            </w:pPr>
            <w:r w:rsidRPr="00842922">
              <w:rPr>
                <w:rFonts w:ascii="Arial" w:hAnsi="Arial" w:cs="Arial"/>
                <w:color w:val="000000" w:themeColor="text1"/>
                <w:sz w:val="20"/>
              </w:rPr>
              <w:t>Examines group interactions and their impact on individuals to better understand the beliefs, values and behavior patterns of others.</w:t>
            </w:r>
          </w:p>
        </w:tc>
        <w:tc>
          <w:tcPr>
            <w:tcW w:w="1144" w:type="dxa"/>
            <w:tcMar>
              <w:left w:w="43" w:type="dxa"/>
              <w:right w:w="43" w:type="dxa"/>
            </w:tcMar>
            <w:vAlign w:val="center"/>
          </w:tcPr>
          <w:p w14:paraId="2A015974"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Social Studies</w:t>
            </w:r>
          </w:p>
          <w:p w14:paraId="70103B86" w14:textId="10D18525"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39C87A4B" w14:textId="45385639" w:rsidR="000A4A6C" w:rsidRPr="00842922" w:rsidRDefault="000A4A6C" w:rsidP="000A4A6C">
            <w:pPr>
              <w:jc w:val="center"/>
              <w:rPr>
                <w:rFonts w:ascii="Arial" w:hAnsi="Arial" w:cs="Arial"/>
                <w:color w:val="000000" w:themeColor="text1"/>
                <w:sz w:val="20"/>
              </w:rPr>
            </w:pPr>
            <w:r w:rsidRPr="00842922">
              <w:rPr>
                <w:rFonts w:ascii="Arial" w:hAnsi="Arial" w:cs="Arial"/>
                <w:color w:val="000000" w:themeColor="text1"/>
                <w:sz w:val="20"/>
              </w:rPr>
              <w:t>0.5 Credit</w:t>
            </w:r>
          </w:p>
        </w:tc>
      </w:tr>
      <w:tr w:rsidR="000A4A6C" w:rsidRPr="00842922" w14:paraId="608E66C1" w14:textId="77777777" w:rsidTr="0042467F">
        <w:tc>
          <w:tcPr>
            <w:tcW w:w="1733" w:type="dxa"/>
            <w:tcMar>
              <w:left w:w="43" w:type="dxa"/>
              <w:right w:w="43" w:type="dxa"/>
            </w:tcMar>
            <w:vAlign w:val="center"/>
          </w:tcPr>
          <w:p w14:paraId="531A32CB"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AICE Sociology 1 AS</w:t>
            </w:r>
          </w:p>
          <w:p w14:paraId="4C40EBE5"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6A0DE12F" w14:textId="03FC81B0"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AICE Sociology 2 AL</w:t>
            </w:r>
          </w:p>
        </w:tc>
        <w:tc>
          <w:tcPr>
            <w:tcW w:w="648" w:type="dxa"/>
            <w:gridSpan w:val="2"/>
            <w:tcMar>
              <w:left w:w="43" w:type="dxa"/>
              <w:right w:w="43" w:type="dxa"/>
            </w:tcMar>
            <w:vAlign w:val="center"/>
          </w:tcPr>
          <w:p w14:paraId="284181C9"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3</w:t>
            </w:r>
          </w:p>
          <w:p w14:paraId="0BECE828"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2917BA9E" w14:textId="77777777" w:rsidR="000A4A6C" w:rsidRDefault="000A4A6C" w:rsidP="000A4A6C">
            <w:pPr>
              <w:pStyle w:val="crsedscrptA"/>
              <w:tabs>
                <w:tab w:val="clear" w:pos="4680"/>
                <w:tab w:val="center" w:pos="3600"/>
              </w:tabs>
              <w:jc w:val="center"/>
              <w:rPr>
                <w:rFonts w:ascii="Arial" w:hAnsi="Arial" w:cs="Arial"/>
                <w:color w:val="000000" w:themeColor="text1"/>
                <w:sz w:val="20"/>
              </w:rPr>
            </w:pPr>
          </w:p>
          <w:p w14:paraId="6F891C53"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Pr>
                <w:rFonts w:ascii="Arial" w:hAnsi="Arial" w:cs="Arial"/>
                <w:color w:val="000000" w:themeColor="text1"/>
                <w:sz w:val="20"/>
              </w:rPr>
              <w:t>3</w:t>
            </w:r>
          </w:p>
          <w:p w14:paraId="3184AEF4" w14:textId="6FF39ADE"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1119" w:type="dxa"/>
            <w:tcMar>
              <w:left w:w="14" w:type="dxa"/>
              <w:right w:w="14" w:type="dxa"/>
            </w:tcMar>
            <w:vAlign w:val="center"/>
          </w:tcPr>
          <w:p w14:paraId="171AC62C"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886EAA">
              <w:rPr>
                <w:rFonts w:ascii="Arial" w:hAnsi="Arial" w:cs="Arial"/>
                <w:color w:val="000000" w:themeColor="text1"/>
                <w:sz w:val="20"/>
              </w:rPr>
              <w:t>21083105</w:t>
            </w:r>
          </w:p>
          <w:p w14:paraId="79313DE1" w14:textId="205511F3" w:rsidR="000A4A6C" w:rsidRDefault="000A4A6C" w:rsidP="000A4A6C">
            <w:pPr>
              <w:pStyle w:val="crsedscrptA"/>
              <w:tabs>
                <w:tab w:val="clear" w:pos="4680"/>
                <w:tab w:val="center" w:pos="3600"/>
              </w:tabs>
              <w:jc w:val="center"/>
              <w:rPr>
                <w:rFonts w:ascii="Arial" w:hAnsi="Arial" w:cs="Arial"/>
                <w:color w:val="000000" w:themeColor="text1"/>
                <w:sz w:val="20"/>
              </w:rPr>
            </w:pPr>
          </w:p>
          <w:p w14:paraId="711FCDE8" w14:textId="77777777" w:rsidR="000A4A6C" w:rsidRPr="00886EAA" w:rsidRDefault="000A4A6C" w:rsidP="000A4A6C">
            <w:pPr>
              <w:pStyle w:val="crsedscrptA"/>
              <w:tabs>
                <w:tab w:val="clear" w:pos="4680"/>
                <w:tab w:val="center" w:pos="3600"/>
              </w:tabs>
              <w:jc w:val="center"/>
              <w:rPr>
                <w:rFonts w:ascii="Arial" w:hAnsi="Arial" w:cs="Arial"/>
                <w:color w:val="000000" w:themeColor="text1"/>
                <w:sz w:val="20"/>
              </w:rPr>
            </w:pPr>
          </w:p>
          <w:p w14:paraId="6C2B3025"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886EAA">
              <w:rPr>
                <w:rFonts w:ascii="Arial" w:hAnsi="Arial" w:cs="Arial"/>
                <w:color w:val="000000" w:themeColor="text1"/>
                <w:sz w:val="20"/>
              </w:rPr>
              <w:t>21083205</w:t>
            </w:r>
          </w:p>
          <w:p w14:paraId="4A38892D" w14:textId="0325FFEB"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tcMar>
              <w:left w:w="43" w:type="dxa"/>
              <w:right w:w="43" w:type="dxa"/>
            </w:tcMar>
            <w:vAlign w:val="center"/>
          </w:tcPr>
          <w:p w14:paraId="5B7BD4B1" w14:textId="77777777" w:rsidR="000A4A6C" w:rsidRDefault="000A4A6C" w:rsidP="000A4A6C">
            <w:pPr>
              <w:jc w:val="both"/>
              <w:rPr>
                <w:rFonts w:ascii="Arial" w:hAnsi="Arial" w:cs="Arial"/>
                <w:sz w:val="20"/>
              </w:rPr>
            </w:pPr>
            <w:r w:rsidRPr="001448BF">
              <w:rPr>
                <w:rFonts w:ascii="Arial" w:hAnsi="Arial" w:cs="Arial"/>
                <w:sz w:val="20"/>
              </w:rPr>
              <w:t>In a rapidly changing world, Cambridge International AS and A Level Sociology offers learners the opportunity not only to explore the processes that are shaping current trends, but also to develop an understanding of the complexity and diversity of human societies and their continuities with the past. </w:t>
            </w:r>
          </w:p>
          <w:p w14:paraId="389B5F58" w14:textId="77777777" w:rsidR="000A4A6C" w:rsidRPr="001448BF" w:rsidRDefault="000A4A6C" w:rsidP="000A4A6C">
            <w:pPr>
              <w:jc w:val="both"/>
              <w:rPr>
                <w:rFonts w:ascii="Arial" w:hAnsi="Arial" w:cs="Arial"/>
                <w:sz w:val="20"/>
              </w:rPr>
            </w:pPr>
          </w:p>
          <w:p w14:paraId="75F36893" w14:textId="3BA59307" w:rsidR="000A4A6C" w:rsidRPr="00842922" w:rsidRDefault="000A4A6C" w:rsidP="000A4A6C">
            <w:pPr>
              <w:pStyle w:val="crsedscrptA"/>
              <w:tabs>
                <w:tab w:val="clear" w:pos="4680"/>
                <w:tab w:val="center" w:pos="3600"/>
              </w:tabs>
              <w:rPr>
                <w:rFonts w:ascii="Arial" w:hAnsi="Arial" w:cs="Arial"/>
                <w:color w:val="000000" w:themeColor="text1"/>
                <w:sz w:val="20"/>
              </w:rPr>
            </w:pPr>
            <w:r w:rsidRPr="001448BF">
              <w:rPr>
                <w:rFonts w:ascii="Arial" w:hAnsi="Arial" w:cs="Arial"/>
                <w:sz w:val="20"/>
              </w:rPr>
              <w:t>The study of sociology stimulates awareness of contemporary social, cultural and political issues, and focuses on the importance of examining these issues in a rigorous, reasoned and analytical way</w:t>
            </w:r>
            <w:r>
              <w:rPr>
                <w:rFonts w:ascii="Arial" w:hAnsi="Arial" w:cs="Arial"/>
                <w:sz w:val="20"/>
              </w:rPr>
              <w:t>.</w:t>
            </w:r>
          </w:p>
        </w:tc>
        <w:tc>
          <w:tcPr>
            <w:tcW w:w="1144" w:type="dxa"/>
            <w:tcMar>
              <w:left w:w="43" w:type="dxa"/>
              <w:right w:w="43" w:type="dxa"/>
            </w:tcMar>
            <w:vAlign w:val="center"/>
          </w:tcPr>
          <w:p w14:paraId="0E540718" w14:textId="3E0A4354"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Social Studies Elective</w:t>
            </w:r>
          </w:p>
        </w:tc>
        <w:tc>
          <w:tcPr>
            <w:tcW w:w="1080" w:type="dxa"/>
            <w:tcMar>
              <w:left w:w="43" w:type="dxa"/>
              <w:right w:w="43" w:type="dxa"/>
            </w:tcMar>
            <w:vAlign w:val="center"/>
          </w:tcPr>
          <w:p w14:paraId="48A0EC19" w14:textId="7DA96051" w:rsidR="000A4A6C" w:rsidRPr="00842922" w:rsidRDefault="000A4A6C" w:rsidP="000A4A6C">
            <w:pPr>
              <w:jc w:val="center"/>
              <w:rPr>
                <w:rFonts w:ascii="Arial" w:hAnsi="Arial" w:cs="Arial"/>
                <w:color w:val="000000" w:themeColor="text1"/>
                <w:sz w:val="20"/>
              </w:rPr>
            </w:pPr>
            <w:r>
              <w:rPr>
                <w:rFonts w:ascii="Arial" w:hAnsi="Arial" w:cs="Arial"/>
                <w:color w:val="000000" w:themeColor="text1"/>
                <w:sz w:val="20"/>
              </w:rPr>
              <w:t>1.0 Credit</w:t>
            </w:r>
          </w:p>
        </w:tc>
      </w:tr>
      <w:tr w:rsidR="000A4A6C" w:rsidRPr="00842922" w14:paraId="75078B94" w14:textId="77777777" w:rsidTr="0042467F">
        <w:tc>
          <w:tcPr>
            <w:tcW w:w="1733" w:type="dxa"/>
            <w:tcMar>
              <w:left w:w="43" w:type="dxa"/>
              <w:right w:w="43" w:type="dxa"/>
            </w:tcMar>
            <w:vAlign w:val="center"/>
          </w:tcPr>
          <w:p w14:paraId="04AB455C"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World History</w:t>
            </w:r>
          </w:p>
          <w:p w14:paraId="39908BE0"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5208D4A0" w14:textId="7952E5B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World History Honors</w:t>
            </w:r>
          </w:p>
        </w:tc>
        <w:tc>
          <w:tcPr>
            <w:tcW w:w="648" w:type="dxa"/>
            <w:gridSpan w:val="2"/>
            <w:tcMar>
              <w:left w:w="43" w:type="dxa"/>
              <w:right w:w="43" w:type="dxa"/>
            </w:tcMar>
            <w:vAlign w:val="center"/>
          </w:tcPr>
          <w:p w14:paraId="48613BC4"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w:t>
            </w:r>
          </w:p>
          <w:p w14:paraId="553EBA5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60A2E168"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p w14:paraId="37D1E826" w14:textId="63D79603"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1119" w:type="dxa"/>
            <w:tcMar>
              <w:left w:w="14" w:type="dxa"/>
              <w:right w:w="14" w:type="dxa"/>
            </w:tcMar>
            <w:vAlign w:val="center"/>
          </w:tcPr>
          <w:p w14:paraId="1D7C8D4B"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2109310X</w:t>
            </w:r>
          </w:p>
          <w:p w14:paraId="4E4532B6"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p w14:paraId="3100273D" w14:textId="77777777" w:rsidR="000A4A6C"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21093204</w:t>
            </w:r>
          </w:p>
          <w:p w14:paraId="3C64BC77" w14:textId="63AE4E56" w:rsidR="000A4A6C" w:rsidRPr="00842922" w:rsidRDefault="000A4A6C" w:rsidP="000A4A6C">
            <w:pPr>
              <w:pStyle w:val="crsedscrptA"/>
              <w:tabs>
                <w:tab w:val="clear" w:pos="4680"/>
                <w:tab w:val="center" w:pos="3600"/>
              </w:tabs>
              <w:jc w:val="center"/>
              <w:rPr>
                <w:rFonts w:ascii="Arial" w:hAnsi="Arial" w:cs="Arial"/>
                <w:color w:val="000000" w:themeColor="text1"/>
                <w:sz w:val="20"/>
              </w:rPr>
            </w:pPr>
          </w:p>
        </w:tc>
        <w:tc>
          <w:tcPr>
            <w:tcW w:w="4245" w:type="dxa"/>
            <w:tcMar>
              <w:left w:w="43" w:type="dxa"/>
              <w:right w:w="43" w:type="dxa"/>
            </w:tcMar>
            <w:vAlign w:val="center"/>
          </w:tcPr>
          <w:p w14:paraId="237CE319" w14:textId="01602C8D" w:rsidR="000A4A6C" w:rsidRPr="00842922" w:rsidRDefault="000A4A6C" w:rsidP="000A4A6C">
            <w:pPr>
              <w:jc w:val="both"/>
              <w:rPr>
                <w:rFonts w:ascii="Arial" w:hAnsi="Arial" w:cs="Arial"/>
                <w:color w:val="000000" w:themeColor="text1"/>
                <w:sz w:val="20"/>
              </w:rPr>
            </w:pPr>
            <w:r w:rsidRPr="00842922">
              <w:rPr>
                <w:rFonts w:ascii="Arial" w:hAnsi="Arial" w:cs="Arial"/>
                <w:color w:val="000000" w:themeColor="text1"/>
                <w:sz w:val="20"/>
              </w:rPr>
              <w:t>Examines the political, social, economic, scientific, and cultural events that have affected human civilizations.</w:t>
            </w:r>
          </w:p>
        </w:tc>
        <w:tc>
          <w:tcPr>
            <w:tcW w:w="1144" w:type="dxa"/>
            <w:tcMar>
              <w:left w:w="43" w:type="dxa"/>
              <w:right w:w="43" w:type="dxa"/>
            </w:tcMar>
            <w:vAlign w:val="center"/>
          </w:tcPr>
          <w:p w14:paraId="0920F6F9" w14:textId="62B4CE0C"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World History</w:t>
            </w:r>
          </w:p>
        </w:tc>
        <w:tc>
          <w:tcPr>
            <w:tcW w:w="1080" w:type="dxa"/>
            <w:tcMar>
              <w:left w:w="43" w:type="dxa"/>
              <w:right w:w="43" w:type="dxa"/>
            </w:tcMar>
            <w:vAlign w:val="center"/>
          </w:tcPr>
          <w:p w14:paraId="4C0D8B9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p w14:paraId="50AF6D79" w14:textId="3EB01AC9"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Each</w:t>
            </w:r>
          </w:p>
        </w:tc>
      </w:tr>
      <w:tr w:rsidR="000A4A6C" w:rsidRPr="00842922" w14:paraId="425C1ECF" w14:textId="77777777" w:rsidTr="00AC1EDB">
        <w:tc>
          <w:tcPr>
            <w:tcW w:w="1733" w:type="dxa"/>
            <w:tcMar>
              <w:left w:w="43" w:type="dxa"/>
              <w:right w:w="43" w:type="dxa"/>
            </w:tcMar>
            <w:vAlign w:val="center"/>
          </w:tcPr>
          <w:p w14:paraId="74BC4194"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Pre-AICE World</w:t>
            </w:r>
          </w:p>
          <w:p w14:paraId="752CC32C"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History</w:t>
            </w:r>
          </w:p>
        </w:tc>
        <w:tc>
          <w:tcPr>
            <w:tcW w:w="648" w:type="dxa"/>
            <w:gridSpan w:val="2"/>
            <w:tcMar>
              <w:left w:w="43" w:type="dxa"/>
              <w:right w:w="43" w:type="dxa"/>
            </w:tcMar>
            <w:vAlign w:val="center"/>
          </w:tcPr>
          <w:p w14:paraId="51486B4A"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6248DCE8"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21093214</w:t>
            </w:r>
          </w:p>
        </w:tc>
        <w:tc>
          <w:tcPr>
            <w:tcW w:w="4245" w:type="dxa"/>
            <w:tcMar>
              <w:left w:w="43" w:type="dxa"/>
              <w:right w:w="43" w:type="dxa"/>
            </w:tcMar>
          </w:tcPr>
          <w:p w14:paraId="204FA71F" w14:textId="77777777" w:rsidR="000A4A6C" w:rsidRPr="00842922" w:rsidRDefault="000A4A6C" w:rsidP="000A4A6C">
            <w:pPr>
              <w:spacing w:line="241" w:lineRule="auto"/>
              <w:ind w:right="46"/>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The Cambridge IGCSE History syllabus looks at some of the major international issues of the nineteenth and twentieth centuries, as well as covering the history of particular regions in more depth. The emphasis is on both historical knowledge and on the skills required for historical research.  </w:t>
            </w:r>
          </w:p>
          <w:p w14:paraId="2ACB06E3" w14:textId="77777777" w:rsidR="000A4A6C" w:rsidRPr="00842922" w:rsidRDefault="000A4A6C" w:rsidP="000A4A6C">
            <w:pPr>
              <w:spacing w:line="241" w:lineRule="auto"/>
              <w:ind w:right="46"/>
              <w:jc w:val="both"/>
              <w:rPr>
                <w:rFonts w:ascii="Arial" w:eastAsia="Arial" w:hAnsi="Arial" w:cs="Arial"/>
                <w:color w:val="000000" w:themeColor="text1"/>
                <w:sz w:val="20"/>
              </w:rPr>
            </w:pPr>
            <w:r w:rsidRPr="00842922">
              <w:rPr>
                <w:rFonts w:ascii="Arial" w:eastAsia="Arial" w:hAnsi="Arial" w:cs="Arial"/>
                <w:color w:val="000000" w:themeColor="text1"/>
                <w:sz w:val="20"/>
              </w:rPr>
              <w:t xml:space="preserve">Learners develop an understanding of the nature of cause and effect, continuity and change, similarity and difference and find out how to use and understand historical evidence as part of their studies. Cambridge IGCSE History will stimulate any learner already interested in the past, providing a basis for further study, and also encouraging a lifelong interest in the subject. </w:t>
            </w:r>
          </w:p>
        </w:tc>
        <w:tc>
          <w:tcPr>
            <w:tcW w:w="1144" w:type="dxa"/>
            <w:tcMar>
              <w:left w:w="43" w:type="dxa"/>
              <w:right w:w="43" w:type="dxa"/>
            </w:tcMar>
            <w:vAlign w:val="center"/>
          </w:tcPr>
          <w:p w14:paraId="49D3F5E6"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World History</w:t>
            </w:r>
          </w:p>
        </w:tc>
        <w:tc>
          <w:tcPr>
            <w:tcW w:w="1080" w:type="dxa"/>
            <w:tcMar>
              <w:left w:w="43" w:type="dxa"/>
              <w:right w:w="43" w:type="dxa"/>
            </w:tcMar>
            <w:vAlign w:val="center"/>
          </w:tcPr>
          <w:p w14:paraId="638D64AD"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627C50BD" w14:textId="77777777" w:rsidTr="0042467F">
        <w:tc>
          <w:tcPr>
            <w:tcW w:w="1733" w:type="dxa"/>
            <w:tcMar>
              <w:left w:w="43" w:type="dxa"/>
              <w:right w:w="43" w:type="dxa"/>
            </w:tcMar>
            <w:vAlign w:val="center"/>
          </w:tcPr>
          <w:p w14:paraId="2A0EDA84" w14:textId="78A672E8"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1448BF">
              <w:rPr>
                <w:rFonts w:ascii="Arial" w:hAnsi="Arial" w:cs="Arial"/>
                <w:sz w:val="20"/>
              </w:rPr>
              <w:t>Contemporary History</w:t>
            </w:r>
          </w:p>
        </w:tc>
        <w:tc>
          <w:tcPr>
            <w:tcW w:w="648" w:type="dxa"/>
            <w:gridSpan w:val="2"/>
            <w:tcMar>
              <w:left w:w="43" w:type="dxa"/>
              <w:right w:w="43" w:type="dxa"/>
            </w:tcMar>
            <w:vAlign w:val="center"/>
          </w:tcPr>
          <w:p w14:paraId="041AD48B" w14:textId="3B5FF455"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Pr>
                <w:rFonts w:ascii="Arial" w:eastAsia="Arial" w:hAnsi="Arial" w:cs="Arial"/>
                <w:color w:val="000000" w:themeColor="text1"/>
                <w:sz w:val="20"/>
              </w:rPr>
              <w:t>2</w:t>
            </w:r>
          </w:p>
        </w:tc>
        <w:tc>
          <w:tcPr>
            <w:tcW w:w="1119" w:type="dxa"/>
            <w:tcMar>
              <w:left w:w="14" w:type="dxa"/>
              <w:right w:w="14" w:type="dxa"/>
            </w:tcMar>
            <w:vAlign w:val="center"/>
          </w:tcPr>
          <w:p w14:paraId="3BA9F4A0" w14:textId="3F976902"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Pr>
                <w:rFonts w:ascii="Arial" w:eastAsia="Arial" w:hAnsi="Arial" w:cs="Arial"/>
                <w:color w:val="000000" w:themeColor="text1"/>
                <w:sz w:val="20"/>
              </w:rPr>
              <w:t>2109350X</w:t>
            </w:r>
          </w:p>
        </w:tc>
        <w:tc>
          <w:tcPr>
            <w:tcW w:w="4245" w:type="dxa"/>
            <w:tcMar>
              <w:left w:w="43" w:type="dxa"/>
              <w:right w:w="43" w:type="dxa"/>
            </w:tcMar>
          </w:tcPr>
          <w:p w14:paraId="021A68C2" w14:textId="71F93411" w:rsidR="000A4A6C" w:rsidRPr="00842922" w:rsidRDefault="000A4A6C" w:rsidP="000A4A6C">
            <w:pPr>
              <w:pStyle w:val="crsedscrptA"/>
              <w:rPr>
                <w:rFonts w:ascii="Arial" w:hAnsi="Arial" w:cs="Arial"/>
                <w:color w:val="000000" w:themeColor="text1"/>
                <w:sz w:val="20"/>
              </w:rPr>
            </w:pPr>
            <w:r w:rsidRPr="001448BF">
              <w:rPr>
                <w:rFonts w:ascii="Arial" w:hAnsi="Arial" w:cs="Arial"/>
                <w:sz w:val="20"/>
              </w:rPr>
              <w:t>Content emphasis for this course pertains to the study of the development of the contemporary world within the context of history in order to analyze current events. Students use knowledge pertaining to history, geography, economics, political processes, religion, ethics, diverse cultures and humanities to solve problems in academic, civic, social and employment settings.</w:t>
            </w:r>
          </w:p>
        </w:tc>
        <w:tc>
          <w:tcPr>
            <w:tcW w:w="1144" w:type="dxa"/>
            <w:tcMar>
              <w:left w:w="43" w:type="dxa"/>
              <w:right w:w="43" w:type="dxa"/>
            </w:tcMar>
            <w:vAlign w:val="center"/>
          </w:tcPr>
          <w:p w14:paraId="4A318AA8" w14:textId="00976202" w:rsidR="000A4A6C" w:rsidRPr="00842922" w:rsidRDefault="000A4A6C" w:rsidP="000A4A6C">
            <w:pPr>
              <w:pStyle w:val="crsedscrptA"/>
              <w:jc w:val="center"/>
              <w:rPr>
                <w:rFonts w:ascii="Arial" w:hAnsi="Arial" w:cs="Arial"/>
                <w:color w:val="000000" w:themeColor="text1"/>
                <w:sz w:val="20"/>
              </w:rPr>
            </w:pPr>
            <w:r>
              <w:rPr>
                <w:rFonts w:ascii="Arial" w:eastAsia="Arial" w:hAnsi="Arial" w:cs="Arial"/>
                <w:color w:val="000000" w:themeColor="text1"/>
                <w:sz w:val="20"/>
              </w:rPr>
              <w:t>Social Studies Elective</w:t>
            </w:r>
          </w:p>
        </w:tc>
        <w:tc>
          <w:tcPr>
            <w:tcW w:w="1080" w:type="dxa"/>
            <w:tcMar>
              <w:left w:w="43" w:type="dxa"/>
              <w:right w:w="43" w:type="dxa"/>
            </w:tcMar>
            <w:vAlign w:val="center"/>
          </w:tcPr>
          <w:p w14:paraId="657C0944" w14:textId="36AFE9AB" w:rsidR="000A4A6C" w:rsidRPr="00842922" w:rsidRDefault="000A4A6C" w:rsidP="000A4A6C">
            <w:pPr>
              <w:pStyle w:val="crsedscrptA"/>
              <w:jc w:val="center"/>
              <w:rPr>
                <w:rFonts w:ascii="Arial" w:hAnsi="Arial" w:cs="Arial"/>
                <w:color w:val="000000" w:themeColor="text1"/>
                <w:sz w:val="20"/>
              </w:rPr>
            </w:pPr>
            <w:r>
              <w:rPr>
                <w:rFonts w:ascii="Arial" w:eastAsia="Arial" w:hAnsi="Arial" w:cs="Arial"/>
                <w:color w:val="000000" w:themeColor="text1"/>
                <w:sz w:val="20"/>
              </w:rPr>
              <w:t>0.5 Credit</w:t>
            </w:r>
          </w:p>
        </w:tc>
      </w:tr>
      <w:tr w:rsidR="000A4A6C" w:rsidRPr="00842922" w14:paraId="2EF7E03A" w14:textId="77777777" w:rsidTr="00AC1EDB">
        <w:tc>
          <w:tcPr>
            <w:tcW w:w="1733" w:type="dxa"/>
            <w:tcMar>
              <w:left w:w="43" w:type="dxa"/>
              <w:right w:w="43" w:type="dxa"/>
            </w:tcMar>
            <w:vAlign w:val="center"/>
          </w:tcPr>
          <w:p w14:paraId="126AC218"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AICE European History</w:t>
            </w:r>
          </w:p>
        </w:tc>
        <w:tc>
          <w:tcPr>
            <w:tcW w:w="648" w:type="dxa"/>
            <w:gridSpan w:val="2"/>
            <w:tcMar>
              <w:left w:w="43" w:type="dxa"/>
              <w:right w:w="43" w:type="dxa"/>
            </w:tcMar>
            <w:vAlign w:val="center"/>
          </w:tcPr>
          <w:p w14:paraId="24A4CFDD"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eastAsia="Arial" w:hAnsi="Arial" w:cs="Arial"/>
                <w:color w:val="000000" w:themeColor="text1"/>
                <w:sz w:val="20"/>
              </w:rPr>
              <w:t>3</w:t>
            </w:r>
          </w:p>
        </w:tc>
        <w:tc>
          <w:tcPr>
            <w:tcW w:w="1119" w:type="dxa"/>
            <w:tcMar>
              <w:left w:w="14" w:type="dxa"/>
              <w:right w:w="14" w:type="dxa"/>
            </w:tcMar>
            <w:vAlign w:val="center"/>
          </w:tcPr>
          <w:p w14:paraId="61C70D27"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21093715</w:t>
            </w:r>
          </w:p>
        </w:tc>
        <w:tc>
          <w:tcPr>
            <w:tcW w:w="4245" w:type="dxa"/>
            <w:tcMar>
              <w:left w:w="43" w:type="dxa"/>
              <w:right w:w="43" w:type="dxa"/>
            </w:tcMar>
          </w:tcPr>
          <w:p w14:paraId="2C507007" w14:textId="77777777" w:rsidR="000A4A6C" w:rsidRPr="00842922" w:rsidRDefault="000A4A6C" w:rsidP="000A4A6C">
            <w:pPr>
              <w:spacing w:line="259" w:lineRule="auto"/>
              <w:ind w:right="45"/>
              <w:jc w:val="both"/>
              <w:rPr>
                <w:rFonts w:ascii="Arial" w:eastAsia="Arial" w:hAnsi="Arial" w:cs="Arial"/>
                <w:color w:val="000000" w:themeColor="text1"/>
                <w:sz w:val="20"/>
              </w:rPr>
            </w:pPr>
            <w:r w:rsidRPr="00842922">
              <w:rPr>
                <w:rFonts w:ascii="Arial" w:eastAsia="Arial" w:hAnsi="Arial" w:cs="Arial"/>
                <w:color w:val="000000" w:themeColor="text1"/>
                <w:sz w:val="20"/>
              </w:rPr>
              <w:t>Cambridge International AS and A Level History is a flexible and wide-ranging syllabus covering modern history in the nineteenth and twentieth centuries. The syllabus builds upon skills gained at Cambridge IGCSE or Cambridge A Level and develops lifelong skills including understanding issues and themes within a historical period.  The emphasis is again on both historical knowledge and on the skills required for historical research. Learners develop an understanding of cause and effect, continuity and change, similarity and difference, and use historical evidence as part of their studies. At The AS Level learners can select from topics on European, American or International history.</w:t>
            </w:r>
          </w:p>
        </w:tc>
        <w:tc>
          <w:tcPr>
            <w:tcW w:w="1144" w:type="dxa"/>
            <w:tcMar>
              <w:left w:w="43" w:type="dxa"/>
              <w:right w:w="43" w:type="dxa"/>
            </w:tcMar>
            <w:vAlign w:val="center"/>
          </w:tcPr>
          <w:p w14:paraId="24E694BC"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World History</w:t>
            </w:r>
          </w:p>
        </w:tc>
        <w:tc>
          <w:tcPr>
            <w:tcW w:w="1080" w:type="dxa"/>
            <w:tcMar>
              <w:left w:w="43" w:type="dxa"/>
              <w:right w:w="43" w:type="dxa"/>
            </w:tcMar>
            <w:vAlign w:val="center"/>
          </w:tcPr>
          <w:p w14:paraId="3CE4C21E"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eastAsia="Arial" w:hAnsi="Arial" w:cs="Arial"/>
                <w:color w:val="000000" w:themeColor="text1"/>
                <w:sz w:val="20"/>
              </w:rPr>
              <w:t>1.0 Credit</w:t>
            </w:r>
          </w:p>
        </w:tc>
      </w:tr>
      <w:tr w:rsidR="000A4A6C" w:rsidRPr="00842922" w14:paraId="086ED2AF" w14:textId="77777777" w:rsidTr="00AC1EDB">
        <w:tc>
          <w:tcPr>
            <w:tcW w:w="1733" w:type="dxa"/>
            <w:tcMar>
              <w:left w:w="43" w:type="dxa"/>
              <w:right w:w="43" w:type="dxa"/>
            </w:tcMar>
            <w:vAlign w:val="center"/>
          </w:tcPr>
          <w:p w14:paraId="0058D4F5"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Advanced Placement European History</w:t>
            </w:r>
          </w:p>
        </w:tc>
        <w:tc>
          <w:tcPr>
            <w:tcW w:w="648" w:type="dxa"/>
            <w:gridSpan w:val="2"/>
            <w:tcMar>
              <w:left w:w="43" w:type="dxa"/>
              <w:right w:w="43" w:type="dxa"/>
            </w:tcMar>
            <w:vAlign w:val="center"/>
          </w:tcPr>
          <w:p w14:paraId="6AEE731F" w14:textId="77777777" w:rsidR="000A4A6C" w:rsidRPr="00842922" w:rsidRDefault="000A4A6C" w:rsidP="000A4A6C">
            <w:pPr>
              <w:spacing w:line="259" w:lineRule="auto"/>
              <w:ind w:right="41"/>
              <w:jc w:val="center"/>
              <w:rPr>
                <w:rFonts w:ascii="Arial" w:eastAsia="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58C36E56"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21093805</w:t>
            </w:r>
          </w:p>
        </w:tc>
        <w:tc>
          <w:tcPr>
            <w:tcW w:w="4245" w:type="dxa"/>
            <w:tcMar>
              <w:left w:w="43" w:type="dxa"/>
              <w:right w:w="43" w:type="dxa"/>
            </w:tcMar>
            <w:vAlign w:val="center"/>
          </w:tcPr>
          <w:p w14:paraId="5C6CCE0E" w14:textId="77777777" w:rsidR="000A4A6C" w:rsidRPr="00842922" w:rsidRDefault="000A4A6C" w:rsidP="000A4A6C">
            <w:pPr>
              <w:spacing w:line="241" w:lineRule="auto"/>
              <w:ind w:right="47"/>
              <w:jc w:val="both"/>
              <w:rPr>
                <w:rFonts w:ascii="Arial" w:eastAsia="Arial" w:hAnsi="Arial" w:cs="Arial"/>
                <w:color w:val="000000" w:themeColor="text1"/>
                <w:sz w:val="20"/>
              </w:rPr>
            </w:pPr>
            <w:r w:rsidRPr="00842922">
              <w:rPr>
                <w:rFonts w:ascii="Arial" w:hAnsi="Arial" w:cs="Arial"/>
                <w:color w:val="000000" w:themeColor="text1"/>
                <w:sz w:val="20"/>
              </w:rPr>
              <w:t>A thematic examination of European history from 1450 to the present.</w:t>
            </w:r>
          </w:p>
        </w:tc>
        <w:tc>
          <w:tcPr>
            <w:tcW w:w="1144" w:type="dxa"/>
            <w:tcMar>
              <w:left w:w="43" w:type="dxa"/>
              <w:right w:w="43" w:type="dxa"/>
            </w:tcMar>
            <w:vAlign w:val="center"/>
          </w:tcPr>
          <w:p w14:paraId="5529CFBE"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Social Studies</w:t>
            </w:r>
          </w:p>
          <w:p w14:paraId="40139200"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Elective</w:t>
            </w:r>
          </w:p>
        </w:tc>
        <w:tc>
          <w:tcPr>
            <w:tcW w:w="1080" w:type="dxa"/>
            <w:tcMar>
              <w:left w:w="43" w:type="dxa"/>
              <w:right w:w="43" w:type="dxa"/>
            </w:tcMar>
            <w:vAlign w:val="center"/>
          </w:tcPr>
          <w:p w14:paraId="49D4EC02" w14:textId="77777777" w:rsidR="000A4A6C" w:rsidRPr="00842922" w:rsidRDefault="000A4A6C" w:rsidP="000A4A6C">
            <w:pPr>
              <w:spacing w:line="259" w:lineRule="auto"/>
              <w:jc w:val="center"/>
              <w:rPr>
                <w:rFonts w:ascii="Arial" w:eastAsia="Arial" w:hAnsi="Arial" w:cs="Arial"/>
                <w:color w:val="000000" w:themeColor="text1"/>
                <w:sz w:val="20"/>
              </w:rPr>
            </w:pPr>
            <w:r w:rsidRPr="00842922">
              <w:rPr>
                <w:rFonts w:ascii="Arial" w:hAnsi="Arial" w:cs="Arial"/>
                <w:color w:val="000000" w:themeColor="text1"/>
                <w:sz w:val="20"/>
              </w:rPr>
              <w:t>1.0 Credit</w:t>
            </w:r>
          </w:p>
        </w:tc>
      </w:tr>
      <w:tr w:rsidR="000A4A6C" w:rsidRPr="00842922" w14:paraId="00F1A3C9" w14:textId="77777777" w:rsidTr="00AC1EDB">
        <w:tc>
          <w:tcPr>
            <w:tcW w:w="1733" w:type="dxa"/>
            <w:tcMar>
              <w:left w:w="43" w:type="dxa"/>
              <w:right w:w="43" w:type="dxa"/>
            </w:tcMar>
            <w:vAlign w:val="center"/>
          </w:tcPr>
          <w:p w14:paraId="23801673"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Advanced Placement World History</w:t>
            </w:r>
          </w:p>
        </w:tc>
        <w:tc>
          <w:tcPr>
            <w:tcW w:w="648" w:type="dxa"/>
            <w:gridSpan w:val="2"/>
            <w:tcMar>
              <w:left w:w="43" w:type="dxa"/>
              <w:right w:w="43" w:type="dxa"/>
            </w:tcMar>
            <w:vAlign w:val="center"/>
          </w:tcPr>
          <w:p w14:paraId="03EA0802"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3</w:t>
            </w:r>
          </w:p>
        </w:tc>
        <w:tc>
          <w:tcPr>
            <w:tcW w:w="1119" w:type="dxa"/>
            <w:tcMar>
              <w:left w:w="14" w:type="dxa"/>
              <w:right w:w="14" w:type="dxa"/>
            </w:tcMar>
            <w:vAlign w:val="center"/>
          </w:tcPr>
          <w:p w14:paraId="4441DA1E" w14:textId="77777777" w:rsidR="000A4A6C" w:rsidRPr="00842922" w:rsidRDefault="000A4A6C" w:rsidP="000A4A6C">
            <w:pPr>
              <w:pStyle w:val="crsedscrptA"/>
              <w:tabs>
                <w:tab w:val="clear" w:pos="4680"/>
                <w:tab w:val="center" w:pos="3600"/>
              </w:tabs>
              <w:jc w:val="center"/>
              <w:rPr>
                <w:rFonts w:ascii="Arial" w:hAnsi="Arial" w:cs="Arial"/>
                <w:color w:val="000000" w:themeColor="text1"/>
                <w:sz w:val="20"/>
              </w:rPr>
            </w:pPr>
            <w:r w:rsidRPr="00842922">
              <w:rPr>
                <w:rFonts w:ascii="Arial" w:hAnsi="Arial" w:cs="Arial"/>
                <w:color w:val="000000" w:themeColor="text1"/>
                <w:sz w:val="20"/>
              </w:rPr>
              <w:t>21094205</w:t>
            </w:r>
          </w:p>
        </w:tc>
        <w:tc>
          <w:tcPr>
            <w:tcW w:w="4245" w:type="dxa"/>
            <w:tcMar>
              <w:left w:w="43" w:type="dxa"/>
              <w:right w:w="43" w:type="dxa"/>
            </w:tcMar>
          </w:tcPr>
          <w:p w14:paraId="2D597CE1" w14:textId="77777777" w:rsidR="000A4A6C" w:rsidRPr="00842922" w:rsidRDefault="000A4A6C" w:rsidP="000A4A6C">
            <w:pPr>
              <w:pStyle w:val="crsedscrptA"/>
              <w:tabs>
                <w:tab w:val="clear" w:pos="4680"/>
                <w:tab w:val="center" w:pos="4533"/>
              </w:tabs>
              <w:ind w:right="-1"/>
              <w:rPr>
                <w:rFonts w:ascii="Arial" w:hAnsi="Arial" w:cs="Arial"/>
                <w:color w:val="000000" w:themeColor="text1"/>
                <w:sz w:val="20"/>
              </w:rPr>
            </w:pPr>
            <w:r w:rsidRPr="00842922">
              <w:rPr>
                <w:rFonts w:ascii="Arial" w:hAnsi="Arial" w:cs="Arial"/>
                <w:color w:val="000000" w:themeColor="text1"/>
                <w:sz w:val="20"/>
              </w:rPr>
              <w:t>Six chronological periods are thematically investigated for significant events and developments as they relate to global civilization.</w:t>
            </w:r>
          </w:p>
        </w:tc>
        <w:tc>
          <w:tcPr>
            <w:tcW w:w="1144" w:type="dxa"/>
            <w:tcMar>
              <w:left w:w="43" w:type="dxa"/>
              <w:right w:w="43" w:type="dxa"/>
            </w:tcMar>
            <w:vAlign w:val="center"/>
          </w:tcPr>
          <w:p w14:paraId="5D187E41"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World History</w:t>
            </w:r>
          </w:p>
        </w:tc>
        <w:tc>
          <w:tcPr>
            <w:tcW w:w="1080" w:type="dxa"/>
            <w:tcMar>
              <w:left w:w="43" w:type="dxa"/>
              <w:right w:w="43" w:type="dxa"/>
            </w:tcMar>
            <w:vAlign w:val="center"/>
          </w:tcPr>
          <w:p w14:paraId="0FB07E80" w14:textId="77777777" w:rsidR="000A4A6C" w:rsidRPr="00842922" w:rsidRDefault="000A4A6C" w:rsidP="000A4A6C">
            <w:pPr>
              <w:pStyle w:val="crsedscrptA"/>
              <w:jc w:val="center"/>
              <w:rPr>
                <w:rFonts w:ascii="Arial" w:hAnsi="Arial" w:cs="Arial"/>
                <w:color w:val="000000" w:themeColor="text1"/>
                <w:sz w:val="20"/>
              </w:rPr>
            </w:pPr>
            <w:r w:rsidRPr="00842922">
              <w:rPr>
                <w:rFonts w:ascii="Arial" w:hAnsi="Arial" w:cs="Arial"/>
                <w:color w:val="000000" w:themeColor="text1"/>
                <w:sz w:val="20"/>
              </w:rPr>
              <w:t>1.0 Credit</w:t>
            </w:r>
          </w:p>
        </w:tc>
      </w:tr>
      <w:tr w:rsidR="000A4A6C" w:rsidRPr="00842922" w14:paraId="04296795" w14:textId="77777777" w:rsidTr="0042467F">
        <w:tc>
          <w:tcPr>
            <w:tcW w:w="1733" w:type="dxa"/>
            <w:tcMar>
              <w:left w:w="43" w:type="dxa"/>
              <w:right w:w="43" w:type="dxa"/>
            </w:tcMar>
            <w:vAlign w:val="center"/>
          </w:tcPr>
          <w:p w14:paraId="1579EF46" w14:textId="3E54EF1D" w:rsidR="000A4A6C" w:rsidRDefault="000A4A6C" w:rsidP="000A4A6C">
            <w:pPr>
              <w:jc w:val="center"/>
              <w:rPr>
                <w:rFonts w:ascii="Arial" w:hAnsi="Arial" w:cs="Arial"/>
                <w:sz w:val="20"/>
              </w:rPr>
            </w:pPr>
            <w:r w:rsidRPr="001448BF">
              <w:rPr>
                <w:rFonts w:ascii="Arial" w:hAnsi="Arial" w:cs="Arial"/>
                <w:sz w:val="20"/>
              </w:rPr>
              <w:t>Holocaust</w:t>
            </w:r>
            <w:r>
              <w:rPr>
                <w:rFonts w:ascii="Arial" w:hAnsi="Arial" w:cs="Arial"/>
                <w:sz w:val="20"/>
              </w:rPr>
              <w:t xml:space="preserve"> History</w:t>
            </w:r>
          </w:p>
          <w:p w14:paraId="1A330731" w14:textId="77777777" w:rsidR="000A4A6C" w:rsidRDefault="000A4A6C" w:rsidP="000A4A6C">
            <w:pPr>
              <w:jc w:val="center"/>
              <w:rPr>
                <w:rFonts w:ascii="Arial" w:hAnsi="Arial" w:cs="Arial"/>
                <w:sz w:val="20"/>
              </w:rPr>
            </w:pPr>
          </w:p>
          <w:p w14:paraId="56325719" w14:textId="5FF6340F" w:rsidR="000A4A6C" w:rsidRPr="00842922" w:rsidRDefault="000A4A6C" w:rsidP="000A4A6C">
            <w:pPr>
              <w:jc w:val="center"/>
              <w:rPr>
                <w:rFonts w:ascii="Arial" w:eastAsia="Arial" w:hAnsi="Arial" w:cs="Arial"/>
                <w:color w:val="000000" w:themeColor="text1"/>
                <w:sz w:val="20"/>
              </w:rPr>
            </w:pPr>
            <w:r>
              <w:rPr>
                <w:rFonts w:ascii="Arial" w:hAnsi="Arial" w:cs="Arial"/>
                <w:sz w:val="20"/>
              </w:rPr>
              <w:t>Holocaust History Honors</w:t>
            </w:r>
          </w:p>
        </w:tc>
        <w:tc>
          <w:tcPr>
            <w:tcW w:w="648" w:type="dxa"/>
            <w:gridSpan w:val="2"/>
            <w:tcMar>
              <w:left w:w="43" w:type="dxa"/>
              <w:right w:w="43" w:type="dxa"/>
            </w:tcMar>
            <w:vAlign w:val="center"/>
          </w:tcPr>
          <w:p w14:paraId="19276D16" w14:textId="77777777" w:rsidR="000A4A6C"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2</w:t>
            </w:r>
          </w:p>
          <w:p w14:paraId="02356E3C" w14:textId="77777777" w:rsidR="000A4A6C" w:rsidRDefault="000A4A6C" w:rsidP="000A4A6C">
            <w:pPr>
              <w:spacing w:line="259" w:lineRule="auto"/>
              <w:ind w:right="41"/>
              <w:jc w:val="center"/>
              <w:rPr>
                <w:rFonts w:ascii="Arial" w:eastAsia="Arial" w:hAnsi="Arial" w:cs="Arial"/>
                <w:color w:val="000000" w:themeColor="text1"/>
                <w:sz w:val="20"/>
              </w:rPr>
            </w:pPr>
          </w:p>
          <w:p w14:paraId="62A24DF3" w14:textId="77777777" w:rsidR="000A4A6C" w:rsidRDefault="000A4A6C" w:rsidP="000A4A6C">
            <w:pPr>
              <w:spacing w:line="259" w:lineRule="auto"/>
              <w:ind w:right="41"/>
              <w:jc w:val="center"/>
              <w:rPr>
                <w:rFonts w:ascii="Arial" w:eastAsia="Arial" w:hAnsi="Arial" w:cs="Arial"/>
                <w:color w:val="000000" w:themeColor="text1"/>
                <w:sz w:val="20"/>
              </w:rPr>
            </w:pPr>
            <w:r>
              <w:rPr>
                <w:rFonts w:ascii="Arial" w:eastAsia="Arial" w:hAnsi="Arial" w:cs="Arial"/>
                <w:color w:val="000000" w:themeColor="text1"/>
                <w:sz w:val="20"/>
              </w:rPr>
              <w:t>3</w:t>
            </w:r>
          </w:p>
          <w:p w14:paraId="64443E42" w14:textId="6DEE1B82" w:rsidR="000A4A6C" w:rsidRPr="00842922" w:rsidRDefault="000A4A6C" w:rsidP="000A4A6C">
            <w:pPr>
              <w:spacing w:line="259" w:lineRule="auto"/>
              <w:ind w:right="41"/>
              <w:jc w:val="center"/>
              <w:rPr>
                <w:rFonts w:ascii="Arial" w:eastAsia="Arial" w:hAnsi="Arial" w:cs="Arial"/>
                <w:color w:val="000000" w:themeColor="text1"/>
                <w:sz w:val="20"/>
              </w:rPr>
            </w:pPr>
          </w:p>
        </w:tc>
        <w:tc>
          <w:tcPr>
            <w:tcW w:w="1119" w:type="dxa"/>
            <w:tcMar>
              <w:left w:w="14" w:type="dxa"/>
              <w:right w:w="14" w:type="dxa"/>
            </w:tcMar>
            <w:vAlign w:val="center"/>
          </w:tcPr>
          <w:p w14:paraId="12E8D549"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2109430X</w:t>
            </w:r>
          </w:p>
          <w:p w14:paraId="1E19DBAA" w14:textId="77777777" w:rsidR="000A4A6C" w:rsidRDefault="000A4A6C" w:rsidP="000A4A6C">
            <w:pPr>
              <w:spacing w:line="259" w:lineRule="auto"/>
              <w:jc w:val="center"/>
              <w:rPr>
                <w:rFonts w:ascii="Arial" w:eastAsia="Arial" w:hAnsi="Arial" w:cs="Arial"/>
                <w:color w:val="000000" w:themeColor="text1"/>
                <w:sz w:val="20"/>
              </w:rPr>
            </w:pPr>
          </w:p>
          <w:p w14:paraId="053963D9" w14:textId="77777777" w:rsidR="000A4A6C"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21004054</w:t>
            </w:r>
          </w:p>
          <w:p w14:paraId="29156490" w14:textId="079549B5" w:rsidR="000A4A6C" w:rsidRPr="00842922" w:rsidRDefault="000A4A6C" w:rsidP="000A4A6C">
            <w:pPr>
              <w:spacing w:line="259" w:lineRule="auto"/>
              <w:jc w:val="center"/>
              <w:rPr>
                <w:rFonts w:ascii="Arial" w:eastAsia="Arial" w:hAnsi="Arial" w:cs="Arial"/>
                <w:color w:val="000000" w:themeColor="text1"/>
                <w:sz w:val="20"/>
              </w:rPr>
            </w:pPr>
          </w:p>
        </w:tc>
        <w:tc>
          <w:tcPr>
            <w:tcW w:w="4245" w:type="dxa"/>
            <w:tcMar>
              <w:left w:w="43" w:type="dxa"/>
              <w:right w:w="43" w:type="dxa"/>
            </w:tcMar>
          </w:tcPr>
          <w:p w14:paraId="34BFA215" w14:textId="3179F617" w:rsidR="000A4A6C" w:rsidRPr="00842922" w:rsidRDefault="000A4A6C" w:rsidP="000A4A6C">
            <w:pPr>
              <w:jc w:val="both"/>
              <w:rPr>
                <w:rFonts w:ascii="Arial" w:hAnsi="Arial" w:cs="Arial"/>
                <w:color w:val="000000" w:themeColor="text1"/>
                <w:sz w:val="20"/>
              </w:rPr>
            </w:pPr>
            <w:r w:rsidRPr="001448BF">
              <w:rPr>
                <w:rFonts w:ascii="Arial" w:hAnsi="Arial" w:cs="Arial"/>
                <w:sz w:val="20"/>
              </w:rPr>
              <w:t>The primary content emphasis for this course pertains to the examination of the events of the Holocaust (1933-1945), the systematic, planned annihilation of European Jews and other groups by Nazi Germany. Content will include, but is not limited to, the examination of twentieth century pogroms and of twentieth century and twenty-first century genocides, investigation of human behavior during this period, and an understanding of the ramifications of prejudice, racism, and stereotyping.</w:t>
            </w:r>
          </w:p>
        </w:tc>
        <w:tc>
          <w:tcPr>
            <w:tcW w:w="1144" w:type="dxa"/>
            <w:tcMar>
              <w:left w:w="43" w:type="dxa"/>
              <w:right w:w="43" w:type="dxa"/>
            </w:tcMar>
            <w:vAlign w:val="center"/>
          </w:tcPr>
          <w:p w14:paraId="36B9DB31" w14:textId="48ED1A3C"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Social Studies Elective</w:t>
            </w:r>
          </w:p>
        </w:tc>
        <w:tc>
          <w:tcPr>
            <w:tcW w:w="1080" w:type="dxa"/>
            <w:tcMar>
              <w:left w:w="43" w:type="dxa"/>
              <w:right w:w="43" w:type="dxa"/>
            </w:tcMar>
            <w:vAlign w:val="center"/>
          </w:tcPr>
          <w:p w14:paraId="131ABF4B" w14:textId="6327A1B2" w:rsidR="000A4A6C" w:rsidRPr="00842922" w:rsidRDefault="000A4A6C" w:rsidP="000A4A6C">
            <w:pPr>
              <w:spacing w:line="259" w:lineRule="auto"/>
              <w:jc w:val="center"/>
              <w:rPr>
                <w:rFonts w:ascii="Arial" w:eastAsia="Arial" w:hAnsi="Arial" w:cs="Arial"/>
                <w:color w:val="000000" w:themeColor="text1"/>
                <w:sz w:val="20"/>
              </w:rPr>
            </w:pPr>
            <w:r>
              <w:rPr>
                <w:rFonts w:ascii="Arial" w:eastAsia="Arial" w:hAnsi="Arial" w:cs="Arial"/>
                <w:color w:val="000000" w:themeColor="text1"/>
                <w:sz w:val="20"/>
              </w:rPr>
              <w:t>0.5 Credit</w:t>
            </w:r>
          </w:p>
        </w:tc>
      </w:tr>
    </w:tbl>
    <w:p w14:paraId="7EE486F5" w14:textId="77777777" w:rsidR="0056547E" w:rsidRPr="00842922" w:rsidRDefault="00C57081" w:rsidP="00A05B1B">
      <w:pPr>
        <w:pStyle w:val="Heading2"/>
        <w:ind w:left="0"/>
        <w:jc w:val="center"/>
        <w:rPr>
          <w:rFonts w:cs="Arial"/>
          <w:b w:val="0"/>
          <w:color w:val="000000" w:themeColor="text1"/>
        </w:rPr>
      </w:pPr>
      <w:r w:rsidRPr="00842922">
        <w:rPr>
          <w:rFonts w:cs="Arial"/>
          <w:color w:val="000000" w:themeColor="text1"/>
        </w:rPr>
        <w:br w:type="page"/>
      </w:r>
    </w:p>
    <w:p w14:paraId="201A685B" w14:textId="77777777" w:rsidR="00BF22CA" w:rsidRPr="00842922" w:rsidRDefault="00BF22CA" w:rsidP="00BF22CA">
      <w:pPr>
        <w:pStyle w:val="Heading1"/>
        <w:rPr>
          <w:color w:val="000000" w:themeColor="text1"/>
        </w:rPr>
      </w:pPr>
      <w:bookmarkStart w:id="82" w:name="_Toc92962526"/>
      <w:r w:rsidRPr="00842922">
        <w:rPr>
          <w:color w:val="000000" w:themeColor="text1"/>
        </w:rPr>
        <w:t>CAREER AND TECHNICAL EDUCATION (CTE)</w:t>
      </w:r>
      <w:bookmarkEnd w:id="82"/>
    </w:p>
    <w:p w14:paraId="30222E92" w14:textId="77777777" w:rsidR="00BF22CA" w:rsidRPr="00842922" w:rsidRDefault="00BF22CA" w:rsidP="00BF22CA">
      <w:pPr>
        <w:jc w:val="center"/>
        <w:rPr>
          <w:rFonts w:ascii="Arial" w:hAnsi="Arial" w:cs="Arial"/>
          <w:b/>
          <w:color w:val="000000" w:themeColor="text1"/>
          <w:sz w:val="20"/>
        </w:rPr>
      </w:pPr>
    </w:p>
    <w:p w14:paraId="2A6163C4" w14:textId="77777777" w:rsidR="00BF22CA" w:rsidRPr="00842922" w:rsidRDefault="00BF22CA" w:rsidP="00BF22CA">
      <w:pPr>
        <w:pStyle w:val="BodyText2"/>
        <w:rPr>
          <w:rFonts w:cs="Arial"/>
          <w:color w:val="000000" w:themeColor="text1"/>
        </w:rPr>
      </w:pPr>
      <w:r w:rsidRPr="00842922">
        <w:rPr>
          <w:rFonts w:cs="Arial"/>
          <w:color w:val="000000" w:themeColor="text1"/>
        </w:rPr>
        <w:t>Career and Technical Education (CTE) includes a variety of programs that focus on providing the skills and experience necessary for students to attain entry-level jobs in a career field, as well as preparation for postsecondary education.  Students who participate in CTE have the opportunity to explore career options, develop valuable occupational skills, and earn industry credentials.</w:t>
      </w:r>
    </w:p>
    <w:p w14:paraId="753D300A" w14:textId="77777777" w:rsidR="00BF22CA" w:rsidRPr="00842922" w:rsidRDefault="00BF22CA" w:rsidP="00BF22CA">
      <w:pPr>
        <w:pStyle w:val="BodyText2"/>
        <w:rPr>
          <w:rFonts w:cs="Arial"/>
          <w:color w:val="000000" w:themeColor="text1"/>
        </w:rPr>
      </w:pPr>
    </w:p>
    <w:p w14:paraId="4768E7AB" w14:textId="77777777" w:rsidR="00BF22CA" w:rsidRPr="00842922" w:rsidRDefault="00BF22CA" w:rsidP="00BF22CA">
      <w:pPr>
        <w:pStyle w:val="BodyText2"/>
        <w:rPr>
          <w:rFonts w:cs="Arial"/>
          <w:color w:val="000000" w:themeColor="text1"/>
        </w:rPr>
      </w:pPr>
      <w:r w:rsidRPr="00842922">
        <w:rPr>
          <w:rFonts w:cs="Arial"/>
          <w:color w:val="000000" w:themeColor="text1"/>
        </w:rPr>
        <w:t>Students in grades 9-12 may select from programs that prepare them for employment immediately after graduating from high school or they may choose programs that ready them to enter advanced technical programs at community colleges or other higher education institutions. These courses are linked to academic and industry standards and encourage high achievement.</w:t>
      </w:r>
    </w:p>
    <w:p w14:paraId="1E8C64AA" w14:textId="77777777" w:rsidR="00BF22CA" w:rsidRPr="00842922" w:rsidRDefault="00BF22CA" w:rsidP="00BF22CA">
      <w:pPr>
        <w:pStyle w:val="BodyText2"/>
        <w:rPr>
          <w:rFonts w:cs="Arial"/>
          <w:color w:val="000000" w:themeColor="text1"/>
        </w:rPr>
      </w:pPr>
    </w:p>
    <w:p w14:paraId="0AFE838F" w14:textId="77777777" w:rsidR="00BF22CA" w:rsidRPr="00842922" w:rsidRDefault="00BF22CA" w:rsidP="00BF22CA">
      <w:pPr>
        <w:pStyle w:val="BodyText2"/>
        <w:rPr>
          <w:rFonts w:cs="Arial"/>
          <w:color w:val="000000" w:themeColor="text1"/>
        </w:rPr>
      </w:pPr>
      <w:r w:rsidRPr="00842922">
        <w:rPr>
          <w:rFonts w:cs="Arial"/>
          <w:color w:val="000000" w:themeColor="text1"/>
        </w:rPr>
        <w:t xml:space="preserve">The unique combination of classroom instruction, laboratory activities and workplace experiences, augmented by an active network of career and technical student organizations, gives students the practical experience in diverse fields i.e., as computer science, health services, retail sales, and high-tech manufacturing.  </w:t>
      </w:r>
    </w:p>
    <w:p w14:paraId="6109C875" w14:textId="77777777" w:rsidR="00BF22CA" w:rsidRPr="00842922" w:rsidRDefault="00BF22CA" w:rsidP="00BF22CA">
      <w:pPr>
        <w:pStyle w:val="BodyText2"/>
        <w:rPr>
          <w:rFonts w:cs="Arial"/>
          <w:color w:val="000000" w:themeColor="text1"/>
        </w:rPr>
      </w:pPr>
    </w:p>
    <w:p w14:paraId="4F5C2398" w14:textId="77777777" w:rsidR="00BF22CA" w:rsidRPr="00842922" w:rsidRDefault="00BF22CA" w:rsidP="00BF22CA">
      <w:pPr>
        <w:jc w:val="both"/>
        <w:rPr>
          <w:rFonts w:ascii="Arial" w:hAnsi="Arial" w:cs="Arial"/>
          <w:color w:val="000000" w:themeColor="text1"/>
          <w:sz w:val="20"/>
        </w:rPr>
      </w:pPr>
      <w:r w:rsidRPr="00842922">
        <w:rPr>
          <w:rFonts w:ascii="Arial" w:hAnsi="Arial" w:cs="Arial"/>
          <w:color w:val="000000" w:themeColor="text1"/>
          <w:sz w:val="20"/>
        </w:rPr>
        <w:t>CTE programs include:</w:t>
      </w:r>
    </w:p>
    <w:p w14:paraId="1CCE580F" w14:textId="77777777" w:rsidR="00BF22CA" w:rsidRPr="00842922" w:rsidRDefault="00BF22CA" w:rsidP="00BF22CA">
      <w:pPr>
        <w:pStyle w:val="BodyText2"/>
        <w:numPr>
          <w:ilvl w:val="0"/>
          <w:numId w:val="2"/>
        </w:numPr>
        <w:tabs>
          <w:tab w:val="clear" w:pos="720"/>
          <w:tab w:val="num" w:pos="450"/>
        </w:tabs>
        <w:ind w:left="450" w:hanging="450"/>
        <w:rPr>
          <w:rFonts w:cs="Arial"/>
          <w:color w:val="000000" w:themeColor="text1"/>
        </w:rPr>
      </w:pPr>
      <w:r w:rsidRPr="00842922">
        <w:rPr>
          <w:rFonts w:cs="Arial"/>
          <w:color w:val="000000" w:themeColor="text1"/>
        </w:rPr>
        <w:t>Job preparatory courses which provide competencies necessary for effective entry into an occupation;</w:t>
      </w:r>
    </w:p>
    <w:p w14:paraId="3315091F" w14:textId="77777777" w:rsidR="00BF22CA" w:rsidRPr="00842922" w:rsidRDefault="00BF22CA" w:rsidP="00BF22CA">
      <w:pPr>
        <w:pStyle w:val="BodyText2"/>
        <w:numPr>
          <w:ilvl w:val="0"/>
          <w:numId w:val="2"/>
        </w:numPr>
        <w:tabs>
          <w:tab w:val="clear" w:pos="720"/>
          <w:tab w:val="num" w:pos="450"/>
        </w:tabs>
        <w:ind w:left="450" w:hanging="450"/>
        <w:rPr>
          <w:rFonts w:cs="Arial"/>
          <w:color w:val="000000" w:themeColor="text1"/>
        </w:rPr>
      </w:pPr>
      <w:r w:rsidRPr="00842922">
        <w:rPr>
          <w:rFonts w:cs="Arial"/>
          <w:color w:val="000000" w:themeColor="text1"/>
        </w:rPr>
        <w:t>Exploratory courses designed to provide initial exposure to skills and attitudes associated with a broad range of occupations to assist students in making informed decisions regarding their future academic and occupational goals;</w:t>
      </w:r>
    </w:p>
    <w:p w14:paraId="490BC3A7" w14:textId="77777777" w:rsidR="00BF22CA" w:rsidRPr="00842922" w:rsidRDefault="00BF22CA" w:rsidP="00BF22CA">
      <w:pPr>
        <w:numPr>
          <w:ilvl w:val="0"/>
          <w:numId w:val="2"/>
        </w:numPr>
        <w:tabs>
          <w:tab w:val="clear" w:pos="720"/>
          <w:tab w:val="num" w:pos="450"/>
        </w:tabs>
        <w:ind w:left="450" w:hanging="450"/>
        <w:jc w:val="both"/>
        <w:rPr>
          <w:rFonts w:ascii="Arial" w:hAnsi="Arial" w:cs="Arial"/>
          <w:color w:val="000000" w:themeColor="text1"/>
          <w:sz w:val="20"/>
        </w:rPr>
      </w:pPr>
      <w:r w:rsidRPr="00842922">
        <w:rPr>
          <w:rFonts w:ascii="Arial" w:hAnsi="Arial" w:cs="Arial"/>
          <w:color w:val="000000" w:themeColor="text1"/>
          <w:sz w:val="20"/>
        </w:rPr>
        <w:t>Practical arts courses designed to teach students practical generic skills which, although applicable in some occupations, are not designed to prepare students for entry into a specific occupation;</w:t>
      </w:r>
    </w:p>
    <w:p w14:paraId="635DABE4" w14:textId="77777777" w:rsidR="00BF22CA" w:rsidRPr="00842922" w:rsidRDefault="00BF22CA" w:rsidP="00BF22CA">
      <w:pPr>
        <w:numPr>
          <w:ilvl w:val="0"/>
          <w:numId w:val="2"/>
        </w:numPr>
        <w:tabs>
          <w:tab w:val="clear" w:pos="720"/>
          <w:tab w:val="num" w:pos="450"/>
        </w:tabs>
        <w:ind w:left="450" w:hanging="450"/>
        <w:jc w:val="both"/>
        <w:rPr>
          <w:rFonts w:ascii="Arial" w:hAnsi="Arial" w:cs="Arial"/>
          <w:color w:val="000000" w:themeColor="text1"/>
          <w:sz w:val="20"/>
        </w:rPr>
      </w:pPr>
      <w:r w:rsidRPr="00842922">
        <w:rPr>
          <w:rFonts w:ascii="Arial" w:hAnsi="Arial" w:cs="Arial"/>
          <w:color w:val="000000" w:themeColor="text1"/>
          <w:sz w:val="20"/>
        </w:rPr>
        <w:t>Instruction that integrates the academic and technical skills; and</w:t>
      </w:r>
    </w:p>
    <w:p w14:paraId="1B983BF2" w14:textId="77777777" w:rsidR="00BF22CA" w:rsidRPr="00842922" w:rsidRDefault="00BF22CA" w:rsidP="00BF22CA">
      <w:pPr>
        <w:numPr>
          <w:ilvl w:val="0"/>
          <w:numId w:val="2"/>
        </w:numPr>
        <w:tabs>
          <w:tab w:val="clear" w:pos="720"/>
          <w:tab w:val="num" w:pos="450"/>
        </w:tabs>
        <w:ind w:left="450" w:hanging="450"/>
        <w:jc w:val="both"/>
        <w:rPr>
          <w:rFonts w:ascii="Arial" w:hAnsi="Arial" w:cs="Arial"/>
          <w:color w:val="000000" w:themeColor="text1"/>
          <w:sz w:val="20"/>
        </w:rPr>
      </w:pPr>
      <w:r w:rsidRPr="00842922">
        <w:rPr>
          <w:rFonts w:ascii="Arial" w:hAnsi="Arial" w:cs="Arial"/>
          <w:color w:val="000000" w:themeColor="text1"/>
          <w:sz w:val="20"/>
        </w:rPr>
        <w:t>Accelerated technical programs - dual enrollment - designed to allow high school students to earn both elective credit toward graduation and postsecondary credit toward an A.S. degree or technical certificate.</w:t>
      </w:r>
    </w:p>
    <w:p w14:paraId="3A407EE4" w14:textId="77777777" w:rsidR="00BF22CA" w:rsidRPr="00842922" w:rsidRDefault="00BF22CA" w:rsidP="00BF22CA">
      <w:pPr>
        <w:jc w:val="both"/>
        <w:rPr>
          <w:rFonts w:ascii="Arial" w:hAnsi="Arial" w:cs="Arial"/>
          <w:color w:val="000000" w:themeColor="text1"/>
          <w:sz w:val="20"/>
        </w:rPr>
      </w:pPr>
    </w:p>
    <w:p w14:paraId="5750D1B6" w14:textId="77777777" w:rsidR="00BF22CA" w:rsidRPr="00842922" w:rsidRDefault="00BF22CA" w:rsidP="00BF22CA">
      <w:pPr>
        <w:jc w:val="both"/>
        <w:rPr>
          <w:rFonts w:ascii="Arial" w:hAnsi="Arial" w:cs="Arial"/>
          <w:color w:val="000000" w:themeColor="text1"/>
          <w:sz w:val="20"/>
        </w:rPr>
      </w:pPr>
      <w:r w:rsidRPr="00842922">
        <w:rPr>
          <w:rFonts w:ascii="Arial" w:hAnsi="Arial" w:cs="Arial"/>
          <w:color w:val="000000" w:themeColor="text1"/>
          <w:sz w:val="20"/>
        </w:rPr>
        <w:t>CTE courses and programs fall into the following major areas of study:</w:t>
      </w:r>
    </w:p>
    <w:p w14:paraId="528A07A3" w14:textId="77777777" w:rsidR="00BF22CA" w:rsidRPr="00842922" w:rsidRDefault="00BF22CA" w:rsidP="00BF22CA">
      <w:pPr>
        <w:numPr>
          <w:ilvl w:val="0"/>
          <w:numId w:val="3"/>
        </w:numPr>
        <w:tabs>
          <w:tab w:val="clear" w:pos="720"/>
          <w:tab w:val="num" w:pos="450"/>
          <w:tab w:val="num" w:pos="1080"/>
        </w:tabs>
        <w:ind w:left="450" w:hanging="450"/>
        <w:jc w:val="both"/>
        <w:rPr>
          <w:rFonts w:ascii="Arial" w:hAnsi="Arial" w:cs="Arial"/>
          <w:color w:val="000000" w:themeColor="text1"/>
          <w:sz w:val="20"/>
        </w:rPr>
      </w:pPr>
      <w:r w:rsidRPr="00842922">
        <w:rPr>
          <w:rFonts w:ascii="Arial" w:hAnsi="Arial" w:cs="Arial"/>
          <w:b/>
          <w:color w:val="000000" w:themeColor="text1"/>
          <w:sz w:val="20"/>
        </w:rPr>
        <w:t>Business Technology Education</w:t>
      </w:r>
      <w:r w:rsidRPr="00842922">
        <w:rPr>
          <w:rFonts w:ascii="Arial" w:hAnsi="Arial" w:cs="Arial"/>
          <w:color w:val="000000" w:themeColor="text1"/>
          <w:sz w:val="20"/>
        </w:rPr>
        <w:t xml:space="preserve">, including accounting, web development, digital design, digital media/multimedia, administrative office </w:t>
      </w:r>
      <w:r w:rsidR="000718F9">
        <w:rPr>
          <w:rFonts w:ascii="Arial" w:hAnsi="Arial" w:cs="Arial"/>
          <w:color w:val="000000" w:themeColor="text1"/>
          <w:sz w:val="20"/>
        </w:rPr>
        <w:t>specialist</w:t>
      </w:r>
      <w:r w:rsidRPr="00842922">
        <w:rPr>
          <w:rFonts w:ascii="Arial" w:hAnsi="Arial" w:cs="Arial"/>
          <w:color w:val="000000" w:themeColor="text1"/>
          <w:sz w:val="20"/>
        </w:rPr>
        <w:t xml:space="preserve"> and business management programs.</w:t>
      </w:r>
    </w:p>
    <w:p w14:paraId="1453CDDC" w14:textId="77777777" w:rsidR="00BF22CA" w:rsidRPr="00842922" w:rsidRDefault="00BF22CA" w:rsidP="00BF22CA">
      <w:pPr>
        <w:numPr>
          <w:ilvl w:val="0"/>
          <w:numId w:val="3"/>
        </w:numPr>
        <w:tabs>
          <w:tab w:val="clear" w:pos="720"/>
          <w:tab w:val="num" w:pos="450"/>
          <w:tab w:val="num" w:pos="1080"/>
        </w:tabs>
        <w:ind w:left="450" w:hanging="450"/>
        <w:jc w:val="both"/>
        <w:rPr>
          <w:rFonts w:ascii="Arial" w:hAnsi="Arial" w:cs="Arial"/>
          <w:color w:val="000000" w:themeColor="text1"/>
          <w:sz w:val="20"/>
        </w:rPr>
      </w:pPr>
      <w:r w:rsidRPr="00842922">
        <w:rPr>
          <w:rFonts w:ascii="Arial" w:hAnsi="Arial" w:cs="Arial"/>
          <w:b/>
          <w:color w:val="000000" w:themeColor="text1"/>
          <w:sz w:val="20"/>
        </w:rPr>
        <w:t>Health Science Education</w:t>
      </w:r>
      <w:r w:rsidRPr="00842922">
        <w:rPr>
          <w:rFonts w:ascii="Arial" w:hAnsi="Arial" w:cs="Arial"/>
          <w:color w:val="000000" w:themeColor="text1"/>
          <w:sz w:val="20"/>
        </w:rPr>
        <w:t>, such as dental aide, EMR, exercise science and nursing assisting.</w:t>
      </w:r>
    </w:p>
    <w:p w14:paraId="6E0D3BFF" w14:textId="320A5714" w:rsidR="00BF22CA" w:rsidRPr="00842922" w:rsidRDefault="00BF22CA" w:rsidP="00BF22CA">
      <w:pPr>
        <w:numPr>
          <w:ilvl w:val="0"/>
          <w:numId w:val="3"/>
        </w:numPr>
        <w:tabs>
          <w:tab w:val="clear" w:pos="720"/>
          <w:tab w:val="num" w:pos="450"/>
          <w:tab w:val="num" w:pos="1080"/>
        </w:tabs>
        <w:ind w:left="450" w:hanging="450"/>
        <w:jc w:val="both"/>
        <w:rPr>
          <w:rFonts w:ascii="Arial" w:hAnsi="Arial" w:cs="Arial"/>
          <w:color w:val="000000" w:themeColor="text1"/>
          <w:sz w:val="20"/>
        </w:rPr>
      </w:pPr>
      <w:r w:rsidRPr="00842922">
        <w:rPr>
          <w:rFonts w:ascii="Arial" w:hAnsi="Arial" w:cs="Arial"/>
          <w:b/>
          <w:color w:val="000000" w:themeColor="text1"/>
          <w:sz w:val="20"/>
        </w:rPr>
        <w:t>Family and Consumer Sciences</w:t>
      </w:r>
      <w:r w:rsidRPr="00842922">
        <w:rPr>
          <w:rFonts w:ascii="Arial" w:hAnsi="Arial" w:cs="Arial"/>
          <w:color w:val="000000" w:themeColor="text1"/>
          <w:sz w:val="20"/>
        </w:rPr>
        <w:t xml:space="preserve">, which includes consumer and </w:t>
      </w:r>
      <w:r w:rsidR="00254ABF">
        <w:rPr>
          <w:rFonts w:ascii="Arial" w:hAnsi="Arial" w:cs="Arial"/>
          <w:color w:val="000000" w:themeColor="text1"/>
          <w:sz w:val="20"/>
        </w:rPr>
        <w:t>personal development</w:t>
      </w:r>
      <w:r w:rsidRPr="00842922">
        <w:rPr>
          <w:rFonts w:ascii="Arial" w:hAnsi="Arial" w:cs="Arial"/>
          <w:color w:val="000000" w:themeColor="text1"/>
          <w:sz w:val="20"/>
        </w:rPr>
        <w:t xml:space="preserve"> programs as well as occupational fields such as culinary arts, and early childhood education.</w:t>
      </w:r>
    </w:p>
    <w:p w14:paraId="0CC3A5FE" w14:textId="77777777" w:rsidR="00BF22CA" w:rsidRPr="00842922" w:rsidRDefault="00BF22CA" w:rsidP="00BF22CA">
      <w:pPr>
        <w:numPr>
          <w:ilvl w:val="0"/>
          <w:numId w:val="3"/>
        </w:numPr>
        <w:tabs>
          <w:tab w:val="clear" w:pos="720"/>
          <w:tab w:val="num" w:pos="450"/>
          <w:tab w:val="num" w:pos="1080"/>
        </w:tabs>
        <w:ind w:left="450" w:hanging="450"/>
        <w:jc w:val="both"/>
        <w:rPr>
          <w:rFonts w:ascii="Arial" w:hAnsi="Arial" w:cs="Arial"/>
          <w:color w:val="000000" w:themeColor="text1"/>
          <w:sz w:val="20"/>
        </w:rPr>
      </w:pPr>
      <w:r w:rsidRPr="00842922">
        <w:rPr>
          <w:rFonts w:ascii="Arial" w:hAnsi="Arial" w:cs="Arial"/>
          <w:b/>
          <w:color w:val="000000" w:themeColor="text1"/>
          <w:sz w:val="20"/>
        </w:rPr>
        <w:t>Industrial Education</w:t>
      </w:r>
      <w:r w:rsidRPr="00842922">
        <w:rPr>
          <w:rFonts w:ascii="Arial" w:hAnsi="Arial" w:cs="Arial"/>
          <w:color w:val="000000" w:themeColor="text1"/>
          <w:sz w:val="20"/>
        </w:rPr>
        <w:t>, which includes a wide range of technical/trade areas including TV production, automotive technology, outboard marine service technology, HVAC, and CAD drafting.</w:t>
      </w:r>
    </w:p>
    <w:p w14:paraId="48C3BA98" w14:textId="77777777" w:rsidR="00BF22CA" w:rsidRPr="00842922" w:rsidRDefault="00BF22CA" w:rsidP="00BF22CA">
      <w:pPr>
        <w:numPr>
          <w:ilvl w:val="0"/>
          <w:numId w:val="3"/>
        </w:numPr>
        <w:tabs>
          <w:tab w:val="clear" w:pos="720"/>
          <w:tab w:val="num" w:pos="450"/>
          <w:tab w:val="num" w:pos="1080"/>
        </w:tabs>
        <w:ind w:left="450" w:hanging="450"/>
        <w:jc w:val="both"/>
        <w:rPr>
          <w:rFonts w:ascii="Arial" w:hAnsi="Arial" w:cs="Arial"/>
          <w:color w:val="000000" w:themeColor="text1"/>
          <w:sz w:val="20"/>
        </w:rPr>
      </w:pPr>
      <w:r w:rsidRPr="00842922">
        <w:rPr>
          <w:rFonts w:ascii="Arial" w:hAnsi="Arial" w:cs="Arial"/>
          <w:b/>
          <w:color w:val="000000" w:themeColor="text1"/>
          <w:sz w:val="20"/>
        </w:rPr>
        <w:t>Marketing Education</w:t>
      </w:r>
      <w:r w:rsidRPr="00842922">
        <w:rPr>
          <w:rFonts w:ascii="Arial" w:hAnsi="Arial" w:cs="Arial"/>
          <w:color w:val="000000" w:themeColor="text1"/>
          <w:sz w:val="20"/>
        </w:rPr>
        <w:t>, including business ownership, general merchandising and management.</w:t>
      </w:r>
    </w:p>
    <w:p w14:paraId="17DA3156" w14:textId="3CD7BC40" w:rsidR="00BF22CA" w:rsidRPr="00842922" w:rsidRDefault="00BF22CA" w:rsidP="00BF22CA">
      <w:pPr>
        <w:numPr>
          <w:ilvl w:val="0"/>
          <w:numId w:val="3"/>
        </w:numPr>
        <w:tabs>
          <w:tab w:val="clear" w:pos="720"/>
          <w:tab w:val="num" w:pos="450"/>
          <w:tab w:val="num" w:pos="1080"/>
        </w:tabs>
        <w:ind w:left="450" w:hanging="450"/>
        <w:jc w:val="both"/>
        <w:rPr>
          <w:rFonts w:ascii="Arial" w:hAnsi="Arial" w:cs="Arial"/>
          <w:color w:val="000000" w:themeColor="text1"/>
          <w:sz w:val="20"/>
        </w:rPr>
      </w:pPr>
      <w:r w:rsidRPr="00842922">
        <w:rPr>
          <w:rFonts w:ascii="Arial" w:hAnsi="Arial" w:cs="Arial"/>
          <w:b/>
          <w:color w:val="000000" w:themeColor="text1"/>
          <w:sz w:val="20"/>
        </w:rPr>
        <w:t>Public Service Education</w:t>
      </w:r>
      <w:r w:rsidRPr="00842922">
        <w:rPr>
          <w:rFonts w:ascii="Arial" w:hAnsi="Arial" w:cs="Arial"/>
          <w:color w:val="000000" w:themeColor="text1"/>
          <w:sz w:val="20"/>
        </w:rPr>
        <w:t>, including criminal justice courses</w:t>
      </w:r>
      <w:r w:rsidR="00DD01C0">
        <w:rPr>
          <w:rFonts w:ascii="Arial" w:hAnsi="Arial" w:cs="Arial"/>
          <w:color w:val="000000" w:themeColor="text1"/>
          <w:sz w:val="20"/>
        </w:rPr>
        <w:t xml:space="preserve">, </w:t>
      </w:r>
      <w:r w:rsidRPr="00842922">
        <w:rPr>
          <w:rFonts w:ascii="Arial" w:hAnsi="Arial" w:cs="Arial"/>
          <w:color w:val="000000" w:themeColor="text1"/>
          <w:sz w:val="20"/>
        </w:rPr>
        <w:t>teacher assisting programs</w:t>
      </w:r>
      <w:r w:rsidR="00DD01C0">
        <w:rPr>
          <w:rFonts w:ascii="Arial" w:hAnsi="Arial" w:cs="Arial"/>
          <w:color w:val="000000" w:themeColor="text1"/>
          <w:sz w:val="20"/>
        </w:rPr>
        <w:t>, 911/Public Safety</w:t>
      </w:r>
      <w:r w:rsidR="00D36010">
        <w:rPr>
          <w:rFonts w:ascii="Arial" w:hAnsi="Arial" w:cs="Arial"/>
          <w:color w:val="000000" w:themeColor="text1"/>
          <w:sz w:val="20"/>
        </w:rPr>
        <w:t xml:space="preserve"> </w:t>
      </w:r>
      <w:r w:rsidR="00DD01C0">
        <w:rPr>
          <w:rFonts w:ascii="Arial" w:hAnsi="Arial" w:cs="Arial"/>
          <w:color w:val="000000" w:themeColor="text1"/>
          <w:sz w:val="20"/>
        </w:rPr>
        <w:t>Telecommunication and Introduction to Fire Fighting</w:t>
      </w:r>
      <w:r w:rsidRPr="00842922">
        <w:rPr>
          <w:rFonts w:ascii="Arial" w:hAnsi="Arial" w:cs="Arial"/>
          <w:color w:val="000000" w:themeColor="text1"/>
          <w:sz w:val="20"/>
        </w:rPr>
        <w:t>.</w:t>
      </w:r>
    </w:p>
    <w:p w14:paraId="28A37B19" w14:textId="1226F6A3" w:rsidR="00BF22CA" w:rsidRPr="00842922" w:rsidRDefault="00BF22CA" w:rsidP="00BF22CA">
      <w:pPr>
        <w:numPr>
          <w:ilvl w:val="0"/>
          <w:numId w:val="3"/>
        </w:numPr>
        <w:tabs>
          <w:tab w:val="clear" w:pos="720"/>
          <w:tab w:val="num" w:pos="450"/>
          <w:tab w:val="num" w:pos="1080"/>
        </w:tabs>
        <w:ind w:left="450" w:hanging="450"/>
        <w:jc w:val="both"/>
        <w:rPr>
          <w:rFonts w:ascii="Arial" w:hAnsi="Arial" w:cs="Arial"/>
          <w:color w:val="000000" w:themeColor="text1"/>
          <w:sz w:val="20"/>
        </w:rPr>
      </w:pPr>
      <w:r w:rsidRPr="00842922">
        <w:rPr>
          <w:rFonts w:ascii="Arial" w:hAnsi="Arial" w:cs="Arial"/>
          <w:b/>
          <w:color w:val="000000" w:themeColor="text1"/>
          <w:sz w:val="20"/>
        </w:rPr>
        <w:t>Technology Education</w:t>
      </w:r>
      <w:r w:rsidRPr="00842922">
        <w:rPr>
          <w:rFonts w:ascii="Arial" w:hAnsi="Arial" w:cs="Arial"/>
          <w:color w:val="000000" w:themeColor="text1"/>
          <w:sz w:val="20"/>
        </w:rPr>
        <w:t>, which concerns the materials, processes, and technologies, used in engineering, manufacturing, construction</w:t>
      </w:r>
      <w:r w:rsidR="00B83B7D">
        <w:rPr>
          <w:rFonts w:ascii="Arial" w:hAnsi="Arial" w:cs="Arial"/>
          <w:color w:val="000000" w:themeColor="text1"/>
          <w:sz w:val="20"/>
        </w:rPr>
        <w:t>,</w:t>
      </w:r>
      <w:r w:rsidRPr="00842922">
        <w:rPr>
          <w:rFonts w:ascii="Arial" w:hAnsi="Arial" w:cs="Arial"/>
          <w:color w:val="000000" w:themeColor="text1"/>
          <w:sz w:val="20"/>
        </w:rPr>
        <w:t xml:space="preserve"> and other industries.</w:t>
      </w:r>
    </w:p>
    <w:p w14:paraId="22B6332B" w14:textId="77777777" w:rsidR="00BF22CA" w:rsidRPr="00842922" w:rsidRDefault="00BF22CA" w:rsidP="00BF22CA">
      <w:pPr>
        <w:jc w:val="both"/>
        <w:rPr>
          <w:rFonts w:ascii="Arial" w:hAnsi="Arial" w:cs="Arial"/>
          <w:color w:val="000000" w:themeColor="text1"/>
          <w:sz w:val="20"/>
        </w:rPr>
      </w:pPr>
    </w:p>
    <w:p w14:paraId="42D5BE3B" w14:textId="6364EDF9" w:rsidR="00BF22CA" w:rsidRPr="00842922" w:rsidRDefault="00BF22CA" w:rsidP="00BF22CA">
      <w:pPr>
        <w:jc w:val="both"/>
        <w:rPr>
          <w:rFonts w:ascii="Arial" w:hAnsi="Arial" w:cs="Arial"/>
          <w:color w:val="000000" w:themeColor="text1"/>
          <w:sz w:val="20"/>
        </w:rPr>
      </w:pPr>
      <w:r w:rsidRPr="00842922">
        <w:rPr>
          <w:rFonts w:ascii="Arial" w:hAnsi="Arial" w:cs="Arial"/>
          <w:color w:val="000000" w:themeColor="text1"/>
          <w:sz w:val="20"/>
        </w:rPr>
        <w:t xml:space="preserve">In addition to traditional CTE programs, career academies are available at </w:t>
      </w:r>
      <w:r w:rsidR="0066320C">
        <w:rPr>
          <w:rFonts w:ascii="Arial" w:hAnsi="Arial" w:cs="Arial"/>
          <w:color w:val="000000" w:themeColor="text1"/>
          <w:sz w:val="20"/>
        </w:rPr>
        <w:t>ten</w:t>
      </w:r>
      <w:r w:rsidRPr="00842922">
        <w:rPr>
          <w:rFonts w:ascii="Arial" w:hAnsi="Arial" w:cs="Arial"/>
          <w:color w:val="000000" w:themeColor="text1"/>
          <w:sz w:val="20"/>
        </w:rPr>
        <w:t xml:space="preserve"> high schools.  These small personalized learning communities involve a core team of teachers integrating academic subjects with a selected career theme.  Students must follow the career academy application process to be eligible to participate.   </w:t>
      </w:r>
    </w:p>
    <w:p w14:paraId="1CEFAD76" w14:textId="77777777" w:rsidR="00BF22CA" w:rsidRPr="00842922" w:rsidRDefault="00BF22CA" w:rsidP="00BF22CA">
      <w:pPr>
        <w:jc w:val="both"/>
        <w:rPr>
          <w:rFonts w:ascii="Arial" w:hAnsi="Arial" w:cs="Arial"/>
          <w:color w:val="000000" w:themeColor="text1"/>
          <w:sz w:val="20"/>
        </w:rPr>
      </w:pPr>
    </w:p>
    <w:p w14:paraId="31DE3B0B" w14:textId="77777777" w:rsidR="00BF22CA" w:rsidRPr="00842922" w:rsidRDefault="00BF22CA" w:rsidP="00BF22CA">
      <w:pPr>
        <w:jc w:val="both"/>
        <w:rPr>
          <w:rFonts w:ascii="Arial" w:hAnsi="Arial" w:cs="Arial"/>
          <w:color w:val="000000" w:themeColor="text1"/>
          <w:sz w:val="20"/>
        </w:rPr>
      </w:pPr>
      <w:r w:rsidRPr="00842922">
        <w:rPr>
          <w:rFonts w:ascii="Arial" w:hAnsi="Arial" w:cs="Arial"/>
          <w:color w:val="000000" w:themeColor="text1"/>
          <w:sz w:val="20"/>
        </w:rPr>
        <w:t xml:space="preserve">Gold Seal, a component of Florida’s Bright Futures Scholarship Program, rewards students for their academic and technical achievements during high school by providing funding to pursue postsecondary education and career goals in Florida.  Students who complete at least three credits in a job preparatory CTE program and meet other academic requirements may qualify for the </w:t>
      </w:r>
      <w:r w:rsidRPr="00842922">
        <w:rPr>
          <w:rFonts w:ascii="Arial" w:hAnsi="Arial" w:cs="Arial"/>
          <w:b/>
          <w:color w:val="000000" w:themeColor="text1"/>
          <w:sz w:val="20"/>
        </w:rPr>
        <w:t>Florida Gold Seal Vocational Scholarship</w:t>
      </w:r>
      <w:r w:rsidRPr="00842922">
        <w:rPr>
          <w:rFonts w:ascii="Arial" w:hAnsi="Arial" w:cs="Arial"/>
          <w:color w:val="000000" w:themeColor="text1"/>
          <w:sz w:val="20"/>
        </w:rPr>
        <w:t xml:space="preserve">.   Students earning five (5) or more postsecondary credits through industry certifications may qualify for the </w:t>
      </w:r>
      <w:r w:rsidRPr="00842922">
        <w:rPr>
          <w:rFonts w:ascii="Arial" w:hAnsi="Arial" w:cs="Arial"/>
          <w:b/>
          <w:color w:val="000000" w:themeColor="text1"/>
          <w:sz w:val="20"/>
        </w:rPr>
        <w:t>Florida Gold Seal CAPE Scholarship</w:t>
      </w:r>
      <w:r w:rsidRPr="00842922">
        <w:rPr>
          <w:rFonts w:ascii="Arial" w:hAnsi="Arial" w:cs="Arial"/>
          <w:color w:val="000000" w:themeColor="text1"/>
          <w:sz w:val="20"/>
        </w:rPr>
        <w:t>.</w:t>
      </w:r>
    </w:p>
    <w:p w14:paraId="358BF129" w14:textId="77777777" w:rsidR="00BF22CA" w:rsidRPr="00842922" w:rsidRDefault="00BF22CA" w:rsidP="00BF22CA">
      <w:pPr>
        <w:pStyle w:val="FootnoteText"/>
        <w:jc w:val="both"/>
        <w:rPr>
          <w:rFonts w:ascii="Arial" w:eastAsia="Times" w:hAnsi="Arial" w:cs="Arial"/>
          <w:color w:val="000000" w:themeColor="text1"/>
        </w:rPr>
      </w:pPr>
    </w:p>
    <w:p w14:paraId="54AF7567" w14:textId="0CDA2EBA" w:rsidR="00BF22CA" w:rsidRPr="00842922" w:rsidRDefault="00BF22CA" w:rsidP="00BF22CA">
      <w:pPr>
        <w:pStyle w:val="BodyText2"/>
        <w:rPr>
          <w:rFonts w:cs="Arial"/>
          <w:color w:val="000000" w:themeColor="text1"/>
        </w:rPr>
      </w:pPr>
      <w:r w:rsidRPr="00842922">
        <w:rPr>
          <w:rFonts w:eastAsia="Times" w:cs="Arial"/>
          <w:color w:val="000000" w:themeColor="text1"/>
        </w:rPr>
        <w:t xml:space="preserve">A wide variety of CTE programs and technical dual enrollment courses are available on the high school and state college campuses.  CTE-CHOICE programs are available to students, through application, in grades 9-12, providing the requested CTE courses are not already offered at their regular high school.  Additional information is available at </w:t>
      </w:r>
      <w:r w:rsidR="00B83B7D">
        <w:rPr>
          <w:rFonts w:eastAsia="Times" w:cs="Arial"/>
          <w:color w:val="000000" w:themeColor="text1"/>
        </w:rPr>
        <w:t>the CTE website</w:t>
      </w:r>
      <w:r w:rsidRPr="00842922">
        <w:rPr>
          <w:rFonts w:eastAsia="Times" w:cs="Arial"/>
          <w:color w:val="000000" w:themeColor="text1"/>
        </w:rPr>
        <w:t xml:space="preserve"> and is provided by each school through program information inserts.</w:t>
      </w:r>
    </w:p>
    <w:p w14:paraId="6A37E381" w14:textId="77777777" w:rsidR="00BF22CA" w:rsidRPr="00842922" w:rsidRDefault="00BF22CA" w:rsidP="00BF22CA">
      <w:pPr>
        <w:rPr>
          <w:rFonts w:ascii="Arial" w:hAnsi="Arial" w:cs="Arial"/>
          <w:color w:val="000000" w:themeColor="text1"/>
          <w:sz w:val="20"/>
        </w:rPr>
        <w:sectPr w:rsidR="00BF22CA" w:rsidRPr="00842922" w:rsidSect="009D6663">
          <w:pgSz w:w="12240" w:h="15840"/>
          <w:pgMar w:top="1152" w:right="1152" w:bottom="1152" w:left="1152" w:header="720" w:footer="720" w:gutter="0"/>
          <w:cols w:space="720"/>
        </w:sectPr>
      </w:pPr>
    </w:p>
    <w:p w14:paraId="7D1FCC10" w14:textId="77777777" w:rsidR="00BF22CA" w:rsidRPr="00842922" w:rsidRDefault="00BF22CA" w:rsidP="00BF22CA">
      <w:pPr>
        <w:rPr>
          <w:rFonts w:ascii="Arial" w:hAnsi="Arial" w:cs="Arial"/>
          <w:b/>
          <w:color w:val="000000" w:themeColor="text1"/>
          <w:sz w:val="20"/>
        </w:rPr>
      </w:pPr>
    </w:p>
    <w:p w14:paraId="3682ED32" w14:textId="77777777" w:rsidR="005674FB" w:rsidRDefault="005674FB">
      <w:pPr>
        <w:rPr>
          <w:rFonts w:ascii="Arial" w:hAnsi="Arial" w:cs="Arial"/>
          <w:b/>
          <w:bCs/>
        </w:rPr>
      </w:pPr>
      <w:bookmarkStart w:id="83" w:name="_Hlk61205327"/>
      <w:r>
        <w:rPr>
          <w:rFonts w:ascii="Arial" w:hAnsi="Arial" w:cs="Arial"/>
          <w:b/>
          <w:bCs/>
        </w:rPr>
        <w:br w:type="page"/>
      </w:r>
    </w:p>
    <w:p w14:paraId="75EB427A" w14:textId="0EF05F41" w:rsidR="00B006A1" w:rsidRPr="00AB35CA" w:rsidRDefault="00255FE2" w:rsidP="00AB35CA">
      <w:pPr>
        <w:jc w:val="center"/>
        <w:rPr>
          <w:rFonts w:ascii="Arial" w:hAnsi="Arial" w:cs="Arial"/>
          <w:b/>
          <w:bCs/>
        </w:rPr>
      </w:pPr>
      <w:r>
        <w:rPr>
          <w:rFonts w:ascii="Arial" w:hAnsi="Arial" w:cs="Arial"/>
          <w:b/>
          <w:bCs/>
        </w:rPr>
        <w:t>2022-2023</w:t>
      </w:r>
      <w:r w:rsidR="00AB35CA" w:rsidRPr="00AB35CA">
        <w:rPr>
          <w:rFonts w:ascii="Arial" w:hAnsi="Arial" w:cs="Arial"/>
          <w:b/>
          <w:bCs/>
        </w:rPr>
        <w:t xml:space="preserve"> HIGH SCHOOL</w:t>
      </w:r>
    </w:p>
    <w:p w14:paraId="188F4432" w14:textId="237F2F5A" w:rsidR="00AB35CA" w:rsidRPr="00AB35CA" w:rsidRDefault="00AB35CA" w:rsidP="00AB35CA">
      <w:pPr>
        <w:pStyle w:val="Heading2"/>
        <w:ind w:left="0"/>
        <w:jc w:val="center"/>
        <w:rPr>
          <w:sz w:val="24"/>
          <w:szCs w:val="24"/>
        </w:rPr>
      </w:pPr>
      <w:bookmarkStart w:id="84" w:name="_Toc92962527"/>
      <w:r w:rsidRPr="00AB35CA">
        <w:rPr>
          <w:sz w:val="24"/>
          <w:szCs w:val="24"/>
        </w:rPr>
        <w:t>CTE PROGRAM OFFERINGS BY LOCATION</w:t>
      </w:r>
      <w:bookmarkEnd w:id="84"/>
    </w:p>
    <w:bookmarkEnd w:id="83"/>
    <w:p w14:paraId="2F3ABDA6" w14:textId="4D4F6D41" w:rsidR="00B006A1" w:rsidRDefault="00D36010" w:rsidP="00D36010">
      <w:pPr>
        <w:jc w:val="center"/>
        <w:rPr>
          <w:rFonts w:ascii="Arial" w:hAnsi="Arial" w:cs="Arial"/>
          <w:b/>
          <w:color w:val="000000" w:themeColor="text1"/>
          <w:sz w:val="20"/>
        </w:rPr>
      </w:pPr>
      <w:r>
        <w:rPr>
          <w:rFonts w:ascii="Arial" w:hAnsi="Arial" w:cs="Arial"/>
          <w:b/>
          <w:noProof/>
          <w:color w:val="000000" w:themeColor="text1"/>
          <w:sz w:val="20"/>
        </w:rPr>
        <w:drawing>
          <wp:anchor distT="0" distB="0" distL="114300" distR="114300" simplePos="0" relativeHeight="251819520" behindDoc="0" locked="0" layoutInCell="1" allowOverlap="1" wp14:anchorId="09ECDC13" wp14:editId="5FCBD420">
            <wp:simplePos x="0" y="0"/>
            <wp:positionH relativeFrom="column">
              <wp:posOffset>210138</wp:posOffset>
            </wp:positionH>
            <wp:positionV relativeFrom="paragraph">
              <wp:posOffset>104225</wp:posOffset>
            </wp:positionV>
            <wp:extent cx="6015355" cy="8065770"/>
            <wp:effectExtent l="0" t="0" r="4445" b="0"/>
            <wp:wrapNone/>
            <wp:docPr id="6" name="Picture 6"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table&#10;&#10;Description automatically generated"/>
                    <pic:cNvPicPr/>
                  </pic:nvPicPr>
                  <pic:blipFill rotWithShape="1">
                    <a:blip r:embed="rId60" cstate="print">
                      <a:extLst>
                        <a:ext uri="{28A0092B-C50C-407E-A947-70E740481C1C}">
                          <a14:useLocalDpi xmlns:a14="http://schemas.microsoft.com/office/drawing/2010/main" val="0"/>
                        </a:ext>
                      </a:extLst>
                    </a:blip>
                    <a:srcRect l="7367" t="8119" r="7126" b="3289"/>
                    <a:stretch/>
                  </pic:blipFill>
                  <pic:spPr bwMode="auto">
                    <a:xfrm>
                      <a:off x="0" y="0"/>
                      <a:ext cx="6015355" cy="806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BEA5C" w14:textId="63962736" w:rsidR="00B006A1" w:rsidRDefault="00B006A1" w:rsidP="00BF22CA">
      <w:pPr>
        <w:rPr>
          <w:rFonts w:ascii="Arial" w:hAnsi="Arial" w:cs="Arial"/>
          <w:b/>
          <w:color w:val="000000" w:themeColor="text1"/>
          <w:sz w:val="20"/>
        </w:rPr>
      </w:pPr>
    </w:p>
    <w:p w14:paraId="1994F031" w14:textId="241ED148" w:rsidR="00B006A1" w:rsidRDefault="00B006A1" w:rsidP="00BF22CA">
      <w:pPr>
        <w:rPr>
          <w:rFonts w:ascii="Arial" w:hAnsi="Arial" w:cs="Arial"/>
          <w:b/>
          <w:color w:val="000000" w:themeColor="text1"/>
          <w:sz w:val="20"/>
        </w:rPr>
      </w:pPr>
    </w:p>
    <w:p w14:paraId="075296C3" w14:textId="539F787B" w:rsidR="00B006A1" w:rsidRDefault="00B006A1" w:rsidP="00BF22CA">
      <w:pPr>
        <w:rPr>
          <w:rFonts w:ascii="Arial" w:hAnsi="Arial" w:cs="Arial"/>
          <w:b/>
          <w:color w:val="000000" w:themeColor="text1"/>
          <w:sz w:val="20"/>
        </w:rPr>
      </w:pPr>
    </w:p>
    <w:p w14:paraId="52A72879" w14:textId="393206AC" w:rsidR="00B006A1" w:rsidRDefault="00B006A1" w:rsidP="00BF22CA">
      <w:pPr>
        <w:rPr>
          <w:rFonts w:ascii="Arial" w:hAnsi="Arial" w:cs="Arial"/>
          <w:b/>
          <w:color w:val="000000" w:themeColor="text1"/>
          <w:sz w:val="20"/>
        </w:rPr>
      </w:pPr>
    </w:p>
    <w:p w14:paraId="35FFDD07" w14:textId="43292503" w:rsidR="00B006A1" w:rsidRDefault="00B006A1" w:rsidP="00BF22CA">
      <w:pPr>
        <w:rPr>
          <w:rFonts w:ascii="Arial" w:hAnsi="Arial" w:cs="Arial"/>
          <w:b/>
          <w:color w:val="000000" w:themeColor="text1"/>
          <w:sz w:val="20"/>
        </w:rPr>
      </w:pPr>
    </w:p>
    <w:p w14:paraId="2A15456B" w14:textId="48AA259B" w:rsidR="00B006A1" w:rsidRDefault="00B006A1" w:rsidP="00BF22CA">
      <w:pPr>
        <w:rPr>
          <w:rFonts w:ascii="Arial" w:hAnsi="Arial" w:cs="Arial"/>
          <w:b/>
          <w:color w:val="000000" w:themeColor="text1"/>
          <w:sz w:val="20"/>
        </w:rPr>
      </w:pPr>
    </w:p>
    <w:p w14:paraId="23235360" w14:textId="5095BFF0" w:rsidR="00D64EAF" w:rsidRDefault="00D64EAF" w:rsidP="00BF22CA">
      <w:pPr>
        <w:rPr>
          <w:rFonts w:ascii="Arial" w:hAnsi="Arial" w:cs="Arial"/>
          <w:b/>
          <w:color w:val="000000" w:themeColor="text1"/>
          <w:sz w:val="20"/>
        </w:rPr>
      </w:pPr>
    </w:p>
    <w:p w14:paraId="7A4C7821" w14:textId="222CDB0F" w:rsidR="00B006A1" w:rsidRDefault="00B006A1" w:rsidP="00BF22CA">
      <w:pPr>
        <w:rPr>
          <w:rFonts w:ascii="Arial" w:hAnsi="Arial" w:cs="Arial"/>
          <w:b/>
          <w:color w:val="000000" w:themeColor="text1"/>
          <w:sz w:val="20"/>
        </w:rPr>
      </w:pPr>
    </w:p>
    <w:p w14:paraId="05EACAED" w14:textId="1B779A53" w:rsidR="00B006A1" w:rsidRDefault="00B006A1" w:rsidP="00BF22CA">
      <w:pPr>
        <w:rPr>
          <w:rFonts w:ascii="Arial" w:hAnsi="Arial" w:cs="Arial"/>
          <w:b/>
          <w:color w:val="000000" w:themeColor="text1"/>
          <w:sz w:val="20"/>
        </w:rPr>
      </w:pPr>
    </w:p>
    <w:p w14:paraId="56682CC8" w14:textId="758ACB32" w:rsidR="00B006A1" w:rsidRDefault="00B006A1" w:rsidP="00BF22CA">
      <w:pPr>
        <w:rPr>
          <w:rFonts w:ascii="Arial" w:hAnsi="Arial" w:cs="Arial"/>
          <w:b/>
          <w:color w:val="000000" w:themeColor="text1"/>
          <w:sz w:val="20"/>
        </w:rPr>
      </w:pPr>
    </w:p>
    <w:p w14:paraId="68A2357F" w14:textId="31EB3E8D" w:rsidR="00B006A1" w:rsidRDefault="00B006A1" w:rsidP="00BF22CA">
      <w:pPr>
        <w:rPr>
          <w:rFonts w:ascii="Arial" w:hAnsi="Arial" w:cs="Arial"/>
          <w:b/>
          <w:color w:val="000000" w:themeColor="text1"/>
          <w:sz w:val="20"/>
        </w:rPr>
      </w:pPr>
    </w:p>
    <w:p w14:paraId="28CB72E7" w14:textId="2003CCEE" w:rsidR="00B006A1" w:rsidRDefault="00B006A1" w:rsidP="00BF22CA">
      <w:pPr>
        <w:rPr>
          <w:rFonts w:ascii="Arial" w:hAnsi="Arial" w:cs="Arial"/>
          <w:b/>
          <w:color w:val="000000" w:themeColor="text1"/>
          <w:sz w:val="20"/>
        </w:rPr>
      </w:pPr>
    </w:p>
    <w:p w14:paraId="4CD9851A" w14:textId="4FD40A97" w:rsidR="00B006A1" w:rsidRDefault="00B006A1" w:rsidP="00BF22CA">
      <w:pPr>
        <w:rPr>
          <w:rFonts w:ascii="Arial" w:hAnsi="Arial" w:cs="Arial"/>
          <w:b/>
          <w:color w:val="000000" w:themeColor="text1"/>
          <w:sz w:val="20"/>
        </w:rPr>
      </w:pPr>
    </w:p>
    <w:p w14:paraId="14A71C06" w14:textId="69EACB7F" w:rsidR="00B006A1" w:rsidRDefault="00B006A1" w:rsidP="00BF22CA">
      <w:pPr>
        <w:rPr>
          <w:rFonts w:ascii="Arial" w:hAnsi="Arial" w:cs="Arial"/>
          <w:b/>
          <w:color w:val="000000" w:themeColor="text1"/>
          <w:sz w:val="20"/>
        </w:rPr>
      </w:pPr>
    </w:p>
    <w:p w14:paraId="6F8DC59D" w14:textId="2CE30941" w:rsidR="00B006A1" w:rsidRDefault="00B006A1" w:rsidP="00BF22CA">
      <w:pPr>
        <w:rPr>
          <w:rFonts w:ascii="Arial" w:hAnsi="Arial" w:cs="Arial"/>
          <w:b/>
          <w:color w:val="000000" w:themeColor="text1"/>
          <w:sz w:val="20"/>
        </w:rPr>
      </w:pPr>
    </w:p>
    <w:p w14:paraId="1CE6C7C6" w14:textId="5C8AC381" w:rsidR="00B006A1" w:rsidRDefault="00B006A1" w:rsidP="00BF22CA">
      <w:pPr>
        <w:rPr>
          <w:rFonts w:ascii="Arial" w:hAnsi="Arial" w:cs="Arial"/>
          <w:b/>
          <w:color w:val="000000" w:themeColor="text1"/>
          <w:sz w:val="20"/>
        </w:rPr>
      </w:pPr>
    </w:p>
    <w:p w14:paraId="527B1E21" w14:textId="583FB1E7" w:rsidR="00B006A1" w:rsidRDefault="00B006A1" w:rsidP="00BF22CA">
      <w:pPr>
        <w:rPr>
          <w:rFonts w:ascii="Arial" w:hAnsi="Arial" w:cs="Arial"/>
          <w:b/>
          <w:color w:val="000000" w:themeColor="text1"/>
          <w:sz w:val="20"/>
        </w:rPr>
      </w:pPr>
    </w:p>
    <w:p w14:paraId="1E98C38F" w14:textId="65931A37" w:rsidR="00B006A1" w:rsidRDefault="00B006A1" w:rsidP="00BF22CA">
      <w:pPr>
        <w:rPr>
          <w:rFonts w:ascii="Arial" w:hAnsi="Arial" w:cs="Arial"/>
          <w:b/>
          <w:color w:val="000000" w:themeColor="text1"/>
          <w:sz w:val="20"/>
        </w:rPr>
      </w:pPr>
    </w:p>
    <w:p w14:paraId="5761A4F1" w14:textId="5801A025" w:rsidR="00B006A1" w:rsidRDefault="00B006A1" w:rsidP="00BF22CA">
      <w:pPr>
        <w:rPr>
          <w:rFonts w:ascii="Arial" w:hAnsi="Arial" w:cs="Arial"/>
          <w:b/>
          <w:color w:val="000000" w:themeColor="text1"/>
          <w:sz w:val="20"/>
        </w:rPr>
      </w:pPr>
    </w:p>
    <w:p w14:paraId="5169892D" w14:textId="58C0661A" w:rsidR="00B006A1" w:rsidRDefault="00B006A1" w:rsidP="00BF22CA">
      <w:pPr>
        <w:rPr>
          <w:rFonts w:ascii="Arial" w:hAnsi="Arial" w:cs="Arial"/>
          <w:b/>
          <w:color w:val="000000" w:themeColor="text1"/>
          <w:sz w:val="20"/>
        </w:rPr>
      </w:pPr>
    </w:p>
    <w:p w14:paraId="6819DCB8" w14:textId="4335608D" w:rsidR="00B006A1" w:rsidRDefault="00B006A1" w:rsidP="00BF22CA">
      <w:pPr>
        <w:rPr>
          <w:rFonts w:ascii="Arial" w:hAnsi="Arial" w:cs="Arial"/>
          <w:b/>
          <w:color w:val="000000" w:themeColor="text1"/>
          <w:sz w:val="20"/>
        </w:rPr>
      </w:pPr>
    </w:p>
    <w:p w14:paraId="71C5D5AA" w14:textId="4DA2CFCC" w:rsidR="00B006A1" w:rsidRDefault="00B006A1" w:rsidP="00BF22CA">
      <w:pPr>
        <w:rPr>
          <w:rFonts w:ascii="Arial" w:hAnsi="Arial" w:cs="Arial"/>
          <w:b/>
          <w:color w:val="000000" w:themeColor="text1"/>
          <w:sz w:val="20"/>
        </w:rPr>
      </w:pPr>
    </w:p>
    <w:p w14:paraId="7A0A9475" w14:textId="02EE340F" w:rsidR="00B006A1" w:rsidRDefault="00B006A1" w:rsidP="00BF22CA">
      <w:pPr>
        <w:rPr>
          <w:rFonts w:ascii="Arial" w:hAnsi="Arial" w:cs="Arial"/>
          <w:b/>
          <w:color w:val="000000" w:themeColor="text1"/>
          <w:sz w:val="20"/>
        </w:rPr>
      </w:pPr>
    </w:p>
    <w:p w14:paraId="074FD821" w14:textId="1D2311B4" w:rsidR="00B006A1" w:rsidRDefault="00B006A1" w:rsidP="00BF22CA">
      <w:pPr>
        <w:rPr>
          <w:rFonts w:ascii="Arial" w:hAnsi="Arial" w:cs="Arial"/>
          <w:b/>
          <w:color w:val="000000" w:themeColor="text1"/>
          <w:sz w:val="20"/>
        </w:rPr>
      </w:pPr>
    </w:p>
    <w:p w14:paraId="656AFB33" w14:textId="5433B5CB" w:rsidR="00B006A1" w:rsidRDefault="00B006A1" w:rsidP="00BF22CA">
      <w:pPr>
        <w:rPr>
          <w:rFonts w:ascii="Arial" w:hAnsi="Arial" w:cs="Arial"/>
          <w:b/>
          <w:color w:val="000000" w:themeColor="text1"/>
          <w:sz w:val="20"/>
        </w:rPr>
      </w:pPr>
    </w:p>
    <w:p w14:paraId="5ED2223B" w14:textId="3E782A71" w:rsidR="00B006A1" w:rsidRDefault="00B006A1" w:rsidP="00BF22CA">
      <w:pPr>
        <w:rPr>
          <w:rFonts w:ascii="Arial" w:hAnsi="Arial" w:cs="Arial"/>
          <w:b/>
          <w:color w:val="000000" w:themeColor="text1"/>
          <w:sz w:val="20"/>
        </w:rPr>
      </w:pPr>
    </w:p>
    <w:p w14:paraId="2301184E" w14:textId="7C0E2759" w:rsidR="00B006A1" w:rsidRDefault="00B006A1" w:rsidP="00BF22CA">
      <w:pPr>
        <w:rPr>
          <w:rFonts w:ascii="Arial" w:hAnsi="Arial" w:cs="Arial"/>
          <w:b/>
          <w:color w:val="000000" w:themeColor="text1"/>
          <w:sz w:val="20"/>
        </w:rPr>
      </w:pPr>
    </w:p>
    <w:p w14:paraId="46087851" w14:textId="4DFCA659" w:rsidR="00B006A1" w:rsidRDefault="00B006A1" w:rsidP="00BF22CA">
      <w:pPr>
        <w:rPr>
          <w:rFonts w:ascii="Arial" w:hAnsi="Arial" w:cs="Arial"/>
          <w:b/>
          <w:color w:val="000000" w:themeColor="text1"/>
          <w:sz w:val="20"/>
        </w:rPr>
      </w:pPr>
    </w:p>
    <w:p w14:paraId="708685E3" w14:textId="73CB4255" w:rsidR="00B006A1" w:rsidRDefault="00B006A1" w:rsidP="00BF22CA">
      <w:pPr>
        <w:rPr>
          <w:rFonts w:ascii="Arial" w:hAnsi="Arial" w:cs="Arial"/>
          <w:b/>
          <w:color w:val="000000" w:themeColor="text1"/>
          <w:sz w:val="20"/>
        </w:rPr>
      </w:pPr>
    </w:p>
    <w:p w14:paraId="57BCB43C" w14:textId="7D5B3749" w:rsidR="00B006A1" w:rsidRDefault="00B006A1" w:rsidP="00BF22CA">
      <w:pPr>
        <w:rPr>
          <w:rFonts w:ascii="Arial" w:hAnsi="Arial" w:cs="Arial"/>
          <w:b/>
          <w:color w:val="000000" w:themeColor="text1"/>
          <w:sz w:val="20"/>
        </w:rPr>
      </w:pPr>
    </w:p>
    <w:p w14:paraId="2F64F564" w14:textId="4F26B932" w:rsidR="00B006A1" w:rsidRDefault="00B006A1" w:rsidP="00BF22CA">
      <w:pPr>
        <w:rPr>
          <w:rFonts w:ascii="Arial" w:hAnsi="Arial" w:cs="Arial"/>
          <w:b/>
          <w:color w:val="000000" w:themeColor="text1"/>
          <w:sz w:val="20"/>
        </w:rPr>
      </w:pPr>
    </w:p>
    <w:p w14:paraId="1B9B9207" w14:textId="3A3DC85F" w:rsidR="00B006A1" w:rsidRDefault="00B006A1" w:rsidP="00BF22CA">
      <w:pPr>
        <w:rPr>
          <w:rFonts w:ascii="Arial" w:hAnsi="Arial" w:cs="Arial"/>
          <w:b/>
          <w:color w:val="000000" w:themeColor="text1"/>
          <w:sz w:val="20"/>
        </w:rPr>
      </w:pPr>
    </w:p>
    <w:p w14:paraId="6F3CB655" w14:textId="072BC235" w:rsidR="00B006A1" w:rsidRDefault="00B006A1" w:rsidP="00BF22CA">
      <w:pPr>
        <w:rPr>
          <w:rFonts w:ascii="Arial" w:hAnsi="Arial" w:cs="Arial"/>
          <w:b/>
          <w:color w:val="000000" w:themeColor="text1"/>
          <w:sz w:val="20"/>
        </w:rPr>
      </w:pPr>
    </w:p>
    <w:p w14:paraId="34C63150" w14:textId="325E9D89" w:rsidR="00B006A1" w:rsidRDefault="00B006A1" w:rsidP="00BF22CA">
      <w:pPr>
        <w:rPr>
          <w:rFonts w:ascii="Arial" w:hAnsi="Arial" w:cs="Arial"/>
          <w:b/>
          <w:color w:val="000000" w:themeColor="text1"/>
          <w:sz w:val="20"/>
        </w:rPr>
      </w:pPr>
    </w:p>
    <w:p w14:paraId="72CE5194" w14:textId="701C9F89" w:rsidR="00B006A1" w:rsidRDefault="00B006A1" w:rsidP="00BF22CA">
      <w:pPr>
        <w:rPr>
          <w:rFonts w:ascii="Arial" w:hAnsi="Arial" w:cs="Arial"/>
          <w:b/>
          <w:color w:val="000000" w:themeColor="text1"/>
          <w:sz w:val="20"/>
        </w:rPr>
      </w:pPr>
    </w:p>
    <w:p w14:paraId="152145E1" w14:textId="38828D00" w:rsidR="00B006A1" w:rsidRDefault="00B006A1" w:rsidP="00BF22CA">
      <w:pPr>
        <w:rPr>
          <w:rFonts w:ascii="Arial" w:hAnsi="Arial" w:cs="Arial"/>
          <w:b/>
          <w:color w:val="000000" w:themeColor="text1"/>
          <w:sz w:val="20"/>
        </w:rPr>
      </w:pPr>
    </w:p>
    <w:p w14:paraId="0367FEB0" w14:textId="47A25691" w:rsidR="00B006A1" w:rsidRDefault="00B006A1" w:rsidP="00BF22CA">
      <w:pPr>
        <w:rPr>
          <w:rFonts w:ascii="Arial" w:hAnsi="Arial" w:cs="Arial"/>
          <w:b/>
          <w:color w:val="000000" w:themeColor="text1"/>
          <w:sz w:val="20"/>
        </w:rPr>
      </w:pPr>
    </w:p>
    <w:p w14:paraId="39DFCE18" w14:textId="59F24B41" w:rsidR="00B006A1" w:rsidRDefault="00B006A1" w:rsidP="00BF22CA">
      <w:pPr>
        <w:rPr>
          <w:rFonts w:ascii="Arial" w:hAnsi="Arial" w:cs="Arial"/>
          <w:b/>
          <w:color w:val="000000" w:themeColor="text1"/>
          <w:sz w:val="20"/>
        </w:rPr>
      </w:pPr>
    </w:p>
    <w:p w14:paraId="3F3DE2F7" w14:textId="4438FC37" w:rsidR="00B006A1" w:rsidRDefault="00B006A1" w:rsidP="00BF22CA">
      <w:pPr>
        <w:rPr>
          <w:rFonts w:ascii="Arial" w:hAnsi="Arial" w:cs="Arial"/>
          <w:b/>
          <w:color w:val="000000" w:themeColor="text1"/>
          <w:sz w:val="20"/>
        </w:rPr>
      </w:pPr>
    </w:p>
    <w:p w14:paraId="5930A5B1" w14:textId="3A515DBA" w:rsidR="00B006A1" w:rsidRDefault="00B006A1" w:rsidP="00BF22CA">
      <w:pPr>
        <w:rPr>
          <w:rFonts w:ascii="Arial" w:hAnsi="Arial" w:cs="Arial"/>
          <w:b/>
          <w:color w:val="000000" w:themeColor="text1"/>
          <w:sz w:val="20"/>
        </w:rPr>
      </w:pPr>
    </w:p>
    <w:p w14:paraId="5E858E06" w14:textId="44A653C5" w:rsidR="00B006A1" w:rsidRDefault="00B006A1" w:rsidP="00BF22CA">
      <w:pPr>
        <w:rPr>
          <w:rFonts w:ascii="Arial" w:hAnsi="Arial" w:cs="Arial"/>
          <w:b/>
          <w:color w:val="000000" w:themeColor="text1"/>
          <w:sz w:val="20"/>
        </w:rPr>
      </w:pPr>
    </w:p>
    <w:p w14:paraId="3BE8935E" w14:textId="646A5F14" w:rsidR="00B006A1" w:rsidRDefault="00B006A1" w:rsidP="00BF22CA">
      <w:pPr>
        <w:rPr>
          <w:rFonts w:ascii="Arial" w:hAnsi="Arial" w:cs="Arial"/>
          <w:b/>
          <w:color w:val="000000" w:themeColor="text1"/>
          <w:sz w:val="20"/>
        </w:rPr>
      </w:pPr>
    </w:p>
    <w:p w14:paraId="5FCE6B9D" w14:textId="0D034EB7" w:rsidR="00B006A1" w:rsidRDefault="00B006A1" w:rsidP="00BF22CA">
      <w:pPr>
        <w:rPr>
          <w:rFonts w:ascii="Arial" w:hAnsi="Arial" w:cs="Arial"/>
          <w:b/>
          <w:color w:val="000000" w:themeColor="text1"/>
          <w:sz w:val="20"/>
        </w:rPr>
      </w:pPr>
    </w:p>
    <w:p w14:paraId="52EF6C71" w14:textId="461FFA1A" w:rsidR="00B006A1" w:rsidRDefault="00B006A1" w:rsidP="00BF22CA">
      <w:pPr>
        <w:rPr>
          <w:rFonts w:ascii="Arial" w:hAnsi="Arial" w:cs="Arial"/>
          <w:b/>
          <w:color w:val="000000" w:themeColor="text1"/>
          <w:sz w:val="20"/>
        </w:rPr>
      </w:pPr>
    </w:p>
    <w:p w14:paraId="53CA831F" w14:textId="1B1527A3" w:rsidR="00B006A1" w:rsidRDefault="00B006A1" w:rsidP="00BF22CA">
      <w:pPr>
        <w:rPr>
          <w:rFonts w:ascii="Arial" w:hAnsi="Arial" w:cs="Arial"/>
          <w:b/>
          <w:color w:val="000000" w:themeColor="text1"/>
          <w:sz w:val="20"/>
        </w:rPr>
      </w:pPr>
    </w:p>
    <w:p w14:paraId="159E56DC" w14:textId="7676E3B3" w:rsidR="00B006A1" w:rsidRDefault="00B006A1" w:rsidP="00BF22CA">
      <w:pPr>
        <w:rPr>
          <w:rFonts w:ascii="Arial" w:hAnsi="Arial" w:cs="Arial"/>
          <w:b/>
          <w:color w:val="000000" w:themeColor="text1"/>
          <w:sz w:val="20"/>
        </w:rPr>
      </w:pPr>
    </w:p>
    <w:p w14:paraId="4A0A498E" w14:textId="07B4AC6C" w:rsidR="00B006A1" w:rsidRDefault="00B006A1" w:rsidP="00BF22CA">
      <w:pPr>
        <w:rPr>
          <w:rFonts w:ascii="Arial" w:hAnsi="Arial" w:cs="Arial"/>
          <w:b/>
          <w:color w:val="000000" w:themeColor="text1"/>
          <w:sz w:val="20"/>
        </w:rPr>
      </w:pPr>
    </w:p>
    <w:p w14:paraId="39476AED" w14:textId="03DDC8B7" w:rsidR="00B006A1" w:rsidRDefault="00B006A1" w:rsidP="00BF22CA">
      <w:pPr>
        <w:rPr>
          <w:rFonts w:ascii="Arial" w:hAnsi="Arial" w:cs="Arial"/>
          <w:b/>
          <w:color w:val="000000" w:themeColor="text1"/>
          <w:sz w:val="20"/>
        </w:rPr>
      </w:pPr>
    </w:p>
    <w:p w14:paraId="6E69B3F3" w14:textId="68295634" w:rsidR="00B006A1" w:rsidRDefault="00B006A1" w:rsidP="00BF22CA">
      <w:pPr>
        <w:rPr>
          <w:rFonts w:ascii="Arial" w:hAnsi="Arial" w:cs="Arial"/>
          <w:b/>
          <w:color w:val="000000" w:themeColor="text1"/>
          <w:sz w:val="20"/>
        </w:rPr>
      </w:pPr>
    </w:p>
    <w:p w14:paraId="14DCFC82" w14:textId="7CCFC51D" w:rsidR="00B006A1" w:rsidRDefault="00B006A1" w:rsidP="00BF22CA">
      <w:pPr>
        <w:rPr>
          <w:rFonts w:ascii="Arial" w:hAnsi="Arial" w:cs="Arial"/>
          <w:b/>
          <w:color w:val="000000" w:themeColor="text1"/>
          <w:sz w:val="20"/>
        </w:rPr>
      </w:pPr>
    </w:p>
    <w:p w14:paraId="49C9EB16" w14:textId="624C8714" w:rsidR="00B006A1" w:rsidRDefault="00B006A1" w:rsidP="00BF22CA">
      <w:pPr>
        <w:rPr>
          <w:rFonts w:ascii="Arial" w:hAnsi="Arial" w:cs="Arial"/>
          <w:b/>
          <w:color w:val="000000" w:themeColor="text1"/>
          <w:sz w:val="20"/>
        </w:rPr>
      </w:pPr>
    </w:p>
    <w:p w14:paraId="5A8B1192" w14:textId="77777777" w:rsidR="00B006A1" w:rsidRDefault="00B006A1" w:rsidP="00BF22CA">
      <w:pPr>
        <w:rPr>
          <w:rFonts w:ascii="Arial" w:hAnsi="Arial" w:cs="Arial"/>
          <w:b/>
          <w:color w:val="000000" w:themeColor="text1"/>
          <w:sz w:val="20"/>
        </w:rPr>
      </w:pPr>
    </w:p>
    <w:p w14:paraId="1191935C" w14:textId="5F14FF58" w:rsidR="00D64EAF" w:rsidRDefault="00D64EAF" w:rsidP="00BF22CA">
      <w:pPr>
        <w:rPr>
          <w:rFonts w:ascii="Arial" w:hAnsi="Arial" w:cs="Arial"/>
          <w:b/>
          <w:color w:val="000000" w:themeColor="text1"/>
          <w:sz w:val="20"/>
        </w:rPr>
      </w:pPr>
    </w:p>
    <w:p w14:paraId="18CEFD27" w14:textId="019C246A" w:rsidR="00D64EAF" w:rsidRDefault="00D64EAF">
      <w:pPr>
        <w:rPr>
          <w:rFonts w:ascii="Arial" w:hAnsi="Arial" w:cs="Arial"/>
          <w:b/>
          <w:color w:val="000000" w:themeColor="text1"/>
          <w:sz w:val="20"/>
        </w:rPr>
      </w:pPr>
      <w:r>
        <w:rPr>
          <w:rFonts w:ascii="Arial" w:hAnsi="Arial" w:cs="Arial"/>
          <w:b/>
          <w:color w:val="000000" w:themeColor="text1"/>
          <w:sz w:val="20"/>
        </w:rPr>
        <w:br w:type="page"/>
      </w:r>
    </w:p>
    <w:p w14:paraId="58696AD2" w14:textId="77777777" w:rsidR="00C57081" w:rsidRPr="00842922" w:rsidRDefault="00C57081" w:rsidP="00CD00EC">
      <w:pPr>
        <w:pStyle w:val="Heading1"/>
        <w:rPr>
          <w:color w:val="000000" w:themeColor="text1"/>
        </w:rPr>
      </w:pPr>
      <w:bookmarkStart w:id="85" w:name="_Toc92962528"/>
      <w:r w:rsidRPr="00842922">
        <w:rPr>
          <w:color w:val="000000" w:themeColor="text1"/>
        </w:rPr>
        <w:t>CAREER AND TECHNICAL EDUCATION COURSE DESCRIPTIONS</w:t>
      </w:r>
      <w:bookmarkEnd w:id="85"/>
    </w:p>
    <w:p w14:paraId="5F33EC67" w14:textId="77777777" w:rsidR="002E2221" w:rsidRPr="00842922" w:rsidRDefault="002E2221" w:rsidP="002E2221">
      <w:pPr>
        <w:rPr>
          <w:rFonts w:ascii="Arial" w:hAnsi="Arial" w:cs="Arial"/>
          <w:color w:val="000000" w:themeColor="text1"/>
          <w:sz w:val="20"/>
        </w:rPr>
      </w:pPr>
    </w:p>
    <w:tbl>
      <w:tblPr>
        <w:tblW w:w="100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728"/>
        <w:gridCol w:w="1129"/>
        <w:gridCol w:w="4004"/>
        <w:gridCol w:w="1195"/>
        <w:gridCol w:w="1240"/>
      </w:tblGrid>
      <w:tr w:rsidR="00AC5B4D" w:rsidRPr="00842922" w14:paraId="00FD9E34" w14:textId="77777777" w:rsidTr="00AC5B4D">
        <w:trPr>
          <w:tblHeader/>
        </w:trPr>
        <w:tc>
          <w:tcPr>
            <w:tcW w:w="1784" w:type="dxa"/>
            <w:shd w:val="clear" w:color="auto" w:fill="D9D9D9" w:themeFill="background1" w:themeFillShade="D9"/>
            <w:vAlign w:val="center"/>
          </w:tcPr>
          <w:p w14:paraId="66011DC2" w14:textId="77777777" w:rsidR="00404C53" w:rsidRPr="00842922" w:rsidRDefault="00404C53" w:rsidP="00404C53">
            <w:pPr>
              <w:rPr>
                <w:rFonts w:ascii="Arial" w:hAnsi="Arial" w:cs="Arial"/>
                <w:b/>
                <w:bCs/>
                <w:color w:val="000000" w:themeColor="text1"/>
                <w:sz w:val="20"/>
              </w:rPr>
            </w:pPr>
            <w:r w:rsidRPr="00842922">
              <w:rPr>
                <w:rFonts w:ascii="Arial" w:hAnsi="Arial" w:cs="Arial"/>
                <w:b/>
                <w:bCs/>
                <w:color w:val="000000" w:themeColor="text1"/>
                <w:sz w:val="20"/>
              </w:rPr>
              <w:t>Course</w:t>
            </w:r>
          </w:p>
        </w:tc>
        <w:tc>
          <w:tcPr>
            <w:tcW w:w="728" w:type="dxa"/>
            <w:shd w:val="clear" w:color="auto" w:fill="D9D9D9" w:themeFill="background1" w:themeFillShade="D9"/>
            <w:vAlign w:val="center"/>
          </w:tcPr>
          <w:p w14:paraId="53DF7C5C" w14:textId="77777777" w:rsidR="00404C53" w:rsidRPr="00842922" w:rsidRDefault="00404C53" w:rsidP="00404C53">
            <w:pPr>
              <w:rPr>
                <w:rFonts w:ascii="Arial" w:hAnsi="Arial" w:cs="Arial"/>
                <w:b/>
                <w:bCs/>
                <w:color w:val="000000" w:themeColor="text1"/>
                <w:sz w:val="20"/>
              </w:rPr>
            </w:pPr>
            <w:r w:rsidRPr="00842922">
              <w:rPr>
                <w:rFonts w:ascii="Arial" w:hAnsi="Arial" w:cs="Arial"/>
                <w:b/>
                <w:bCs/>
                <w:color w:val="000000" w:themeColor="text1"/>
                <w:sz w:val="20"/>
              </w:rPr>
              <w:t>State Level</w:t>
            </w:r>
          </w:p>
        </w:tc>
        <w:tc>
          <w:tcPr>
            <w:tcW w:w="1129" w:type="dxa"/>
            <w:shd w:val="clear" w:color="auto" w:fill="D9D9D9" w:themeFill="background1" w:themeFillShade="D9"/>
            <w:vAlign w:val="center"/>
          </w:tcPr>
          <w:p w14:paraId="3FB2A9F1" w14:textId="77777777" w:rsidR="00404C53" w:rsidRPr="00842922" w:rsidRDefault="00404C53" w:rsidP="00404C53">
            <w:pPr>
              <w:rPr>
                <w:rFonts w:ascii="Arial" w:hAnsi="Arial" w:cs="Arial"/>
                <w:b/>
                <w:bCs/>
                <w:color w:val="000000" w:themeColor="text1"/>
                <w:sz w:val="20"/>
              </w:rPr>
            </w:pPr>
            <w:r w:rsidRPr="00842922">
              <w:rPr>
                <w:rFonts w:ascii="Arial" w:hAnsi="Arial" w:cs="Arial"/>
                <w:b/>
                <w:bCs/>
                <w:color w:val="000000" w:themeColor="text1"/>
                <w:sz w:val="20"/>
              </w:rPr>
              <w:t>Course Number</w:t>
            </w:r>
          </w:p>
        </w:tc>
        <w:tc>
          <w:tcPr>
            <w:tcW w:w="4099" w:type="dxa"/>
            <w:shd w:val="clear" w:color="auto" w:fill="D9D9D9" w:themeFill="background1" w:themeFillShade="D9"/>
            <w:vAlign w:val="center"/>
          </w:tcPr>
          <w:p w14:paraId="442E5832" w14:textId="77777777" w:rsidR="00404C53" w:rsidRPr="00842922" w:rsidRDefault="00404C53" w:rsidP="007D7385">
            <w:pPr>
              <w:jc w:val="center"/>
              <w:rPr>
                <w:rFonts w:ascii="Arial" w:hAnsi="Arial" w:cs="Arial"/>
                <w:b/>
                <w:bCs/>
                <w:color w:val="000000" w:themeColor="text1"/>
                <w:sz w:val="20"/>
              </w:rPr>
            </w:pPr>
            <w:r w:rsidRPr="00842922">
              <w:rPr>
                <w:rFonts w:ascii="Arial" w:hAnsi="Arial" w:cs="Arial"/>
                <w:b/>
                <w:bCs/>
                <w:color w:val="000000" w:themeColor="text1"/>
                <w:sz w:val="20"/>
              </w:rPr>
              <w:t>Course Description</w:t>
            </w:r>
          </w:p>
        </w:tc>
        <w:tc>
          <w:tcPr>
            <w:tcW w:w="1080" w:type="dxa"/>
            <w:shd w:val="clear" w:color="auto" w:fill="D9D9D9" w:themeFill="background1" w:themeFillShade="D9"/>
            <w:vAlign w:val="center"/>
          </w:tcPr>
          <w:p w14:paraId="40FA413E" w14:textId="77777777" w:rsidR="00404C53" w:rsidRPr="00842922" w:rsidRDefault="00404C53" w:rsidP="00404C53">
            <w:pPr>
              <w:rPr>
                <w:rFonts w:ascii="Arial" w:hAnsi="Arial" w:cs="Arial"/>
                <w:b/>
                <w:bCs/>
                <w:color w:val="000000" w:themeColor="text1"/>
                <w:sz w:val="20"/>
              </w:rPr>
            </w:pPr>
            <w:r w:rsidRPr="00842922">
              <w:rPr>
                <w:rFonts w:ascii="Arial" w:hAnsi="Arial" w:cs="Arial"/>
                <w:b/>
                <w:bCs/>
                <w:color w:val="000000" w:themeColor="text1"/>
                <w:sz w:val="20"/>
              </w:rPr>
              <w:t>Meets Req</w:t>
            </w:r>
            <w:r w:rsidR="00545346" w:rsidRPr="00842922">
              <w:rPr>
                <w:rFonts w:ascii="Arial" w:hAnsi="Arial" w:cs="Arial"/>
                <w:b/>
                <w:bCs/>
                <w:color w:val="000000" w:themeColor="text1"/>
                <w:sz w:val="20"/>
              </w:rPr>
              <w:t>.</w:t>
            </w:r>
            <w:r w:rsidRPr="00842922">
              <w:rPr>
                <w:rFonts w:ascii="Arial" w:hAnsi="Arial" w:cs="Arial"/>
                <w:b/>
                <w:bCs/>
                <w:color w:val="000000" w:themeColor="text1"/>
                <w:sz w:val="20"/>
              </w:rPr>
              <w:t xml:space="preserve"> for</w:t>
            </w:r>
          </w:p>
        </w:tc>
        <w:tc>
          <w:tcPr>
            <w:tcW w:w="1260" w:type="dxa"/>
            <w:shd w:val="clear" w:color="auto" w:fill="D9D9D9" w:themeFill="background1" w:themeFillShade="D9"/>
            <w:vAlign w:val="center"/>
          </w:tcPr>
          <w:p w14:paraId="5BA5C183" w14:textId="77777777" w:rsidR="00404C53" w:rsidRPr="00842922" w:rsidRDefault="00404C53" w:rsidP="00545346">
            <w:pPr>
              <w:rPr>
                <w:rFonts w:ascii="Arial" w:hAnsi="Arial" w:cs="Arial"/>
                <w:b/>
                <w:bCs/>
                <w:color w:val="000000" w:themeColor="text1"/>
                <w:sz w:val="20"/>
              </w:rPr>
            </w:pPr>
            <w:r w:rsidRPr="00842922">
              <w:rPr>
                <w:rFonts w:ascii="Arial" w:hAnsi="Arial" w:cs="Arial"/>
                <w:b/>
                <w:bCs/>
                <w:color w:val="000000" w:themeColor="text1"/>
                <w:sz w:val="20"/>
              </w:rPr>
              <w:t>Course Credit</w:t>
            </w:r>
          </w:p>
        </w:tc>
      </w:tr>
      <w:tr w:rsidR="00045E59" w:rsidRPr="00842922" w14:paraId="3B060CD0" w14:textId="77777777" w:rsidTr="00EC776B">
        <w:tc>
          <w:tcPr>
            <w:tcW w:w="10080" w:type="dxa"/>
            <w:gridSpan w:val="6"/>
            <w:shd w:val="clear" w:color="auto" w:fill="D9D9D9" w:themeFill="background1" w:themeFillShade="D9"/>
          </w:tcPr>
          <w:p w14:paraId="35DEAFAB" w14:textId="4834AAB9" w:rsidR="00045E59" w:rsidRPr="00842922" w:rsidRDefault="00045E59" w:rsidP="00045E59">
            <w:pPr>
              <w:pStyle w:val="Heading2"/>
              <w:ind w:hanging="1080"/>
              <w:jc w:val="center"/>
              <w:rPr>
                <w:color w:val="000000" w:themeColor="text1"/>
              </w:rPr>
            </w:pPr>
            <w:bookmarkStart w:id="86" w:name="_Toc92962529"/>
            <w:r w:rsidRPr="00842922">
              <w:rPr>
                <w:color w:val="000000" w:themeColor="text1"/>
              </w:rPr>
              <w:t>ADMINISTRATIVE OFFICE SPECIALIST</w:t>
            </w:r>
            <w:bookmarkEnd w:id="86"/>
          </w:p>
        </w:tc>
      </w:tr>
      <w:tr w:rsidR="00045E59" w:rsidRPr="00842922" w14:paraId="60F0A51B" w14:textId="77777777" w:rsidTr="00AC5B4D">
        <w:tc>
          <w:tcPr>
            <w:tcW w:w="1784" w:type="dxa"/>
            <w:vAlign w:val="center"/>
          </w:tcPr>
          <w:p w14:paraId="72264B4C"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Digital Information Technology</w:t>
            </w:r>
          </w:p>
        </w:tc>
        <w:tc>
          <w:tcPr>
            <w:tcW w:w="728" w:type="dxa"/>
            <w:vAlign w:val="center"/>
          </w:tcPr>
          <w:p w14:paraId="4223843E"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2</w:t>
            </w:r>
          </w:p>
        </w:tc>
        <w:tc>
          <w:tcPr>
            <w:tcW w:w="1129" w:type="dxa"/>
            <w:vAlign w:val="center"/>
          </w:tcPr>
          <w:p w14:paraId="67950C12"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8207310X</w:t>
            </w:r>
          </w:p>
        </w:tc>
        <w:tc>
          <w:tcPr>
            <w:tcW w:w="4099" w:type="dxa"/>
          </w:tcPr>
          <w:p w14:paraId="5BFD0EAA" w14:textId="206D0DBE" w:rsidR="00045E59" w:rsidRPr="00842922" w:rsidRDefault="00045E59" w:rsidP="00045E59">
            <w:pPr>
              <w:jc w:val="both"/>
              <w:rPr>
                <w:rFonts w:ascii="Arial" w:hAnsi="Arial" w:cs="Arial"/>
                <w:bCs/>
                <w:color w:val="000000" w:themeColor="text1"/>
                <w:sz w:val="20"/>
              </w:rPr>
            </w:pPr>
            <w:r w:rsidRPr="00842922">
              <w:rPr>
                <w:rFonts w:ascii="Arial" w:hAnsi="Arial" w:cs="Arial"/>
                <w:color w:val="000000" w:themeColor="text1"/>
                <w:sz w:val="20"/>
              </w:rPr>
              <w:t>Basic overview of current business and information systems and trends. Emphasis on developing fundamental computer skills</w:t>
            </w:r>
            <w:r>
              <w:rPr>
                <w:rFonts w:ascii="Arial" w:hAnsi="Arial" w:cs="Arial"/>
                <w:color w:val="000000" w:themeColor="text1"/>
                <w:sz w:val="20"/>
              </w:rPr>
              <w:t>.</w:t>
            </w:r>
          </w:p>
        </w:tc>
        <w:tc>
          <w:tcPr>
            <w:tcW w:w="1080" w:type="dxa"/>
            <w:vAlign w:val="center"/>
          </w:tcPr>
          <w:p w14:paraId="162880D4" w14:textId="387B7F40" w:rsidR="00045E59" w:rsidRPr="00842922" w:rsidRDefault="00045E59" w:rsidP="00045E59">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2AE2FC2A"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045E59" w:rsidRPr="00842922" w14:paraId="380F1781" w14:textId="77777777" w:rsidTr="00AC5B4D">
        <w:tc>
          <w:tcPr>
            <w:tcW w:w="1784" w:type="dxa"/>
            <w:vAlign w:val="center"/>
          </w:tcPr>
          <w:p w14:paraId="0AFAF273"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Business Software Applications 1</w:t>
            </w:r>
          </w:p>
        </w:tc>
        <w:tc>
          <w:tcPr>
            <w:tcW w:w="728" w:type="dxa"/>
            <w:vAlign w:val="center"/>
          </w:tcPr>
          <w:p w14:paraId="5833DFFF"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592518A5"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8212120X</w:t>
            </w:r>
          </w:p>
        </w:tc>
        <w:tc>
          <w:tcPr>
            <w:tcW w:w="4099" w:type="dxa"/>
          </w:tcPr>
          <w:p w14:paraId="7F2F5811" w14:textId="77777777" w:rsidR="00045E59" w:rsidRPr="00842922" w:rsidRDefault="00045E59" w:rsidP="00045E59">
            <w:pPr>
              <w:jc w:val="both"/>
              <w:rPr>
                <w:rFonts w:ascii="Arial" w:hAnsi="Arial" w:cs="Arial"/>
                <w:color w:val="000000" w:themeColor="text1"/>
                <w:sz w:val="20"/>
              </w:rPr>
            </w:pPr>
            <w:r w:rsidRPr="00842922">
              <w:rPr>
                <w:rFonts w:ascii="Arial" w:hAnsi="Arial" w:cs="Arial"/>
                <w:color w:val="000000" w:themeColor="text1"/>
                <w:sz w:val="20"/>
              </w:rPr>
              <w:t>This course is designed to develop proficiency in using the advanced features of software programs to perform office-related tasks. </w:t>
            </w:r>
          </w:p>
        </w:tc>
        <w:tc>
          <w:tcPr>
            <w:tcW w:w="1080" w:type="dxa"/>
            <w:vAlign w:val="center"/>
          </w:tcPr>
          <w:p w14:paraId="5652741E"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343D8B20"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045E59" w:rsidRPr="00842922" w14:paraId="3059E86B" w14:textId="77777777" w:rsidTr="00AC5B4D">
        <w:tc>
          <w:tcPr>
            <w:tcW w:w="1784" w:type="dxa"/>
            <w:vAlign w:val="center"/>
          </w:tcPr>
          <w:p w14:paraId="36057147"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Business Software Applications 2</w:t>
            </w:r>
          </w:p>
        </w:tc>
        <w:tc>
          <w:tcPr>
            <w:tcW w:w="728" w:type="dxa"/>
            <w:vAlign w:val="center"/>
          </w:tcPr>
          <w:p w14:paraId="09D77A3A"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2A78B6D9"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8212160X</w:t>
            </w:r>
          </w:p>
        </w:tc>
        <w:tc>
          <w:tcPr>
            <w:tcW w:w="4099" w:type="dxa"/>
          </w:tcPr>
          <w:p w14:paraId="740B6A03" w14:textId="77777777" w:rsidR="00045E59" w:rsidRPr="00842922" w:rsidRDefault="00045E59" w:rsidP="00045E59">
            <w:pPr>
              <w:jc w:val="both"/>
              <w:rPr>
                <w:rFonts w:ascii="Arial" w:hAnsi="Arial" w:cs="Arial"/>
                <w:color w:val="000000" w:themeColor="text1"/>
                <w:sz w:val="20"/>
              </w:rPr>
            </w:pPr>
            <w:r w:rsidRPr="00842922">
              <w:rPr>
                <w:rFonts w:ascii="Arial" w:hAnsi="Arial" w:cs="Arial"/>
                <w:color w:val="000000" w:themeColor="text1"/>
                <w:sz w:val="20"/>
              </w:rPr>
              <w:t>This course is designed to use technology to produce high quality employment portfolios, research job opportunities, and compile and disseminate job-seeking documents.</w:t>
            </w:r>
          </w:p>
        </w:tc>
        <w:tc>
          <w:tcPr>
            <w:tcW w:w="1080" w:type="dxa"/>
            <w:vAlign w:val="center"/>
          </w:tcPr>
          <w:p w14:paraId="74EEE45B"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0BBB6D39"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045E59" w:rsidRPr="00842922" w14:paraId="3E092E4E" w14:textId="77777777" w:rsidTr="00AC5B4D">
        <w:tc>
          <w:tcPr>
            <w:tcW w:w="1784" w:type="dxa"/>
            <w:vAlign w:val="center"/>
          </w:tcPr>
          <w:p w14:paraId="5C843590" w14:textId="77777777" w:rsidR="00045E59" w:rsidRDefault="00045E59" w:rsidP="00045E59">
            <w:pPr>
              <w:jc w:val="center"/>
              <w:rPr>
                <w:rFonts w:ascii="Arial" w:hAnsi="Arial" w:cs="Arial"/>
                <w:color w:val="000000" w:themeColor="text1"/>
                <w:sz w:val="20"/>
              </w:rPr>
            </w:pPr>
            <w:bookmarkStart w:id="87" w:name="_Hlk90476520"/>
            <w:r>
              <w:rPr>
                <w:rFonts w:ascii="Arial" w:hAnsi="Arial" w:cs="Arial"/>
                <w:color w:val="000000" w:themeColor="text1"/>
                <w:sz w:val="20"/>
              </w:rPr>
              <w:t>CTE Internship</w:t>
            </w:r>
          </w:p>
          <w:p w14:paraId="5707C5C7" w14:textId="77777777" w:rsidR="00045E59" w:rsidRDefault="00045E59" w:rsidP="00045E59">
            <w:pPr>
              <w:jc w:val="center"/>
              <w:rPr>
                <w:rFonts w:ascii="Arial" w:hAnsi="Arial" w:cs="Arial"/>
                <w:color w:val="000000" w:themeColor="text1"/>
                <w:sz w:val="20"/>
              </w:rPr>
            </w:pPr>
          </w:p>
          <w:p w14:paraId="603B55C8" w14:textId="77777777" w:rsidR="00045E59" w:rsidRDefault="00045E59" w:rsidP="00045E59">
            <w:pPr>
              <w:jc w:val="center"/>
              <w:rPr>
                <w:rFonts w:ascii="Arial" w:hAnsi="Arial" w:cs="Arial"/>
                <w:color w:val="000000" w:themeColor="text1"/>
                <w:sz w:val="20"/>
              </w:rPr>
            </w:pPr>
            <w:r>
              <w:rPr>
                <w:rFonts w:ascii="Arial" w:hAnsi="Arial" w:cs="Arial"/>
                <w:color w:val="000000" w:themeColor="text1"/>
                <w:sz w:val="20"/>
              </w:rPr>
              <w:t>OR</w:t>
            </w:r>
          </w:p>
          <w:p w14:paraId="5F56C879" w14:textId="77777777" w:rsidR="00045E59" w:rsidRDefault="00045E59" w:rsidP="00045E59">
            <w:pPr>
              <w:jc w:val="center"/>
              <w:rPr>
                <w:rFonts w:ascii="Arial" w:hAnsi="Arial" w:cs="Arial"/>
                <w:color w:val="000000" w:themeColor="text1"/>
                <w:sz w:val="20"/>
              </w:rPr>
            </w:pPr>
          </w:p>
          <w:p w14:paraId="6FB70AC8" w14:textId="61F054D2" w:rsidR="00045E59" w:rsidRDefault="005E4BE9" w:rsidP="00045E59">
            <w:pPr>
              <w:jc w:val="center"/>
              <w:rPr>
                <w:rFonts w:ascii="Arial" w:hAnsi="Arial" w:cs="Arial"/>
                <w:color w:val="000000" w:themeColor="text1"/>
                <w:sz w:val="20"/>
              </w:rPr>
            </w:pPr>
            <w:r w:rsidRPr="005E4BE9">
              <w:rPr>
                <w:rFonts w:ascii="Arial" w:hAnsi="Arial" w:cs="Arial"/>
                <w:color w:val="000000" w:themeColor="text1"/>
                <w:sz w:val="20"/>
              </w:rPr>
              <w:t>Business Cooperative Education - OJT</w:t>
            </w:r>
          </w:p>
        </w:tc>
        <w:tc>
          <w:tcPr>
            <w:tcW w:w="728" w:type="dxa"/>
            <w:vAlign w:val="center"/>
          </w:tcPr>
          <w:p w14:paraId="5C259DDB" w14:textId="37310FFA" w:rsidR="00045E59" w:rsidRPr="00842922" w:rsidRDefault="00045E59" w:rsidP="00045E59">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703EADDA" w14:textId="77777777" w:rsidR="00045E59" w:rsidRDefault="00045E59" w:rsidP="00045E59">
            <w:pPr>
              <w:jc w:val="center"/>
              <w:rPr>
                <w:rFonts w:ascii="Arial" w:hAnsi="Arial" w:cs="Arial"/>
                <w:bCs/>
                <w:color w:val="000000" w:themeColor="text1"/>
                <w:sz w:val="20"/>
              </w:rPr>
            </w:pPr>
            <w:r>
              <w:rPr>
                <w:rFonts w:ascii="Arial" w:hAnsi="Arial" w:cs="Arial"/>
                <w:bCs/>
                <w:color w:val="000000" w:themeColor="text1"/>
                <w:sz w:val="20"/>
              </w:rPr>
              <w:t>8300430X</w:t>
            </w:r>
          </w:p>
          <w:p w14:paraId="2FA081B4" w14:textId="77777777" w:rsidR="00045E59" w:rsidRDefault="00045E59" w:rsidP="00045E59">
            <w:pPr>
              <w:jc w:val="center"/>
              <w:rPr>
                <w:rFonts w:ascii="Arial" w:hAnsi="Arial" w:cs="Arial"/>
                <w:bCs/>
                <w:color w:val="000000" w:themeColor="text1"/>
                <w:sz w:val="20"/>
              </w:rPr>
            </w:pPr>
          </w:p>
          <w:p w14:paraId="3B9C9375" w14:textId="77777777" w:rsidR="00045E59" w:rsidRDefault="00045E59" w:rsidP="00045E59">
            <w:pPr>
              <w:jc w:val="center"/>
              <w:rPr>
                <w:rFonts w:ascii="Arial" w:hAnsi="Arial" w:cs="Arial"/>
                <w:bCs/>
                <w:color w:val="000000" w:themeColor="text1"/>
                <w:sz w:val="20"/>
              </w:rPr>
            </w:pPr>
            <w:r>
              <w:rPr>
                <w:rFonts w:ascii="Arial" w:hAnsi="Arial" w:cs="Arial"/>
                <w:bCs/>
                <w:color w:val="000000" w:themeColor="text1"/>
                <w:sz w:val="20"/>
              </w:rPr>
              <w:t>OR</w:t>
            </w:r>
          </w:p>
          <w:p w14:paraId="00D1CAC5" w14:textId="77777777" w:rsidR="00045E59" w:rsidRDefault="00045E59" w:rsidP="00045E59">
            <w:pPr>
              <w:jc w:val="center"/>
              <w:rPr>
                <w:rFonts w:ascii="Arial" w:hAnsi="Arial" w:cs="Arial"/>
                <w:bCs/>
                <w:color w:val="000000" w:themeColor="text1"/>
                <w:sz w:val="20"/>
              </w:rPr>
            </w:pPr>
          </w:p>
          <w:p w14:paraId="7C1376E3" w14:textId="3239F763" w:rsidR="00045E59" w:rsidRDefault="005E4BE9" w:rsidP="00045E59">
            <w:pPr>
              <w:jc w:val="center"/>
              <w:rPr>
                <w:rFonts w:ascii="Arial" w:hAnsi="Arial" w:cs="Arial"/>
                <w:bCs/>
                <w:color w:val="000000" w:themeColor="text1"/>
                <w:sz w:val="20"/>
              </w:rPr>
            </w:pPr>
            <w:r w:rsidRPr="005E4BE9">
              <w:rPr>
                <w:rFonts w:ascii="Arial" w:hAnsi="Arial" w:cs="Arial"/>
                <w:bCs/>
                <w:color w:val="000000" w:themeColor="text1"/>
                <w:sz w:val="20"/>
              </w:rPr>
              <w:t>8200410X</w:t>
            </w:r>
          </w:p>
          <w:p w14:paraId="11C4E9AD" w14:textId="77777777" w:rsidR="00045E59" w:rsidRDefault="00045E59" w:rsidP="00045E59">
            <w:pPr>
              <w:jc w:val="center"/>
              <w:rPr>
                <w:rFonts w:ascii="Arial" w:hAnsi="Arial" w:cs="Arial"/>
                <w:bCs/>
                <w:color w:val="000000" w:themeColor="text1"/>
                <w:sz w:val="20"/>
              </w:rPr>
            </w:pPr>
          </w:p>
          <w:p w14:paraId="2A25B67F" w14:textId="77777777" w:rsidR="00045E59" w:rsidRPr="00842922" w:rsidRDefault="00045E59" w:rsidP="00045E59">
            <w:pPr>
              <w:jc w:val="center"/>
              <w:rPr>
                <w:rFonts w:ascii="Arial" w:hAnsi="Arial" w:cs="Arial"/>
                <w:color w:val="000000" w:themeColor="text1"/>
                <w:sz w:val="20"/>
              </w:rPr>
            </w:pPr>
          </w:p>
        </w:tc>
        <w:tc>
          <w:tcPr>
            <w:tcW w:w="4099" w:type="dxa"/>
          </w:tcPr>
          <w:p w14:paraId="4A454FD0" w14:textId="77777777" w:rsidR="00045E59" w:rsidRDefault="00045E59" w:rsidP="00045E59">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6013C0B8" w14:textId="77777777" w:rsidR="00045E59" w:rsidRDefault="00045E59" w:rsidP="00045E59">
            <w:pPr>
              <w:jc w:val="both"/>
              <w:rPr>
                <w:rFonts w:ascii="Arial" w:hAnsi="Arial" w:cs="Arial"/>
                <w:bCs/>
                <w:color w:val="000000" w:themeColor="text1"/>
                <w:sz w:val="20"/>
              </w:rPr>
            </w:pPr>
          </w:p>
          <w:p w14:paraId="03D6FB1C" w14:textId="70D52ABB" w:rsidR="00045E59" w:rsidRPr="00842922" w:rsidRDefault="00045E59" w:rsidP="00045E59">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696C13E5" w14:textId="3CD54A9C" w:rsidR="00045E59" w:rsidRPr="00842922" w:rsidRDefault="00045E59" w:rsidP="00045E59">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5D9C141E" w14:textId="77777777" w:rsidR="00045E59" w:rsidRPr="00F20FAE" w:rsidRDefault="00045E59" w:rsidP="00045E59">
            <w:pPr>
              <w:rPr>
                <w:rFonts w:ascii="Arial" w:hAnsi="Arial" w:cs="Arial"/>
                <w:bCs/>
                <w:color w:val="000000" w:themeColor="text1"/>
                <w:sz w:val="20"/>
              </w:rPr>
            </w:pPr>
            <w:r w:rsidRPr="00F20FAE">
              <w:rPr>
                <w:rFonts w:ascii="Arial" w:hAnsi="Arial" w:cs="Arial"/>
                <w:bCs/>
                <w:color w:val="000000" w:themeColor="text1"/>
                <w:sz w:val="20"/>
              </w:rPr>
              <w:t>1.0 Credit</w:t>
            </w:r>
          </w:p>
          <w:p w14:paraId="47BCADBF" w14:textId="77777777" w:rsidR="00045E59" w:rsidRPr="00F20FAE" w:rsidRDefault="00045E59" w:rsidP="00045E59">
            <w:pPr>
              <w:jc w:val="center"/>
              <w:rPr>
                <w:rFonts w:ascii="Arial" w:hAnsi="Arial" w:cs="Arial"/>
                <w:bCs/>
                <w:color w:val="000000" w:themeColor="text1"/>
                <w:sz w:val="20"/>
              </w:rPr>
            </w:pPr>
          </w:p>
          <w:p w14:paraId="72443744" w14:textId="2C6252FA" w:rsidR="00045E59" w:rsidRPr="00842922" w:rsidRDefault="00045E59" w:rsidP="00045E59">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045E59" w:rsidRPr="00842922" w14:paraId="2A9056A1" w14:textId="77777777" w:rsidTr="00EC776B">
        <w:tc>
          <w:tcPr>
            <w:tcW w:w="10080" w:type="dxa"/>
            <w:gridSpan w:val="6"/>
            <w:shd w:val="clear" w:color="auto" w:fill="D9D9D9" w:themeFill="background1" w:themeFillShade="D9"/>
          </w:tcPr>
          <w:p w14:paraId="04361A01" w14:textId="675A880F" w:rsidR="00045E59" w:rsidRPr="00842922" w:rsidRDefault="00045E59" w:rsidP="00045E59">
            <w:pPr>
              <w:pStyle w:val="Heading2"/>
              <w:ind w:hanging="1080"/>
              <w:jc w:val="center"/>
              <w:rPr>
                <w:color w:val="000000" w:themeColor="text1"/>
              </w:rPr>
            </w:pPr>
            <w:bookmarkStart w:id="88" w:name="_Toc92962530"/>
            <w:bookmarkEnd w:id="87"/>
            <w:r w:rsidRPr="00842922">
              <w:rPr>
                <w:color w:val="000000" w:themeColor="text1"/>
              </w:rPr>
              <w:t>ADVANCED MANUFACTURING TECHNOLOGY</w:t>
            </w:r>
            <w:bookmarkEnd w:id="88"/>
          </w:p>
        </w:tc>
      </w:tr>
      <w:tr w:rsidR="00045E59" w:rsidRPr="00842922" w14:paraId="791FDB56" w14:textId="77777777" w:rsidTr="00AC5B4D">
        <w:tc>
          <w:tcPr>
            <w:tcW w:w="1784" w:type="dxa"/>
            <w:vAlign w:val="center"/>
          </w:tcPr>
          <w:p w14:paraId="7E583627"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Advanced Manufacturing 1</w:t>
            </w:r>
          </w:p>
        </w:tc>
        <w:tc>
          <w:tcPr>
            <w:tcW w:w="728" w:type="dxa"/>
            <w:vAlign w:val="center"/>
          </w:tcPr>
          <w:p w14:paraId="192263F1"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5760CC12"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9200210X</w:t>
            </w:r>
          </w:p>
        </w:tc>
        <w:tc>
          <w:tcPr>
            <w:tcW w:w="4099" w:type="dxa"/>
          </w:tcPr>
          <w:p w14:paraId="3781BF3B" w14:textId="77777777" w:rsidR="00045E59" w:rsidRPr="00842922" w:rsidRDefault="00045E59" w:rsidP="00045E59">
            <w:pPr>
              <w:jc w:val="both"/>
              <w:rPr>
                <w:rFonts w:ascii="Arial" w:hAnsi="Arial" w:cs="Arial"/>
                <w:color w:val="000000" w:themeColor="text1"/>
                <w:sz w:val="20"/>
              </w:rPr>
            </w:pPr>
            <w:r w:rsidRPr="00842922">
              <w:rPr>
                <w:rFonts w:ascii="Arial" w:hAnsi="Arial" w:cs="Arial"/>
                <w:color w:val="000000" w:themeColor="text1"/>
                <w:sz w:val="20"/>
              </w:rPr>
              <w:t>Students gain an understanding of technology and the concept of Design for Manufacturing, workplace safety and organization, communication skills, and basic machine operation. </w:t>
            </w:r>
          </w:p>
        </w:tc>
        <w:tc>
          <w:tcPr>
            <w:tcW w:w="1080" w:type="dxa"/>
            <w:vAlign w:val="center"/>
          </w:tcPr>
          <w:p w14:paraId="07921B78"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0B3486B1"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045E59" w:rsidRPr="00842922" w14:paraId="386A787F" w14:textId="77777777" w:rsidTr="00AC5B4D">
        <w:tc>
          <w:tcPr>
            <w:tcW w:w="1784" w:type="dxa"/>
            <w:vAlign w:val="center"/>
          </w:tcPr>
          <w:p w14:paraId="562E646F"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Advanced Manufacturing 2</w:t>
            </w:r>
          </w:p>
        </w:tc>
        <w:tc>
          <w:tcPr>
            <w:tcW w:w="728" w:type="dxa"/>
            <w:vAlign w:val="center"/>
          </w:tcPr>
          <w:p w14:paraId="4CCFC945"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5A6938D4"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9200220X</w:t>
            </w:r>
          </w:p>
        </w:tc>
        <w:tc>
          <w:tcPr>
            <w:tcW w:w="4099" w:type="dxa"/>
          </w:tcPr>
          <w:p w14:paraId="11B5F1EA" w14:textId="77777777" w:rsidR="00045E59" w:rsidRPr="00842922" w:rsidRDefault="00045E59" w:rsidP="00045E59">
            <w:pPr>
              <w:jc w:val="both"/>
              <w:rPr>
                <w:rFonts w:ascii="Arial" w:hAnsi="Arial" w:cs="Arial"/>
                <w:color w:val="000000" w:themeColor="text1"/>
                <w:sz w:val="20"/>
              </w:rPr>
            </w:pPr>
            <w:r w:rsidRPr="00842922">
              <w:rPr>
                <w:rFonts w:ascii="Arial" w:hAnsi="Arial" w:cs="Arial"/>
                <w:color w:val="000000" w:themeColor="text1"/>
                <w:sz w:val="20"/>
              </w:rPr>
              <w:t>Emphasizes skills key to the manufacturing industry. Students study blueprint reading, computer-aided design, quality control concepts; precision measurement tools, and understanding modern business practices.</w:t>
            </w:r>
          </w:p>
        </w:tc>
        <w:tc>
          <w:tcPr>
            <w:tcW w:w="1080" w:type="dxa"/>
            <w:vAlign w:val="center"/>
          </w:tcPr>
          <w:p w14:paraId="0C0E49C5"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1B30C10B"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045E59" w:rsidRPr="00842922" w14:paraId="5D627941" w14:textId="77777777" w:rsidTr="00AC5B4D">
        <w:tc>
          <w:tcPr>
            <w:tcW w:w="1784" w:type="dxa"/>
            <w:vAlign w:val="center"/>
          </w:tcPr>
          <w:p w14:paraId="679D6E23"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Advanced Manufacturing 3</w:t>
            </w:r>
          </w:p>
        </w:tc>
        <w:tc>
          <w:tcPr>
            <w:tcW w:w="728" w:type="dxa"/>
            <w:vAlign w:val="center"/>
          </w:tcPr>
          <w:p w14:paraId="1D9711EE"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47978970" w14:textId="77777777" w:rsidR="00045E59" w:rsidRPr="00842922" w:rsidRDefault="00045E59" w:rsidP="00045E59">
            <w:pPr>
              <w:jc w:val="center"/>
              <w:rPr>
                <w:rFonts w:ascii="Arial" w:hAnsi="Arial" w:cs="Arial"/>
                <w:color w:val="000000" w:themeColor="text1"/>
                <w:sz w:val="20"/>
              </w:rPr>
            </w:pPr>
            <w:r w:rsidRPr="00842922">
              <w:rPr>
                <w:rFonts w:ascii="Arial" w:hAnsi="Arial" w:cs="Arial"/>
                <w:color w:val="000000" w:themeColor="text1"/>
                <w:sz w:val="20"/>
              </w:rPr>
              <w:t>9200230X</w:t>
            </w:r>
          </w:p>
        </w:tc>
        <w:tc>
          <w:tcPr>
            <w:tcW w:w="4099" w:type="dxa"/>
          </w:tcPr>
          <w:p w14:paraId="1B806D73" w14:textId="77777777" w:rsidR="00045E59" w:rsidRPr="00842922" w:rsidRDefault="00045E59" w:rsidP="00045E59">
            <w:pPr>
              <w:jc w:val="both"/>
              <w:rPr>
                <w:rFonts w:ascii="Arial" w:hAnsi="Arial" w:cs="Arial"/>
                <w:color w:val="000000" w:themeColor="text1"/>
                <w:sz w:val="20"/>
              </w:rPr>
            </w:pPr>
            <w:r w:rsidRPr="00842922">
              <w:rPr>
                <w:rFonts w:ascii="Arial" w:hAnsi="Arial" w:cs="Arial"/>
                <w:color w:val="000000" w:themeColor="text1"/>
                <w:sz w:val="20"/>
              </w:rPr>
              <w:t>Prepares students for entry into the advanced manufacturing industry. Topics include: production processes; computer-aided manufacturing, lathe and milling machines, computer-numeric-control machines, and welding systems; and robotic systems. </w:t>
            </w:r>
          </w:p>
        </w:tc>
        <w:tc>
          <w:tcPr>
            <w:tcW w:w="1080" w:type="dxa"/>
            <w:vAlign w:val="center"/>
          </w:tcPr>
          <w:p w14:paraId="28F38D80"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22882E3C" w14:textId="77777777" w:rsidR="00045E59" w:rsidRPr="00842922" w:rsidRDefault="00045E59" w:rsidP="00045E5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045E59" w:rsidRPr="00842922" w14:paraId="73DD1015" w14:textId="77777777" w:rsidTr="00AC5B4D">
        <w:tc>
          <w:tcPr>
            <w:tcW w:w="1784" w:type="dxa"/>
            <w:vAlign w:val="center"/>
          </w:tcPr>
          <w:p w14:paraId="136A9112" w14:textId="77777777" w:rsidR="00045E59" w:rsidRDefault="00045E59" w:rsidP="00045E59">
            <w:pPr>
              <w:jc w:val="center"/>
              <w:rPr>
                <w:rFonts w:ascii="Arial" w:hAnsi="Arial" w:cs="Arial"/>
                <w:color w:val="000000" w:themeColor="text1"/>
                <w:sz w:val="20"/>
              </w:rPr>
            </w:pPr>
            <w:r>
              <w:rPr>
                <w:rFonts w:ascii="Arial" w:hAnsi="Arial" w:cs="Arial"/>
                <w:color w:val="000000" w:themeColor="text1"/>
                <w:sz w:val="20"/>
              </w:rPr>
              <w:t>CTE Internship</w:t>
            </w:r>
          </w:p>
          <w:p w14:paraId="7A4C1E1A" w14:textId="77777777" w:rsidR="00045E59" w:rsidRDefault="00045E59" w:rsidP="00045E59">
            <w:pPr>
              <w:jc w:val="center"/>
              <w:rPr>
                <w:rFonts w:ascii="Arial" w:hAnsi="Arial" w:cs="Arial"/>
                <w:color w:val="000000" w:themeColor="text1"/>
                <w:sz w:val="20"/>
              </w:rPr>
            </w:pPr>
          </w:p>
          <w:p w14:paraId="552BBEFC" w14:textId="77777777" w:rsidR="00045E59" w:rsidRDefault="00045E59" w:rsidP="00045E59">
            <w:pPr>
              <w:jc w:val="center"/>
              <w:rPr>
                <w:rFonts w:ascii="Arial" w:hAnsi="Arial" w:cs="Arial"/>
                <w:color w:val="000000" w:themeColor="text1"/>
                <w:sz w:val="20"/>
              </w:rPr>
            </w:pPr>
            <w:r>
              <w:rPr>
                <w:rFonts w:ascii="Arial" w:hAnsi="Arial" w:cs="Arial"/>
                <w:color w:val="000000" w:themeColor="text1"/>
                <w:sz w:val="20"/>
              </w:rPr>
              <w:t>OR</w:t>
            </w:r>
          </w:p>
          <w:p w14:paraId="0A4AA6FC" w14:textId="77777777" w:rsidR="00045E59" w:rsidRDefault="00045E59" w:rsidP="00045E59">
            <w:pPr>
              <w:jc w:val="center"/>
              <w:rPr>
                <w:rFonts w:ascii="Arial" w:hAnsi="Arial" w:cs="Arial"/>
                <w:color w:val="000000" w:themeColor="text1"/>
                <w:sz w:val="20"/>
              </w:rPr>
            </w:pPr>
          </w:p>
          <w:p w14:paraId="5BAF9709" w14:textId="7276A458" w:rsidR="005E4BE9" w:rsidRDefault="005E4BE9" w:rsidP="00644B23">
            <w:pPr>
              <w:jc w:val="center"/>
              <w:rPr>
                <w:rFonts w:ascii="Arial" w:hAnsi="Arial" w:cs="Arial"/>
                <w:color w:val="000000" w:themeColor="text1"/>
                <w:sz w:val="20"/>
              </w:rPr>
            </w:pPr>
            <w:r w:rsidRPr="005E4BE9">
              <w:rPr>
                <w:rFonts w:ascii="Arial" w:hAnsi="Arial" w:cs="Arial"/>
                <w:color w:val="000000" w:themeColor="text1"/>
                <w:sz w:val="20"/>
              </w:rPr>
              <w:t>Manufacturing Cooperative Education-OJT</w:t>
            </w:r>
          </w:p>
        </w:tc>
        <w:tc>
          <w:tcPr>
            <w:tcW w:w="728" w:type="dxa"/>
            <w:vAlign w:val="center"/>
          </w:tcPr>
          <w:p w14:paraId="7A42215D" w14:textId="081FC75C" w:rsidR="00045E59" w:rsidRPr="00842922" w:rsidRDefault="00045E59" w:rsidP="00045E59">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462FCE57" w14:textId="77777777" w:rsidR="00045E59" w:rsidRDefault="00045E59" w:rsidP="00045E59">
            <w:pPr>
              <w:jc w:val="center"/>
              <w:rPr>
                <w:rFonts w:ascii="Arial" w:hAnsi="Arial" w:cs="Arial"/>
                <w:bCs/>
                <w:color w:val="000000" w:themeColor="text1"/>
                <w:sz w:val="20"/>
              </w:rPr>
            </w:pPr>
            <w:r>
              <w:rPr>
                <w:rFonts w:ascii="Arial" w:hAnsi="Arial" w:cs="Arial"/>
                <w:bCs/>
                <w:color w:val="000000" w:themeColor="text1"/>
                <w:sz w:val="20"/>
              </w:rPr>
              <w:t>8300430X</w:t>
            </w:r>
          </w:p>
          <w:p w14:paraId="330BC91B" w14:textId="77777777" w:rsidR="00045E59" w:rsidRDefault="00045E59" w:rsidP="00045E59">
            <w:pPr>
              <w:jc w:val="center"/>
              <w:rPr>
                <w:rFonts w:ascii="Arial" w:hAnsi="Arial" w:cs="Arial"/>
                <w:bCs/>
                <w:color w:val="000000" w:themeColor="text1"/>
                <w:sz w:val="20"/>
              </w:rPr>
            </w:pPr>
          </w:p>
          <w:p w14:paraId="662EE10E" w14:textId="77777777" w:rsidR="00045E59" w:rsidRDefault="00045E59" w:rsidP="00045E59">
            <w:pPr>
              <w:jc w:val="center"/>
              <w:rPr>
                <w:rFonts w:ascii="Arial" w:hAnsi="Arial" w:cs="Arial"/>
                <w:bCs/>
                <w:color w:val="000000" w:themeColor="text1"/>
                <w:sz w:val="20"/>
              </w:rPr>
            </w:pPr>
            <w:r>
              <w:rPr>
                <w:rFonts w:ascii="Arial" w:hAnsi="Arial" w:cs="Arial"/>
                <w:bCs/>
                <w:color w:val="000000" w:themeColor="text1"/>
                <w:sz w:val="20"/>
              </w:rPr>
              <w:t>OR</w:t>
            </w:r>
          </w:p>
          <w:p w14:paraId="2F7CC488" w14:textId="77777777" w:rsidR="00045E59" w:rsidRDefault="00045E59" w:rsidP="00045E59">
            <w:pPr>
              <w:jc w:val="center"/>
              <w:rPr>
                <w:rFonts w:ascii="Arial" w:hAnsi="Arial" w:cs="Arial"/>
                <w:bCs/>
                <w:color w:val="000000" w:themeColor="text1"/>
                <w:sz w:val="20"/>
              </w:rPr>
            </w:pPr>
          </w:p>
          <w:p w14:paraId="051366E4" w14:textId="4676F9D7" w:rsidR="00045E59" w:rsidRDefault="005E4BE9" w:rsidP="00045E59">
            <w:pPr>
              <w:jc w:val="center"/>
              <w:rPr>
                <w:rFonts w:ascii="Arial" w:hAnsi="Arial" w:cs="Arial"/>
                <w:bCs/>
                <w:color w:val="000000" w:themeColor="text1"/>
                <w:sz w:val="20"/>
              </w:rPr>
            </w:pPr>
            <w:r w:rsidRPr="005E4BE9">
              <w:rPr>
                <w:rFonts w:ascii="Arial" w:hAnsi="Arial" w:cs="Arial"/>
                <w:bCs/>
                <w:color w:val="000000" w:themeColor="text1"/>
                <w:sz w:val="20"/>
              </w:rPr>
              <w:t>9200420X</w:t>
            </w:r>
          </w:p>
          <w:p w14:paraId="5D5B7B67" w14:textId="4B3D6A01" w:rsidR="005E4BE9" w:rsidRDefault="005E4BE9" w:rsidP="00045E59">
            <w:pPr>
              <w:jc w:val="center"/>
              <w:rPr>
                <w:rFonts w:ascii="Arial" w:hAnsi="Arial" w:cs="Arial"/>
                <w:bCs/>
                <w:color w:val="000000" w:themeColor="text1"/>
                <w:sz w:val="20"/>
              </w:rPr>
            </w:pPr>
          </w:p>
          <w:p w14:paraId="5606D89B" w14:textId="4C8BBAE1" w:rsidR="00644B23" w:rsidRPr="00842922" w:rsidRDefault="00644B23" w:rsidP="00644B23">
            <w:pPr>
              <w:jc w:val="center"/>
              <w:rPr>
                <w:rFonts w:ascii="Arial" w:hAnsi="Arial" w:cs="Arial"/>
                <w:color w:val="000000" w:themeColor="text1"/>
                <w:sz w:val="20"/>
              </w:rPr>
            </w:pPr>
          </w:p>
        </w:tc>
        <w:tc>
          <w:tcPr>
            <w:tcW w:w="4099" w:type="dxa"/>
          </w:tcPr>
          <w:p w14:paraId="5ACFA4A9" w14:textId="77777777" w:rsidR="00045E59" w:rsidRDefault="00045E59" w:rsidP="00045E59">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6AECBEAF" w14:textId="77777777" w:rsidR="00045E59" w:rsidRDefault="00045E59" w:rsidP="00045E59">
            <w:pPr>
              <w:jc w:val="both"/>
              <w:rPr>
                <w:rFonts w:ascii="Arial" w:hAnsi="Arial" w:cs="Arial"/>
                <w:bCs/>
                <w:color w:val="000000" w:themeColor="text1"/>
                <w:sz w:val="20"/>
              </w:rPr>
            </w:pPr>
          </w:p>
          <w:p w14:paraId="5FB09AD5" w14:textId="175C30DE" w:rsidR="00045E59" w:rsidRPr="00842922" w:rsidRDefault="00045E59" w:rsidP="00045E59">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1530C622" w14:textId="46CB80B3" w:rsidR="00045E59" w:rsidRPr="00842922" w:rsidRDefault="00045E59" w:rsidP="00045E59">
            <w:pPr>
              <w:jc w:val="center"/>
              <w:rPr>
                <w:rFonts w:ascii="Arial" w:hAnsi="Arial" w:cs="Arial"/>
                <w:bCs/>
                <w:color w:val="000000" w:themeColor="text1"/>
                <w:sz w:val="20"/>
              </w:rPr>
            </w:pPr>
            <w:r>
              <w:rPr>
                <w:rFonts w:ascii="Arial" w:hAnsi="Arial" w:cs="Arial"/>
                <w:bCs/>
                <w:color w:val="000000" w:themeColor="text1"/>
                <w:sz w:val="20"/>
              </w:rPr>
              <w:t>Elective</w:t>
            </w:r>
          </w:p>
        </w:tc>
        <w:tc>
          <w:tcPr>
            <w:tcW w:w="1260" w:type="dxa"/>
            <w:vAlign w:val="center"/>
          </w:tcPr>
          <w:p w14:paraId="08153AE2" w14:textId="77777777" w:rsidR="00045E59" w:rsidRPr="00F20FAE" w:rsidRDefault="00045E59" w:rsidP="00045E59">
            <w:pPr>
              <w:rPr>
                <w:rFonts w:ascii="Arial" w:hAnsi="Arial" w:cs="Arial"/>
                <w:bCs/>
                <w:color w:val="000000" w:themeColor="text1"/>
                <w:sz w:val="20"/>
              </w:rPr>
            </w:pPr>
            <w:r w:rsidRPr="00F20FAE">
              <w:rPr>
                <w:rFonts w:ascii="Arial" w:hAnsi="Arial" w:cs="Arial"/>
                <w:bCs/>
                <w:color w:val="000000" w:themeColor="text1"/>
                <w:sz w:val="20"/>
              </w:rPr>
              <w:t>1.0 Credit</w:t>
            </w:r>
          </w:p>
          <w:p w14:paraId="31809A23" w14:textId="77777777" w:rsidR="00045E59" w:rsidRPr="00F20FAE" w:rsidRDefault="00045E59" w:rsidP="001B59A4">
            <w:pPr>
              <w:rPr>
                <w:rFonts w:ascii="Arial" w:hAnsi="Arial" w:cs="Arial"/>
                <w:bCs/>
                <w:color w:val="000000" w:themeColor="text1"/>
                <w:sz w:val="20"/>
              </w:rPr>
            </w:pPr>
          </w:p>
          <w:p w14:paraId="0B2DB749" w14:textId="2DA606BC" w:rsidR="00045E59" w:rsidRPr="00842922" w:rsidRDefault="00045E59" w:rsidP="00045E59">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BF3A10" w:rsidRPr="00842922" w14:paraId="28DA5EE6" w14:textId="77777777" w:rsidTr="00EC776B">
        <w:tc>
          <w:tcPr>
            <w:tcW w:w="10080" w:type="dxa"/>
            <w:gridSpan w:val="6"/>
            <w:shd w:val="clear" w:color="auto" w:fill="D9D9D9" w:themeFill="background1" w:themeFillShade="D9"/>
          </w:tcPr>
          <w:p w14:paraId="7F061ED9" w14:textId="77777777" w:rsidR="00BF3A10" w:rsidRPr="00842922" w:rsidRDefault="00BF3A10" w:rsidP="00EE12C1">
            <w:pPr>
              <w:pStyle w:val="Heading2"/>
              <w:ind w:hanging="1095"/>
              <w:jc w:val="center"/>
              <w:rPr>
                <w:color w:val="000000" w:themeColor="text1"/>
              </w:rPr>
            </w:pPr>
            <w:bookmarkStart w:id="89" w:name="_Toc92962531"/>
            <w:r>
              <w:rPr>
                <w:color w:val="000000" w:themeColor="text1"/>
              </w:rPr>
              <w:t>AIR CONDITIONING</w:t>
            </w:r>
            <w:r w:rsidRPr="00842922">
              <w:rPr>
                <w:color w:val="000000" w:themeColor="text1"/>
              </w:rPr>
              <w:t>, REFRIGERATION, AND HEATING TECHNOLOGY</w:t>
            </w:r>
            <w:bookmarkEnd w:id="89"/>
          </w:p>
        </w:tc>
      </w:tr>
      <w:tr w:rsidR="00BF3A10" w:rsidRPr="00842922" w14:paraId="0B8EEEA1" w14:textId="77777777" w:rsidTr="00AC5B4D">
        <w:tc>
          <w:tcPr>
            <w:tcW w:w="1784" w:type="dxa"/>
            <w:vAlign w:val="center"/>
          </w:tcPr>
          <w:p w14:paraId="5C775EF7" w14:textId="77777777" w:rsidR="00BF3A10" w:rsidRPr="00842922" w:rsidRDefault="00BF3A10" w:rsidP="00EE12C1">
            <w:pPr>
              <w:jc w:val="center"/>
              <w:rPr>
                <w:rFonts w:ascii="Arial" w:hAnsi="Arial" w:cs="Arial"/>
                <w:color w:val="000000" w:themeColor="text1"/>
                <w:sz w:val="20"/>
              </w:rPr>
            </w:pPr>
            <w:r w:rsidRPr="00842922">
              <w:rPr>
                <w:rFonts w:ascii="Arial" w:hAnsi="Arial" w:cs="Arial"/>
                <w:color w:val="000000" w:themeColor="text1"/>
                <w:sz w:val="20"/>
              </w:rPr>
              <w:t>Air Conditioning, Refrigeration, and Heating Technology 1</w:t>
            </w:r>
          </w:p>
        </w:tc>
        <w:tc>
          <w:tcPr>
            <w:tcW w:w="728" w:type="dxa"/>
            <w:vAlign w:val="center"/>
          </w:tcPr>
          <w:p w14:paraId="6A831985"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2</w:t>
            </w:r>
          </w:p>
        </w:tc>
        <w:tc>
          <w:tcPr>
            <w:tcW w:w="1129" w:type="dxa"/>
            <w:vAlign w:val="center"/>
          </w:tcPr>
          <w:p w14:paraId="427703D2"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8713010X</w:t>
            </w:r>
          </w:p>
        </w:tc>
        <w:tc>
          <w:tcPr>
            <w:tcW w:w="4099" w:type="dxa"/>
          </w:tcPr>
          <w:p w14:paraId="6ADA5678" w14:textId="77777777" w:rsidR="00BF3A10" w:rsidRPr="00842922" w:rsidRDefault="00BF3A10" w:rsidP="00EE12C1">
            <w:pPr>
              <w:jc w:val="both"/>
              <w:rPr>
                <w:rFonts w:ascii="Arial" w:hAnsi="Arial" w:cs="Arial"/>
                <w:bCs/>
                <w:color w:val="000000" w:themeColor="text1"/>
                <w:sz w:val="20"/>
              </w:rPr>
            </w:pPr>
            <w:r w:rsidRPr="00842922">
              <w:rPr>
                <w:rFonts w:ascii="Arial" w:hAnsi="Arial" w:cs="Arial"/>
                <w:bCs/>
                <w:color w:val="000000" w:themeColor="text1"/>
                <w:sz w:val="20"/>
              </w:rPr>
              <w:t>Stresses the understanding of the technical skills required for the heating, air conditioning, refrigeration, and ventilation industries.  Includes elements of planning, management, finance, safety, and environmental issues.</w:t>
            </w:r>
          </w:p>
        </w:tc>
        <w:tc>
          <w:tcPr>
            <w:tcW w:w="1080" w:type="dxa"/>
            <w:vAlign w:val="center"/>
          </w:tcPr>
          <w:p w14:paraId="553428DC"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4D107615"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BF3A10" w:rsidRPr="00842922" w14:paraId="7C060FA3" w14:textId="77777777" w:rsidTr="00AC5B4D">
        <w:tc>
          <w:tcPr>
            <w:tcW w:w="1784" w:type="dxa"/>
            <w:vAlign w:val="center"/>
          </w:tcPr>
          <w:p w14:paraId="056558A7" w14:textId="77777777" w:rsidR="00BF3A10" w:rsidRPr="00842922" w:rsidRDefault="00BF3A10" w:rsidP="00EE12C1">
            <w:pPr>
              <w:jc w:val="center"/>
              <w:rPr>
                <w:rFonts w:ascii="Arial" w:hAnsi="Arial" w:cs="Arial"/>
                <w:color w:val="000000" w:themeColor="text1"/>
                <w:sz w:val="20"/>
              </w:rPr>
            </w:pPr>
            <w:r w:rsidRPr="00842922">
              <w:rPr>
                <w:rFonts w:ascii="Arial" w:hAnsi="Arial" w:cs="Arial"/>
                <w:color w:val="000000" w:themeColor="text1"/>
                <w:sz w:val="20"/>
              </w:rPr>
              <w:t>Air Conditioning, Refrigeration, and Heating Technology 2</w:t>
            </w:r>
          </w:p>
        </w:tc>
        <w:tc>
          <w:tcPr>
            <w:tcW w:w="728" w:type="dxa"/>
            <w:vAlign w:val="center"/>
          </w:tcPr>
          <w:p w14:paraId="1C06C10F"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2</w:t>
            </w:r>
          </w:p>
        </w:tc>
        <w:tc>
          <w:tcPr>
            <w:tcW w:w="1129" w:type="dxa"/>
            <w:vAlign w:val="center"/>
          </w:tcPr>
          <w:p w14:paraId="4A290D61"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8713020X</w:t>
            </w:r>
          </w:p>
        </w:tc>
        <w:tc>
          <w:tcPr>
            <w:tcW w:w="4099" w:type="dxa"/>
          </w:tcPr>
          <w:p w14:paraId="23F30D2B" w14:textId="77777777" w:rsidR="00BF3A10" w:rsidRPr="00842922" w:rsidRDefault="00BF3A10" w:rsidP="00EE12C1">
            <w:pPr>
              <w:jc w:val="both"/>
              <w:rPr>
                <w:rFonts w:ascii="Arial" w:hAnsi="Arial" w:cs="Arial"/>
                <w:bCs/>
                <w:color w:val="000000" w:themeColor="text1"/>
                <w:sz w:val="20"/>
              </w:rPr>
            </w:pPr>
            <w:r w:rsidRPr="00842922">
              <w:rPr>
                <w:rFonts w:ascii="Arial" w:hAnsi="Arial" w:cs="Arial"/>
                <w:bCs/>
                <w:color w:val="000000" w:themeColor="text1"/>
                <w:sz w:val="20"/>
              </w:rPr>
              <w:t xml:space="preserve">Technical skills needed to fabricate and service piping, tubing, and fittings used in the heating, air conditioning, and refrigeration industry.  </w:t>
            </w:r>
          </w:p>
        </w:tc>
        <w:tc>
          <w:tcPr>
            <w:tcW w:w="1080" w:type="dxa"/>
            <w:vAlign w:val="center"/>
          </w:tcPr>
          <w:p w14:paraId="3E4CF6AC"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29A00C56"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BF3A10" w:rsidRPr="00842922" w14:paraId="5DF69AD1" w14:textId="77777777" w:rsidTr="00AC5B4D">
        <w:tc>
          <w:tcPr>
            <w:tcW w:w="1784" w:type="dxa"/>
            <w:vAlign w:val="center"/>
          </w:tcPr>
          <w:p w14:paraId="0F92DC99" w14:textId="77777777" w:rsidR="00BF3A10" w:rsidRPr="00842922" w:rsidRDefault="00BF3A10" w:rsidP="00EE12C1">
            <w:pPr>
              <w:jc w:val="center"/>
              <w:rPr>
                <w:rFonts w:ascii="Arial" w:hAnsi="Arial" w:cs="Arial"/>
                <w:color w:val="000000" w:themeColor="text1"/>
                <w:sz w:val="20"/>
              </w:rPr>
            </w:pPr>
            <w:r w:rsidRPr="00842922">
              <w:rPr>
                <w:rFonts w:ascii="Arial" w:hAnsi="Arial" w:cs="Arial"/>
                <w:color w:val="000000" w:themeColor="text1"/>
                <w:sz w:val="20"/>
              </w:rPr>
              <w:t>Air Conditioning, Refrigeration, and Heating Technology 3</w:t>
            </w:r>
          </w:p>
        </w:tc>
        <w:tc>
          <w:tcPr>
            <w:tcW w:w="728" w:type="dxa"/>
            <w:vAlign w:val="center"/>
          </w:tcPr>
          <w:p w14:paraId="1025A124"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2</w:t>
            </w:r>
          </w:p>
        </w:tc>
        <w:tc>
          <w:tcPr>
            <w:tcW w:w="1129" w:type="dxa"/>
            <w:vAlign w:val="center"/>
          </w:tcPr>
          <w:p w14:paraId="0EA3A777"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8713030X</w:t>
            </w:r>
          </w:p>
        </w:tc>
        <w:tc>
          <w:tcPr>
            <w:tcW w:w="4099" w:type="dxa"/>
          </w:tcPr>
          <w:p w14:paraId="375C3B5A" w14:textId="77777777" w:rsidR="00BF3A10" w:rsidRPr="00842922" w:rsidRDefault="00BF3A10" w:rsidP="00EE12C1">
            <w:pPr>
              <w:jc w:val="both"/>
              <w:rPr>
                <w:rFonts w:ascii="Arial" w:hAnsi="Arial" w:cs="Arial"/>
                <w:bCs/>
                <w:color w:val="000000" w:themeColor="text1"/>
                <w:sz w:val="20"/>
              </w:rPr>
            </w:pPr>
            <w:r w:rsidRPr="00842922">
              <w:rPr>
                <w:rFonts w:ascii="Arial" w:hAnsi="Arial" w:cs="Arial"/>
                <w:bCs/>
                <w:color w:val="000000" w:themeColor="text1"/>
                <w:sz w:val="20"/>
              </w:rPr>
              <w:t>Students demonstrate a practical knowledge of the electrical components of heating, air conditioning, and refrigeration equipment.</w:t>
            </w:r>
          </w:p>
        </w:tc>
        <w:tc>
          <w:tcPr>
            <w:tcW w:w="1080" w:type="dxa"/>
            <w:vAlign w:val="center"/>
          </w:tcPr>
          <w:p w14:paraId="685DAB3B"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6C7EF7D5"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BF3A10" w:rsidRPr="00842922" w14:paraId="41A04603" w14:textId="77777777" w:rsidTr="00AC5B4D">
        <w:tc>
          <w:tcPr>
            <w:tcW w:w="1784" w:type="dxa"/>
            <w:vAlign w:val="center"/>
          </w:tcPr>
          <w:p w14:paraId="589E2841" w14:textId="77777777" w:rsidR="00BF3A10" w:rsidRPr="00842922" w:rsidRDefault="00BF3A10" w:rsidP="00EE12C1">
            <w:pPr>
              <w:jc w:val="center"/>
              <w:rPr>
                <w:rFonts w:ascii="Arial" w:hAnsi="Arial" w:cs="Arial"/>
                <w:color w:val="000000" w:themeColor="text1"/>
                <w:sz w:val="20"/>
              </w:rPr>
            </w:pPr>
            <w:r w:rsidRPr="00842922">
              <w:rPr>
                <w:rFonts w:ascii="Arial" w:hAnsi="Arial" w:cs="Arial"/>
                <w:color w:val="000000" w:themeColor="text1"/>
                <w:sz w:val="20"/>
              </w:rPr>
              <w:t>Air Conditioning, Refrigeration, and Heating Technology 4</w:t>
            </w:r>
          </w:p>
        </w:tc>
        <w:tc>
          <w:tcPr>
            <w:tcW w:w="728" w:type="dxa"/>
            <w:vAlign w:val="center"/>
          </w:tcPr>
          <w:p w14:paraId="467B27C5"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2</w:t>
            </w:r>
          </w:p>
        </w:tc>
        <w:tc>
          <w:tcPr>
            <w:tcW w:w="1129" w:type="dxa"/>
            <w:vAlign w:val="center"/>
          </w:tcPr>
          <w:p w14:paraId="7DB18874"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8713040X</w:t>
            </w:r>
          </w:p>
        </w:tc>
        <w:tc>
          <w:tcPr>
            <w:tcW w:w="4099" w:type="dxa"/>
          </w:tcPr>
          <w:p w14:paraId="1ECCCCD1" w14:textId="77777777" w:rsidR="00BF3A10" w:rsidRPr="00842922" w:rsidRDefault="00BF3A10" w:rsidP="00EE12C1">
            <w:pPr>
              <w:jc w:val="both"/>
              <w:rPr>
                <w:rFonts w:ascii="Arial" w:hAnsi="Arial" w:cs="Arial"/>
                <w:bCs/>
                <w:color w:val="000000" w:themeColor="text1"/>
                <w:sz w:val="20"/>
              </w:rPr>
            </w:pPr>
            <w:r w:rsidRPr="00842922">
              <w:rPr>
                <w:rFonts w:ascii="Arial" w:hAnsi="Arial" w:cs="Arial"/>
                <w:bCs/>
                <w:color w:val="000000" w:themeColor="text1"/>
                <w:sz w:val="20"/>
              </w:rPr>
              <w:t>Apply principles of heating, air conditioning, and refrigeration.  Assist in the installation of residential heating and air conditioning systems.</w:t>
            </w:r>
          </w:p>
        </w:tc>
        <w:tc>
          <w:tcPr>
            <w:tcW w:w="1080" w:type="dxa"/>
            <w:vAlign w:val="center"/>
          </w:tcPr>
          <w:p w14:paraId="31DA3F60"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1CBE0A5D" w14:textId="77777777" w:rsidR="00BF3A10" w:rsidRPr="00842922" w:rsidRDefault="00BF3A10" w:rsidP="00EE12C1">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BF3A10" w:rsidRPr="00842922" w14:paraId="614B9411" w14:textId="77777777" w:rsidTr="00AC5B4D">
        <w:tc>
          <w:tcPr>
            <w:tcW w:w="1784" w:type="dxa"/>
            <w:vAlign w:val="center"/>
          </w:tcPr>
          <w:p w14:paraId="1ED15C53" w14:textId="336096B9"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 xml:space="preserve">Air Conditioning, Refrigeration, and Heating Technology </w:t>
            </w:r>
            <w:r>
              <w:rPr>
                <w:rFonts w:ascii="Arial" w:hAnsi="Arial" w:cs="Arial"/>
                <w:color w:val="000000" w:themeColor="text1"/>
                <w:sz w:val="20"/>
              </w:rPr>
              <w:t>5</w:t>
            </w:r>
          </w:p>
        </w:tc>
        <w:tc>
          <w:tcPr>
            <w:tcW w:w="728" w:type="dxa"/>
            <w:vAlign w:val="center"/>
          </w:tcPr>
          <w:p w14:paraId="60CFA13C" w14:textId="035865DE" w:rsidR="00BF3A10" w:rsidRPr="00842922" w:rsidRDefault="00BF3A10" w:rsidP="00BF3A10">
            <w:pPr>
              <w:jc w:val="center"/>
              <w:rPr>
                <w:rFonts w:ascii="Arial" w:hAnsi="Arial" w:cs="Arial"/>
                <w:bCs/>
                <w:color w:val="000000" w:themeColor="text1"/>
                <w:sz w:val="20"/>
              </w:rPr>
            </w:pPr>
            <w:r w:rsidRPr="00842922">
              <w:rPr>
                <w:rFonts w:ascii="Arial" w:hAnsi="Arial" w:cs="Arial"/>
                <w:bCs/>
                <w:color w:val="000000" w:themeColor="text1"/>
                <w:sz w:val="20"/>
              </w:rPr>
              <w:t>2</w:t>
            </w:r>
          </w:p>
        </w:tc>
        <w:tc>
          <w:tcPr>
            <w:tcW w:w="1129" w:type="dxa"/>
            <w:vAlign w:val="center"/>
          </w:tcPr>
          <w:p w14:paraId="186966C5" w14:textId="51E968DE" w:rsidR="00BF3A10" w:rsidRPr="00842922" w:rsidRDefault="00BF3A10" w:rsidP="00BF3A10">
            <w:pPr>
              <w:jc w:val="center"/>
              <w:rPr>
                <w:rFonts w:ascii="Arial" w:hAnsi="Arial" w:cs="Arial"/>
                <w:bCs/>
                <w:color w:val="000000" w:themeColor="text1"/>
                <w:sz w:val="20"/>
              </w:rPr>
            </w:pPr>
            <w:r>
              <w:rPr>
                <w:rFonts w:ascii="Arial" w:hAnsi="Arial" w:cs="Arial"/>
                <w:bCs/>
                <w:color w:val="000000" w:themeColor="text1"/>
                <w:sz w:val="20"/>
              </w:rPr>
              <w:t>8713050X</w:t>
            </w:r>
          </w:p>
        </w:tc>
        <w:tc>
          <w:tcPr>
            <w:tcW w:w="4099" w:type="dxa"/>
          </w:tcPr>
          <w:p w14:paraId="1E986398" w14:textId="0EBD8DEF" w:rsidR="00BF3A10" w:rsidRPr="00842922" w:rsidRDefault="00BF3A10" w:rsidP="00BF3A10">
            <w:pPr>
              <w:jc w:val="both"/>
              <w:rPr>
                <w:rFonts w:ascii="Arial" w:hAnsi="Arial" w:cs="Arial"/>
                <w:bCs/>
                <w:color w:val="000000" w:themeColor="text1"/>
                <w:sz w:val="20"/>
              </w:rPr>
            </w:pPr>
            <w:r w:rsidRPr="00BF3A10">
              <w:rPr>
                <w:rFonts w:ascii="Arial" w:hAnsi="Arial" w:cs="Arial"/>
                <w:bCs/>
                <w:color w:val="000000" w:themeColor="text1"/>
                <w:sz w:val="20"/>
              </w:rPr>
              <w:t>This course provides students with competencies in the following topics essential to the air-conditioning, refrigeration, and heating industry: selection, testing and maintenance of commercial compressors.</w:t>
            </w:r>
          </w:p>
        </w:tc>
        <w:tc>
          <w:tcPr>
            <w:tcW w:w="1080" w:type="dxa"/>
            <w:vAlign w:val="center"/>
          </w:tcPr>
          <w:p w14:paraId="57317165" w14:textId="3DC31547" w:rsidR="00BF3A10" w:rsidRPr="00842922" w:rsidRDefault="00BF3A10" w:rsidP="00BF3A10">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1ED80BDB" w14:textId="0014162B" w:rsidR="00BF3A10" w:rsidRPr="00842922" w:rsidRDefault="00BF3A10" w:rsidP="00BF3A10">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BF3A10" w:rsidRPr="00842922" w14:paraId="40EC2BA6" w14:textId="77777777" w:rsidTr="00AC5B4D">
        <w:tc>
          <w:tcPr>
            <w:tcW w:w="1784" w:type="dxa"/>
            <w:vAlign w:val="center"/>
          </w:tcPr>
          <w:p w14:paraId="3CAAABB8" w14:textId="77777777" w:rsidR="00BF3A10" w:rsidRDefault="00BF3A10" w:rsidP="00BF3A10">
            <w:pPr>
              <w:jc w:val="center"/>
              <w:rPr>
                <w:rFonts w:ascii="Arial" w:hAnsi="Arial" w:cs="Arial"/>
                <w:color w:val="000000" w:themeColor="text1"/>
                <w:sz w:val="20"/>
              </w:rPr>
            </w:pPr>
            <w:r>
              <w:rPr>
                <w:rFonts w:ascii="Arial" w:hAnsi="Arial" w:cs="Arial"/>
                <w:color w:val="000000" w:themeColor="text1"/>
                <w:sz w:val="20"/>
              </w:rPr>
              <w:t>CTE Internship</w:t>
            </w:r>
          </w:p>
          <w:p w14:paraId="7A8A8862" w14:textId="77777777" w:rsidR="00BF3A10" w:rsidRDefault="00BF3A10" w:rsidP="00BF3A10">
            <w:pPr>
              <w:jc w:val="center"/>
              <w:rPr>
                <w:rFonts w:ascii="Arial" w:hAnsi="Arial" w:cs="Arial"/>
                <w:color w:val="000000" w:themeColor="text1"/>
                <w:sz w:val="20"/>
              </w:rPr>
            </w:pPr>
          </w:p>
          <w:p w14:paraId="2F9F0FF0" w14:textId="77777777" w:rsidR="00BF3A10" w:rsidRDefault="00BF3A10" w:rsidP="00BF3A10">
            <w:pPr>
              <w:jc w:val="center"/>
              <w:rPr>
                <w:rFonts w:ascii="Arial" w:hAnsi="Arial" w:cs="Arial"/>
                <w:color w:val="000000" w:themeColor="text1"/>
                <w:sz w:val="20"/>
              </w:rPr>
            </w:pPr>
            <w:r>
              <w:rPr>
                <w:rFonts w:ascii="Arial" w:hAnsi="Arial" w:cs="Arial"/>
                <w:color w:val="000000" w:themeColor="text1"/>
                <w:sz w:val="20"/>
              </w:rPr>
              <w:t>OR</w:t>
            </w:r>
          </w:p>
          <w:p w14:paraId="0433393E" w14:textId="77777777" w:rsidR="00BF3A10" w:rsidRDefault="00BF3A10" w:rsidP="00BF3A10">
            <w:pPr>
              <w:jc w:val="center"/>
              <w:rPr>
                <w:rFonts w:ascii="Arial" w:hAnsi="Arial" w:cs="Arial"/>
                <w:color w:val="000000" w:themeColor="text1"/>
                <w:sz w:val="20"/>
              </w:rPr>
            </w:pPr>
          </w:p>
          <w:p w14:paraId="3C27A4D7" w14:textId="77777777" w:rsidR="00BF3A10" w:rsidRPr="00842922" w:rsidRDefault="00BF3A10" w:rsidP="00BF3A10">
            <w:pPr>
              <w:jc w:val="center"/>
              <w:rPr>
                <w:rFonts w:ascii="Arial" w:hAnsi="Arial" w:cs="Arial"/>
                <w:color w:val="000000" w:themeColor="text1"/>
                <w:sz w:val="20"/>
              </w:rPr>
            </w:pPr>
            <w:r>
              <w:rPr>
                <w:rFonts w:ascii="Arial" w:hAnsi="Arial" w:cs="Arial"/>
                <w:color w:val="000000" w:themeColor="text1"/>
                <w:sz w:val="20"/>
              </w:rPr>
              <w:t>Architecture and Construction Cooperative Education OJT</w:t>
            </w:r>
          </w:p>
        </w:tc>
        <w:tc>
          <w:tcPr>
            <w:tcW w:w="728" w:type="dxa"/>
            <w:vAlign w:val="center"/>
          </w:tcPr>
          <w:p w14:paraId="57EB911D" w14:textId="77777777" w:rsidR="00BF3A10" w:rsidRPr="00842922" w:rsidRDefault="00BF3A10" w:rsidP="00BF3A10">
            <w:pPr>
              <w:jc w:val="center"/>
              <w:rPr>
                <w:rFonts w:ascii="Arial" w:hAnsi="Arial" w:cs="Arial"/>
                <w:bCs/>
                <w:color w:val="000000" w:themeColor="text1"/>
                <w:sz w:val="20"/>
              </w:rPr>
            </w:pPr>
            <w:r>
              <w:rPr>
                <w:rFonts w:ascii="Arial" w:hAnsi="Arial" w:cs="Arial"/>
                <w:bCs/>
                <w:color w:val="000000" w:themeColor="text1"/>
                <w:sz w:val="20"/>
              </w:rPr>
              <w:t>2</w:t>
            </w:r>
          </w:p>
        </w:tc>
        <w:tc>
          <w:tcPr>
            <w:tcW w:w="1129" w:type="dxa"/>
            <w:vAlign w:val="center"/>
          </w:tcPr>
          <w:p w14:paraId="032AEA8B" w14:textId="77777777" w:rsidR="00BF3A10" w:rsidRDefault="00BF3A10" w:rsidP="00BF3A10">
            <w:pPr>
              <w:jc w:val="center"/>
              <w:rPr>
                <w:rFonts w:ascii="Arial" w:hAnsi="Arial" w:cs="Arial"/>
                <w:bCs/>
                <w:color w:val="000000" w:themeColor="text1"/>
                <w:sz w:val="20"/>
              </w:rPr>
            </w:pPr>
            <w:r>
              <w:rPr>
                <w:rFonts w:ascii="Arial" w:hAnsi="Arial" w:cs="Arial"/>
                <w:bCs/>
                <w:color w:val="000000" w:themeColor="text1"/>
                <w:sz w:val="20"/>
              </w:rPr>
              <w:t>8300430X</w:t>
            </w:r>
          </w:p>
          <w:p w14:paraId="20748448" w14:textId="77777777" w:rsidR="00BF3A10" w:rsidRDefault="00BF3A10" w:rsidP="00BF3A10">
            <w:pPr>
              <w:jc w:val="center"/>
              <w:rPr>
                <w:rFonts w:ascii="Arial" w:hAnsi="Arial" w:cs="Arial"/>
                <w:bCs/>
                <w:color w:val="000000" w:themeColor="text1"/>
                <w:sz w:val="20"/>
              </w:rPr>
            </w:pPr>
          </w:p>
          <w:p w14:paraId="310370F6" w14:textId="77777777" w:rsidR="00BF3A10" w:rsidRDefault="00BF3A10" w:rsidP="00BF3A10">
            <w:pPr>
              <w:jc w:val="center"/>
              <w:rPr>
                <w:rFonts w:ascii="Arial" w:hAnsi="Arial" w:cs="Arial"/>
                <w:bCs/>
                <w:color w:val="000000" w:themeColor="text1"/>
                <w:sz w:val="20"/>
              </w:rPr>
            </w:pPr>
            <w:r>
              <w:rPr>
                <w:rFonts w:ascii="Arial" w:hAnsi="Arial" w:cs="Arial"/>
                <w:bCs/>
                <w:color w:val="000000" w:themeColor="text1"/>
                <w:sz w:val="20"/>
              </w:rPr>
              <w:t>OR</w:t>
            </w:r>
          </w:p>
          <w:p w14:paraId="6C115DB0" w14:textId="77777777" w:rsidR="00BF3A10" w:rsidRDefault="00BF3A10" w:rsidP="00BF3A10">
            <w:pPr>
              <w:jc w:val="center"/>
              <w:rPr>
                <w:rFonts w:ascii="Arial" w:hAnsi="Arial" w:cs="Arial"/>
                <w:bCs/>
                <w:color w:val="000000" w:themeColor="text1"/>
                <w:sz w:val="20"/>
              </w:rPr>
            </w:pPr>
          </w:p>
          <w:p w14:paraId="71441E59" w14:textId="77777777" w:rsidR="00BF3A10" w:rsidRDefault="00BF3A10" w:rsidP="00BF3A10">
            <w:pPr>
              <w:jc w:val="center"/>
              <w:rPr>
                <w:rFonts w:ascii="Arial" w:hAnsi="Arial" w:cs="Arial"/>
                <w:bCs/>
                <w:color w:val="000000" w:themeColor="text1"/>
                <w:sz w:val="20"/>
              </w:rPr>
            </w:pPr>
            <w:r>
              <w:rPr>
                <w:rFonts w:ascii="Arial" w:hAnsi="Arial" w:cs="Arial"/>
                <w:bCs/>
                <w:color w:val="000000" w:themeColor="text1"/>
                <w:sz w:val="20"/>
              </w:rPr>
              <w:t>8700400X</w:t>
            </w:r>
          </w:p>
          <w:p w14:paraId="5D4D2E72" w14:textId="77777777" w:rsidR="00BF3A10" w:rsidRDefault="00BF3A10" w:rsidP="00BF3A10">
            <w:pPr>
              <w:jc w:val="center"/>
              <w:rPr>
                <w:rFonts w:ascii="Arial" w:hAnsi="Arial" w:cs="Arial"/>
                <w:bCs/>
                <w:color w:val="000000" w:themeColor="text1"/>
                <w:sz w:val="20"/>
              </w:rPr>
            </w:pPr>
          </w:p>
          <w:p w14:paraId="74FBBDD4" w14:textId="77777777" w:rsidR="00BF3A10" w:rsidRDefault="00BF3A10" w:rsidP="00BF3A10">
            <w:pPr>
              <w:jc w:val="center"/>
              <w:rPr>
                <w:rFonts w:ascii="Arial" w:hAnsi="Arial" w:cs="Arial"/>
                <w:bCs/>
                <w:color w:val="000000" w:themeColor="text1"/>
                <w:sz w:val="20"/>
              </w:rPr>
            </w:pPr>
          </w:p>
          <w:p w14:paraId="78AE55DD" w14:textId="77777777" w:rsidR="00BF3A10" w:rsidRPr="00842922" w:rsidRDefault="00BF3A10" w:rsidP="00BF3A10">
            <w:pPr>
              <w:jc w:val="center"/>
              <w:rPr>
                <w:rFonts w:ascii="Arial" w:hAnsi="Arial" w:cs="Arial"/>
                <w:bCs/>
                <w:color w:val="000000" w:themeColor="text1"/>
                <w:sz w:val="20"/>
              </w:rPr>
            </w:pPr>
          </w:p>
        </w:tc>
        <w:tc>
          <w:tcPr>
            <w:tcW w:w="4099" w:type="dxa"/>
          </w:tcPr>
          <w:p w14:paraId="5320F632" w14:textId="77777777" w:rsidR="00BF3A10" w:rsidRDefault="00BF3A10" w:rsidP="00BF3A10">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3291C032" w14:textId="77777777" w:rsidR="00BF3A10" w:rsidRDefault="00BF3A10" w:rsidP="00BF3A10">
            <w:pPr>
              <w:jc w:val="both"/>
              <w:rPr>
                <w:rFonts w:ascii="Arial" w:hAnsi="Arial" w:cs="Arial"/>
                <w:bCs/>
                <w:color w:val="000000" w:themeColor="text1"/>
                <w:sz w:val="20"/>
              </w:rPr>
            </w:pPr>
          </w:p>
          <w:p w14:paraId="1C870473" w14:textId="77777777" w:rsidR="00BF3A10" w:rsidRPr="00842922" w:rsidRDefault="00BF3A10" w:rsidP="00BF3A10">
            <w:pPr>
              <w:jc w:val="both"/>
              <w:rPr>
                <w:rFonts w:ascii="Arial" w:hAnsi="Arial" w:cs="Arial"/>
                <w:bCs/>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02C271CB" w14:textId="77777777" w:rsidR="00BF3A10" w:rsidRPr="00842922" w:rsidRDefault="00BF3A10" w:rsidP="00BF3A10">
            <w:pPr>
              <w:jc w:val="center"/>
              <w:rPr>
                <w:rFonts w:ascii="Arial" w:hAnsi="Arial" w:cs="Arial"/>
                <w:bCs/>
                <w:color w:val="000000" w:themeColor="text1"/>
                <w:sz w:val="20"/>
              </w:rPr>
            </w:pPr>
            <w:r>
              <w:rPr>
                <w:rFonts w:ascii="Arial" w:hAnsi="Arial" w:cs="Arial"/>
                <w:bCs/>
                <w:color w:val="000000" w:themeColor="text1"/>
                <w:sz w:val="20"/>
              </w:rPr>
              <w:t>Elective</w:t>
            </w:r>
          </w:p>
        </w:tc>
        <w:tc>
          <w:tcPr>
            <w:tcW w:w="1260" w:type="dxa"/>
            <w:vAlign w:val="center"/>
          </w:tcPr>
          <w:p w14:paraId="78942D31" w14:textId="77777777" w:rsidR="00BF3A10" w:rsidRPr="00F20FAE" w:rsidRDefault="00BF3A10" w:rsidP="00BF3A10">
            <w:pPr>
              <w:rPr>
                <w:rFonts w:ascii="Arial" w:hAnsi="Arial" w:cs="Arial"/>
                <w:bCs/>
                <w:color w:val="000000" w:themeColor="text1"/>
                <w:sz w:val="20"/>
              </w:rPr>
            </w:pPr>
            <w:r w:rsidRPr="00F20FAE">
              <w:rPr>
                <w:rFonts w:ascii="Arial" w:hAnsi="Arial" w:cs="Arial"/>
                <w:bCs/>
                <w:color w:val="000000" w:themeColor="text1"/>
                <w:sz w:val="20"/>
              </w:rPr>
              <w:t>1.0 Credit</w:t>
            </w:r>
          </w:p>
          <w:p w14:paraId="6796B6B3" w14:textId="77777777" w:rsidR="00BF3A10" w:rsidRPr="00F20FAE" w:rsidRDefault="00BF3A10" w:rsidP="00BF3A10">
            <w:pPr>
              <w:jc w:val="center"/>
              <w:rPr>
                <w:rFonts w:ascii="Arial" w:hAnsi="Arial" w:cs="Arial"/>
                <w:bCs/>
                <w:color w:val="000000" w:themeColor="text1"/>
                <w:sz w:val="20"/>
              </w:rPr>
            </w:pPr>
          </w:p>
          <w:p w14:paraId="1BEBD236" w14:textId="77777777" w:rsidR="00BF3A10" w:rsidRPr="00F20FAE" w:rsidRDefault="00BF3A10" w:rsidP="00BF3A10">
            <w:pPr>
              <w:jc w:val="center"/>
              <w:rPr>
                <w:bCs/>
                <w:color w:val="000000" w:themeColor="text1"/>
                <w:sz w:val="20"/>
              </w:rPr>
            </w:pPr>
            <w:r w:rsidRPr="00F20FAE">
              <w:rPr>
                <w:rFonts w:ascii="Arial" w:hAnsi="Arial" w:cs="Arial"/>
                <w:bCs/>
                <w:color w:val="000000" w:themeColor="text1"/>
                <w:sz w:val="20"/>
              </w:rPr>
              <w:t>Can earn multiple credits</w:t>
            </w:r>
          </w:p>
        </w:tc>
      </w:tr>
      <w:tr w:rsidR="00BF3A10" w:rsidRPr="00842922" w14:paraId="2D345D02" w14:textId="77777777" w:rsidTr="00EC776B">
        <w:tc>
          <w:tcPr>
            <w:tcW w:w="10080" w:type="dxa"/>
            <w:gridSpan w:val="6"/>
            <w:shd w:val="clear" w:color="auto" w:fill="D9D9D9" w:themeFill="background1" w:themeFillShade="D9"/>
            <w:vAlign w:val="center"/>
          </w:tcPr>
          <w:p w14:paraId="0A16F151" w14:textId="05584D3D" w:rsidR="00BF3A10" w:rsidRPr="00AC1EDB" w:rsidRDefault="00BF3A10" w:rsidP="00BF3A10">
            <w:pPr>
              <w:pStyle w:val="Heading2"/>
              <w:ind w:left="0"/>
              <w:jc w:val="center"/>
            </w:pPr>
            <w:bookmarkStart w:id="90" w:name="_Toc92962532"/>
            <w:r w:rsidRPr="00AC1EDB">
              <w:t>APPLIED CYBERSECURITY</w:t>
            </w:r>
            <w:bookmarkEnd w:id="90"/>
          </w:p>
        </w:tc>
      </w:tr>
      <w:tr w:rsidR="00BF3A10" w:rsidRPr="00842922" w14:paraId="4A0E5CF7" w14:textId="77777777" w:rsidTr="00AC5B4D">
        <w:tc>
          <w:tcPr>
            <w:tcW w:w="1784" w:type="dxa"/>
            <w:vAlign w:val="center"/>
          </w:tcPr>
          <w:p w14:paraId="32EE836E" w14:textId="2E5B4E05" w:rsidR="00BF3A10" w:rsidRPr="00305F89" w:rsidRDefault="00BF3A10" w:rsidP="00BF3A10">
            <w:pPr>
              <w:jc w:val="center"/>
              <w:rPr>
                <w:rFonts w:ascii="Arial" w:hAnsi="Arial" w:cs="Arial"/>
                <w:color w:val="000000" w:themeColor="text1"/>
                <w:sz w:val="20"/>
              </w:rPr>
            </w:pPr>
            <w:r w:rsidRPr="00305F89">
              <w:rPr>
                <w:rFonts w:ascii="Arial" w:hAnsi="Arial" w:cs="Arial"/>
                <w:sz w:val="20"/>
              </w:rPr>
              <w:t xml:space="preserve">Digital Information Technology  </w:t>
            </w:r>
          </w:p>
        </w:tc>
        <w:tc>
          <w:tcPr>
            <w:tcW w:w="728" w:type="dxa"/>
            <w:vAlign w:val="center"/>
          </w:tcPr>
          <w:p w14:paraId="0334EB4E" w14:textId="63E2D493" w:rsidR="00BF3A10" w:rsidRPr="00305F89" w:rsidRDefault="00BF3A10" w:rsidP="00BF3A10">
            <w:pPr>
              <w:jc w:val="center"/>
              <w:rPr>
                <w:rFonts w:ascii="Arial" w:hAnsi="Arial" w:cs="Arial"/>
                <w:color w:val="000000" w:themeColor="text1"/>
                <w:sz w:val="20"/>
              </w:rPr>
            </w:pPr>
            <w:r w:rsidRPr="00305F89">
              <w:rPr>
                <w:rFonts w:ascii="Arial" w:hAnsi="Arial" w:cs="Arial"/>
                <w:sz w:val="20"/>
              </w:rPr>
              <w:t>2</w:t>
            </w:r>
          </w:p>
        </w:tc>
        <w:tc>
          <w:tcPr>
            <w:tcW w:w="1129" w:type="dxa"/>
            <w:vAlign w:val="center"/>
          </w:tcPr>
          <w:p w14:paraId="2033C8BC" w14:textId="2F1594FA" w:rsidR="00BF3A10" w:rsidRPr="00842922" w:rsidRDefault="00BF3A10" w:rsidP="00BF3A10">
            <w:pPr>
              <w:jc w:val="center"/>
              <w:rPr>
                <w:rFonts w:ascii="Arial" w:hAnsi="Arial" w:cs="Arial"/>
                <w:color w:val="000000" w:themeColor="text1"/>
                <w:sz w:val="20"/>
              </w:rPr>
            </w:pPr>
            <w:r w:rsidRPr="00B83720">
              <w:rPr>
                <w:rFonts w:ascii="Arial" w:hAnsi="Arial" w:cs="Arial"/>
                <w:sz w:val="20"/>
              </w:rPr>
              <w:t>8207310</w:t>
            </w:r>
            <w:r>
              <w:rPr>
                <w:rFonts w:ascii="Arial" w:hAnsi="Arial" w:cs="Arial"/>
                <w:sz w:val="20"/>
              </w:rPr>
              <w:t>X</w:t>
            </w:r>
          </w:p>
        </w:tc>
        <w:tc>
          <w:tcPr>
            <w:tcW w:w="4099" w:type="dxa"/>
          </w:tcPr>
          <w:p w14:paraId="7DA88D04" w14:textId="17D352B2" w:rsidR="00BF3A10" w:rsidRPr="00842922" w:rsidRDefault="00BF3A10" w:rsidP="00BF3A10">
            <w:pPr>
              <w:jc w:val="both"/>
              <w:rPr>
                <w:rFonts w:ascii="Arial" w:hAnsi="Arial" w:cs="Arial"/>
                <w:color w:val="000000" w:themeColor="text1"/>
                <w:sz w:val="20"/>
              </w:rPr>
            </w:pPr>
            <w:r w:rsidRPr="00B83720">
              <w:rPr>
                <w:rFonts w:ascii="Arial" w:hAnsi="Arial" w:cs="Arial"/>
                <w:sz w:val="20"/>
              </w:rPr>
              <w:t>Students are introduced to the essentials concepts, components, terminology, and knowledge about computers, computer systems, and peripherals, and networks</w:t>
            </w:r>
          </w:p>
        </w:tc>
        <w:tc>
          <w:tcPr>
            <w:tcW w:w="1080" w:type="dxa"/>
            <w:vAlign w:val="center"/>
          </w:tcPr>
          <w:p w14:paraId="4636D68D" w14:textId="634FA8BB" w:rsidR="00BF3A10" w:rsidRPr="00842922" w:rsidRDefault="00BF3A10" w:rsidP="00BF3A10">
            <w:pPr>
              <w:jc w:val="center"/>
              <w:rPr>
                <w:rFonts w:ascii="Arial" w:hAnsi="Arial" w:cs="Arial"/>
                <w:bCs/>
                <w:color w:val="000000" w:themeColor="text1"/>
                <w:sz w:val="20"/>
              </w:rPr>
            </w:pPr>
            <w:r w:rsidRPr="00B83720">
              <w:rPr>
                <w:rFonts w:ascii="Arial" w:hAnsi="Arial" w:cs="Arial"/>
                <w:sz w:val="20"/>
              </w:rPr>
              <w:t>Practical Arts</w:t>
            </w:r>
          </w:p>
        </w:tc>
        <w:tc>
          <w:tcPr>
            <w:tcW w:w="1260" w:type="dxa"/>
            <w:vAlign w:val="center"/>
          </w:tcPr>
          <w:p w14:paraId="40D1C20E" w14:textId="58F17E15" w:rsidR="00BF3A10" w:rsidRPr="00842922" w:rsidRDefault="00BF3A10" w:rsidP="00BF3A10">
            <w:pPr>
              <w:jc w:val="center"/>
              <w:rPr>
                <w:rFonts w:ascii="Arial" w:hAnsi="Arial" w:cs="Arial"/>
                <w:bCs/>
                <w:color w:val="000000" w:themeColor="text1"/>
                <w:sz w:val="20"/>
              </w:rPr>
            </w:pPr>
            <w:r w:rsidRPr="00B83720">
              <w:rPr>
                <w:rFonts w:ascii="Arial" w:hAnsi="Arial" w:cs="Arial"/>
                <w:sz w:val="20"/>
              </w:rPr>
              <w:t>1.0 Credit</w:t>
            </w:r>
          </w:p>
        </w:tc>
      </w:tr>
      <w:tr w:rsidR="00BF3A10" w:rsidRPr="00842922" w14:paraId="34037F20" w14:textId="77777777" w:rsidTr="00AC5B4D">
        <w:tc>
          <w:tcPr>
            <w:tcW w:w="1784" w:type="dxa"/>
            <w:vAlign w:val="center"/>
          </w:tcPr>
          <w:p w14:paraId="58315F3A" w14:textId="65E43F08" w:rsidR="00BF3A10" w:rsidRPr="00842922" w:rsidRDefault="00BF3A10" w:rsidP="00BF3A10">
            <w:pPr>
              <w:jc w:val="center"/>
              <w:rPr>
                <w:rFonts w:ascii="Arial" w:hAnsi="Arial" w:cs="Arial"/>
                <w:color w:val="000000" w:themeColor="text1"/>
                <w:sz w:val="20"/>
              </w:rPr>
            </w:pPr>
            <w:r w:rsidRPr="00B83720">
              <w:rPr>
                <w:rFonts w:ascii="Arial" w:hAnsi="Arial" w:cs="Arial"/>
                <w:sz w:val="20"/>
              </w:rPr>
              <w:t>Computer and Network Security Fundamentals</w:t>
            </w:r>
          </w:p>
        </w:tc>
        <w:tc>
          <w:tcPr>
            <w:tcW w:w="728" w:type="dxa"/>
            <w:vAlign w:val="center"/>
          </w:tcPr>
          <w:p w14:paraId="791F0A89" w14:textId="283C6168" w:rsidR="00BF3A10" w:rsidRPr="00842922" w:rsidRDefault="00BF3A10" w:rsidP="00BF3A10">
            <w:pPr>
              <w:jc w:val="center"/>
              <w:rPr>
                <w:rFonts w:ascii="Arial" w:hAnsi="Arial" w:cs="Arial"/>
                <w:color w:val="000000" w:themeColor="text1"/>
                <w:sz w:val="20"/>
              </w:rPr>
            </w:pPr>
            <w:r w:rsidRPr="00B83720">
              <w:rPr>
                <w:rFonts w:ascii="Arial" w:hAnsi="Arial" w:cs="Arial"/>
                <w:sz w:val="20"/>
              </w:rPr>
              <w:t>3</w:t>
            </w:r>
          </w:p>
        </w:tc>
        <w:tc>
          <w:tcPr>
            <w:tcW w:w="1129" w:type="dxa"/>
            <w:vAlign w:val="center"/>
          </w:tcPr>
          <w:p w14:paraId="36E41B23" w14:textId="42327FCE" w:rsidR="00BF3A10" w:rsidRPr="00842922" w:rsidRDefault="00BF3A10" w:rsidP="00BF3A10">
            <w:pPr>
              <w:jc w:val="center"/>
              <w:rPr>
                <w:rFonts w:ascii="Arial" w:hAnsi="Arial" w:cs="Arial"/>
                <w:color w:val="000000" w:themeColor="text1"/>
                <w:sz w:val="20"/>
              </w:rPr>
            </w:pPr>
            <w:r w:rsidRPr="00B83720">
              <w:rPr>
                <w:rFonts w:ascii="Arial" w:hAnsi="Arial" w:cs="Arial"/>
                <w:sz w:val="20"/>
              </w:rPr>
              <w:t>9001320</w:t>
            </w:r>
            <w:r>
              <w:rPr>
                <w:rFonts w:ascii="Arial" w:hAnsi="Arial" w:cs="Arial"/>
                <w:sz w:val="20"/>
              </w:rPr>
              <w:t>X</w:t>
            </w:r>
          </w:p>
        </w:tc>
        <w:tc>
          <w:tcPr>
            <w:tcW w:w="4099" w:type="dxa"/>
          </w:tcPr>
          <w:p w14:paraId="67F1E0CF" w14:textId="4750C31A" w:rsidR="00BF3A10" w:rsidRPr="00842922" w:rsidRDefault="00BF3A10" w:rsidP="00BF3A10">
            <w:pPr>
              <w:jc w:val="both"/>
              <w:rPr>
                <w:rFonts w:ascii="Arial" w:hAnsi="Arial" w:cs="Arial"/>
                <w:color w:val="000000" w:themeColor="text1"/>
                <w:sz w:val="20"/>
              </w:rPr>
            </w:pPr>
            <w:r w:rsidRPr="00B83720">
              <w:rPr>
                <w:rFonts w:ascii="Arial" w:hAnsi="Arial" w:cs="Arial"/>
                <w:sz w:val="20"/>
              </w:rPr>
              <w:t>This course introduces students to cybersecurity and provides them with essential computer and networking knowledge and skills, particularly those related to cybersecurity.</w:t>
            </w:r>
          </w:p>
        </w:tc>
        <w:tc>
          <w:tcPr>
            <w:tcW w:w="1080" w:type="dxa"/>
            <w:vAlign w:val="center"/>
          </w:tcPr>
          <w:p w14:paraId="454A4FE6" w14:textId="07B02F81" w:rsidR="00BF3A10" w:rsidRPr="00842922" w:rsidRDefault="00BF3A10" w:rsidP="00BF3A10">
            <w:pPr>
              <w:jc w:val="center"/>
              <w:rPr>
                <w:rFonts w:ascii="Arial" w:hAnsi="Arial" w:cs="Arial"/>
                <w:bCs/>
                <w:color w:val="000000" w:themeColor="text1"/>
                <w:sz w:val="20"/>
              </w:rPr>
            </w:pPr>
            <w:r w:rsidRPr="00B83720">
              <w:rPr>
                <w:rFonts w:ascii="Arial" w:hAnsi="Arial" w:cs="Arial"/>
                <w:sz w:val="20"/>
              </w:rPr>
              <w:t>Elective</w:t>
            </w:r>
          </w:p>
        </w:tc>
        <w:tc>
          <w:tcPr>
            <w:tcW w:w="1260" w:type="dxa"/>
            <w:vAlign w:val="center"/>
          </w:tcPr>
          <w:p w14:paraId="4EE7F735" w14:textId="5E23D710" w:rsidR="00BF3A10" w:rsidRPr="00842922" w:rsidRDefault="00BF3A10" w:rsidP="00BF3A10">
            <w:pPr>
              <w:jc w:val="center"/>
              <w:rPr>
                <w:rFonts w:ascii="Arial" w:hAnsi="Arial" w:cs="Arial"/>
                <w:bCs/>
                <w:color w:val="000000" w:themeColor="text1"/>
                <w:sz w:val="20"/>
              </w:rPr>
            </w:pPr>
            <w:r w:rsidRPr="00B83720">
              <w:rPr>
                <w:rFonts w:ascii="Arial" w:hAnsi="Arial" w:cs="Arial"/>
                <w:sz w:val="20"/>
              </w:rPr>
              <w:t>1.0 Credit</w:t>
            </w:r>
          </w:p>
        </w:tc>
      </w:tr>
      <w:tr w:rsidR="00BF3A10" w:rsidRPr="00842922" w14:paraId="18E4FF2B" w14:textId="77777777" w:rsidTr="00AC5B4D">
        <w:tc>
          <w:tcPr>
            <w:tcW w:w="1784" w:type="dxa"/>
            <w:vAlign w:val="center"/>
          </w:tcPr>
          <w:p w14:paraId="53E9C386" w14:textId="130FD84F" w:rsidR="00BF3A10" w:rsidRPr="00842922" w:rsidRDefault="00BF3A10" w:rsidP="00BF3A10">
            <w:pPr>
              <w:jc w:val="center"/>
              <w:rPr>
                <w:rFonts w:ascii="Arial" w:hAnsi="Arial" w:cs="Arial"/>
                <w:color w:val="000000" w:themeColor="text1"/>
                <w:sz w:val="20"/>
              </w:rPr>
            </w:pPr>
            <w:r w:rsidRPr="00B83720">
              <w:rPr>
                <w:rFonts w:ascii="Arial" w:hAnsi="Arial" w:cs="Arial"/>
                <w:sz w:val="20"/>
              </w:rPr>
              <w:t>Cybersecurity Essentials</w:t>
            </w:r>
          </w:p>
        </w:tc>
        <w:tc>
          <w:tcPr>
            <w:tcW w:w="728" w:type="dxa"/>
            <w:vAlign w:val="center"/>
          </w:tcPr>
          <w:p w14:paraId="49FEDE52" w14:textId="4393CBC1" w:rsidR="00BF3A10" w:rsidRPr="00842922" w:rsidRDefault="00BF3A10" w:rsidP="00BF3A10">
            <w:pPr>
              <w:jc w:val="center"/>
              <w:rPr>
                <w:rFonts w:ascii="Arial" w:hAnsi="Arial" w:cs="Arial"/>
                <w:color w:val="000000" w:themeColor="text1"/>
                <w:sz w:val="20"/>
              </w:rPr>
            </w:pPr>
            <w:r w:rsidRPr="00B83720">
              <w:rPr>
                <w:rFonts w:ascii="Arial" w:hAnsi="Arial" w:cs="Arial"/>
                <w:sz w:val="20"/>
              </w:rPr>
              <w:t>3</w:t>
            </w:r>
          </w:p>
        </w:tc>
        <w:tc>
          <w:tcPr>
            <w:tcW w:w="1129" w:type="dxa"/>
            <w:vAlign w:val="center"/>
          </w:tcPr>
          <w:p w14:paraId="51A3C62E" w14:textId="6D7CE481" w:rsidR="00BF3A10" w:rsidRPr="00842922" w:rsidRDefault="00BF3A10" w:rsidP="00BF3A10">
            <w:pPr>
              <w:jc w:val="center"/>
              <w:rPr>
                <w:rFonts w:ascii="Arial" w:hAnsi="Arial" w:cs="Arial"/>
                <w:color w:val="000000" w:themeColor="text1"/>
                <w:sz w:val="20"/>
              </w:rPr>
            </w:pPr>
            <w:r w:rsidRPr="00B83720">
              <w:rPr>
                <w:rFonts w:ascii="Arial" w:hAnsi="Arial" w:cs="Arial"/>
                <w:sz w:val="20"/>
              </w:rPr>
              <w:t>9001330</w:t>
            </w:r>
          </w:p>
        </w:tc>
        <w:tc>
          <w:tcPr>
            <w:tcW w:w="4099" w:type="dxa"/>
          </w:tcPr>
          <w:p w14:paraId="12F6BD1D" w14:textId="5B140643" w:rsidR="00BF3A10" w:rsidRPr="00842922" w:rsidRDefault="00BF3A10" w:rsidP="00BF3A10">
            <w:pPr>
              <w:jc w:val="both"/>
              <w:rPr>
                <w:rFonts w:ascii="Arial" w:hAnsi="Arial" w:cs="Arial"/>
                <w:color w:val="000000" w:themeColor="text1"/>
                <w:sz w:val="20"/>
              </w:rPr>
            </w:pPr>
            <w:r w:rsidRPr="00B83720">
              <w:rPr>
                <w:rFonts w:ascii="Arial" w:hAnsi="Arial" w:cs="Arial"/>
                <w:sz w:val="20"/>
              </w:rPr>
              <w:t>This course provides students with insight into the many variations of vulnerabilities, attack mechanisms, intrusion detection systems, and some methods to mitigate cybersecurity risks, including certificate services and cryptographic systems.</w:t>
            </w:r>
          </w:p>
        </w:tc>
        <w:tc>
          <w:tcPr>
            <w:tcW w:w="1080" w:type="dxa"/>
            <w:vAlign w:val="center"/>
          </w:tcPr>
          <w:p w14:paraId="1EC1B251" w14:textId="4EC38914" w:rsidR="00BF3A10" w:rsidRPr="00842922" w:rsidRDefault="00BF3A10" w:rsidP="00BF3A10">
            <w:pPr>
              <w:jc w:val="center"/>
              <w:rPr>
                <w:rFonts w:ascii="Arial" w:hAnsi="Arial" w:cs="Arial"/>
                <w:bCs/>
                <w:color w:val="000000" w:themeColor="text1"/>
                <w:sz w:val="20"/>
              </w:rPr>
            </w:pPr>
            <w:r w:rsidRPr="00B83720">
              <w:rPr>
                <w:rFonts w:ascii="Arial" w:hAnsi="Arial" w:cs="Arial"/>
                <w:sz w:val="20"/>
              </w:rPr>
              <w:t>Elective</w:t>
            </w:r>
          </w:p>
        </w:tc>
        <w:tc>
          <w:tcPr>
            <w:tcW w:w="1260" w:type="dxa"/>
            <w:vAlign w:val="center"/>
          </w:tcPr>
          <w:p w14:paraId="07E28A6C" w14:textId="5EF0E340" w:rsidR="00BF3A10" w:rsidRPr="00842922" w:rsidRDefault="00BF3A10" w:rsidP="00BF3A10">
            <w:pPr>
              <w:jc w:val="center"/>
              <w:rPr>
                <w:rFonts w:ascii="Arial" w:hAnsi="Arial" w:cs="Arial"/>
                <w:bCs/>
                <w:color w:val="000000" w:themeColor="text1"/>
                <w:sz w:val="20"/>
              </w:rPr>
            </w:pPr>
            <w:r w:rsidRPr="00B83720">
              <w:rPr>
                <w:rFonts w:ascii="Arial" w:hAnsi="Arial" w:cs="Arial"/>
                <w:sz w:val="20"/>
              </w:rPr>
              <w:t>1.0 Credit</w:t>
            </w:r>
          </w:p>
        </w:tc>
      </w:tr>
      <w:tr w:rsidR="00BF3A10" w:rsidRPr="00842922" w14:paraId="737BA231" w14:textId="77777777" w:rsidTr="00AC5B4D">
        <w:tc>
          <w:tcPr>
            <w:tcW w:w="1784" w:type="dxa"/>
            <w:vAlign w:val="center"/>
          </w:tcPr>
          <w:p w14:paraId="688CAE0A" w14:textId="77777777" w:rsidR="00BF3A10" w:rsidRDefault="00BF3A10" w:rsidP="00BF3A10">
            <w:pPr>
              <w:jc w:val="center"/>
              <w:rPr>
                <w:rFonts w:ascii="Arial" w:hAnsi="Arial" w:cs="Arial"/>
                <w:color w:val="000000" w:themeColor="text1"/>
                <w:sz w:val="20"/>
              </w:rPr>
            </w:pPr>
            <w:r>
              <w:rPr>
                <w:rFonts w:ascii="Arial" w:hAnsi="Arial" w:cs="Arial"/>
                <w:color w:val="000000" w:themeColor="text1"/>
                <w:sz w:val="20"/>
              </w:rPr>
              <w:t>CTE Internship</w:t>
            </w:r>
          </w:p>
          <w:p w14:paraId="77FD96F6" w14:textId="77777777" w:rsidR="00BF3A10" w:rsidRDefault="00BF3A10" w:rsidP="00BF3A10">
            <w:pPr>
              <w:jc w:val="center"/>
              <w:rPr>
                <w:rFonts w:ascii="Arial" w:hAnsi="Arial" w:cs="Arial"/>
                <w:color w:val="000000" w:themeColor="text1"/>
                <w:sz w:val="20"/>
              </w:rPr>
            </w:pPr>
          </w:p>
          <w:p w14:paraId="569559B2" w14:textId="77777777" w:rsidR="00BF3A10" w:rsidRDefault="00BF3A10" w:rsidP="00BF3A10">
            <w:pPr>
              <w:jc w:val="center"/>
              <w:rPr>
                <w:rFonts w:ascii="Arial" w:hAnsi="Arial" w:cs="Arial"/>
                <w:color w:val="000000" w:themeColor="text1"/>
                <w:sz w:val="20"/>
              </w:rPr>
            </w:pPr>
            <w:r>
              <w:rPr>
                <w:rFonts w:ascii="Arial" w:hAnsi="Arial" w:cs="Arial"/>
                <w:color w:val="000000" w:themeColor="text1"/>
                <w:sz w:val="20"/>
              </w:rPr>
              <w:t>OR</w:t>
            </w:r>
          </w:p>
          <w:p w14:paraId="3A9EE518" w14:textId="77777777" w:rsidR="00BF3A10" w:rsidRDefault="00BF3A10" w:rsidP="00BF3A10">
            <w:pPr>
              <w:jc w:val="center"/>
              <w:rPr>
                <w:rFonts w:ascii="Arial" w:hAnsi="Arial" w:cs="Arial"/>
                <w:color w:val="000000" w:themeColor="text1"/>
                <w:sz w:val="20"/>
              </w:rPr>
            </w:pPr>
          </w:p>
          <w:p w14:paraId="05739732" w14:textId="2A9304E5" w:rsidR="00BF3A10" w:rsidRDefault="00BF3A10" w:rsidP="00BF3A10">
            <w:pPr>
              <w:jc w:val="center"/>
              <w:rPr>
                <w:rFonts w:ascii="Arial" w:hAnsi="Arial" w:cs="Arial"/>
                <w:color w:val="000000" w:themeColor="text1"/>
                <w:sz w:val="20"/>
              </w:rPr>
            </w:pPr>
            <w:r w:rsidRPr="005E4BE9">
              <w:rPr>
                <w:rFonts w:ascii="Arial" w:hAnsi="Arial" w:cs="Arial"/>
                <w:color w:val="000000" w:themeColor="text1"/>
                <w:sz w:val="20"/>
              </w:rPr>
              <w:t>Information Technology Cooperative Education – OJT</w:t>
            </w:r>
          </w:p>
        </w:tc>
        <w:tc>
          <w:tcPr>
            <w:tcW w:w="728" w:type="dxa"/>
            <w:vAlign w:val="center"/>
          </w:tcPr>
          <w:p w14:paraId="3E7BFABB" w14:textId="1211142B" w:rsidR="00BF3A10" w:rsidRPr="00B83720" w:rsidRDefault="00BF3A10" w:rsidP="00BF3A10">
            <w:pPr>
              <w:jc w:val="center"/>
              <w:rPr>
                <w:rFonts w:ascii="Arial" w:hAnsi="Arial" w:cs="Arial"/>
                <w:sz w:val="20"/>
              </w:rPr>
            </w:pPr>
            <w:r>
              <w:rPr>
                <w:rFonts w:ascii="Arial" w:hAnsi="Arial" w:cs="Arial"/>
                <w:bCs/>
                <w:color w:val="000000" w:themeColor="text1"/>
                <w:sz w:val="20"/>
              </w:rPr>
              <w:t>2</w:t>
            </w:r>
          </w:p>
        </w:tc>
        <w:tc>
          <w:tcPr>
            <w:tcW w:w="1129" w:type="dxa"/>
            <w:vAlign w:val="center"/>
          </w:tcPr>
          <w:p w14:paraId="343F6726" w14:textId="77777777" w:rsidR="00BF3A10" w:rsidRDefault="00BF3A10" w:rsidP="00BF3A10">
            <w:pPr>
              <w:jc w:val="center"/>
              <w:rPr>
                <w:rFonts w:ascii="Arial" w:hAnsi="Arial" w:cs="Arial"/>
                <w:bCs/>
                <w:color w:val="000000" w:themeColor="text1"/>
                <w:sz w:val="20"/>
              </w:rPr>
            </w:pPr>
            <w:r>
              <w:rPr>
                <w:rFonts w:ascii="Arial" w:hAnsi="Arial" w:cs="Arial"/>
                <w:bCs/>
                <w:color w:val="000000" w:themeColor="text1"/>
                <w:sz w:val="20"/>
              </w:rPr>
              <w:t>8300430X</w:t>
            </w:r>
          </w:p>
          <w:p w14:paraId="7F64F91D" w14:textId="77777777" w:rsidR="00BF3A10" w:rsidRDefault="00BF3A10" w:rsidP="00BF3A10">
            <w:pPr>
              <w:jc w:val="center"/>
              <w:rPr>
                <w:rFonts w:ascii="Arial" w:hAnsi="Arial" w:cs="Arial"/>
                <w:bCs/>
                <w:color w:val="000000" w:themeColor="text1"/>
                <w:sz w:val="20"/>
              </w:rPr>
            </w:pPr>
          </w:p>
          <w:p w14:paraId="5FB5C558" w14:textId="77777777" w:rsidR="00BF3A10" w:rsidRDefault="00BF3A10" w:rsidP="00BF3A10">
            <w:pPr>
              <w:jc w:val="center"/>
              <w:rPr>
                <w:rFonts w:ascii="Arial" w:hAnsi="Arial" w:cs="Arial"/>
                <w:bCs/>
                <w:color w:val="000000" w:themeColor="text1"/>
                <w:sz w:val="20"/>
              </w:rPr>
            </w:pPr>
            <w:r>
              <w:rPr>
                <w:rFonts w:ascii="Arial" w:hAnsi="Arial" w:cs="Arial"/>
                <w:bCs/>
                <w:color w:val="000000" w:themeColor="text1"/>
                <w:sz w:val="20"/>
              </w:rPr>
              <w:t>OR</w:t>
            </w:r>
          </w:p>
          <w:p w14:paraId="5B60ABE4" w14:textId="77777777" w:rsidR="00BF3A10" w:rsidRDefault="00BF3A10" w:rsidP="00BF3A10">
            <w:pPr>
              <w:jc w:val="center"/>
              <w:rPr>
                <w:rFonts w:ascii="Arial" w:hAnsi="Arial" w:cs="Arial"/>
                <w:bCs/>
                <w:color w:val="000000" w:themeColor="text1"/>
                <w:sz w:val="20"/>
              </w:rPr>
            </w:pPr>
          </w:p>
          <w:p w14:paraId="29203B79" w14:textId="348ECD0E" w:rsidR="00BF3A10" w:rsidRDefault="00BF3A10" w:rsidP="00BF3A10">
            <w:pPr>
              <w:jc w:val="center"/>
              <w:rPr>
                <w:rFonts w:ascii="Arial" w:hAnsi="Arial" w:cs="Arial"/>
                <w:bCs/>
                <w:color w:val="000000" w:themeColor="text1"/>
                <w:sz w:val="20"/>
              </w:rPr>
            </w:pPr>
            <w:r w:rsidRPr="005E4BE9">
              <w:rPr>
                <w:rFonts w:ascii="Arial" w:hAnsi="Arial" w:cs="Arial"/>
                <w:bCs/>
                <w:color w:val="000000" w:themeColor="text1"/>
                <w:sz w:val="20"/>
              </w:rPr>
              <w:t>9000420X</w:t>
            </w:r>
          </w:p>
          <w:p w14:paraId="655D70B8" w14:textId="77777777" w:rsidR="00BF3A10" w:rsidRDefault="00BF3A10" w:rsidP="00BF3A10">
            <w:pPr>
              <w:jc w:val="center"/>
              <w:rPr>
                <w:rFonts w:ascii="Arial" w:hAnsi="Arial" w:cs="Arial"/>
                <w:bCs/>
                <w:color w:val="000000" w:themeColor="text1"/>
                <w:sz w:val="20"/>
              </w:rPr>
            </w:pPr>
          </w:p>
          <w:p w14:paraId="549667DF" w14:textId="77777777" w:rsidR="00BF3A10" w:rsidRDefault="00BF3A10" w:rsidP="00BF3A10">
            <w:pPr>
              <w:jc w:val="center"/>
              <w:rPr>
                <w:rFonts w:ascii="Arial" w:hAnsi="Arial" w:cs="Arial"/>
                <w:bCs/>
                <w:color w:val="000000" w:themeColor="text1"/>
                <w:sz w:val="20"/>
              </w:rPr>
            </w:pPr>
          </w:p>
          <w:p w14:paraId="354EC029" w14:textId="77777777" w:rsidR="00BF3A10" w:rsidRPr="00B83720" w:rsidRDefault="00BF3A10" w:rsidP="00BF3A10">
            <w:pPr>
              <w:jc w:val="center"/>
              <w:rPr>
                <w:rFonts w:ascii="Arial" w:hAnsi="Arial" w:cs="Arial"/>
                <w:sz w:val="20"/>
              </w:rPr>
            </w:pPr>
          </w:p>
        </w:tc>
        <w:tc>
          <w:tcPr>
            <w:tcW w:w="4099" w:type="dxa"/>
          </w:tcPr>
          <w:p w14:paraId="291BCAD4" w14:textId="77777777" w:rsidR="00BF3A10" w:rsidRDefault="00BF3A10" w:rsidP="00BF3A10">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2A40E150" w14:textId="77777777" w:rsidR="00BF3A10" w:rsidRDefault="00BF3A10" w:rsidP="00BF3A10">
            <w:pPr>
              <w:jc w:val="both"/>
              <w:rPr>
                <w:rFonts w:ascii="Arial" w:hAnsi="Arial" w:cs="Arial"/>
                <w:bCs/>
                <w:color w:val="000000" w:themeColor="text1"/>
                <w:sz w:val="20"/>
              </w:rPr>
            </w:pPr>
          </w:p>
          <w:p w14:paraId="292EB1C6" w14:textId="161079AE" w:rsidR="00BF3A10" w:rsidRPr="00B83720" w:rsidRDefault="00BF3A10" w:rsidP="00BF3A10">
            <w:pPr>
              <w:jc w:val="both"/>
              <w:rPr>
                <w:rFonts w:ascii="Arial" w:hAnsi="Arial" w:cs="Arial"/>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7F66BA57" w14:textId="1118C3DB" w:rsidR="00BF3A10" w:rsidRPr="00B83720" w:rsidRDefault="00BF3A10" w:rsidP="00BF3A10">
            <w:pPr>
              <w:jc w:val="center"/>
              <w:rPr>
                <w:rFonts w:ascii="Arial" w:hAnsi="Arial" w:cs="Arial"/>
                <w:sz w:val="20"/>
              </w:rPr>
            </w:pPr>
            <w:r>
              <w:rPr>
                <w:rFonts w:ascii="Arial" w:hAnsi="Arial" w:cs="Arial"/>
                <w:bCs/>
                <w:color w:val="000000" w:themeColor="text1"/>
                <w:sz w:val="20"/>
              </w:rPr>
              <w:t>Elective</w:t>
            </w:r>
          </w:p>
        </w:tc>
        <w:tc>
          <w:tcPr>
            <w:tcW w:w="1260" w:type="dxa"/>
            <w:vAlign w:val="center"/>
          </w:tcPr>
          <w:p w14:paraId="7E1E7282" w14:textId="77777777" w:rsidR="00BF3A10" w:rsidRPr="00F20FAE" w:rsidRDefault="00BF3A10" w:rsidP="00BF3A10">
            <w:pPr>
              <w:rPr>
                <w:rFonts w:ascii="Arial" w:hAnsi="Arial" w:cs="Arial"/>
                <w:bCs/>
                <w:color w:val="000000" w:themeColor="text1"/>
                <w:sz w:val="20"/>
              </w:rPr>
            </w:pPr>
            <w:r w:rsidRPr="00F20FAE">
              <w:rPr>
                <w:rFonts w:ascii="Arial" w:hAnsi="Arial" w:cs="Arial"/>
                <w:bCs/>
                <w:color w:val="000000" w:themeColor="text1"/>
                <w:sz w:val="20"/>
              </w:rPr>
              <w:t>1.0 Credit</w:t>
            </w:r>
          </w:p>
          <w:p w14:paraId="711BF024" w14:textId="77777777" w:rsidR="00BF3A10" w:rsidRPr="00F20FAE" w:rsidRDefault="00BF3A10" w:rsidP="00BF3A10">
            <w:pPr>
              <w:jc w:val="center"/>
              <w:rPr>
                <w:rFonts w:ascii="Arial" w:hAnsi="Arial" w:cs="Arial"/>
                <w:bCs/>
                <w:color w:val="000000" w:themeColor="text1"/>
                <w:sz w:val="20"/>
              </w:rPr>
            </w:pPr>
          </w:p>
          <w:p w14:paraId="23078B67" w14:textId="57D88C4A" w:rsidR="00BF3A10" w:rsidRPr="00B83720" w:rsidRDefault="00BF3A10" w:rsidP="00BF3A10">
            <w:pPr>
              <w:jc w:val="center"/>
              <w:rPr>
                <w:rFonts w:ascii="Arial" w:hAnsi="Arial" w:cs="Arial"/>
                <w:sz w:val="20"/>
              </w:rPr>
            </w:pPr>
            <w:r w:rsidRPr="00F20FAE">
              <w:rPr>
                <w:rFonts w:ascii="Arial" w:hAnsi="Arial" w:cs="Arial"/>
                <w:bCs/>
                <w:color w:val="000000" w:themeColor="text1"/>
                <w:sz w:val="20"/>
              </w:rPr>
              <w:t>Can earn multiple credits</w:t>
            </w:r>
          </w:p>
        </w:tc>
      </w:tr>
      <w:tr w:rsidR="00BF3A10" w:rsidRPr="00842922" w14:paraId="080520A3" w14:textId="77777777" w:rsidTr="00EC776B">
        <w:tc>
          <w:tcPr>
            <w:tcW w:w="10080" w:type="dxa"/>
            <w:gridSpan w:val="6"/>
            <w:shd w:val="clear" w:color="auto" w:fill="D9D9D9" w:themeFill="background1" w:themeFillShade="D9"/>
          </w:tcPr>
          <w:p w14:paraId="25D29B11" w14:textId="58B57F19" w:rsidR="00BF3A10" w:rsidRPr="00842922" w:rsidRDefault="00BF3A10" w:rsidP="00BF3A10">
            <w:pPr>
              <w:pStyle w:val="Heading2"/>
              <w:ind w:hanging="1080"/>
              <w:jc w:val="center"/>
              <w:rPr>
                <w:color w:val="000000" w:themeColor="text1"/>
              </w:rPr>
            </w:pPr>
            <w:bookmarkStart w:id="91" w:name="_Toc92962533"/>
            <w:r w:rsidRPr="00842922">
              <w:rPr>
                <w:color w:val="000000" w:themeColor="text1"/>
              </w:rPr>
              <w:t>APPLIED ENGINEERING TECHNOLOGY</w:t>
            </w:r>
            <w:bookmarkEnd w:id="91"/>
          </w:p>
          <w:p w14:paraId="1B939699" w14:textId="77777777" w:rsidR="00BF3A10" w:rsidRPr="00842922" w:rsidRDefault="00BF3A10" w:rsidP="00BF3A10">
            <w:pPr>
              <w:jc w:val="center"/>
              <w:rPr>
                <w:rFonts w:ascii="Arial" w:hAnsi="Arial" w:cs="Arial"/>
                <w:b/>
                <w:bCs/>
                <w:color w:val="000000" w:themeColor="text1"/>
                <w:sz w:val="20"/>
              </w:rPr>
            </w:pPr>
            <w:r w:rsidRPr="00842922">
              <w:rPr>
                <w:rFonts w:ascii="Arial" w:hAnsi="Arial" w:cs="Arial"/>
                <w:b/>
                <w:bCs/>
                <w:color w:val="000000" w:themeColor="text1"/>
                <w:sz w:val="20"/>
              </w:rPr>
              <w:t>Program Completion = 4</w:t>
            </w:r>
            <w:r w:rsidRPr="00842922">
              <w:rPr>
                <w:rFonts w:ascii="Arial" w:hAnsi="Arial" w:cs="Arial"/>
                <w:b/>
                <w:bCs/>
                <w:color w:val="000000" w:themeColor="text1"/>
                <w:sz w:val="20"/>
                <w:vertAlign w:val="superscript"/>
              </w:rPr>
              <w:t>th</w:t>
            </w:r>
            <w:r w:rsidRPr="00842922">
              <w:rPr>
                <w:rFonts w:ascii="Arial" w:hAnsi="Arial" w:cs="Arial"/>
                <w:b/>
                <w:bCs/>
                <w:color w:val="000000" w:themeColor="text1"/>
                <w:sz w:val="20"/>
              </w:rPr>
              <w:t xml:space="preserve"> Science Credit</w:t>
            </w:r>
          </w:p>
        </w:tc>
      </w:tr>
      <w:tr w:rsidR="00BF3A10" w:rsidRPr="00842922" w14:paraId="3106DA3A" w14:textId="77777777" w:rsidTr="00AC5B4D">
        <w:tc>
          <w:tcPr>
            <w:tcW w:w="1784" w:type="dxa"/>
            <w:vAlign w:val="center"/>
          </w:tcPr>
          <w:p w14:paraId="47C1B168"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Applied Engineering Technology I</w:t>
            </w:r>
          </w:p>
        </w:tc>
        <w:tc>
          <w:tcPr>
            <w:tcW w:w="728" w:type="dxa"/>
            <w:vAlign w:val="center"/>
          </w:tcPr>
          <w:p w14:paraId="6CBFB25A"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112A2328"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8401110X</w:t>
            </w:r>
          </w:p>
        </w:tc>
        <w:tc>
          <w:tcPr>
            <w:tcW w:w="4099" w:type="dxa"/>
          </w:tcPr>
          <w:p w14:paraId="18935DC5" w14:textId="77777777" w:rsidR="00BF3A10" w:rsidRPr="00842922" w:rsidRDefault="00BF3A10" w:rsidP="00BF3A10">
            <w:pPr>
              <w:jc w:val="both"/>
              <w:rPr>
                <w:rFonts w:ascii="Arial" w:hAnsi="Arial" w:cs="Arial"/>
                <w:color w:val="000000" w:themeColor="text1"/>
                <w:sz w:val="20"/>
              </w:rPr>
            </w:pPr>
            <w:r w:rsidRPr="00842922">
              <w:rPr>
                <w:rFonts w:ascii="Arial" w:hAnsi="Arial" w:cs="Arial"/>
                <w:color w:val="000000" w:themeColor="text1"/>
                <w:sz w:val="20"/>
              </w:rPr>
              <w:t>This program provides students with a foundation of knowledge and technical experiences in the study of engineering and prepares students for postsecondary engineering programs by developing an in-depth mastery of associated mathematics, science, and technology knowledge and skills with opportunities to further their mastery of engineering-related design solutions to real world problems.</w:t>
            </w:r>
          </w:p>
        </w:tc>
        <w:tc>
          <w:tcPr>
            <w:tcW w:w="1080" w:type="dxa"/>
            <w:vAlign w:val="center"/>
          </w:tcPr>
          <w:p w14:paraId="688116CC" w14:textId="0DD6A69C" w:rsidR="00BF3A10" w:rsidRPr="00842922" w:rsidRDefault="00BF3A10" w:rsidP="00BF3A10">
            <w:pPr>
              <w:jc w:val="center"/>
              <w:rPr>
                <w:rFonts w:ascii="Arial" w:hAnsi="Arial" w:cs="Arial"/>
                <w:color w:val="000000" w:themeColor="text1"/>
                <w:sz w:val="20"/>
              </w:rPr>
            </w:pPr>
            <w:r>
              <w:rPr>
                <w:rFonts w:ascii="Arial" w:hAnsi="Arial" w:cs="Arial"/>
                <w:bCs/>
                <w:color w:val="000000" w:themeColor="text1"/>
                <w:sz w:val="20"/>
              </w:rPr>
              <w:t>Practical Arts</w:t>
            </w:r>
          </w:p>
        </w:tc>
        <w:tc>
          <w:tcPr>
            <w:tcW w:w="1260" w:type="dxa"/>
            <w:vAlign w:val="center"/>
          </w:tcPr>
          <w:p w14:paraId="3B546DD8" w14:textId="775714AC" w:rsidR="00BF3A10" w:rsidRPr="00842922" w:rsidRDefault="00BF3A10" w:rsidP="00BF3A10">
            <w:pPr>
              <w:jc w:val="center"/>
              <w:rPr>
                <w:rFonts w:ascii="Arial" w:hAnsi="Arial" w:cs="Arial"/>
                <w:color w:val="000000" w:themeColor="text1"/>
                <w:sz w:val="20"/>
              </w:rPr>
            </w:pPr>
            <w:r w:rsidRPr="00B83720">
              <w:rPr>
                <w:rFonts w:ascii="Arial" w:hAnsi="Arial" w:cs="Arial"/>
                <w:sz w:val="20"/>
              </w:rPr>
              <w:t>1.0 Credit</w:t>
            </w:r>
          </w:p>
        </w:tc>
      </w:tr>
      <w:tr w:rsidR="00BF3A10" w:rsidRPr="00842922" w14:paraId="2CE01BBD" w14:textId="77777777" w:rsidTr="00AC5B4D">
        <w:tc>
          <w:tcPr>
            <w:tcW w:w="1784" w:type="dxa"/>
            <w:vAlign w:val="center"/>
          </w:tcPr>
          <w:p w14:paraId="6EEEA5FB" w14:textId="1C1B9684"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 xml:space="preserve">Applied Engineering Technology </w:t>
            </w:r>
            <w:r w:rsidR="00CB493A">
              <w:rPr>
                <w:rFonts w:ascii="Arial" w:hAnsi="Arial" w:cs="Arial"/>
                <w:color w:val="000000" w:themeColor="text1"/>
                <w:sz w:val="20"/>
              </w:rPr>
              <w:t>2</w:t>
            </w:r>
          </w:p>
        </w:tc>
        <w:tc>
          <w:tcPr>
            <w:tcW w:w="728" w:type="dxa"/>
            <w:vAlign w:val="center"/>
          </w:tcPr>
          <w:p w14:paraId="54626FE4"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5F6B5245"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8401120X</w:t>
            </w:r>
          </w:p>
        </w:tc>
        <w:tc>
          <w:tcPr>
            <w:tcW w:w="4099" w:type="dxa"/>
          </w:tcPr>
          <w:p w14:paraId="3340161B" w14:textId="77777777" w:rsidR="00BF3A10" w:rsidRPr="00842922" w:rsidRDefault="00BF3A10" w:rsidP="00BF3A10">
            <w:pPr>
              <w:jc w:val="both"/>
              <w:rPr>
                <w:rFonts w:ascii="Arial" w:hAnsi="Arial" w:cs="Arial"/>
                <w:color w:val="000000" w:themeColor="text1"/>
                <w:sz w:val="20"/>
              </w:rPr>
            </w:pPr>
            <w:r w:rsidRPr="00842922">
              <w:rPr>
                <w:rFonts w:ascii="Arial" w:hAnsi="Arial" w:cs="Arial"/>
                <w:color w:val="000000" w:themeColor="text1"/>
                <w:sz w:val="20"/>
              </w:rPr>
              <w:t>This course provides students with opportunities to further their mastery of engineering-related math and science principles to design solutions to real world problems. The course also includes a more in-depth look into the relationship between technology and design.</w:t>
            </w:r>
          </w:p>
        </w:tc>
        <w:tc>
          <w:tcPr>
            <w:tcW w:w="1080" w:type="dxa"/>
            <w:vAlign w:val="center"/>
          </w:tcPr>
          <w:p w14:paraId="3C9CD902"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683DFB57" w14:textId="1F3D3C4B" w:rsidR="00BF3A10" w:rsidRPr="00842922" w:rsidRDefault="00BF3A10" w:rsidP="00BF3A10">
            <w:pPr>
              <w:jc w:val="center"/>
              <w:rPr>
                <w:rFonts w:ascii="Arial" w:hAnsi="Arial" w:cs="Arial"/>
                <w:color w:val="000000" w:themeColor="text1"/>
                <w:sz w:val="20"/>
              </w:rPr>
            </w:pPr>
            <w:r w:rsidRPr="00B83720">
              <w:rPr>
                <w:rFonts w:ascii="Arial" w:hAnsi="Arial" w:cs="Arial"/>
                <w:sz w:val="20"/>
              </w:rPr>
              <w:t>1.0 Credit</w:t>
            </w:r>
          </w:p>
        </w:tc>
      </w:tr>
      <w:tr w:rsidR="00BF3A10" w:rsidRPr="00842922" w14:paraId="049AA13A" w14:textId="77777777" w:rsidTr="00AC5B4D">
        <w:tc>
          <w:tcPr>
            <w:tcW w:w="1784" w:type="dxa"/>
            <w:vAlign w:val="center"/>
          </w:tcPr>
          <w:p w14:paraId="2C94E10D" w14:textId="2510BA6A"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 xml:space="preserve">Applied Engineering Technology </w:t>
            </w:r>
            <w:r w:rsidR="00CB493A">
              <w:rPr>
                <w:rFonts w:ascii="Arial" w:hAnsi="Arial" w:cs="Arial"/>
                <w:color w:val="000000" w:themeColor="text1"/>
                <w:sz w:val="20"/>
              </w:rPr>
              <w:t>3</w:t>
            </w:r>
          </w:p>
        </w:tc>
        <w:tc>
          <w:tcPr>
            <w:tcW w:w="728" w:type="dxa"/>
            <w:vAlign w:val="center"/>
          </w:tcPr>
          <w:p w14:paraId="668A7CD2"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69E380F8"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8401130X</w:t>
            </w:r>
          </w:p>
        </w:tc>
        <w:tc>
          <w:tcPr>
            <w:tcW w:w="4099" w:type="dxa"/>
          </w:tcPr>
          <w:p w14:paraId="57D78D86" w14:textId="77777777" w:rsidR="00BF3A10" w:rsidRPr="00842922" w:rsidRDefault="00BF3A10" w:rsidP="00BF3A10">
            <w:pPr>
              <w:jc w:val="both"/>
              <w:rPr>
                <w:rFonts w:ascii="Arial" w:hAnsi="Arial" w:cs="Arial"/>
                <w:color w:val="000000" w:themeColor="text1"/>
                <w:sz w:val="20"/>
              </w:rPr>
            </w:pPr>
            <w:r w:rsidRPr="00842922">
              <w:rPr>
                <w:rFonts w:ascii="Arial" w:hAnsi="Arial" w:cs="Arial"/>
                <w:color w:val="000000" w:themeColor="text1"/>
                <w:sz w:val="20"/>
              </w:rPr>
              <w:t>The course features multiple options for providing context-based projects oriented to specific fields of engineering. This feature enables instruction in complex projects involving multi-faceted project teams by providing instruction oriented to four key engineering disciplines: mechanical, electrical, civil, and environmental.</w:t>
            </w:r>
          </w:p>
        </w:tc>
        <w:tc>
          <w:tcPr>
            <w:tcW w:w="1080" w:type="dxa"/>
            <w:vAlign w:val="center"/>
          </w:tcPr>
          <w:p w14:paraId="035D28F2" w14:textId="01226A28" w:rsidR="00BF3A10" w:rsidRPr="00842922" w:rsidRDefault="00BF3A10" w:rsidP="00BF3A10">
            <w:pPr>
              <w:jc w:val="center"/>
              <w:rPr>
                <w:rFonts w:ascii="Arial" w:hAnsi="Arial" w:cs="Arial"/>
                <w:color w:val="000000" w:themeColor="text1"/>
                <w:sz w:val="20"/>
              </w:rPr>
            </w:pPr>
            <w:r>
              <w:rPr>
                <w:rFonts w:ascii="Arial" w:hAnsi="Arial" w:cs="Arial"/>
                <w:bCs/>
                <w:color w:val="000000" w:themeColor="text1"/>
                <w:sz w:val="20"/>
              </w:rPr>
              <w:t>Practical Arts</w:t>
            </w:r>
          </w:p>
        </w:tc>
        <w:tc>
          <w:tcPr>
            <w:tcW w:w="1260" w:type="dxa"/>
            <w:vAlign w:val="center"/>
          </w:tcPr>
          <w:p w14:paraId="27F88888" w14:textId="0607FB43" w:rsidR="00BF3A10" w:rsidRPr="00842922" w:rsidRDefault="00BF3A10" w:rsidP="00BF3A10">
            <w:pPr>
              <w:jc w:val="center"/>
              <w:rPr>
                <w:rFonts w:ascii="Arial" w:hAnsi="Arial" w:cs="Arial"/>
                <w:color w:val="000000" w:themeColor="text1"/>
                <w:sz w:val="20"/>
              </w:rPr>
            </w:pPr>
            <w:r w:rsidRPr="00B83720">
              <w:rPr>
                <w:rFonts w:ascii="Arial" w:hAnsi="Arial" w:cs="Arial"/>
                <w:sz w:val="20"/>
              </w:rPr>
              <w:t>1.0 Credit</w:t>
            </w:r>
          </w:p>
        </w:tc>
      </w:tr>
      <w:tr w:rsidR="00BF3A10" w:rsidRPr="00842922" w14:paraId="734500C9" w14:textId="77777777" w:rsidTr="00AC5B4D">
        <w:tc>
          <w:tcPr>
            <w:tcW w:w="1784" w:type="dxa"/>
            <w:vAlign w:val="center"/>
          </w:tcPr>
          <w:p w14:paraId="4862A599" w14:textId="3D7C59DE" w:rsidR="00BF3A10" w:rsidRPr="00842922" w:rsidRDefault="00BF3A10" w:rsidP="00BF3A10">
            <w:pPr>
              <w:jc w:val="center"/>
              <w:rPr>
                <w:rFonts w:ascii="Arial" w:hAnsi="Arial" w:cs="Arial"/>
                <w:color w:val="000000" w:themeColor="text1"/>
                <w:sz w:val="20"/>
              </w:rPr>
            </w:pPr>
            <w:r>
              <w:rPr>
                <w:rFonts w:ascii="Arial" w:hAnsi="Arial" w:cs="Arial"/>
                <w:color w:val="000000" w:themeColor="text1"/>
                <w:sz w:val="20"/>
              </w:rPr>
              <w:t>CTE Internship</w:t>
            </w:r>
          </w:p>
        </w:tc>
        <w:tc>
          <w:tcPr>
            <w:tcW w:w="728" w:type="dxa"/>
            <w:vAlign w:val="center"/>
          </w:tcPr>
          <w:p w14:paraId="0B77B6C7" w14:textId="10FD2226" w:rsidR="00BF3A10" w:rsidRPr="00842922" w:rsidRDefault="00BF3A10" w:rsidP="00BF3A10">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0AAB9BC1" w14:textId="66905D88" w:rsidR="00BF3A10" w:rsidRPr="00045E59" w:rsidRDefault="00BF3A10" w:rsidP="00BF3A10">
            <w:pPr>
              <w:jc w:val="center"/>
              <w:rPr>
                <w:rFonts w:ascii="Arial" w:hAnsi="Arial" w:cs="Arial"/>
                <w:bCs/>
                <w:color w:val="000000" w:themeColor="text1"/>
                <w:sz w:val="20"/>
              </w:rPr>
            </w:pPr>
            <w:r>
              <w:rPr>
                <w:rFonts w:ascii="Arial" w:hAnsi="Arial" w:cs="Arial"/>
                <w:bCs/>
                <w:color w:val="000000" w:themeColor="text1"/>
                <w:sz w:val="20"/>
              </w:rPr>
              <w:t>8300430X</w:t>
            </w:r>
          </w:p>
        </w:tc>
        <w:tc>
          <w:tcPr>
            <w:tcW w:w="4099" w:type="dxa"/>
          </w:tcPr>
          <w:p w14:paraId="229416EA" w14:textId="672E510D" w:rsidR="00BF3A10" w:rsidRDefault="00BF3A10" w:rsidP="00BF3A10">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w:t>
            </w:r>
          </w:p>
          <w:p w14:paraId="263FE122" w14:textId="77777777" w:rsidR="00BF3A10" w:rsidRDefault="00BF3A10" w:rsidP="00BF3A10">
            <w:pPr>
              <w:jc w:val="both"/>
              <w:rPr>
                <w:rFonts w:ascii="Arial" w:hAnsi="Arial" w:cs="Arial"/>
                <w:bCs/>
                <w:color w:val="000000" w:themeColor="text1"/>
                <w:sz w:val="20"/>
              </w:rPr>
            </w:pPr>
          </w:p>
          <w:p w14:paraId="7482FC13" w14:textId="7BAC8BD2" w:rsidR="00BF3A10" w:rsidRPr="00842922" w:rsidRDefault="00BF3A10" w:rsidP="00BF3A10">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600D513F" w14:textId="257CF984" w:rsidR="00BF3A10" w:rsidRDefault="00BF3A10" w:rsidP="00BF3A10">
            <w:pPr>
              <w:jc w:val="center"/>
              <w:rPr>
                <w:rFonts w:ascii="Arial" w:hAnsi="Arial" w:cs="Arial"/>
                <w:bCs/>
                <w:color w:val="000000" w:themeColor="text1"/>
                <w:sz w:val="20"/>
              </w:rPr>
            </w:pPr>
            <w:r>
              <w:rPr>
                <w:rFonts w:ascii="Arial" w:hAnsi="Arial" w:cs="Arial"/>
                <w:bCs/>
                <w:color w:val="000000" w:themeColor="text1"/>
                <w:sz w:val="20"/>
              </w:rPr>
              <w:t>Elective</w:t>
            </w:r>
          </w:p>
        </w:tc>
        <w:tc>
          <w:tcPr>
            <w:tcW w:w="1260" w:type="dxa"/>
            <w:vAlign w:val="center"/>
          </w:tcPr>
          <w:p w14:paraId="467D0B1A" w14:textId="77777777" w:rsidR="00BF3A10" w:rsidRPr="00F20FAE" w:rsidRDefault="00BF3A10" w:rsidP="00BF3A10">
            <w:pPr>
              <w:rPr>
                <w:rFonts w:ascii="Arial" w:hAnsi="Arial" w:cs="Arial"/>
                <w:bCs/>
                <w:color w:val="000000" w:themeColor="text1"/>
                <w:sz w:val="20"/>
              </w:rPr>
            </w:pPr>
            <w:r w:rsidRPr="00F20FAE">
              <w:rPr>
                <w:rFonts w:ascii="Arial" w:hAnsi="Arial" w:cs="Arial"/>
                <w:bCs/>
                <w:color w:val="000000" w:themeColor="text1"/>
                <w:sz w:val="20"/>
              </w:rPr>
              <w:t>1.0 Credit</w:t>
            </w:r>
          </w:p>
          <w:p w14:paraId="461FCF98" w14:textId="77777777" w:rsidR="00BF3A10" w:rsidRPr="00F20FAE" w:rsidRDefault="00BF3A10" w:rsidP="00BF3A10">
            <w:pPr>
              <w:jc w:val="center"/>
              <w:rPr>
                <w:rFonts w:ascii="Arial" w:hAnsi="Arial" w:cs="Arial"/>
                <w:bCs/>
                <w:color w:val="000000" w:themeColor="text1"/>
                <w:sz w:val="20"/>
              </w:rPr>
            </w:pPr>
          </w:p>
          <w:p w14:paraId="79F2D0E6" w14:textId="4D6BCA51" w:rsidR="00BF3A10" w:rsidRPr="00B83720" w:rsidRDefault="00BF3A10" w:rsidP="00BF3A10">
            <w:pPr>
              <w:jc w:val="center"/>
              <w:rPr>
                <w:rFonts w:ascii="Arial" w:hAnsi="Arial" w:cs="Arial"/>
                <w:sz w:val="20"/>
              </w:rPr>
            </w:pPr>
            <w:r w:rsidRPr="00F20FAE">
              <w:rPr>
                <w:rFonts w:ascii="Arial" w:hAnsi="Arial" w:cs="Arial"/>
                <w:bCs/>
                <w:color w:val="000000" w:themeColor="text1"/>
                <w:sz w:val="20"/>
              </w:rPr>
              <w:t>Can earn multiple credits</w:t>
            </w:r>
          </w:p>
        </w:tc>
      </w:tr>
      <w:tr w:rsidR="00BF3A10" w:rsidRPr="00842922" w14:paraId="0358114B" w14:textId="77777777" w:rsidTr="00EC776B">
        <w:tc>
          <w:tcPr>
            <w:tcW w:w="10080" w:type="dxa"/>
            <w:gridSpan w:val="6"/>
            <w:shd w:val="clear" w:color="auto" w:fill="D9D9D9" w:themeFill="background1" w:themeFillShade="D9"/>
          </w:tcPr>
          <w:p w14:paraId="3B27DD0D" w14:textId="233A460F" w:rsidR="00BF3A10" w:rsidRPr="00842922" w:rsidRDefault="00BF3A10" w:rsidP="00BF3A10">
            <w:pPr>
              <w:pStyle w:val="Heading2"/>
              <w:ind w:hanging="1095"/>
              <w:jc w:val="center"/>
              <w:rPr>
                <w:color w:val="000000" w:themeColor="text1"/>
              </w:rPr>
            </w:pPr>
            <w:bookmarkStart w:id="92" w:name="_Toc92962534"/>
            <w:r w:rsidRPr="00842922">
              <w:rPr>
                <w:color w:val="000000" w:themeColor="text1"/>
              </w:rPr>
              <w:t>APPLIED ROBOTICS</w:t>
            </w:r>
            <w:bookmarkEnd w:id="92"/>
          </w:p>
        </w:tc>
      </w:tr>
      <w:tr w:rsidR="00BF3A10" w:rsidRPr="00842922" w14:paraId="720BADD0" w14:textId="77777777" w:rsidTr="00AC5B4D">
        <w:tc>
          <w:tcPr>
            <w:tcW w:w="1784" w:type="dxa"/>
            <w:vAlign w:val="center"/>
          </w:tcPr>
          <w:p w14:paraId="649C2E5B"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Foundations of Robotics</w:t>
            </w:r>
          </w:p>
        </w:tc>
        <w:tc>
          <w:tcPr>
            <w:tcW w:w="728" w:type="dxa"/>
            <w:vAlign w:val="center"/>
          </w:tcPr>
          <w:p w14:paraId="56AB372B" w14:textId="77777777" w:rsidR="00BF3A10" w:rsidRPr="00842922" w:rsidRDefault="00BF3A10" w:rsidP="00BF3A10">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01704BDC" w14:textId="77777777" w:rsidR="00BF3A10" w:rsidRPr="00842922" w:rsidRDefault="00BF3A10" w:rsidP="00BF3A10">
            <w:pPr>
              <w:jc w:val="center"/>
              <w:rPr>
                <w:rFonts w:ascii="Arial" w:hAnsi="Arial" w:cs="Arial"/>
                <w:bCs/>
                <w:color w:val="000000" w:themeColor="text1"/>
                <w:sz w:val="20"/>
              </w:rPr>
            </w:pPr>
            <w:r w:rsidRPr="00842922">
              <w:rPr>
                <w:rFonts w:ascii="Arial" w:hAnsi="Arial" w:cs="Arial"/>
                <w:bCs/>
                <w:color w:val="000000" w:themeColor="text1"/>
                <w:sz w:val="20"/>
              </w:rPr>
              <w:t>9410110X</w:t>
            </w:r>
          </w:p>
        </w:tc>
        <w:tc>
          <w:tcPr>
            <w:tcW w:w="4099" w:type="dxa"/>
          </w:tcPr>
          <w:p w14:paraId="4C1AE53A" w14:textId="77777777" w:rsidR="00BF3A10" w:rsidRPr="00842922" w:rsidRDefault="00BF3A10" w:rsidP="00BF3A10">
            <w:pPr>
              <w:jc w:val="both"/>
              <w:rPr>
                <w:rFonts w:ascii="Arial" w:hAnsi="Arial" w:cs="Arial"/>
                <w:bCs/>
                <w:color w:val="000000" w:themeColor="text1"/>
                <w:sz w:val="20"/>
              </w:rPr>
            </w:pPr>
            <w:r w:rsidRPr="00842922">
              <w:rPr>
                <w:rFonts w:ascii="Arial" w:hAnsi="Arial" w:cs="Arial"/>
                <w:bCs/>
                <w:color w:val="000000" w:themeColor="text1"/>
                <w:sz w:val="20"/>
              </w:rPr>
              <w:t>Provides a foundation in content and skills associated with robotics and automation, artificial intelligence, electronics, physics, and principles of engineering.</w:t>
            </w:r>
          </w:p>
        </w:tc>
        <w:tc>
          <w:tcPr>
            <w:tcW w:w="1080" w:type="dxa"/>
            <w:vAlign w:val="center"/>
          </w:tcPr>
          <w:p w14:paraId="3ED8C5A7" w14:textId="16C2227A" w:rsidR="00BF3A10" w:rsidRPr="00842922" w:rsidRDefault="00BF3A10" w:rsidP="00BF3A10">
            <w:pPr>
              <w:jc w:val="center"/>
              <w:rPr>
                <w:rFonts w:ascii="Arial" w:hAnsi="Arial" w:cs="Arial"/>
                <w:color w:val="000000" w:themeColor="text1"/>
                <w:sz w:val="20"/>
              </w:rPr>
            </w:pPr>
            <w:r>
              <w:rPr>
                <w:rFonts w:ascii="Arial" w:hAnsi="Arial" w:cs="Arial"/>
                <w:bCs/>
                <w:color w:val="000000" w:themeColor="text1"/>
                <w:sz w:val="20"/>
              </w:rPr>
              <w:t>Practical Arts</w:t>
            </w:r>
          </w:p>
        </w:tc>
        <w:tc>
          <w:tcPr>
            <w:tcW w:w="1260" w:type="dxa"/>
            <w:vAlign w:val="center"/>
          </w:tcPr>
          <w:p w14:paraId="1D2365F8" w14:textId="3ABEE0B0" w:rsidR="00BF3A10" w:rsidRPr="00842922" w:rsidRDefault="00BF3A10" w:rsidP="00BF3A10">
            <w:pPr>
              <w:jc w:val="center"/>
              <w:rPr>
                <w:rFonts w:ascii="Arial" w:hAnsi="Arial" w:cs="Arial"/>
                <w:color w:val="000000" w:themeColor="text1"/>
                <w:sz w:val="20"/>
              </w:rPr>
            </w:pPr>
            <w:r w:rsidRPr="00B83720">
              <w:rPr>
                <w:rFonts w:ascii="Arial" w:hAnsi="Arial" w:cs="Arial"/>
                <w:sz w:val="20"/>
              </w:rPr>
              <w:t>1.0 Credit</w:t>
            </w:r>
          </w:p>
        </w:tc>
      </w:tr>
      <w:tr w:rsidR="00BF3A10" w:rsidRPr="00842922" w14:paraId="7DD0DD38" w14:textId="77777777" w:rsidTr="00AC5B4D">
        <w:tc>
          <w:tcPr>
            <w:tcW w:w="1784" w:type="dxa"/>
            <w:vAlign w:val="center"/>
          </w:tcPr>
          <w:p w14:paraId="4517F2C8"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Robotic Design Essentials</w:t>
            </w:r>
          </w:p>
        </w:tc>
        <w:tc>
          <w:tcPr>
            <w:tcW w:w="728" w:type="dxa"/>
            <w:vAlign w:val="center"/>
          </w:tcPr>
          <w:p w14:paraId="42C9C3FD" w14:textId="77777777" w:rsidR="00BF3A10" w:rsidRPr="00842922" w:rsidRDefault="00BF3A10" w:rsidP="00BF3A10">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517098E0" w14:textId="77777777" w:rsidR="00BF3A10" w:rsidRPr="00842922" w:rsidRDefault="00BF3A10" w:rsidP="00BF3A10">
            <w:pPr>
              <w:jc w:val="center"/>
              <w:rPr>
                <w:rFonts w:ascii="Arial" w:hAnsi="Arial" w:cs="Arial"/>
                <w:bCs/>
                <w:color w:val="000000" w:themeColor="text1"/>
                <w:sz w:val="20"/>
              </w:rPr>
            </w:pPr>
            <w:r w:rsidRPr="00842922">
              <w:rPr>
                <w:rFonts w:ascii="Arial" w:hAnsi="Arial" w:cs="Arial"/>
                <w:bCs/>
                <w:color w:val="000000" w:themeColor="text1"/>
                <w:sz w:val="20"/>
              </w:rPr>
              <w:t>9410120X</w:t>
            </w:r>
          </w:p>
        </w:tc>
        <w:tc>
          <w:tcPr>
            <w:tcW w:w="4099" w:type="dxa"/>
          </w:tcPr>
          <w:p w14:paraId="67A5ACA7" w14:textId="77777777" w:rsidR="00BF3A10" w:rsidRPr="00842922" w:rsidRDefault="00BF3A10" w:rsidP="00BF3A10">
            <w:pPr>
              <w:jc w:val="both"/>
              <w:rPr>
                <w:rFonts w:ascii="Arial" w:hAnsi="Arial" w:cs="Arial"/>
                <w:bCs/>
                <w:color w:val="000000" w:themeColor="text1"/>
                <w:sz w:val="20"/>
              </w:rPr>
            </w:pPr>
            <w:r w:rsidRPr="00842922">
              <w:rPr>
                <w:rFonts w:ascii="Arial" w:hAnsi="Arial" w:cs="Arial"/>
                <w:bCs/>
                <w:color w:val="000000" w:themeColor="text1"/>
                <w:sz w:val="20"/>
              </w:rPr>
              <w:t>Students study the operation of robotics, artificial intelligence, sensors, electronic devices, engineering technologies, motion physics, electrical motors, programming, simulation and modeling, and critical thinking skills.</w:t>
            </w:r>
          </w:p>
        </w:tc>
        <w:tc>
          <w:tcPr>
            <w:tcW w:w="1080" w:type="dxa"/>
            <w:vAlign w:val="center"/>
          </w:tcPr>
          <w:p w14:paraId="59DD765B" w14:textId="1DCC5981" w:rsidR="00BF3A10" w:rsidRPr="00842922" w:rsidRDefault="00BF3A10" w:rsidP="00BF3A10">
            <w:pPr>
              <w:jc w:val="center"/>
              <w:rPr>
                <w:rFonts w:ascii="Arial" w:hAnsi="Arial" w:cs="Arial"/>
                <w:color w:val="000000" w:themeColor="text1"/>
                <w:sz w:val="20"/>
              </w:rPr>
            </w:pPr>
            <w:r>
              <w:rPr>
                <w:rFonts w:ascii="Arial" w:hAnsi="Arial" w:cs="Arial"/>
                <w:bCs/>
                <w:color w:val="000000" w:themeColor="text1"/>
                <w:sz w:val="20"/>
              </w:rPr>
              <w:t>Practical Arts</w:t>
            </w:r>
          </w:p>
        </w:tc>
        <w:tc>
          <w:tcPr>
            <w:tcW w:w="1260" w:type="dxa"/>
            <w:vAlign w:val="center"/>
          </w:tcPr>
          <w:p w14:paraId="20126C49" w14:textId="77EFE403" w:rsidR="00BF3A10" w:rsidRPr="00842922" w:rsidRDefault="00BF3A10" w:rsidP="00BF3A10">
            <w:pPr>
              <w:jc w:val="center"/>
              <w:rPr>
                <w:rFonts w:ascii="Arial" w:hAnsi="Arial" w:cs="Arial"/>
                <w:color w:val="000000" w:themeColor="text1"/>
                <w:sz w:val="20"/>
              </w:rPr>
            </w:pPr>
            <w:r w:rsidRPr="00B83720">
              <w:rPr>
                <w:rFonts w:ascii="Arial" w:hAnsi="Arial" w:cs="Arial"/>
                <w:sz w:val="20"/>
              </w:rPr>
              <w:t>1.0 Credit</w:t>
            </w:r>
          </w:p>
        </w:tc>
      </w:tr>
      <w:tr w:rsidR="00BF3A10" w:rsidRPr="00842922" w14:paraId="66D48313" w14:textId="77777777" w:rsidTr="00AC5B4D">
        <w:tc>
          <w:tcPr>
            <w:tcW w:w="1784" w:type="dxa"/>
            <w:vAlign w:val="center"/>
          </w:tcPr>
          <w:p w14:paraId="50C3B018" w14:textId="77777777" w:rsidR="00BF3A10" w:rsidRPr="00842922" w:rsidRDefault="00BF3A10" w:rsidP="00BF3A10">
            <w:pPr>
              <w:jc w:val="center"/>
              <w:rPr>
                <w:rFonts w:ascii="Arial" w:hAnsi="Arial" w:cs="Arial"/>
                <w:color w:val="000000" w:themeColor="text1"/>
                <w:sz w:val="20"/>
              </w:rPr>
            </w:pPr>
            <w:r w:rsidRPr="00842922">
              <w:rPr>
                <w:rFonts w:ascii="Arial" w:hAnsi="Arial" w:cs="Arial"/>
                <w:color w:val="000000" w:themeColor="text1"/>
                <w:sz w:val="20"/>
              </w:rPr>
              <w:t>Robotic Systems</w:t>
            </w:r>
          </w:p>
        </w:tc>
        <w:tc>
          <w:tcPr>
            <w:tcW w:w="728" w:type="dxa"/>
            <w:vAlign w:val="center"/>
          </w:tcPr>
          <w:p w14:paraId="7E476135" w14:textId="77777777" w:rsidR="00BF3A10" w:rsidRPr="00842922" w:rsidRDefault="00BF3A10" w:rsidP="00BF3A10">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13691BF4" w14:textId="77777777" w:rsidR="00BF3A10" w:rsidRPr="00842922" w:rsidRDefault="00BF3A10" w:rsidP="00BF3A10">
            <w:pPr>
              <w:jc w:val="center"/>
              <w:rPr>
                <w:rFonts w:ascii="Arial" w:hAnsi="Arial" w:cs="Arial"/>
                <w:bCs/>
                <w:color w:val="000000" w:themeColor="text1"/>
                <w:sz w:val="20"/>
              </w:rPr>
            </w:pPr>
            <w:r w:rsidRPr="00842922">
              <w:rPr>
                <w:rFonts w:ascii="Arial" w:hAnsi="Arial" w:cs="Arial"/>
                <w:bCs/>
                <w:color w:val="000000" w:themeColor="text1"/>
                <w:sz w:val="20"/>
              </w:rPr>
              <w:t>9410130X</w:t>
            </w:r>
          </w:p>
        </w:tc>
        <w:tc>
          <w:tcPr>
            <w:tcW w:w="4099" w:type="dxa"/>
          </w:tcPr>
          <w:p w14:paraId="4262101F" w14:textId="77777777" w:rsidR="00BF3A10" w:rsidRPr="00842922" w:rsidRDefault="00BF3A10" w:rsidP="00BF3A10">
            <w:pPr>
              <w:jc w:val="both"/>
              <w:rPr>
                <w:rFonts w:ascii="Arial" w:hAnsi="Arial" w:cs="Arial"/>
                <w:bCs/>
                <w:color w:val="000000" w:themeColor="text1"/>
                <w:sz w:val="20"/>
              </w:rPr>
            </w:pPr>
            <w:r w:rsidRPr="00842922">
              <w:rPr>
                <w:rFonts w:ascii="Arial" w:hAnsi="Arial" w:cs="Arial"/>
                <w:bCs/>
                <w:color w:val="000000" w:themeColor="text1"/>
                <w:sz w:val="20"/>
              </w:rPr>
              <w:t>Extended content and skills essential to the design and operation of robotic systems, environmental physics, manufacturing, topographical considerations, programming, communications, simulation and modeling.</w:t>
            </w:r>
          </w:p>
        </w:tc>
        <w:tc>
          <w:tcPr>
            <w:tcW w:w="1080" w:type="dxa"/>
            <w:vAlign w:val="center"/>
          </w:tcPr>
          <w:p w14:paraId="47113CBE" w14:textId="636DD92F" w:rsidR="00BF3A10" w:rsidRPr="00842922" w:rsidRDefault="00BF3A10" w:rsidP="00BF3A10">
            <w:pPr>
              <w:jc w:val="center"/>
              <w:rPr>
                <w:rFonts w:ascii="Arial" w:hAnsi="Arial" w:cs="Arial"/>
                <w:color w:val="000000" w:themeColor="text1"/>
                <w:sz w:val="20"/>
              </w:rPr>
            </w:pPr>
            <w:r>
              <w:rPr>
                <w:rFonts w:ascii="Arial" w:hAnsi="Arial" w:cs="Arial"/>
                <w:bCs/>
                <w:color w:val="000000" w:themeColor="text1"/>
                <w:sz w:val="20"/>
              </w:rPr>
              <w:t>Practical Arts</w:t>
            </w:r>
          </w:p>
        </w:tc>
        <w:tc>
          <w:tcPr>
            <w:tcW w:w="1260" w:type="dxa"/>
            <w:vAlign w:val="center"/>
          </w:tcPr>
          <w:p w14:paraId="7B5429CC" w14:textId="4E597569" w:rsidR="00BF3A10" w:rsidRPr="00842922" w:rsidRDefault="00BF3A10" w:rsidP="00BF3A10">
            <w:pPr>
              <w:jc w:val="center"/>
              <w:rPr>
                <w:rFonts w:ascii="Arial" w:hAnsi="Arial" w:cs="Arial"/>
                <w:color w:val="000000" w:themeColor="text1"/>
                <w:sz w:val="20"/>
              </w:rPr>
            </w:pPr>
            <w:r w:rsidRPr="00B83720">
              <w:rPr>
                <w:rFonts w:ascii="Arial" w:hAnsi="Arial" w:cs="Arial"/>
                <w:sz w:val="20"/>
              </w:rPr>
              <w:t>1.0 Credit</w:t>
            </w:r>
          </w:p>
        </w:tc>
      </w:tr>
      <w:tr w:rsidR="00CB493A" w:rsidRPr="00842922" w14:paraId="52A0ED8F" w14:textId="77777777" w:rsidTr="00AC5B4D">
        <w:tc>
          <w:tcPr>
            <w:tcW w:w="1784" w:type="dxa"/>
            <w:vAlign w:val="center"/>
          </w:tcPr>
          <w:p w14:paraId="4CD73E22" w14:textId="728209A8" w:rsidR="00CB493A" w:rsidRPr="00842922" w:rsidRDefault="00CB493A" w:rsidP="00CB493A">
            <w:pPr>
              <w:jc w:val="center"/>
              <w:rPr>
                <w:rFonts w:ascii="Arial" w:hAnsi="Arial" w:cs="Arial"/>
                <w:color w:val="000000" w:themeColor="text1"/>
                <w:sz w:val="20"/>
              </w:rPr>
            </w:pPr>
            <w:r w:rsidRPr="00CB493A">
              <w:rPr>
                <w:rFonts w:ascii="Arial" w:hAnsi="Arial" w:cs="Arial"/>
                <w:color w:val="000000" w:themeColor="text1"/>
                <w:sz w:val="20"/>
              </w:rPr>
              <w:t>Robotic Applications Capstone</w:t>
            </w:r>
          </w:p>
        </w:tc>
        <w:tc>
          <w:tcPr>
            <w:tcW w:w="728" w:type="dxa"/>
            <w:vAlign w:val="center"/>
          </w:tcPr>
          <w:p w14:paraId="787785F9" w14:textId="666CBEE9" w:rsidR="00CB493A" w:rsidRPr="00842922" w:rsidRDefault="00CB493A" w:rsidP="00CB493A">
            <w:pPr>
              <w:jc w:val="center"/>
              <w:rPr>
                <w:rFonts w:ascii="Arial" w:hAnsi="Arial" w:cs="Arial"/>
                <w:bCs/>
                <w:color w:val="000000" w:themeColor="text1"/>
                <w:sz w:val="20"/>
              </w:rPr>
            </w:pPr>
            <w:r>
              <w:rPr>
                <w:rFonts w:ascii="Arial" w:hAnsi="Arial" w:cs="Arial"/>
                <w:bCs/>
                <w:color w:val="000000" w:themeColor="text1"/>
                <w:sz w:val="20"/>
              </w:rPr>
              <w:t>3</w:t>
            </w:r>
          </w:p>
        </w:tc>
        <w:tc>
          <w:tcPr>
            <w:tcW w:w="1129" w:type="dxa"/>
            <w:vAlign w:val="center"/>
          </w:tcPr>
          <w:p w14:paraId="1C5BA9AE" w14:textId="28EC54A0" w:rsidR="00CB493A" w:rsidRPr="00842922" w:rsidRDefault="00CB493A" w:rsidP="00CB493A">
            <w:pPr>
              <w:jc w:val="center"/>
              <w:rPr>
                <w:rFonts w:ascii="Arial" w:hAnsi="Arial" w:cs="Arial"/>
                <w:bCs/>
                <w:color w:val="000000" w:themeColor="text1"/>
                <w:sz w:val="20"/>
              </w:rPr>
            </w:pPr>
            <w:r w:rsidRPr="00CB493A">
              <w:rPr>
                <w:rFonts w:ascii="Arial" w:hAnsi="Arial" w:cs="Arial"/>
                <w:bCs/>
                <w:color w:val="000000" w:themeColor="text1"/>
                <w:sz w:val="20"/>
              </w:rPr>
              <w:t>9410140X</w:t>
            </w:r>
          </w:p>
        </w:tc>
        <w:tc>
          <w:tcPr>
            <w:tcW w:w="4099" w:type="dxa"/>
          </w:tcPr>
          <w:p w14:paraId="03893462" w14:textId="20047798" w:rsidR="00CB493A" w:rsidRPr="00842922" w:rsidRDefault="00CB493A" w:rsidP="00CB493A">
            <w:pPr>
              <w:jc w:val="both"/>
              <w:rPr>
                <w:rFonts w:ascii="Arial" w:hAnsi="Arial" w:cs="Arial"/>
                <w:bCs/>
                <w:color w:val="000000" w:themeColor="text1"/>
                <w:sz w:val="20"/>
              </w:rPr>
            </w:pPr>
            <w:r w:rsidRPr="00CB493A">
              <w:rPr>
                <w:rFonts w:ascii="Arial" w:hAnsi="Arial" w:cs="Arial"/>
                <w:bCs/>
                <w:color w:val="000000" w:themeColor="text1"/>
                <w:sz w:val="20"/>
              </w:rPr>
              <w:t>This course provides students with extended content and skills essential to the design and operation of autonomous robotic systems in the context of a capstone project.</w:t>
            </w:r>
          </w:p>
        </w:tc>
        <w:tc>
          <w:tcPr>
            <w:tcW w:w="1080" w:type="dxa"/>
            <w:vAlign w:val="center"/>
          </w:tcPr>
          <w:p w14:paraId="41AB419C" w14:textId="1A696E97"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6200C560" w14:textId="59C45BA3" w:rsidR="00CB493A" w:rsidRPr="00B83720" w:rsidRDefault="00CB493A" w:rsidP="00CB493A">
            <w:pPr>
              <w:jc w:val="center"/>
              <w:rPr>
                <w:rFonts w:ascii="Arial" w:hAnsi="Arial" w:cs="Arial"/>
                <w:sz w:val="20"/>
              </w:rPr>
            </w:pPr>
            <w:r w:rsidRPr="00B83720">
              <w:rPr>
                <w:rFonts w:ascii="Arial" w:hAnsi="Arial" w:cs="Arial"/>
                <w:sz w:val="20"/>
              </w:rPr>
              <w:t>1.0 Credit</w:t>
            </w:r>
          </w:p>
        </w:tc>
      </w:tr>
      <w:tr w:rsidR="00CB493A" w:rsidRPr="00842922" w14:paraId="381FC60A" w14:textId="77777777" w:rsidTr="00AC5B4D">
        <w:tc>
          <w:tcPr>
            <w:tcW w:w="1784" w:type="dxa"/>
            <w:vAlign w:val="center"/>
          </w:tcPr>
          <w:p w14:paraId="7816194F" w14:textId="534D9CAE" w:rsidR="00CB493A" w:rsidRPr="00842922" w:rsidRDefault="00CB493A" w:rsidP="00CB493A">
            <w:pPr>
              <w:jc w:val="center"/>
              <w:rPr>
                <w:rFonts w:ascii="Arial" w:hAnsi="Arial" w:cs="Arial"/>
                <w:color w:val="000000" w:themeColor="text1"/>
                <w:sz w:val="20"/>
              </w:rPr>
            </w:pPr>
            <w:r>
              <w:rPr>
                <w:rFonts w:ascii="Arial" w:hAnsi="Arial" w:cs="Arial"/>
                <w:color w:val="000000" w:themeColor="text1"/>
                <w:sz w:val="20"/>
              </w:rPr>
              <w:t>CTE Internship</w:t>
            </w:r>
          </w:p>
        </w:tc>
        <w:tc>
          <w:tcPr>
            <w:tcW w:w="728" w:type="dxa"/>
            <w:vAlign w:val="center"/>
          </w:tcPr>
          <w:p w14:paraId="02D5EB9B" w14:textId="6380B42C" w:rsidR="00CB493A" w:rsidRPr="00842922" w:rsidRDefault="00CB493A" w:rsidP="00CB493A">
            <w:pPr>
              <w:jc w:val="center"/>
              <w:rPr>
                <w:rFonts w:ascii="Arial" w:hAnsi="Arial" w:cs="Arial"/>
                <w:bCs/>
                <w:color w:val="000000" w:themeColor="text1"/>
                <w:sz w:val="20"/>
              </w:rPr>
            </w:pPr>
            <w:r>
              <w:rPr>
                <w:rFonts w:ascii="Arial" w:hAnsi="Arial" w:cs="Arial"/>
                <w:bCs/>
                <w:color w:val="000000" w:themeColor="text1"/>
                <w:sz w:val="20"/>
              </w:rPr>
              <w:t>2</w:t>
            </w:r>
          </w:p>
        </w:tc>
        <w:tc>
          <w:tcPr>
            <w:tcW w:w="1129" w:type="dxa"/>
            <w:vAlign w:val="center"/>
          </w:tcPr>
          <w:p w14:paraId="63BC4F2E" w14:textId="5B8CEA94" w:rsidR="00CB493A" w:rsidRPr="00842922" w:rsidRDefault="00CB493A" w:rsidP="00CB493A">
            <w:pPr>
              <w:jc w:val="center"/>
              <w:rPr>
                <w:rFonts w:ascii="Arial" w:hAnsi="Arial" w:cs="Arial"/>
                <w:bCs/>
                <w:color w:val="000000" w:themeColor="text1"/>
                <w:sz w:val="20"/>
              </w:rPr>
            </w:pPr>
            <w:r>
              <w:rPr>
                <w:rFonts w:ascii="Arial" w:hAnsi="Arial" w:cs="Arial"/>
                <w:bCs/>
                <w:color w:val="000000" w:themeColor="text1"/>
                <w:sz w:val="20"/>
              </w:rPr>
              <w:t>8300430X</w:t>
            </w:r>
          </w:p>
        </w:tc>
        <w:tc>
          <w:tcPr>
            <w:tcW w:w="4099" w:type="dxa"/>
          </w:tcPr>
          <w:p w14:paraId="48100D80" w14:textId="77777777" w:rsidR="00CB493A" w:rsidRDefault="00CB493A" w:rsidP="00CB493A">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w:t>
            </w:r>
          </w:p>
          <w:p w14:paraId="2AE2CA42" w14:textId="77777777" w:rsidR="00CB493A" w:rsidRDefault="00CB493A" w:rsidP="00CB493A">
            <w:pPr>
              <w:jc w:val="both"/>
              <w:rPr>
                <w:rFonts w:ascii="Arial" w:hAnsi="Arial" w:cs="Arial"/>
                <w:bCs/>
                <w:color w:val="000000" w:themeColor="text1"/>
                <w:sz w:val="20"/>
              </w:rPr>
            </w:pPr>
          </w:p>
          <w:p w14:paraId="4A36888E" w14:textId="597608E3" w:rsidR="00CB493A" w:rsidRPr="00842922" w:rsidRDefault="00CB493A" w:rsidP="00CB493A">
            <w:pPr>
              <w:jc w:val="both"/>
              <w:rPr>
                <w:rFonts w:ascii="Arial" w:hAnsi="Arial" w:cs="Arial"/>
                <w:bCs/>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29218F32" w14:textId="203FCE2C"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Elective</w:t>
            </w:r>
          </w:p>
        </w:tc>
        <w:tc>
          <w:tcPr>
            <w:tcW w:w="1260" w:type="dxa"/>
            <w:vAlign w:val="center"/>
          </w:tcPr>
          <w:p w14:paraId="4AD5426E" w14:textId="77777777" w:rsidR="00CB493A" w:rsidRPr="00F20FAE" w:rsidRDefault="00CB493A" w:rsidP="00CB493A">
            <w:pPr>
              <w:rPr>
                <w:rFonts w:ascii="Arial" w:hAnsi="Arial" w:cs="Arial"/>
                <w:bCs/>
                <w:color w:val="000000" w:themeColor="text1"/>
                <w:sz w:val="20"/>
              </w:rPr>
            </w:pPr>
            <w:r w:rsidRPr="00F20FAE">
              <w:rPr>
                <w:rFonts w:ascii="Arial" w:hAnsi="Arial" w:cs="Arial"/>
                <w:bCs/>
                <w:color w:val="000000" w:themeColor="text1"/>
                <w:sz w:val="20"/>
              </w:rPr>
              <w:t>1.0 Credit</w:t>
            </w:r>
          </w:p>
          <w:p w14:paraId="726244A2" w14:textId="77777777" w:rsidR="00CB493A" w:rsidRPr="00F20FAE" w:rsidRDefault="00CB493A" w:rsidP="00CB493A">
            <w:pPr>
              <w:jc w:val="center"/>
              <w:rPr>
                <w:rFonts w:ascii="Arial" w:hAnsi="Arial" w:cs="Arial"/>
                <w:bCs/>
                <w:color w:val="000000" w:themeColor="text1"/>
                <w:sz w:val="20"/>
              </w:rPr>
            </w:pPr>
          </w:p>
          <w:p w14:paraId="077F4251" w14:textId="3EEFF06A" w:rsidR="00CB493A" w:rsidRPr="00B83720" w:rsidRDefault="00CB493A" w:rsidP="00CB493A">
            <w:pPr>
              <w:jc w:val="center"/>
              <w:rPr>
                <w:rFonts w:ascii="Arial" w:hAnsi="Arial" w:cs="Arial"/>
                <w:sz w:val="20"/>
              </w:rPr>
            </w:pPr>
            <w:r w:rsidRPr="00F20FAE">
              <w:rPr>
                <w:rFonts w:ascii="Arial" w:hAnsi="Arial" w:cs="Arial"/>
                <w:bCs/>
                <w:color w:val="000000" w:themeColor="text1"/>
                <w:sz w:val="20"/>
              </w:rPr>
              <w:t>Can earn multiple credits</w:t>
            </w:r>
          </w:p>
        </w:tc>
      </w:tr>
      <w:tr w:rsidR="00CB493A" w:rsidRPr="00842922" w14:paraId="249B3B86" w14:textId="77777777" w:rsidTr="00EC776B">
        <w:tc>
          <w:tcPr>
            <w:tcW w:w="10080" w:type="dxa"/>
            <w:gridSpan w:val="6"/>
            <w:shd w:val="clear" w:color="auto" w:fill="D9D9D9" w:themeFill="background1" w:themeFillShade="D9"/>
          </w:tcPr>
          <w:p w14:paraId="01B5556F" w14:textId="7C929955" w:rsidR="00CB493A" w:rsidRPr="00842922" w:rsidRDefault="00CB493A" w:rsidP="00CB493A">
            <w:pPr>
              <w:pStyle w:val="Heading2"/>
              <w:ind w:hanging="1080"/>
              <w:jc w:val="center"/>
              <w:rPr>
                <w:color w:val="000000" w:themeColor="text1"/>
              </w:rPr>
            </w:pPr>
            <w:bookmarkStart w:id="93" w:name="_Toc92962535"/>
            <w:r w:rsidRPr="00842922">
              <w:rPr>
                <w:color w:val="000000" w:themeColor="text1"/>
              </w:rPr>
              <w:t>ARCHITECTURAL DRAFTING</w:t>
            </w:r>
            <w:bookmarkEnd w:id="93"/>
          </w:p>
        </w:tc>
      </w:tr>
      <w:tr w:rsidR="00CB493A" w:rsidRPr="00842922" w14:paraId="4E339106" w14:textId="77777777" w:rsidTr="00AC5B4D">
        <w:tc>
          <w:tcPr>
            <w:tcW w:w="1784" w:type="dxa"/>
            <w:vAlign w:val="center"/>
          </w:tcPr>
          <w:p w14:paraId="72473FFF"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Drafting 1</w:t>
            </w:r>
          </w:p>
        </w:tc>
        <w:tc>
          <w:tcPr>
            <w:tcW w:w="728" w:type="dxa"/>
            <w:vAlign w:val="center"/>
          </w:tcPr>
          <w:p w14:paraId="326F12F2"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6A36AABF"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8725010X</w:t>
            </w:r>
          </w:p>
        </w:tc>
        <w:tc>
          <w:tcPr>
            <w:tcW w:w="4099" w:type="dxa"/>
          </w:tcPr>
          <w:p w14:paraId="4E41639D" w14:textId="77777777" w:rsidR="00CB493A" w:rsidRPr="00842922" w:rsidRDefault="00CB493A" w:rsidP="00CB493A">
            <w:pPr>
              <w:jc w:val="both"/>
              <w:rPr>
                <w:rFonts w:ascii="Arial" w:hAnsi="Arial" w:cs="Arial"/>
                <w:color w:val="000000" w:themeColor="text1"/>
                <w:sz w:val="20"/>
              </w:rPr>
            </w:pPr>
            <w:r w:rsidRPr="00842922">
              <w:rPr>
                <w:rFonts w:ascii="Arial" w:hAnsi="Arial" w:cs="Arial"/>
                <w:color w:val="000000" w:themeColor="text1"/>
                <w:sz w:val="20"/>
              </w:rPr>
              <w:t>This course provides students with fundamental knowledge and skills of architectural drawing using Autodesk Revit software, a three dimensional parametric modeling application.  Along with acquiring language arts and mathematics knowledge and skills, students will be able to prepare multi-view drawings, prepare sectional views, prepare auxiliary drawings, apply basic dimensioning and describe the importance of professional ethics and legal responsibilities.</w:t>
            </w:r>
          </w:p>
        </w:tc>
        <w:tc>
          <w:tcPr>
            <w:tcW w:w="1080" w:type="dxa"/>
            <w:vAlign w:val="center"/>
          </w:tcPr>
          <w:p w14:paraId="3D974C09" w14:textId="769C38D7" w:rsidR="00CB493A" w:rsidRPr="00842922" w:rsidRDefault="00CB493A" w:rsidP="00CB493A">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704CD27A"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053DCA18" w14:textId="77777777" w:rsidTr="00AC5B4D">
        <w:tc>
          <w:tcPr>
            <w:tcW w:w="1784" w:type="dxa"/>
            <w:vAlign w:val="center"/>
          </w:tcPr>
          <w:p w14:paraId="2B4F7304"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Drafting 2</w:t>
            </w:r>
          </w:p>
        </w:tc>
        <w:tc>
          <w:tcPr>
            <w:tcW w:w="728" w:type="dxa"/>
            <w:vAlign w:val="center"/>
          </w:tcPr>
          <w:p w14:paraId="21FC2025"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6069EE0D"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8725020X</w:t>
            </w:r>
          </w:p>
        </w:tc>
        <w:tc>
          <w:tcPr>
            <w:tcW w:w="4099" w:type="dxa"/>
          </w:tcPr>
          <w:p w14:paraId="5ADE54EB" w14:textId="77777777" w:rsidR="00CB493A" w:rsidRPr="00842922" w:rsidRDefault="00CB493A" w:rsidP="00CB493A">
            <w:pPr>
              <w:jc w:val="both"/>
              <w:rPr>
                <w:rFonts w:ascii="Arial" w:hAnsi="Arial" w:cs="Arial"/>
                <w:color w:val="000000" w:themeColor="text1"/>
                <w:sz w:val="20"/>
              </w:rPr>
            </w:pPr>
            <w:r w:rsidRPr="00842922">
              <w:rPr>
                <w:rFonts w:ascii="Arial" w:hAnsi="Arial" w:cs="Arial"/>
                <w:bCs/>
                <w:color w:val="000000" w:themeColor="text1"/>
                <w:sz w:val="20"/>
              </w:rPr>
              <w:t>This course provides students with intermediate knowledge and skills of architectural drawing using Autodesk Revit software, a three dimensional parametric modeling application. Along with acquiring language arts and mathematics knowledge and skills, students will be able to use information technology tools, prepare pictorial drawings, prepare surface developments, prepare basic architectural drawings, solve problems using critical thinking skills, creativity and innovation, demonstrate understanding of civil drawings and demonstrate basic electrical/electronic literacy.</w:t>
            </w:r>
          </w:p>
        </w:tc>
        <w:tc>
          <w:tcPr>
            <w:tcW w:w="1080" w:type="dxa"/>
            <w:vAlign w:val="center"/>
          </w:tcPr>
          <w:p w14:paraId="1E6CA04D" w14:textId="6E93DB58" w:rsidR="00CB493A" w:rsidRPr="00842922" w:rsidRDefault="00CB493A" w:rsidP="00CB493A">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484E7726"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149F7668" w14:textId="77777777" w:rsidTr="00AC5B4D">
        <w:tc>
          <w:tcPr>
            <w:tcW w:w="1784" w:type="dxa"/>
            <w:vAlign w:val="center"/>
          </w:tcPr>
          <w:p w14:paraId="2E7EB3AA"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Drafting 3</w:t>
            </w:r>
          </w:p>
        </w:tc>
        <w:tc>
          <w:tcPr>
            <w:tcW w:w="728" w:type="dxa"/>
            <w:vAlign w:val="center"/>
          </w:tcPr>
          <w:p w14:paraId="4DBF5C65"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41486E26"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8725030X</w:t>
            </w:r>
          </w:p>
        </w:tc>
        <w:tc>
          <w:tcPr>
            <w:tcW w:w="4099" w:type="dxa"/>
          </w:tcPr>
          <w:p w14:paraId="12B69162" w14:textId="77777777" w:rsidR="00CB493A" w:rsidRPr="00842922" w:rsidRDefault="00CB493A" w:rsidP="00CB493A">
            <w:pPr>
              <w:jc w:val="both"/>
              <w:rPr>
                <w:rFonts w:ascii="Arial" w:hAnsi="Arial" w:cs="Arial"/>
                <w:bCs/>
                <w:color w:val="000000" w:themeColor="text1"/>
                <w:sz w:val="20"/>
              </w:rPr>
            </w:pPr>
            <w:r w:rsidRPr="00842922">
              <w:rPr>
                <w:rFonts w:ascii="Arial" w:hAnsi="Arial" w:cs="Arial"/>
                <w:bCs/>
                <w:color w:val="000000" w:themeColor="text1"/>
                <w:sz w:val="20"/>
              </w:rPr>
              <w:t>This course provides students with advanced knowledge and skills of architectural drawing using Autodesk Revit software, a three dimensional parametric modeling application. Along with acquiring language arts and mathematics knowledge and skills, students will understand how to work within teams, demonstrate an understanding of health, safety and environmental management systems, construct geometric figures, utilize editing commands, control drawing properties by layer, color and line type and demonstrate proficiency in using Revit modeling software by attainment of the student industry credential.</w:t>
            </w:r>
          </w:p>
        </w:tc>
        <w:tc>
          <w:tcPr>
            <w:tcW w:w="1080" w:type="dxa"/>
            <w:vAlign w:val="center"/>
          </w:tcPr>
          <w:p w14:paraId="00F40D76" w14:textId="336090A1" w:rsidR="00CB493A" w:rsidRPr="00842922" w:rsidRDefault="00CB493A" w:rsidP="00CB493A">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2DB50577"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2545E5E7" w14:textId="77777777" w:rsidTr="00AC5B4D">
        <w:tc>
          <w:tcPr>
            <w:tcW w:w="1784" w:type="dxa"/>
            <w:vAlign w:val="center"/>
          </w:tcPr>
          <w:p w14:paraId="448E4065"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Drafting 4</w:t>
            </w:r>
          </w:p>
        </w:tc>
        <w:tc>
          <w:tcPr>
            <w:tcW w:w="728" w:type="dxa"/>
            <w:vAlign w:val="center"/>
          </w:tcPr>
          <w:p w14:paraId="20494543"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35F2DFFA"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8725040X</w:t>
            </w:r>
          </w:p>
        </w:tc>
        <w:tc>
          <w:tcPr>
            <w:tcW w:w="4099" w:type="dxa"/>
          </w:tcPr>
          <w:p w14:paraId="41873BFB" w14:textId="77777777" w:rsidR="00CB493A" w:rsidRPr="00842922" w:rsidRDefault="00CB493A" w:rsidP="00CB493A">
            <w:pPr>
              <w:jc w:val="both"/>
              <w:rPr>
                <w:rFonts w:ascii="Arial" w:hAnsi="Arial" w:cs="Arial"/>
                <w:bCs/>
                <w:color w:val="000000" w:themeColor="text1"/>
                <w:sz w:val="20"/>
              </w:rPr>
            </w:pPr>
            <w:r w:rsidRPr="00842922">
              <w:rPr>
                <w:rFonts w:ascii="Arial" w:hAnsi="Arial" w:cs="Arial"/>
                <w:bCs/>
                <w:color w:val="000000" w:themeColor="text1"/>
                <w:sz w:val="20"/>
              </w:rPr>
              <w:t>This course provides students with advanced knowledge and skills of architectural drawing using Autodesk Revit software, a three dimensional parametric modeling application. Along with acquiring language arts and mathematics knowledge and skills, students will design, develop, draw and construct an individual architectural model, demonstrate applied math skills, demonstrate science knowledge and skills, demonstrate personal money-management concepts and practices, demonstrate leadership and teamwork skills, and develop employability and entrepreneurship skills.</w:t>
            </w:r>
          </w:p>
        </w:tc>
        <w:tc>
          <w:tcPr>
            <w:tcW w:w="1080" w:type="dxa"/>
            <w:vAlign w:val="center"/>
          </w:tcPr>
          <w:p w14:paraId="7C14F4EE"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Performing Fine Arts/ Elective</w:t>
            </w:r>
          </w:p>
        </w:tc>
        <w:tc>
          <w:tcPr>
            <w:tcW w:w="1260" w:type="dxa"/>
            <w:vAlign w:val="center"/>
          </w:tcPr>
          <w:p w14:paraId="4B054C1E"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0803C629" w14:textId="77777777" w:rsidTr="00AC5B4D">
        <w:tc>
          <w:tcPr>
            <w:tcW w:w="1784" w:type="dxa"/>
            <w:vAlign w:val="center"/>
          </w:tcPr>
          <w:p w14:paraId="7072E671" w14:textId="77777777" w:rsidR="00CB493A" w:rsidRDefault="00CB493A" w:rsidP="00CB493A">
            <w:pPr>
              <w:jc w:val="center"/>
              <w:rPr>
                <w:rFonts w:ascii="Arial" w:hAnsi="Arial" w:cs="Arial"/>
                <w:color w:val="000000" w:themeColor="text1"/>
                <w:sz w:val="20"/>
              </w:rPr>
            </w:pPr>
            <w:r>
              <w:rPr>
                <w:rFonts w:ascii="Arial" w:hAnsi="Arial" w:cs="Arial"/>
                <w:color w:val="000000" w:themeColor="text1"/>
                <w:sz w:val="20"/>
              </w:rPr>
              <w:t>CTE Internship</w:t>
            </w:r>
          </w:p>
          <w:p w14:paraId="02FF7191" w14:textId="77777777" w:rsidR="00CB493A" w:rsidRDefault="00CB493A" w:rsidP="00CB493A">
            <w:pPr>
              <w:jc w:val="center"/>
              <w:rPr>
                <w:rFonts w:ascii="Arial" w:hAnsi="Arial" w:cs="Arial"/>
                <w:color w:val="000000" w:themeColor="text1"/>
                <w:sz w:val="20"/>
              </w:rPr>
            </w:pPr>
          </w:p>
          <w:p w14:paraId="1CB48C8A" w14:textId="77777777" w:rsidR="00CB493A" w:rsidRDefault="00CB493A" w:rsidP="00CB493A">
            <w:pPr>
              <w:jc w:val="center"/>
              <w:rPr>
                <w:rFonts w:ascii="Arial" w:hAnsi="Arial" w:cs="Arial"/>
                <w:color w:val="000000" w:themeColor="text1"/>
                <w:sz w:val="20"/>
              </w:rPr>
            </w:pPr>
            <w:r>
              <w:rPr>
                <w:rFonts w:ascii="Arial" w:hAnsi="Arial" w:cs="Arial"/>
                <w:color w:val="000000" w:themeColor="text1"/>
                <w:sz w:val="20"/>
              </w:rPr>
              <w:t>OR</w:t>
            </w:r>
          </w:p>
          <w:p w14:paraId="55803AD6" w14:textId="77777777" w:rsidR="00CB493A" w:rsidRDefault="00CB493A" w:rsidP="00CB493A">
            <w:pPr>
              <w:jc w:val="center"/>
              <w:rPr>
                <w:rFonts w:ascii="Arial" w:hAnsi="Arial" w:cs="Arial"/>
                <w:color w:val="000000" w:themeColor="text1"/>
                <w:sz w:val="20"/>
              </w:rPr>
            </w:pPr>
          </w:p>
          <w:p w14:paraId="335E1722" w14:textId="56C386E4" w:rsidR="00CB493A" w:rsidRDefault="00CB493A" w:rsidP="00CB493A">
            <w:pPr>
              <w:jc w:val="center"/>
              <w:rPr>
                <w:rFonts w:ascii="Arial" w:hAnsi="Arial" w:cs="Arial"/>
                <w:color w:val="000000" w:themeColor="text1"/>
                <w:sz w:val="20"/>
              </w:rPr>
            </w:pPr>
            <w:r w:rsidRPr="00EE625D">
              <w:rPr>
                <w:rFonts w:ascii="Arial" w:hAnsi="Arial" w:cs="Arial"/>
                <w:color w:val="000000" w:themeColor="text1"/>
                <w:sz w:val="20"/>
              </w:rPr>
              <w:t>Architecture and Construction Cooperative Education OJT</w:t>
            </w:r>
          </w:p>
        </w:tc>
        <w:tc>
          <w:tcPr>
            <w:tcW w:w="728" w:type="dxa"/>
            <w:vAlign w:val="center"/>
          </w:tcPr>
          <w:p w14:paraId="3BAA42B4" w14:textId="77777777" w:rsidR="00CB493A" w:rsidRPr="00842922" w:rsidRDefault="00CB493A" w:rsidP="00CB493A">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0DCDB495" w14:textId="77777777"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8300430X</w:t>
            </w:r>
          </w:p>
          <w:p w14:paraId="27956CA8" w14:textId="77777777" w:rsidR="00CB493A" w:rsidRDefault="00CB493A" w:rsidP="00CB493A">
            <w:pPr>
              <w:jc w:val="center"/>
              <w:rPr>
                <w:rFonts w:ascii="Arial" w:hAnsi="Arial" w:cs="Arial"/>
                <w:bCs/>
                <w:color w:val="000000" w:themeColor="text1"/>
                <w:sz w:val="20"/>
              </w:rPr>
            </w:pPr>
          </w:p>
          <w:p w14:paraId="2A76292C" w14:textId="77777777"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OR</w:t>
            </w:r>
          </w:p>
          <w:p w14:paraId="1216430C" w14:textId="77777777" w:rsidR="00CB493A" w:rsidRDefault="00CB493A" w:rsidP="00CB493A">
            <w:pPr>
              <w:jc w:val="center"/>
              <w:rPr>
                <w:rFonts w:ascii="Arial" w:hAnsi="Arial" w:cs="Arial"/>
                <w:bCs/>
                <w:color w:val="000000" w:themeColor="text1"/>
                <w:sz w:val="20"/>
              </w:rPr>
            </w:pPr>
          </w:p>
          <w:p w14:paraId="35484C68" w14:textId="5EBB3682" w:rsidR="00CB493A" w:rsidRDefault="00CB493A" w:rsidP="00CB493A">
            <w:pPr>
              <w:jc w:val="center"/>
              <w:rPr>
                <w:rFonts w:ascii="Arial" w:hAnsi="Arial" w:cs="Arial"/>
                <w:bCs/>
                <w:color w:val="000000" w:themeColor="text1"/>
                <w:sz w:val="20"/>
              </w:rPr>
            </w:pPr>
            <w:r w:rsidRPr="00EE625D">
              <w:rPr>
                <w:rFonts w:ascii="Arial" w:hAnsi="Arial" w:cs="Arial"/>
                <w:bCs/>
                <w:color w:val="000000" w:themeColor="text1"/>
                <w:sz w:val="20"/>
              </w:rPr>
              <w:t>8700400X</w:t>
            </w:r>
          </w:p>
          <w:p w14:paraId="4F27014D" w14:textId="77777777" w:rsidR="00CB493A" w:rsidRDefault="00CB493A" w:rsidP="00CB493A">
            <w:pPr>
              <w:jc w:val="center"/>
              <w:rPr>
                <w:rFonts w:ascii="Arial" w:hAnsi="Arial" w:cs="Arial"/>
                <w:bCs/>
                <w:color w:val="000000" w:themeColor="text1"/>
                <w:sz w:val="20"/>
              </w:rPr>
            </w:pPr>
          </w:p>
          <w:p w14:paraId="31A81044" w14:textId="77777777" w:rsidR="00CB493A" w:rsidRDefault="00CB493A" w:rsidP="00CB493A">
            <w:pPr>
              <w:jc w:val="center"/>
              <w:rPr>
                <w:rFonts w:ascii="Arial" w:hAnsi="Arial" w:cs="Arial"/>
                <w:bCs/>
                <w:color w:val="000000" w:themeColor="text1"/>
                <w:sz w:val="20"/>
              </w:rPr>
            </w:pPr>
          </w:p>
          <w:p w14:paraId="1784DC6B" w14:textId="77777777" w:rsidR="00CB493A" w:rsidRPr="00842922" w:rsidRDefault="00CB493A" w:rsidP="00CB493A">
            <w:pPr>
              <w:jc w:val="center"/>
              <w:rPr>
                <w:rFonts w:ascii="Arial" w:hAnsi="Arial" w:cs="Arial"/>
                <w:color w:val="000000" w:themeColor="text1"/>
                <w:sz w:val="20"/>
              </w:rPr>
            </w:pPr>
          </w:p>
        </w:tc>
        <w:tc>
          <w:tcPr>
            <w:tcW w:w="4099" w:type="dxa"/>
          </w:tcPr>
          <w:p w14:paraId="5F08B4EF" w14:textId="77777777" w:rsidR="00CB493A" w:rsidRDefault="00CB493A" w:rsidP="00CB493A">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6C121A46" w14:textId="77777777" w:rsidR="00CB493A" w:rsidRDefault="00CB493A" w:rsidP="00CB493A">
            <w:pPr>
              <w:jc w:val="both"/>
              <w:rPr>
                <w:rFonts w:ascii="Arial" w:hAnsi="Arial" w:cs="Arial"/>
                <w:bCs/>
                <w:color w:val="000000" w:themeColor="text1"/>
                <w:sz w:val="20"/>
              </w:rPr>
            </w:pPr>
          </w:p>
          <w:p w14:paraId="0D86ED63" w14:textId="77777777" w:rsidR="00CB493A" w:rsidRPr="00842922" w:rsidRDefault="00CB493A" w:rsidP="00CB493A">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0C4DAF7B" w14:textId="77777777" w:rsidR="00CB493A" w:rsidRPr="00842922" w:rsidRDefault="00CB493A" w:rsidP="00CB493A">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1B51C439" w14:textId="77777777" w:rsidR="00CB493A" w:rsidRPr="00F20FAE" w:rsidRDefault="00CB493A" w:rsidP="00CB493A">
            <w:pPr>
              <w:rPr>
                <w:rFonts w:ascii="Arial" w:hAnsi="Arial" w:cs="Arial"/>
                <w:bCs/>
                <w:color w:val="000000" w:themeColor="text1"/>
                <w:sz w:val="20"/>
              </w:rPr>
            </w:pPr>
            <w:r w:rsidRPr="00F20FAE">
              <w:rPr>
                <w:rFonts w:ascii="Arial" w:hAnsi="Arial" w:cs="Arial"/>
                <w:bCs/>
                <w:color w:val="000000" w:themeColor="text1"/>
                <w:sz w:val="20"/>
              </w:rPr>
              <w:t>1.0 Credit</w:t>
            </w:r>
          </w:p>
          <w:p w14:paraId="2AE17D93" w14:textId="77777777" w:rsidR="00CB493A" w:rsidRPr="00F20FAE" w:rsidRDefault="00CB493A" w:rsidP="00CB493A">
            <w:pPr>
              <w:jc w:val="center"/>
              <w:rPr>
                <w:rFonts w:ascii="Arial" w:hAnsi="Arial" w:cs="Arial"/>
                <w:bCs/>
                <w:color w:val="000000" w:themeColor="text1"/>
                <w:sz w:val="20"/>
              </w:rPr>
            </w:pPr>
          </w:p>
          <w:p w14:paraId="279B3317" w14:textId="77777777" w:rsidR="00CB493A" w:rsidRPr="00842922" w:rsidRDefault="00CB493A" w:rsidP="00CB493A">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CB493A" w:rsidRPr="00842922" w14:paraId="3EFE57EB" w14:textId="77777777" w:rsidTr="00EC776B">
        <w:tc>
          <w:tcPr>
            <w:tcW w:w="10080" w:type="dxa"/>
            <w:gridSpan w:val="6"/>
            <w:shd w:val="clear" w:color="auto" w:fill="D9D9D9" w:themeFill="background1" w:themeFillShade="D9"/>
          </w:tcPr>
          <w:p w14:paraId="0591A1F1" w14:textId="7A1BDF20" w:rsidR="00CB493A" w:rsidRPr="00842922" w:rsidRDefault="00CB493A" w:rsidP="00CB493A">
            <w:pPr>
              <w:pStyle w:val="Heading2"/>
              <w:ind w:hanging="1095"/>
              <w:jc w:val="center"/>
              <w:rPr>
                <w:color w:val="000000" w:themeColor="text1"/>
              </w:rPr>
            </w:pPr>
            <w:bookmarkStart w:id="94" w:name="_Toc92962536"/>
            <w:r w:rsidRPr="00842922">
              <w:rPr>
                <w:color w:val="000000" w:themeColor="text1"/>
              </w:rPr>
              <w:t>AUTOMOTIVE COLLISION TECHNOLOGY</w:t>
            </w:r>
            <w:bookmarkEnd w:id="94"/>
          </w:p>
        </w:tc>
      </w:tr>
      <w:tr w:rsidR="00CB493A" w:rsidRPr="00842922" w14:paraId="5575E6D4" w14:textId="77777777" w:rsidTr="00AC5B4D">
        <w:tc>
          <w:tcPr>
            <w:tcW w:w="1784" w:type="dxa"/>
            <w:vAlign w:val="center"/>
          </w:tcPr>
          <w:p w14:paraId="3E7FA325"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Automotive Collision Paint and Body Assistant</w:t>
            </w:r>
          </w:p>
        </w:tc>
        <w:tc>
          <w:tcPr>
            <w:tcW w:w="728" w:type="dxa"/>
            <w:vAlign w:val="center"/>
          </w:tcPr>
          <w:p w14:paraId="41A294F0"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2</w:t>
            </w:r>
          </w:p>
        </w:tc>
        <w:tc>
          <w:tcPr>
            <w:tcW w:w="1129" w:type="dxa"/>
            <w:vAlign w:val="center"/>
          </w:tcPr>
          <w:p w14:paraId="15389481"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9514010X</w:t>
            </w:r>
          </w:p>
        </w:tc>
        <w:tc>
          <w:tcPr>
            <w:tcW w:w="4099" w:type="dxa"/>
          </w:tcPr>
          <w:p w14:paraId="36A5E01F" w14:textId="77777777" w:rsidR="00CB493A" w:rsidRPr="00842922" w:rsidRDefault="00CB493A" w:rsidP="00CB493A">
            <w:pPr>
              <w:jc w:val="both"/>
              <w:rPr>
                <w:rFonts w:ascii="Arial" w:hAnsi="Arial" w:cs="Arial"/>
                <w:bCs/>
                <w:color w:val="000000" w:themeColor="text1"/>
                <w:sz w:val="20"/>
              </w:rPr>
            </w:pPr>
            <w:r w:rsidRPr="00842922">
              <w:rPr>
                <w:rFonts w:ascii="Arial" w:hAnsi="Arial" w:cs="Arial"/>
                <w:color w:val="000000" w:themeColor="text1"/>
                <w:sz w:val="20"/>
              </w:rPr>
              <w:t>Introduction to use of hand and power tools, panel repairs, use of spray equipment, application of body fillers, paint systems and materials, glass replacement and use of welders.  The course content will include the following:  basic trade skills, communication, leadership, human relations and employability skills and safe, efficient work practices.  Hands-on technical activities are an integral part of the program.</w:t>
            </w:r>
          </w:p>
        </w:tc>
        <w:tc>
          <w:tcPr>
            <w:tcW w:w="1080" w:type="dxa"/>
            <w:vAlign w:val="center"/>
          </w:tcPr>
          <w:p w14:paraId="1493D523"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06646B52"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19369026" w14:textId="77777777" w:rsidTr="00AC5B4D">
        <w:tc>
          <w:tcPr>
            <w:tcW w:w="1784" w:type="dxa"/>
            <w:vAlign w:val="center"/>
          </w:tcPr>
          <w:p w14:paraId="27253C24"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 xml:space="preserve">Automotive Collision Paint and </w:t>
            </w:r>
            <w:r>
              <w:rPr>
                <w:rFonts w:ascii="Arial" w:hAnsi="Arial" w:cs="Arial"/>
                <w:color w:val="000000" w:themeColor="text1"/>
                <w:sz w:val="20"/>
              </w:rPr>
              <w:t>Refinishing</w:t>
            </w:r>
            <w:r w:rsidRPr="00842922">
              <w:rPr>
                <w:rFonts w:ascii="Arial" w:hAnsi="Arial" w:cs="Arial"/>
                <w:color w:val="000000" w:themeColor="text1"/>
                <w:sz w:val="20"/>
              </w:rPr>
              <w:t xml:space="preserve"> Assistant 1</w:t>
            </w:r>
          </w:p>
        </w:tc>
        <w:tc>
          <w:tcPr>
            <w:tcW w:w="728" w:type="dxa"/>
            <w:vAlign w:val="center"/>
          </w:tcPr>
          <w:p w14:paraId="5A8104D9"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2</w:t>
            </w:r>
          </w:p>
        </w:tc>
        <w:tc>
          <w:tcPr>
            <w:tcW w:w="1129" w:type="dxa"/>
            <w:vAlign w:val="center"/>
          </w:tcPr>
          <w:p w14:paraId="22A3D585"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9514020X</w:t>
            </w:r>
          </w:p>
        </w:tc>
        <w:tc>
          <w:tcPr>
            <w:tcW w:w="4099" w:type="dxa"/>
          </w:tcPr>
          <w:p w14:paraId="02431D3F" w14:textId="77777777" w:rsidR="00CB493A" w:rsidRPr="00842922" w:rsidRDefault="00CB493A" w:rsidP="00CB493A">
            <w:pPr>
              <w:jc w:val="both"/>
              <w:rPr>
                <w:rFonts w:ascii="Arial" w:hAnsi="Arial" w:cs="Arial"/>
                <w:bCs/>
                <w:color w:val="000000" w:themeColor="text1"/>
                <w:sz w:val="20"/>
              </w:rPr>
            </w:pPr>
            <w:r w:rsidRPr="00842922">
              <w:rPr>
                <w:rFonts w:ascii="Arial" w:hAnsi="Arial" w:cs="Arial"/>
                <w:color w:val="000000" w:themeColor="text1"/>
                <w:sz w:val="20"/>
              </w:rPr>
              <w:t>Application of refinishing skills, sheet metal repair skills, frame aligning, use of fillers, paint systems and undercoats, related welding skills, related mechanical skills, trim-hardware maintenance, glass servicing, and other miscellaneous repairs.</w:t>
            </w:r>
          </w:p>
        </w:tc>
        <w:tc>
          <w:tcPr>
            <w:tcW w:w="1080" w:type="dxa"/>
            <w:vAlign w:val="center"/>
          </w:tcPr>
          <w:p w14:paraId="63C5A9C4"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310EA0AB"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3CE83BA9" w14:textId="77777777" w:rsidTr="00AC5B4D">
        <w:tc>
          <w:tcPr>
            <w:tcW w:w="1784" w:type="dxa"/>
            <w:vAlign w:val="center"/>
          </w:tcPr>
          <w:p w14:paraId="5D44B4FB"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 xml:space="preserve">Automotive Collision Paint and </w:t>
            </w:r>
            <w:r>
              <w:rPr>
                <w:rFonts w:ascii="Arial" w:hAnsi="Arial" w:cs="Arial"/>
                <w:color w:val="000000" w:themeColor="text1"/>
                <w:sz w:val="20"/>
              </w:rPr>
              <w:t>Refinishing</w:t>
            </w:r>
            <w:r w:rsidRPr="00842922">
              <w:rPr>
                <w:rFonts w:ascii="Arial" w:hAnsi="Arial" w:cs="Arial"/>
                <w:color w:val="000000" w:themeColor="text1"/>
                <w:sz w:val="20"/>
              </w:rPr>
              <w:t xml:space="preserve"> Assistant 2</w:t>
            </w:r>
          </w:p>
        </w:tc>
        <w:tc>
          <w:tcPr>
            <w:tcW w:w="728" w:type="dxa"/>
            <w:vAlign w:val="center"/>
          </w:tcPr>
          <w:p w14:paraId="2FDFDD59"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2</w:t>
            </w:r>
          </w:p>
        </w:tc>
        <w:tc>
          <w:tcPr>
            <w:tcW w:w="1129" w:type="dxa"/>
            <w:vAlign w:val="center"/>
          </w:tcPr>
          <w:p w14:paraId="3A3B62D8"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9514030X</w:t>
            </w:r>
          </w:p>
        </w:tc>
        <w:tc>
          <w:tcPr>
            <w:tcW w:w="4099" w:type="dxa"/>
          </w:tcPr>
          <w:p w14:paraId="134BC533" w14:textId="77777777" w:rsidR="00CB493A" w:rsidRPr="00842922" w:rsidRDefault="00CB493A" w:rsidP="00CB493A">
            <w:pPr>
              <w:jc w:val="both"/>
              <w:rPr>
                <w:rFonts w:ascii="Arial" w:hAnsi="Arial" w:cs="Arial"/>
                <w:bCs/>
                <w:color w:val="000000" w:themeColor="text1"/>
                <w:sz w:val="20"/>
              </w:rPr>
            </w:pPr>
            <w:r w:rsidRPr="00842922">
              <w:rPr>
                <w:rFonts w:ascii="Arial" w:hAnsi="Arial" w:cs="Arial"/>
                <w:color w:val="000000" w:themeColor="text1"/>
                <w:sz w:val="20"/>
              </w:rPr>
              <w:t>Projects and research using refinishing skills, sheet metal repair skills, frame aligning, use of fillers, paint systems and undercoats, related welding skills, related mechanical skills, trim-hardware maintenance, glass servicing, and other miscellaneous repairs.</w:t>
            </w:r>
          </w:p>
        </w:tc>
        <w:tc>
          <w:tcPr>
            <w:tcW w:w="1080" w:type="dxa"/>
            <w:vAlign w:val="center"/>
          </w:tcPr>
          <w:p w14:paraId="5CD8E900"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086F9D0A"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51C45292" w14:textId="77777777" w:rsidTr="00AC5B4D">
        <w:tc>
          <w:tcPr>
            <w:tcW w:w="1784" w:type="dxa"/>
            <w:vAlign w:val="center"/>
          </w:tcPr>
          <w:p w14:paraId="3445909F"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 xml:space="preserve">Automotive Collision Paint and </w:t>
            </w:r>
            <w:r>
              <w:rPr>
                <w:rFonts w:ascii="Arial" w:hAnsi="Arial" w:cs="Arial"/>
                <w:color w:val="000000" w:themeColor="text1"/>
                <w:sz w:val="20"/>
              </w:rPr>
              <w:t>Refinishing</w:t>
            </w:r>
            <w:r w:rsidRPr="00842922">
              <w:rPr>
                <w:rFonts w:ascii="Arial" w:hAnsi="Arial" w:cs="Arial"/>
                <w:color w:val="000000" w:themeColor="text1"/>
                <w:sz w:val="20"/>
              </w:rPr>
              <w:t xml:space="preserve"> Assistant 3</w:t>
            </w:r>
          </w:p>
        </w:tc>
        <w:tc>
          <w:tcPr>
            <w:tcW w:w="728" w:type="dxa"/>
            <w:vAlign w:val="center"/>
          </w:tcPr>
          <w:p w14:paraId="6BC9EF83"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3CF666EE"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9514040X</w:t>
            </w:r>
          </w:p>
        </w:tc>
        <w:tc>
          <w:tcPr>
            <w:tcW w:w="4099" w:type="dxa"/>
          </w:tcPr>
          <w:p w14:paraId="53D7997E" w14:textId="77777777" w:rsidR="00CB493A" w:rsidRPr="00842922" w:rsidRDefault="00CB493A" w:rsidP="00CB493A">
            <w:pPr>
              <w:jc w:val="both"/>
              <w:rPr>
                <w:rFonts w:ascii="Arial" w:hAnsi="Arial" w:cs="Arial"/>
                <w:color w:val="000000" w:themeColor="text1"/>
                <w:sz w:val="20"/>
              </w:rPr>
            </w:pPr>
            <w:r w:rsidRPr="00842922">
              <w:rPr>
                <w:rFonts w:ascii="Arial" w:hAnsi="Arial" w:cs="Arial"/>
                <w:color w:val="000000" w:themeColor="text1"/>
                <w:sz w:val="20"/>
              </w:rPr>
              <w:t>Instruction in the application of procedures for occupational safety skills and preparation of vehicles for repair.  Advanced skills in damage assessment and repair, damage reports at industry standards and standard specifications and crash manual documentation.</w:t>
            </w:r>
          </w:p>
        </w:tc>
        <w:tc>
          <w:tcPr>
            <w:tcW w:w="1080" w:type="dxa"/>
            <w:vAlign w:val="center"/>
          </w:tcPr>
          <w:p w14:paraId="1128593B"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53F3F9D5"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0C74C2F4" w14:textId="77777777" w:rsidTr="00AC5B4D">
        <w:tc>
          <w:tcPr>
            <w:tcW w:w="1784" w:type="dxa"/>
            <w:vAlign w:val="center"/>
          </w:tcPr>
          <w:p w14:paraId="73A07DFB"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Automotive Collision Non Structural Damage Assistant</w:t>
            </w:r>
            <w:r>
              <w:rPr>
                <w:rFonts w:ascii="Arial" w:hAnsi="Arial" w:cs="Arial"/>
                <w:color w:val="000000" w:themeColor="text1"/>
                <w:sz w:val="20"/>
              </w:rPr>
              <w:t xml:space="preserve"> 1</w:t>
            </w:r>
          </w:p>
        </w:tc>
        <w:tc>
          <w:tcPr>
            <w:tcW w:w="728" w:type="dxa"/>
            <w:vAlign w:val="center"/>
          </w:tcPr>
          <w:p w14:paraId="6F0E094E"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0887F0BF"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9514050X</w:t>
            </w:r>
          </w:p>
        </w:tc>
        <w:tc>
          <w:tcPr>
            <w:tcW w:w="4099" w:type="dxa"/>
          </w:tcPr>
          <w:p w14:paraId="622B8928" w14:textId="77777777" w:rsidR="00CB493A" w:rsidRPr="00842922" w:rsidRDefault="00CB493A" w:rsidP="00CB493A">
            <w:pPr>
              <w:jc w:val="both"/>
              <w:rPr>
                <w:rFonts w:ascii="Arial" w:hAnsi="Arial" w:cs="Arial"/>
                <w:color w:val="000000" w:themeColor="text1"/>
                <w:sz w:val="20"/>
              </w:rPr>
            </w:pPr>
            <w:r w:rsidRPr="00842922">
              <w:rPr>
                <w:rFonts w:ascii="Arial" w:hAnsi="Arial" w:cs="Arial"/>
                <w:color w:val="000000" w:themeColor="text1"/>
                <w:sz w:val="20"/>
              </w:rPr>
              <w:t>Instruction in various procedures for in structural damage analysis and repair of vehicle structure.   Learn to assess damage to auto parts, develop plans for repair and measure and pull frames using manufacture specifications.</w:t>
            </w:r>
          </w:p>
        </w:tc>
        <w:tc>
          <w:tcPr>
            <w:tcW w:w="1080" w:type="dxa"/>
            <w:vAlign w:val="center"/>
          </w:tcPr>
          <w:p w14:paraId="3B399F18"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2C993436"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5F637206" w14:textId="77777777" w:rsidTr="00AC5B4D">
        <w:tc>
          <w:tcPr>
            <w:tcW w:w="1784" w:type="dxa"/>
            <w:vAlign w:val="center"/>
          </w:tcPr>
          <w:p w14:paraId="4C9F8A9D" w14:textId="06AE9B2B"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Automotive Collision Non Structural Damage Assistant</w:t>
            </w:r>
            <w:r>
              <w:rPr>
                <w:rFonts w:ascii="Arial" w:hAnsi="Arial" w:cs="Arial"/>
                <w:color w:val="000000" w:themeColor="text1"/>
                <w:sz w:val="20"/>
              </w:rPr>
              <w:t xml:space="preserve"> 2</w:t>
            </w:r>
          </w:p>
        </w:tc>
        <w:tc>
          <w:tcPr>
            <w:tcW w:w="728" w:type="dxa"/>
            <w:vAlign w:val="center"/>
          </w:tcPr>
          <w:p w14:paraId="1F95972F" w14:textId="557DD3E8"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48D59A00" w14:textId="1087BDFC" w:rsidR="00CB493A" w:rsidRPr="00842922" w:rsidRDefault="00CB493A" w:rsidP="00CB493A">
            <w:pPr>
              <w:jc w:val="center"/>
              <w:rPr>
                <w:rFonts w:ascii="Arial" w:hAnsi="Arial" w:cs="Arial"/>
                <w:color w:val="000000" w:themeColor="text1"/>
                <w:sz w:val="20"/>
              </w:rPr>
            </w:pPr>
            <w:r>
              <w:rPr>
                <w:rFonts w:ascii="Arial" w:hAnsi="Arial" w:cs="Arial"/>
                <w:color w:val="000000" w:themeColor="text1"/>
                <w:sz w:val="20"/>
              </w:rPr>
              <w:t>9514060</w:t>
            </w:r>
            <w:r w:rsidRPr="00842922">
              <w:rPr>
                <w:rFonts w:ascii="Arial" w:hAnsi="Arial" w:cs="Arial"/>
                <w:color w:val="000000" w:themeColor="text1"/>
                <w:sz w:val="20"/>
              </w:rPr>
              <w:t>X</w:t>
            </w:r>
          </w:p>
        </w:tc>
        <w:tc>
          <w:tcPr>
            <w:tcW w:w="4099" w:type="dxa"/>
          </w:tcPr>
          <w:p w14:paraId="4581C71E" w14:textId="10F99384" w:rsidR="00CB493A" w:rsidRPr="00842922" w:rsidRDefault="00CB493A" w:rsidP="00CB493A">
            <w:pPr>
              <w:jc w:val="both"/>
              <w:rPr>
                <w:rFonts w:ascii="Arial" w:hAnsi="Arial" w:cs="Arial"/>
                <w:color w:val="000000" w:themeColor="text1"/>
                <w:sz w:val="20"/>
              </w:rPr>
            </w:pPr>
            <w:r w:rsidRPr="00CB493A">
              <w:rPr>
                <w:rFonts w:ascii="Arial" w:hAnsi="Arial" w:cs="Arial"/>
                <w:color w:val="000000" w:themeColor="text1"/>
                <w:sz w:val="20"/>
              </w:rPr>
              <w:t>The Automotive Collision Non-Structural Damage Assistant 2 course prepares students for entry into the Automotive Collision and Repair industry. Students study safety the preparation; movable glass and hardware; plastics and adhesives; electrical; and brakes.</w:t>
            </w:r>
          </w:p>
        </w:tc>
        <w:tc>
          <w:tcPr>
            <w:tcW w:w="1080" w:type="dxa"/>
            <w:vAlign w:val="center"/>
          </w:tcPr>
          <w:p w14:paraId="1EC0B0ED" w14:textId="06A17B0F"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61504492" w14:textId="7BFA9B0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6AC9C53E" w14:textId="77777777" w:rsidTr="00AC5B4D">
        <w:tc>
          <w:tcPr>
            <w:tcW w:w="1784" w:type="dxa"/>
            <w:vAlign w:val="center"/>
          </w:tcPr>
          <w:p w14:paraId="13D5CD57" w14:textId="77777777" w:rsidR="00CB493A" w:rsidRDefault="00CB493A" w:rsidP="00CB493A">
            <w:pPr>
              <w:jc w:val="center"/>
              <w:rPr>
                <w:rFonts w:ascii="Arial" w:hAnsi="Arial" w:cs="Arial"/>
                <w:color w:val="000000" w:themeColor="text1"/>
                <w:sz w:val="20"/>
              </w:rPr>
            </w:pPr>
            <w:r>
              <w:rPr>
                <w:rFonts w:ascii="Arial" w:hAnsi="Arial" w:cs="Arial"/>
                <w:color w:val="000000" w:themeColor="text1"/>
                <w:sz w:val="20"/>
              </w:rPr>
              <w:t>CTE Internship</w:t>
            </w:r>
          </w:p>
          <w:p w14:paraId="0C335029" w14:textId="77777777" w:rsidR="00CB493A" w:rsidRDefault="00CB493A" w:rsidP="00CB493A">
            <w:pPr>
              <w:jc w:val="center"/>
              <w:rPr>
                <w:rFonts w:ascii="Arial" w:hAnsi="Arial" w:cs="Arial"/>
                <w:color w:val="000000" w:themeColor="text1"/>
                <w:sz w:val="20"/>
              </w:rPr>
            </w:pPr>
          </w:p>
          <w:p w14:paraId="2796E84C" w14:textId="77777777" w:rsidR="00CB493A" w:rsidRDefault="00CB493A" w:rsidP="00CB493A">
            <w:pPr>
              <w:jc w:val="center"/>
              <w:rPr>
                <w:rFonts w:ascii="Arial" w:hAnsi="Arial" w:cs="Arial"/>
                <w:color w:val="000000" w:themeColor="text1"/>
                <w:sz w:val="20"/>
              </w:rPr>
            </w:pPr>
            <w:r>
              <w:rPr>
                <w:rFonts w:ascii="Arial" w:hAnsi="Arial" w:cs="Arial"/>
                <w:color w:val="000000" w:themeColor="text1"/>
                <w:sz w:val="20"/>
              </w:rPr>
              <w:t>OR</w:t>
            </w:r>
          </w:p>
          <w:p w14:paraId="635A7650" w14:textId="77777777" w:rsidR="00CB493A" w:rsidRDefault="00CB493A" w:rsidP="00CB493A">
            <w:pPr>
              <w:jc w:val="center"/>
              <w:rPr>
                <w:rFonts w:ascii="Arial" w:hAnsi="Arial" w:cs="Arial"/>
                <w:color w:val="000000" w:themeColor="text1"/>
                <w:sz w:val="20"/>
              </w:rPr>
            </w:pPr>
          </w:p>
          <w:p w14:paraId="2079B893" w14:textId="5BD23C36" w:rsidR="00CB493A" w:rsidRDefault="00CB493A" w:rsidP="00CB493A">
            <w:pPr>
              <w:jc w:val="center"/>
              <w:rPr>
                <w:rFonts w:ascii="Arial" w:hAnsi="Arial" w:cs="Arial"/>
                <w:color w:val="000000" w:themeColor="text1"/>
                <w:sz w:val="20"/>
              </w:rPr>
            </w:pPr>
            <w:r w:rsidRPr="00EE625D">
              <w:rPr>
                <w:rFonts w:ascii="Arial" w:hAnsi="Arial" w:cs="Arial"/>
                <w:color w:val="000000" w:themeColor="text1"/>
                <w:sz w:val="20"/>
              </w:rPr>
              <w:t>Transportation, Distribution and Logistics Cooperative Education-OJT</w:t>
            </w:r>
          </w:p>
        </w:tc>
        <w:tc>
          <w:tcPr>
            <w:tcW w:w="728" w:type="dxa"/>
            <w:vAlign w:val="center"/>
          </w:tcPr>
          <w:p w14:paraId="78AAAD40" w14:textId="77777777" w:rsidR="00CB493A" w:rsidRPr="00842922" w:rsidRDefault="00CB493A" w:rsidP="00CB493A">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46C565E3" w14:textId="77777777"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8300430X</w:t>
            </w:r>
          </w:p>
          <w:p w14:paraId="1DE29633" w14:textId="77777777" w:rsidR="00CB493A" w:rsidRDefault="00CB493A" w:rsidP="00CB493A">
            <w:pPr>
              <w:jc w:val="center"/>
              <w:rPr>
                <w:rFonts w:ascii="Arial" w:hAnsi="Arial" w:cs="Arial"/>
                <w:bCs/>
                <w:color w:val="000000" w:themeColor="text1"/>
                <w:sz w:val="20"/>
              </w:rPr>
            </w:pPr>
          </w:p>
          <w:p w14:paraId="18A8E91D" w14:textId="77777777"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OR</w:t>
            </w:r>
          </w:p>
          <w:p w14:paraId="2303B50F" w14:textId="77777777" w:rsidR="00CB493A" w:rsidRDefault="00CB493A" w:rsidP="00CB493A">
            <w:pPr>
              <w:jc w:val="center"/>
              <w:rPr>
                <w:rFonts w:ascii="Arial" w:hAnsi="Arial" w:cs="Arial"/>
                <w:bCs/>
                <w:color w:val="000000" w:themeColor="text1"/>
                <w:sz w:val="20"/>
              </w:rPr>
            </w:pPr>
          </w:p>
          <w:p w14:paraId="70811553" w14:textId="3132B26A" w:rsidR="00CB493A" w:rsidRDefault="00CB493A" w:rsidP="00CB493A">
            <w:pPr>
              <w:jc w:val="center"/>
              <w:rPr>
                <w:rFonts w:ascii="Arial" w:hAnsi="Arial" w:cs="Arial"/>
                <w:bCs/>
                <w:color w:val="000000" w:themeColor="text1"/>
                <w:sz w:val="20"/>
              </w:rPr>
            </w:pPr>
            <w:r w:rsidRPr="00EE625D">
              <w:rPr>
                <w:rFonts w:ascii="Arial" w:hAnsi="Arial" w:cs="Arial"/>
                <w:bCs/>
                <w:color w:val="000000" w:themeColor="text1"/>
                <w:sz w:val="20"/>
              </w:rPr>
              <w:t>9500420X</w:t>
            </w:r>
          </w:p>
          <w:p w14:paraId="0C00581E" w14:textId="77777777" w:rsidR="00CB493A" w:rsidRDefault="00CB493A" w:rsidP="00CB493A">
            <w:pPr>
              <w:jc w:val="center"/>
              <w:rPr>
                <w:rFonts w:ascii="Arial" w:hAnsi="Arial" w:cs="Arial"/>
                <w:bCs/>
                <w:color w:val="000000" w:themeColor="text1"/>
                <w:sz w:val="20"/>
              </w:rPr>
            </w:pPr>
          </w:p>
          <w:p w14:paraId="53933014" w14:textId="77777777" w:rsidR="00CB493A" w:rsidRDefault="00CB493A" w:rsidP="00CB493A">
            <w:pPr>
              <w:jc w:val="center"/>
              <w:rPr>
                <w:rFonts w:ascii="Arial" w:hAnsi="Arial" w:cs="Arial"/>
                <w:bCs/>
                <w:color w:val="000000" w:themeColor="text1"/>
                <w:sz w:val="20"/>
              </w:rPr>
            </w:pPr>
          </w:p>
          <w:p w14:paraId="6695B99D" w14:textId="77777777" w:rsidR="00CB493A" w:rsidRDefault="00CB493A" w:rsidP="00CB493A">
            <w:pPr>
              <w:jc w:val="center"/>
              <w:rPr>
                <w:rFonts w:ascii="Arial" w:hAnsi="Arial" w:cs="Arial"/>
                <w:bCs/>
                <w:color w:val="000000" w:themeColor="text1"/>
                <w:sz w:val="20"/>
              </w:rPr>
            </w:pPr>
          </w:p>
          <w:p w14:paraId="025D753A" w14:textId="50A860C8" w:rsidR="00CB493A" w:rsidRPr="00842922" w:rsidRDefault="00CB493A" w:rsidP="00CB493A">
            <w:pPr>
              <w:jc w:val="center"/>
              <w:rPr>
                <w:rFonts w:ascii="Arial" w:hAnsi="Arial" w:cs="Arial"/>
                <w:color w:val="000000" w:themeColor="text1"/>
                <w:sz w:val="20"/>
              </w:rPr>
            </w:pPr>
          </w:p>
        </w:tc>
        <w:tc>
          <w:tcPr>
            <w:tcW w:w="4099" w:type="dxa"/>
          </w:tcPr>
          <w:p w14:paraId="5666E578" w14:textId="77777777" w:rsidR="00CB493A" w:rsidRDefault="00CB493A" w:rsidP="00CB493A">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447E1DAA" w14:textId="77777777" w:rsidR="00CB493A" w:rsidRDefault="00CB493A" w:rsidP="00CB493A">
            <w:pPr>
              <w:jc w:val="both"/>
              <w:rPr>
                <w:rFonts w:ascii="Arial" w:hAnsi="Arial" w:cs="Arial"/>
                <w:bCs/>
                <w:color w:val="000000" w:themeColor="text1"/>
                <w:sz w:val="20"/>
              </w:rPr>
            </w:pPr>
          </w:p>
          <w:p w14:paraId="3544D0E9" w14:textId="77777777" w:rsidR="00CB493A" w:rsidRPr="00842922" w:rsidRDefault="00CB493A" w:rsidP="00CB493A">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2C0F3F6E" w14:textId="77777777" w:rsidR="00CB493A" w:rsidRPr="00842922" w:rsidRDefault="00CB493A" w:rsidP="00CB493A">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60012F0F" w14:textId="77777777" w:rsidR="00CB493A" w:rsidRPr="00F20FAE" w:rsidRDefault="00CB493A" w:rsidP="00CB493A">
            <w:pPr>
              <w:rPr>
                <w:rFonts w:ascii="Arial" w:hAnsi="Arial" w:cs="Arial"/>
                <w:bCs/>
                <w:color w:val="000000" w:themeColor="text1"/>
                <w:sz w:val="20"/>
              </w:rPr>
            </w:pPr>
            <w:r w:rsidRPr="00F20FAE">
              <w:rPr>
                <w:rFonts w:ascii="Arial" w:hAnsi="Arial" w:cs="Arial"/>
                <w:bCs/>
                <w:color w:val="000000" w:themeColor="text1"/>
                <w:sz w:val="20"/>
              </w:rPr>
              <w:t>1.0 Credit</w:t>
            </w:r>
          </w:p>
          <w:p w14:paraId="287732F5" w14:textId="77777777" w:rsidR="00CB493A" w:rsidRPr="00F20FAE" w:rsidRDefault="00CB493A" w:rsidP="00CB493A">
            <w:pPr>
              <w:jc w:val="center"/>
              <w:rPr>
                <w:rFonts w:ascii="Arial" w:hAnsi="Arial" w:cs="Arial"/>
                <w:bCs/>
                <w:color w:val="000000" w:themeColor="text1"/>
                <w:sz w:val="20"/>
              </w:rPr>
            </w:pPr>
          </w:p>
          <w:p w14:paraId="7FEAB90B" w14:textId="77777777" w:rsidR="00CB493A" w:rsidRPr="00842922" w:rsidRDefault="00CB493A" w:rsidP="00CB493A">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CB493A" w:rsidRPr="00842922" w14:paraId="04825BBF" w14:textId="77777777" w:rsidTr="00EC776B">
        <w:tc>
          <w:tcPr>
            <w:tcW w:w="10080" w:type="dxa"/>
            <w:gridSpan w:val="6"/>
            <w:shd w:val="clear" w:color="auto" w:fill="D9D9D9" w:themeFill="background1" w:themeFillShade="D9"/>
          </w:tcPr>
          <w:p w14:paraId="7667BB1E" w14:textId="2461EE30" w:rsidR="00CB493A" w:rsidRPr="00842922" w:rsidRDefault="00CB493A" w:rsidP="00CB493A">
            <w:pPr>
              <w:pStyle w:val="Heading2"/>
              <w:ind w:left="0" w:hanging="15"/>
              <w:jc w:val="center"/>
              <w:rPr>
                <w:color w:val="000000" w:themeColor="text1"/>
              </w:rPr>
            </w:pPr>
            <w:bookmarkStart w:id="95" w:name="_Toc92962537"/>
            <w:r w:rsidRPr="00842922">
              <w:rPr>
                <w:color w:val="000000" w:themeColor="text1"/>
              </w:rPr>
              <w:t>AUTOMOTIVE MAINTENANCE AND LIGHT REPAIR</w:t>
            </w:r>
            <w:bookmarkEnd w:id="95"/>
          </w:p>
        </w:tc>
      </w:tr>
      <w:tr w:rsidR="00CB493A" w:rsidRPr="00842922" w14:paraId="4FC63DB0" w14:textId="77777777" w:rsidTr="00AC5B4D">
        <w:tc>
          <w:tcPr>
            <w:tcW w:w="1784" w:type="dxa"/>
            <w:vAlign w:val="center"/>
          </w:tcPr>
          <w:p w14:paraId="18066CF4"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Automotive Maintenance and Light Repair 1</w:t>
            </w:r>
          </w:p>
        </w:tc>
        <w:tc>
          <w:tcPr>
            <w:tcW w:w="728" w:type="dxa"/>
            <w:vAlign w:val="center"/>
          </w:tcPr>
          <w:p w14:paraId="498E99D1"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7EAFC435"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9504110X</w:t>
            </w:r>
          </w:p>
        </w:tc>
        <w:tc>
          <w:tcPr>
            <w:tcW w:w="4099" w:type="dxa"/>
          </w:tcPr>
          <w:p w14:paraId="38072AED" w14:textId="77777777" w:rsidR="00CB493A" w:rsidRPr="00842922" w:rsidRDefault="00CB493A" w:rsidP="00CB493A">
            <w:pPr>
              <w:jc w:val="both"/>
              <w:rPr>
                <w:rFonts w:ascii="Arial" w:hAnsi="Arial" w:cs="Arial"/>
                <w:bCs/>
                <w:color w:val="000000" w:themeColor="text1"/>
                <w:sz w:val="20"/>
              </w:rPr>
            </w:pPr>
            <w:r w:rsidRPr="00842922">
              <w:rPr>
                <w:rFonts w:ascii="Arial" w:hAnsi="Arial" w:cs="Arial"/>
                <w:color w:val="000000" w:themeColor="text1"/>
                <w:sz w:val="20"/>
              </w:rPr>
              <w:t>Introduction to the basics of automotive mechanics, including automotive systems, tools, basic service, and safety practices.</w:t>
            </w:r>
          </w:p>
        </w:tc>
        <w:tc>
          <w:tcPr>
            <w:tcW w:w="1080" w:type="dxa"/>
            <w:vAlign w:val="center"/>
          </w:tcPr>
          <w:p w14:paraId="0606A1BD"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477788C1"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22C04686" w14:textId="77777777" w:rsidTr="00AC5B4D">
        <w:tc>
          <w:tcPr>
            <w:tcW w:w="1784" w:type="dxa"/>
            <w:vAlign w:val="center"/>
          </w:tcPr>
          <w:p w14:paraId="03396028"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Automotive Maintenance and Light Repair 2</w:t>
            </w:r>
          </w:p>
        </w:tc>
        <w:tc>
          <w:tcPr>
            <w:tcW w:w="728" w:type="dxa"/>
            <w:vAlign w:val="center"/>
          </w:tcPr>
          <w:p w14:paraId="4B2AA27E"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3DA88BF3"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9504120X</w:t>
            </w:r>
          </w:p>
        </w:tc>
        <w:tc>
          <w:tcPr>
            <w:tcW w:w="4099" w:type="dxa"/>
          </w:tcPr>
          <w:p w14:paraId="060DC166" w14:textId="77777777" w:rsidR="00CB493A" w:rsidRPr="00842922" w:rsidRDefault="00CB493A" w:rsidP="00CB493A">
            <w:pPr>
              <w:jc w:val="both"/>
              <w:rPr>
                <w:rFonts w:ascii="Arial" w:hAnsi="Arial" w:cs="Arial"/>
                <w:bCs/>
                <w:color w:val="000000" w:themeColor="text1"/>
                <w:sz w:val="20"/>
              </w:rPr>
            </w:pPr>
            <w:r w:rsidRPr="00842922">
              <w:rPr>
                <w:rFonts w:ascii="Arial" w:hAnsi="Arial" w:cs="Arial"/>
                <w:color w:val="000000" w:themeColor="text1"/>
                <w:sz w:val="20"/>
              </w:rPr>
              <w:t>Routine maintenance/ consumer services, in heating, air conditioning and engine cooling systems, and in engine theory and repairs.</w:t>
            </w:r>
          </w:p>
        </w:tc>
        <w:tc>
          <w:tcPr>
            <w:tcW w:w="1080" w:type="dxa"/>
            <w:vAlign w:val="center"/>
          </w:tcPr>
          <w:p w14:paraId="58C10A8B"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00BE61F3"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1B5256D3" w14:textId="77777777" w:rsidTr="00AC5B4D">
        <w:tc>
          <w:tcPr>
            <w:tcW w:w="1784" w:type="dxa"/>
            <w:vAlign w:val="center"/>
          </w:tcPr>
          <w:p w14:paraId="455E52B4"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Automotive Maintenance and Light Repair 3</w:t>
            </w:r>
          </w:p>
        </w:tc>
        <w:tc>
          <w:tcPr>
            <w:tcW w:w="728" w:type="dxa"/>
            <w:vAlign w:val="center"/>
          </w:tcPr>
          <w:p w14:paraId="4E97A86E"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2B256ECF"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9504130X</w:t>
            </w:r>
          </w:p>
        </w:tc>
        <w:tc>
          <w:tcPr>
            <w:tcW w:w="4099" w:type="dxa"/>
          </w:tcPr>
          <w:p w14:paraId="5618D5C9" w14:textId="77777777" w:rsidR="00CB493A" w:rsidRPr="00842922" w:rsidRDefault="00CB493A" w:rsidP="00CB493A">
            <w:pPr>
              <w:jc w:val="both"/>
              <w:rPr>
                <w:rFonts w:ascii="Arial" w:hAnsi="Arial" w:cs="Arial"/>
                <w:bCs/>
                <w:color w:val="000000" w:themeColor="text1"/>
                <w:sz w:val="20"/>
              </w:rPr>
            </w:pPr>
            <w:r w:rsidRPr="00842922">
              <w:rPr>
                <w:rFonts w:ascii="Arial" w:hAnsi="Arial" w:cs="Arial"/>
                <w:color w:val="000000" w:themeColor="text1"/>
                <w:sz w:val="20"/>
              </w:rPr>
              <w:t>Diagnosing, troubleshooting electrical and electronic components related to power train and engine performance service.</w:t>
            </w:r>
          </w:p>
        </w:tc>
        <w:tc>
          <w:tcPr>
            <w:tcW w:w="1080" w:type="dxa"/>
            <w:vAlign w:val="center"/>
          </w:tcPr>
          <w:p w14:paraId="11CE7104"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37D256A2"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6E48F433" w14:textId="77777777" w:rsidTr="00AC5B4D">
        <w:tc>
          <w:tcPr>
            <w:tcW w:w="1784" w:type="dxa"/>
            <w:vAlign w:val="center"/>
          </w:tcPr>
          <w:p w14:paraId="40D9AB8D"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Automotive Maintenance and Light Repair 4</w:t>
            </w:r>
          </w:p>
        </w:tc>
        <w:tc>
          <w:tcPr>
            <w:tcW w:w="728" w:type="dxa"/>
            <w:vAlign w:val="center"/>
          </w:tcPr>
          <w:p w14:paraId="79972453"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365977C5"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9504140X</w:t>
            </w:r>
          </w:p>
        </w:tc>
        <w:tc>
          <w:tcPr>
            <w:tcW w:w="4099" w:type="dxa"/>
          </w:tcPr>
          <w:p w14:paraId="21547E89" w14:textId="77777777" w:rsidR="00CB493A" w:rsidRPr="00842922" w:rsidRDefault="00CB493A" w:rsidP="00CB493A">
            <w:pPr>
              <w:jc w:val="both"/>
              <w:rPr>
                <w:rFonts w:ascii="Arial" w:hAnsi="Arial" w:cs="Arial"/>
                <w:bCs/>
                <w:color w:val="000000" w:themeColor="text1"/>
                <w:sz w:val="20"/>
              </w:rPr>
            </w:pPr>
            <w:r w:rsidRPr="00842922">
              <w:rPr>
                <w:rFonts w:ascii="Arial" w:hAnsi="Arial" w:cs="Arial"/>
                <w:color w:val="000000" w:themeColor="text1"/>
                <w:sz w:val="20"/>
              </w:rPr>
              <w:t>Operation and servicing of automotive brake systems, heating, air conditioning and engine cooling systems, and in the operation and servicing of manual drive trains and axles.</w:t>
            </w:r>
          </w:p>
        </w:tc>
        <w:tc>
          <w:tcPr>
            <w:tcW w:w="1080" w:type="dxa"/>
            <w:vAlign w:val="center"/>
          </w:tcPr>
          <w:p w14:paraId="41870990"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7486B133"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69E0867D" w14:textId="77777777" w:rsidTr="00AC5B4D">
        <w:tc>
          <w:tcPr>
            <w:tcW w:w="1784" w:type="dxa"/>
            <w:vAlign w:val="center"/>
          </w:tcPr>
          <w:p w14:paraId="7FCD4056"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Automotive Maintenance and Light Repair 5</w:t>
            </w:r>
          </w:p>
        </w:tc>
        <w:tc>
          <w:tcPr>
            <w:tcW w:w="728" w:type="dxa"/>
            <w:vAlign w:val="center"/>
          </w:tcPr>
          <w:p w14:paraId="002A0E2B"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686E42E3"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9504150X</w:t>
            </w:r>
          </w:p>
        </w:tc>
        <w:tc>
          <w:tcPr>
            <w:tcW w:w="4099" w:type="dxa"/>
          </w:tcPr>
          <w:p w14:paraId="6908F24E" w14:textId="77777777" w:rsidR="00CB493A" w:rsidRPr="00842922" w:rsidRDefault="00CB493A" w:rsidP="00CB493A">
            <w:pPr>
              <w:jc w:val="both"/>
              <w:rPr>
                <w:rFonts w:ascii="Arial" w:hAnsi="Arial" w:cs="Arial"/>
                <w:bCs/>
                <w:color w:val="000000" w:themeColor="text1"/>
                <w:sz w:val="20"/>
              </w:rPr>
            </w:pPr>
            <w:r w:rsidRPr="00842922">
              <w:rPr>
                <w:rFonts w:ascii="Arial" w:hAnsi="Arial" w:cs="Arial"/>
                <w:color w:val="000000" w:themeColor="text1"/>
                <w:sz w:val="20"/>
              </w:rPr>
              <w:t>Operation of steering, suspension and wheel systems, engine theory and repairs, and in engine performance service.</w:t>
            </w:r>
          </w:p>
        </w:tc>
        <w:tc>
          <w:tcPr>
            <w:tcW w:w="1080" w:type="dxa"/>
            <w:vAlign w:val="center"/>
          </w:tcPr>
          <w:p w14:paraId="17447B85"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39436759"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B493A" w:rsidRPr="00842922" w14:paraId="0E590D3E" w14:textId="77777777" w:rsidTr="00AC5B4D">
        <w:tc>
          <w:tcPr>
            <w:tcW w:w="1784" w:type="dxa"/>
            <w:vAlign w:val="center"/>
          </w:tcPr>
          <w:p w14:paraId="65945C59"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Automotive Maintenance and Light Repair 6</w:t>
            </w:r>
          </w:p>
        </w:tc>
        <w:tc>
          <w:tcPr>
            <w:tcW w:w="728" w:type="dxa"/>
            <w:vAlign w:val="center"/>
          </w:tcPr>
          <w:p w14:paraId="07A7B49A"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47C82B7F" w14:textId="77777777" w:rsidR="00CB493A" w:rsidRPr="00842922" w:rsidRDefault="00CB493A" w:rsidP="00CB493A">
            <w:pPr>
              <w:jc w:val="center"/>
              <w:rPr>
                <w:rFonts w:ascii="Arial" w:hAnsi="Arial" w:cs="Arial"/>
                <w:bCs/>
                <w:color w:val="000000" w:themeColor="text1"/>
                <w:sz w:val="20"/>
              </w:rPr>
            </w:pPr>
            <w:r w:rsidRPr="00842922">
              <w:rPr>
                <w:rFonts w:ascii="Arial" w:hAnsi="Arial" w:cs="Arial"/>
                <w:bCs/>
                <w:color w:val="000000" w:themeColor="text1"/>
                <w:sz w:val="20"/>
              </w:rPr>
              <w:t>9504160</w:t>
            </w:r>
            <w:r>
              <w:rPr>
                <w:rFonts w:ascii="Arial" w:hAnsi="Arial" w:cs="Arial"/>
                <w:bCs/>
                <w:color w:val="000000" w:themeColor="text1"/>
                <w:sz w:val="20"/>
              </w:rPr>
              <w:t>X</w:t>
            </w:r>
          </w:p>
        </w:tc>
        <w:tc>
          <w:tcPr>
            <w:tcW w:w="4099" w:type="dxa"/>
          </w:tcPr>
          <w:p w14:paraId="65397FC6" w14:textId="77777777" w:rsidR="00CB493A" w:rsidRPr="00842922" w:rsidRDefault="00CB493A" w:rsidP="00CB493A">
            <w:pPr>
              <w:jc w:val="both"/>
              <w:rPr>
                <w:rFonts w:ascii="Arial" w:hAnsi="Arial" w:cs="Arial"/>
                <w:color w:val="000000" w:themeColor="text1"/>
                <w:sz w:val="20"/>
              </w:rPr>
            </w:pPr>
            <w:r>
              <w:rPr>
                <w:rFonts w:ascii="Arial" w:hAnsi="Arial" w:cs="Arial"/>
                <w:color w:val="000000" w:themeColor="text1"/>
                <w:sz w:val="20"/>
              </w:rPr>
              <w:t xml:space="preserve">Apply proficiently the diagnosis, service and repair of heating and air conditioning, refrigeration, heating, ventilation, engine cooling, operating and related control systems, refrigerant recovery, and recycling and handling.  </w:t>
            </w:r>
          </w:p>
        </w:tc>
        <w:tc>
          <w:tcPr>
            <w:tcW w:w="1080" w:type="dxa"/>
            <w:vAlign w:val="center"/>
          </w:tcPr>
          <w:p w14:paraId="69E7CA8F" w14:textId="77777777" w:rsidR="00CB493A" w:rsidRPr="00842922" w:rsidRDefault="00CB493A" w:rsidP="00CB493A">
            <w:pPr>
              <w:jc w:val="center"/>
              <w:rPr>
                <w:rFonts w:ascii="Arial" w:hAnsi="Arial" w:cs="Arial"/>
                <w:bCs/>
                <w:color w:val="000000" w:themeColor="text1"/>
                <w:sz w:val="20"/>
              </w:rPr>
            </w:pPr>
            <w:r>
              <w:rPr>
                <w:rFonts w:ascii="Arial" w:hAnsi="Arial" w:cs="Arial"/>
                <w:bCs/>
                <w:color w:val="000000" w:themeColor="text1"/>
                <w:sz w:val="20"/>
              </w:rPr>
              <w:t>Elective</w:t>
            </w:r>
          </w:p>
        </w:tc>
        <w:tc>
          <w:tcPr>
            <w:tcW w:w="1260" w:type="dxa"/>
            <w:vAlign w:val="center"/>
          </w:tcPr>
          <w:p w14:paraId="7C52C4E9" w14:textId="77777777" w:rsidR="00CB493A" w:rsidRPr="00842922" w:rsidRDefault="00CB493A" w:rsidP="00CB493A">
            <w:pPr>
              <w:jc w:val="center"/>
              <w:rPr>
                <w:rFonts w:ascii="Arial" w:hAnsi="Arial" w:cs="Arial"/>
                <w:bCs/>
                <w:color w:val="000000" w:themeColor="text1"/>
                <w:sz w:val="20"/>
              </w:rPr>
            </w:pPr>
            <w:r>
              <w:rPr>
                <w:rFonts w:ascii="Arial" w:hAnsi="Arial" w:cs="Arial"/>
                <w:bCs/>
                <w:color w:val="000000" w:themeColor="text1"/>
                <w:sz w:val="20"/>
              </w:rPr>
              <w:t>1.0 Credit</w:t>
            </w:r>
          </w:p>
        </w:tc>
      </w:tr>
      <w:tr w:rsidR="00CB493A" w:rsidRPr="00842922" w14:paraId="2A8C4096" w14:textId="77777777" w:rsidTr="00AC5B4D">
        <w:tc>
          <w:tcPr>
            <w:tcW w:w="1784" w:type="dxa"/>
            <w:vAlign w:val="center"/>
          </w:tcPr>
          <w:p w14:paraId="59A0CB3E" w14:textId="77777777" w:rsidR="00CB493A" w:rsidRDefault="00CB493A" w:rsidP="00CB493A">
            <w:pPr>
              <w:jc w:val="center"/>
              <w:rPr>
                <w:rFonts w:ascii="Arial" w:hAnsi="Arial" w:cs="Arial"/>
                <w:color w:val="000000" w:themeColor="text1"/>
                <w:sz w:val="20"/>
              </w:rPr>
            </w:pPr>
            <w:r>
              <w:rPr>
                <w:rFonts w:ascii="Arial" w:hAnsi="Arial" w:cs="Arial"/>
                <w:color w:val="000000" w:themeColor="text1"/>
                <w:sz w:val="20"/>
              </w:rPr>
              <w:t>CTE Internship</w:t>
            </w:r>
          </w:p>
          <w:p w14:paraId="08A1DCC6" w14:textId="77777777" w:rsidR="00CB493A" w:rsidRDefault="00CB493A" w:rsidP="00CB493A">
            <w:pPr>
              <w:jc w:val="center"/>
              <w:rPr>
                <w:rFonts w:ascii="Arial" w:hAnsi="Arial" w:cs="Arial"/>
                <w:color w:val="000000" w:themeColor="text1"/>
                <w:sz w:val="20"/>
              </w:rPr>
            </w:pPr>
          </w:p>
          <w:p w14:paraId="449F43D6" w14:textId="77777777" w:rsidR="00CB493A" w:rsidRDefault="00CB493A" w:rsidP="00CB493A">
            <w:pPr>
              <w:jc w:val="center"/>
              <w:rPr>
                <w:rFonts w:ascii="Arial" w:hAnsi="Arial" w:cs="Arial"/>
                <w:color w:val="000000" w:themeColor="text1"/>
                <w:sz w:val="20"/>
              </w:rPr>
            </w:pPr>
            <w:r>
              <w:rPr>
                <w:rFonts w:ascii="Arial" w:hAnsi="Arial" w:cs="Arial"/>
                <w:color w:val="000000" w:themeColor="text1"/>
                <w:sz w:val="20"/>
              </w:rPr>
              <w:t>OR</w:t>
            </w:r>
          </w:p>
          <w:p w14:paraId="2CFA5384" w14:textId="77777777" w:rsidR="00CB493A" w:rsidRDefault="00CB493A" w:rsidP="00CB493A">
            <w:pPr>
              <w:jc w:val="center"/>
              <w:rPr>
                <w:rFonts w:ascii="Arial" w:hAnsi="Arial" w:cs="Arial"/>
                <w:color w:val="000000" w:themeColor="text1"/>
                <w:sz w:val="20"/>
              </w:rPr>
            </w:pPr>
          </w:p>
          <w:p w14:paraId="1A62C293" w14:textId="40CFAFD9" w:rsidR="00CB493A" w:rsidRDefault="00CB493A" w:rsidP="00CB493A">
            <w:pPr>
              <w:jc w:val="center"/>
              <w:rPr>
                <w:rFonts w:ascii="Arial" w:hAnsi="Arial" w:cs="Arial"/>
                <w:color w:val="000000" w:themeColor="text1"/>
                <w:sz w:val="20"/>
              </w:rPr>
            </w:pPr>
            <w:r w:rsidRPr="00EE625D">
              <w:rPr>
                <w:rFonts w:ascii="Arial" w:hAnsi="Arial" w:cs="Arial"/>
                <w:color w:val="000000" w:themeColor="text1"/>
                <w:sz w:val="20"/>
              </w:rPr>
              <w:t>Transportation, Distribution and Logistics Cooperative Education-OJT</w:t>
            </w:r>
          </w:p>
        </w:tc>
        <w:tc>
          <w:tcPr>
            <w:tcW w:w="728" w:type="dxa"/>
            <w:vAlign w:val="center"/>
          </w:tcPr>
          <w:p w14:paraId="59CF5027" w14:textId="77777777" w:rsidR="00CB493A" w:rsidRPr="00842922" w:rsidRDefault="00CB493A" w:rsidP="00CB493A">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0142BE57" w14:textId="77777777"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8300430X</w:t>
            </w:r>
          </w:p>
          <w:p w14:paraId="788CBEBB" w14:textId="77777777" w:rsidR="00CB493A" w:rsidRDefault="00CB493A" w:rsidP="00CB493A">
            <w:pPr>
              <w:jc w:val="center"/>
              <w:rPr>
                <w:rFonts w:ascii="Arial" w:hAnsi="Arial" w:cs="Arial"/>
                <w:bCs/>
                <w:color w:val="000000" w:themeColor="text1"/>
                <w:sz w:val="20"/>
              </w:rPr>
            </w:pPr>
          </w:p>
          <w:p w14:paraId="4A7E15CD" w14:textId="77777777"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OR</w:t>
            </w:r>
          </w:p>
          <w:p w14:paraId="6217473E" w14:textId="77777777" w:rsidR="00CB493A" w:rsidRDefault="00CB493A" w:rsidP="00CB493A">
            <w:pPr>
              <w:jc w:val="center"/>
              <w:rPr>
                <w:rFonts w:ascii="Arial" w:hAnsi="Arial" w:cs="Arial"/>
                <w:bCs/>
                <w:color w:val="000000" w:themeColor="text1"/>
                <w:sz w:val="20"/>
              </w:rPr>
            </w:pPr>
          </w:p>
          <w:p w14:paraId="68C7ED9A" w14:textId="18341B80" w:rsidR="00CB493A" w:rsidRDefault="00CB493A" w:rsidP="00CB493A">
            <w:pPr>
              <w:jc w:val="center"/>
              <w:rPr>
                <w:rFonts w:ascii="Arial" w:hAnsi="Arial" w:cs="Arial"/>
                <w:bCs/>
                <w:color w:val="000000" w:themeColor="text1"/>
                <w:sz w:val="20"/>
              </w:rPr>
            </w:pPr>
            <w:r w:rsidRPr="00EE625D">
              <w:rPr>
                <w:rFonts w:ascii="Arial" w:hAnsi="Arial" w:cs="Arial"/>
                <w:bCs/>
                <w:color w:val="000000" w:themeColor="text1"/>
                <w:sz w:val="20"/>
              </w:rPr>
              <w:t>9500420X</w:t>
            </w:r>
          </w:p>
          <w:p w14:paraId="220FB04E" w14:textId="77777777" w:rsidR="00CB493A" w:rsidRDefault="00CB493A" w:rsidP="00CB493A">
            <w:pPr>
              <w:jc w:val="center"/>
              <w:rPr>
                <w:rFonts w:ascii="Arial" w:hAnsi="Arial" w:cs="Arial"/>
                <w:bCs/>
                <w:color w:val="000000" w:themeColor="text1"/>
                <w:sz w:val="20"/>
              </w:rPr>
            </w:pPr>
          </w:p>
          <w:p w14:paraId="58F31219" w14:textId="77777777" w:rsidR="00CB493A" w:rsidRDefault="00CB493A" w:rsidP="00CB493A">
            <w:pPr>
              <w:jc w:val="center"/>
              <w:rPr>
                <w:rFonts w:ascii="Arial" w:hAnsi="Arial" w:cs="Arial"/>
                <w:bCs/>
                <w:color w:val="000000" w:themeColor="text1"/>
                <w:sz w:val="20"/>
              </w:rPr>
            </w:pPr>
          </w:p>
          <w:p w14:paraId="000A2B2B" w14:textId="77777777" w:rsidR="00CB493A" w:rsidRPr="00842922" w:rsidRDefault="00CB493A" w:rsidP="00CB493A">
            <w:pPr>
              <w:jc w:val="center"/>
              <w:rPr>
                <w:rFonts w:ascii="Arial" w:hAnsi="Arial" w:cs="Arial"/>
                <w:color w:val="000000" w:themeColor="text1"/>
                <w:sz w:val="20"/>
              </w:rPr>
            </w:pPr>
          </w:p>
        </w:tc>
        <w:tc>
          <w:tcPr>
            <w:tcW w:w="4099" w:type="dxa"/>
          </w:tcPr>
          <w:p w14:paraId="2126BB2F" w14:textId="77777777" w:rsidR="00CB493A" w:rsidRDefault="00CB493A" w:rsidP="00CB493A">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65E7B425" w14:textId="77777777" w:rsidR="00CB493A" w:rsidRDefault="00CB493A" w:rsidP="00CB493A">
            <w:pPr>
              <w:jc w:val="both"/>
              <w:rPr>
                <w:rFonts w:ascii="Arial" w:hAnsi="Arial" w:cs="Arial"/>
                <w:bCs/>
                <w:color w:val="000000" w:themeColor="text1"/>
                <w:sz w:val="20"/>
              </w:rPr>
            </w:pPr>
          </w:p>
          <w:p w14:paraId="04F6CE28" w14:textId="77777777" w:rsidR="00CB493A" w:rsidRPr="00842922" w:rsidRDefault="00CB493A" w:rsidP="00CB493A">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0B4F786D" w14:textId="77777777" w:rsidR="00CB493A" w:rsidRPr="00842922" w:rsidRDefault="00CB493A" w:rsidP="00CB493A">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02CBA14D" w14:textId="77777777" w:rsidR="00CB493A" w:rsidRPr="00F20FAE" w:rsidRDefault="00CB493A" w:rsidP="00CB493A">
            <w:pPr>
              <w:rPr>
                <w:rFonts w:ascii="Arial" w:hAnsi="Arial" w:cs="Arial"/>
                <w:bCs/>
                <w:color w:val="000000" w:themeColor="text1"/>
                <w:sz w:val="20"/>
              </w:rPr>
            </w:pPr>
            <w:r w:rsidRPr="00F20FAE">
              <w:rPr>
                <w:rFonts w:ascii="Arial" w:hAnsi="Arial" w:cs="Arial"/>
                <w:bCs/>
                <w:color w:val="000000" w:themeColor="text1"/>
                <w:sz w:val="20"/>
              </w:rPr>
              <w:t>1.0 Credit</w:t>
            </w:r>
          </w:p>
          <w:p w14:paraId="58F7C72F" w14:textId="77777777" w:rsidR="00CB493A" w:rsidRPr="00F20FAE" w:rsidRDefault="00CB493A" w:rsidP="00CB493A">
            <w:pPr>
              <w:jc w:val="center"/>
              <w:rPr>
                <w:rFonts w:ascii="Arial" w:hAnsi="Arial" w:cs="Arial"/>
                <w:bCs/>
                <w:color w:val="000000" w:themeColor="text1"/>
                <w:sz w:val="20"/>
              </w:rPr>
            </w:pPr>
          </w:p>
          <w:p w14:paraId="34A14978" w14:textId="77777777" w:rsidR="00CB493A" w:rsidRPr="00842922" w:rsidRDefault="00CB493A" w:rsidP="00CB493A">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CB493A" w:rsidRPr="00842922" w14:paraId="6BD7C5F2" w14:textId="77777777" w:rsidTr="00EC776B">
        <w:tc>
          <w:tcPr>
            <w:tcW w:w="10080" w:type="dxa"/>
            <w:gridSpan w:val="6"/>
            <w:shd w:val="clear" w:color="auto" w:fill="D9D9D9" w:themeFill="background1" w:themeFillShade="D9"/>
          </w:tcPr>
          <w:p w14:paraId="095DBAE6" w14:textId="798D9A55" w:rsidR="00CB493A" w:rsidRPr="00842922" w:rsidRDefault="00CB493A" w:rsidP="00CB493A">
            <w:pPr>
              <w:pStyle w:val="Heading2"/>
              <w:ind w:hanging="1095"/>
              <w:jc w:val="center"/>
              <w:rPr>
                <w:color w:val="000000" w:themeColor="text1"/>
              </w:rPr>
            </w:pPr>
            <w:bookmarkStart w:id="96" w:name="_Toc92962538"/>
            <w:r w:rsidRPr="00842922">
              <w:rPr>
                <w:color w:val="000000" w:themeColor="text1"/>
              </w:rPr>
              <w:t>AVIATION ASSEMBLY AND FABRICATION</w:t>
            </w:r>
            <w:bookmarkEnd w:id="96"/>
          </w:p>
        </w:tc>
      </w:tr>
      <w:tr w:rsidR="00CB493A" w:rsidRPr="00842922" w14:paraId="3EA7CBD1" w14:textId="77777777" w:rsidTr="00AC5B4D">
        <w:tc>
          <w:tcPr>
            <w:tcW w:w="1784" w:type="dxa"/>
            <w:vAlign w:val="center"/>
          </w:tcPr>
          <w:p w14:paraId="4FD1BE30"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Private Pilot Ground School</w:t>
            </w:r>
          </w:p>
        </w:tc>
        <w:tc>
          <w:tcPr>
            <w:tcW w:w="728" w:type="dxa"/>
            <w:vAlign w:val="center"/>
          </w:tcPr>
          <w:p w14:paraId="3C7A1938"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332654C2"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9540610X</w:t>
            </w:r>
          </w:p>
        </w:tc>
        <w:tc>
          <w:tcPr>
            <w:tcW w:w="4099" w:type="dxa"/>
          </w:tcPr>
          <w:p w14:paraId="608E6107" w14:textId="77777777" w:rsidR="00CB493A" w:rsidRPr="00842922" w:rsidRDefault="00CB493A" w:rsidP="00CB493A">
            <w:pPr>
              <w:jc w:val="both"/>
              <w:rPr>
                <w:rFonts w:ascii="Arial" w:hAnsi="Arial" w:cs="Arial"/>
                <w:color w:val="000000" w:themeColor="text1"/>
                <w:sz w:val="20"/>
              </w:rPr>
            </w:pPr>
            <w:r w:rsidRPr="00842922">
              <w:rPr>
                <w:rFonts w:ascii="Arial" w:hAnsi="Arial" w:cs="Arial"/>
                <w:color w:val="000000" w:themeColor="text1"/>
                <w:sz w:val="20"/>
              </w:rPr>
              <w:t>Students explore career opportunities and requirements of a professional aviation pilot/mechanic. Topics include: shop safety, fundamentals of flight, FAA regulations, meteorology, communications, propulsion, navigation systems, flight planning, safe aircraft operation and principles, flight training processes, and airport environments. </w:t>
            </w:r>
          </w:p>
        </w:tc>
        <w:tc>
          <w:tcPr>
            <w:tcW w:w="1080" w:type="dxa"/>
            <w:vAlign w:val="center"/>
          </w:tcPr>
          <w:p w14:paraId="512D3F7B"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4FE927C7"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CB493A" w:rsidRPr="00842922" w14:paraId="05D951CF" w14:textId="77777777" w:rsidTr="00AC5B4D">
        <w:tc>
          <w:tcPr>
            <w:tcW w:w="1784" w:type="dxa"/>
            <w:vAlign w:val="center"/>
          </w:tcPr>
          <w:p w14:paraId="4642F88D"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Aviation Assembly Technician 1</w:t>
            </w:r>
          </w:p>
        </w:tc>
        <w:tc>
          <w:tcPr>
            <w:tcW w:w="728" w:type="dxa"/>
            <w:vAlign w:val="center"/>
          </w:tcPr>
          <w:p w14:paraId="12461B15"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2689B0A6"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9540710X</w:t>
            </w:r>
          </w:p>
        </w:tc>
        <w:tc>
          <w:tcPr>
            <w:tcW w:w="4099" w:type="dxa"/>
          </w:tcPr>
          <w:p w14:paraId="0B4A96BE" w14:textId="77777777" w:rsidR="00CB493A" w:rsidRPr="00842922" w:rsidRDefault="00CB493A" w:rsidP="00CB493A">
            <w:pPr>
              <w:jc w:val="both"/>
              <w:rPr>
                <w:rFonts w:ascii="Arial" w:hAnsi="Arial" w:cs="Arial"/>
                <w:color w:val="000000" w:themeColor="text1"/>
                <w:sz w:val="20"/>
              </w:rPr>
            </w:pPr>
            <w:r w:rsidRPr="00842922">
              <w:rPr>
                <w:rFonts w:ascii="Arial" w:hAnsi="Arial" w:cs="Arial"/>
                <w:color w:val="000000" w:themeColor="text1"/>
                <w:sz w:val="20"/>
              </w:rPr>
              <w:t>Provides students with an introduction to the knowledge, human relations, and technical skills of aviation maintenance and fabrication technology. </w:t>
            </w:r>
          </w:p>
        </w:tc>
        <w:tc>
          <w:tcPr>
            <w:tcW w:w="1080" w:type="dxa"/>
            <w:vAlign w:val="center"/>
          </w:tcPr>
          <w:p w14:paraId="4785A09C"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6C6F533E"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CB493A" w:rsidRPr="00842922" w14:paraId="2C2A36C8" w14:textId="77777777" w:rsidTr="00AC5B4D">
        <w:tc>
          <w:tcPr>
            <w:tcW w:w="1784" w:type="dxa"/>
            <w:vAlign w:val="center"/>
          </w:tcPr>
          <w:p w14:paraId="7D243568"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Aviation Assembly Technician 2</w:t>
            </w:r>
          </w:p>
        </w:tc>
        <w:tc>
          <w:tcPr>
            <w:tcW w:w="728" w:type="dxa"/>
            <w:vAlign w:val="center"/>
          </w:tcPr>
          <w:p w14:paraId="7121D45C"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39DCB7BF"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9540720X</w:t>
            </w:r>
          </w:p>
        </w:tc>
        <w:tc>
          <w:tcPr>
            <w:tcW w:w="4099" w:type="dxa"/>
          </w:tcPr>
          <w:p w14:paraId="6381EAA2" w14:textId="77777777" w:rsidR="00CB493A" w:rsidRPr="00842922" w:rsidRDefault="00CB493A" w:rsidP="00CB493A">
            <w:pPr>
              <w:jc w:val="both"/>
              <w:rPr>
                <w:rFonts w:ascii="Arial" w:hAnsi="Arial" w:cs="Arial"/>
                <w:color w:val="000000" w:themeColor="text1"/>
                <w:sz w:val="20"/>
              </w:rPr>
            </w:pPr>
            <w:r w:rsidRPr="00842922">
              <w:rPr>
                <w:rFonts w:ascii="Arial" w:hAnsi="Arial" w:cs="Arial"/>
                <w:color w:val="000000" w:themeColor="text1"/>
                <w:sz w:val="20"/>
              </w:rPr>
              <w:t>Students study human relations, and technical skills of aviation maintenance and fabrication technology.</w:t>
            </w:r>
          </w:p>
        </w:tc>
        <w:tc>
          <w:tcPr>
            <w:tcW w:w="1080" w:type="dxa"/>
            <w:vAlign w:val="center"/>
          </w:tcPr>
          <w:p w14:paraId="0A13374D"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E3D2E69"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CB493A" w:rsidRPr="00842922" w14:paraId="69D3540A" w14:textId="77777777" w:rsidTr="00AC5B4D">
        <w:tc>
          <w:tcPr>
            <w:tcW w:w="1784" w:type="dxa"/>
            <w:vAlign w:val="center"/>
          </w:tcPr>
          <w:p w14:paraId="6A8458D1"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Aviation Assembly Technician 3</w:t>
            </w:r>
          </w:p>
        </w:tc>
        <w:tc>
          <w:tcPr>
            <w:tcW w:w="728" w:type="dxa"/>
            <w:vAlign w:val="center"/>
          </w:tcPr>
          <w:p w14:paraId="725032AC"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09B4EE25"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9540730X</w:t>
            </w:r>
          </w:p>
        </w:tc>
        <w:tc>
          <w:tcPr>
            <w:tcW w:w="4099" w:type="dxa"/>
          </w:tcPr>
          <w:p w14:paraId="7D20A614" w14:textId="77777777" w:rsidR="00CB493A" w:rsidRPr="00842922" w:rsidRDefault="00CB493A" w:rsidP="00CB493A">
            <w:pPr>
              <w:jc w:val="both"/>
              <w:rPr>
                <w:rFonts w:ascii="Arial" w:hAnsi="Arial" w:cs="Arial"/>
                <w:color w:val="000000" w:themeColor="text1"/>
                <w:sz w:val="20"/>
              </w:rPr>
            </w:pPr>
            <w:r w:rsidRPr="00842922">
              <w:rPr>
                <w:rFonts w:ascii="Arial" w:hAnsi="Arial" w:cs="Arial"/>
                <w:color w:val="000000" w:themeColor="text1"/>
                <w:sz w:val="20"/>
              </w:rPr>
              <w:t>Advanced studies and skill development in the technical skills of aviation maintenance and fabrication technology.</w:t>
            </w:r>
          </w:p>
        </w:tc>
        <w:tc>
          <w:tcPr>
            <w:tcW w:w="1080" w:type="dxa"/>
            <w:vAlign w:val="center"/>
          </w:tcPr>
          <w:p w14:paraId="689046A6"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01F3320A"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CB493A" w:rsidRPr="00842922" w14:paraId="2FC32391" w14:textId="77777777" w:rsidTr="00AC5B4D">
        <w:tc>
          <w:tcPr>
            <w:tcW w:w="1784" w:type="dxa"/>
            <w:vAlign w:val="center"/>
          </w:tcPr>
          <w:p w14:paraId="6196729D" w14:textId="77777777" w:rsidR="00CB493A" w:rsidRDefault="00CB493A" w:rsidP="00CB493A">
            <w:pPr>
              <w:jc w:val="center"/>
              <w:rPr>
                <w:rFonts w:ascii="Arial" w:hAnsi="Arial" w:cs="Arial"/>
                <w:color w:val="000000" w:themeColor="text1"/>
                <w:sz w:val="20"/>
              </w:rPr>
            </w:pPr>
            <w:r>
              <w:rPr>
                <w:rFonts w:ascii="Arial" w:hAnsi="Arial" w:cs="Arial"/>
                <w:color w:val="000000" w:themeColor="text1"/>
                <w:sz w:val="20"/>
              </w:rPr>
              <w:t>CTE Internship</w:t>
            </w:r>
          </w:p>
          <w:p w14:paraId="63B7CCBF" w14:textId="77777777" w:rsidR="00CB493A" w:rsidRDefault="00CB493A" w:rsidP="00CB493A">
            <w:pPr>
              <w:jc w:val="center"/>
              <w:rPr>
                <w:rFonts w:ascii="Arial" w:hAnsi="Arial" w:cs="Arial"/>
                <w:color w:val="000000" w:themeColor="text1"/>
                <w:sz w:val="20"/>
              </w:rPr>
            </w:pPr>
          </w:p>
          <w:p w14:paraId="1D36A1D1" w14:textId="77777777" w:rsidR="00CB493A" w:rsidRDefault="00CB493A" w:rsidP="00CB493A">
            <w:pPr>
              <w:jc w:val="center"/>
              <w:rPr>
                <w:rFonts w:ascii="Arial" w:hAnsi="Arial" w:cs="Arial"/>
                <w:color w:val="000000" w:themeColor="text1"/>
                <w:sz w:val="20"/>
              </w:rPr>
            </w:pPr>
            <w:r>
              <w:rPr>
                <w:rFonts w:ascii="Arial" w:hAnsi="Arial" w:cs="Arial"/>
                <w:color w:val="000000" w:themeColor="text1"/>
                <w:sz w:val="20"/>
              </w:rPr>
              <w:t>OR</w:t>
            </w:r>
          </w:p>
          <w:p w14:paraId="53EA8E04" w14:textId="77777777" w:rsidR="00CB493A" w:rsidRDefault="00CB493A" w:rsidP="00CB493A">
            <w:pPr>
              <w:jc w:val="center"/>
              <w:rPr>
                <w:rFonts w:ascii="Arial" w:hAnsi="Arial" w:cs="Arial"/>
                <w:color w:val="000000" w:themeColor="text1"/>
                <w:sz w:val="20"/>
              </w:rPr>
            </w:pPr>
          </w:p>
          <w:p w14:paraId="6857070B" w14:textId="13B18033" w:rsidR="00CB493A" w:rsidRDefault="00CB493A" w:rsidP="00CB493A">
            <w:pPr>
              <w:jc w:val="center"/>
              <w:rPr>
                <w:rFonts w:ascii="Arial" w:hAnsi="Arial" w:cs="Arial"/>
                <w:color w:val="000000" w:themeColor="text1"/>
                <w:sz w:val="20"/>
              </w:rPr>
            </w:pPr>
            <w:r w:rsidRPr="00EE625D">
              <w:rPr>
                <w:rFonts w:ascii="Arial" w:hAnsi="Arial" w:cs="Arial"/>
                <w:color w:val="000000" w:themeColor="text1"/>
                <w:sz w:val="20"/>
              </w:rPr>
              <w:t>Transportation, Distribution and Logistics Cooperative Education-OJT</w:t>
            </w:r>
          </w:p>
        </w:tc>
        <w:tc>
          <w:tcPr>
            <w:tcW w:w="728" w:type="dxa"/>
            <w:vAlign w:val="center"/>
          </w:tcPr>
          <w:p w14:paraId="6DB617CC" w14:textId="77777777" w:rsidR="00CB493A" w:rsidRPr="00842922" w:rsidRDefault="00CB493A" w:rsidP="00CB493A">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7DBBCF0A" w14:textId="5D5F373F"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8300430X</w:t>
            </w:r>
          </w:p>
          <w:p w14:paraId="29029C0F" w14:textId="77777777" w:rsidR="00CB493A" w:rsidRDefault="00CB493A" w:rsidP="00CB493A">
            <w:pPr>
              <w:jc w:val="center"/>
              <w:rPr>
                <w:rFonts w:ascii="Arial" w:hAnsi="Arial" w:cs="Arial"/>
                <w:bCs/>
                <w:color w:val="000000" w:themeColor="text1"/>
                <w:sz w:val="20"/>
              </w:rPr>
            </w:pPr>
          </w:p>
          <w:p w14:paraId="6429B4CD" w14:textId="77777777"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OR</w:t>
            </w:r>
          </w:p>
          <w:p w14:paraId="2F0A1602" w14:textId="77777777" w:rsidR="00CB493A" w:rsidRDefault="00CB493A" w:rsidP="00CB493A">
            <w:pPr>
              <w:jc w:val="center"/>
              <w:rPr>
                <w:rFonts w:ascii="Arial" w:hAnsi="Arial" w:cs="Arial"/>
                <w:bCs/>
                <w:color w:val="000000" w:themeColor="text1"/>
                <w:sz w:val="20"/>
              </w:rPr>
            </w:pPr>
          </w:p>
          <w:p w14:paraId="2B88F970" w14:textId="5E5FFE77" w:rsidR="00CB493A" w:rsidRDefault="00CB493A" w:rsidP="00CB493A">
            <w:pPr>
              <w:jc w:val="center"/>
              <w:rPr>
                <w:rFonts w:ascii="Arial" w:hAnsi="Arial" w:cs="Arial"/>
                <w:bCs/>
                <w:color w:val="000000" w:themeColor="text1"/>
                <w:sz w:val="20"/>
              </w:rPr>
            </w:pPr>
            <w:r w:rsidRPr="00EE625D">
              <w:rPr>
                <w:rFonts w:ascii="Arial" w:hAnsi="Arial" w:cs="Arial"/>
                <w:bCs/>
                <w:color w:val="000000" w:themeColor="text1"/>
                <w:sz w:val="20"/>
              </w:rPr>
              <w:t>9500420X</w:t>
            </w:r>
          </w:p>
          <w:p w14:paraId="23B20E53" w14:textId="77777777" w:rsidR="00CB493A" w:rsidRDefault="00CB493A" w:rsidP="00CB493A">
            <w:pPr>
              <w:jc w:val="center"/>
              <w:rPr>
                <w:rFonts w:ascii="Arial" w:hAnsi="Arial" w:cs="Arial"/>
                <w:bCs/>
                <w:color w:val="000000" w:themeColor="text1"/>
                <w:sz w:val="20"/>
              </w:rPr>
            </w:pPr>
          </w:p>
          <w:p w14:paraId="40D610EF" w14:textId="65D71F86" w:rsidR="00CB493A" w:rsidRDefault="00CB493A" w:rsidP="00CB493A">
            <w:pPr>
              <w:jc w:val="center"/>
              <w:rPr>
                <w:rFonts w:ascii="Arial" w:hAnsi="Arial" w:cs="Arial"/>
                <w:bCs/>
                <w:color w:val="000000" w:themeColor="text1"/>
                <w:sz w:val="20"/>
              </w:rPr>
            </w:pPr>
          </w:p>
          <w:p w14:paraId="08E14D9F" w14:textId="77777777" w:rsidR="0066320C" w:rsidRDefault="0066320C" w:rsidP="00CB493A">
            <w:pPr>
              <w:jc w:val="center"/>
              <w:rPr>
                <w:rFonts w:ascii="Arial" w:hAnsi="Arial" w:cs="Arial"/>
                <w:bCs/>
                <w:color w:val="000000" w:themeColor="text1"/>
                <w:sz w:val="20"/>
              </w:rPr>
            </w:pPr>
          </w:p>
          <w:p w14:paraId="6F547318" w14:textId="77777777" w:rsidR="00CB493A" w:rsidRPr="00842922" w:rsidRDefault="00CB493A" w:rsidP="00CB493A">
            <w:pPr>
              <w:jc w:val="center"/>
              <w:rPr>
                <w:rFonts w:ascii="Arial" w:hAnsi="Arial" w:cs="Arial"/>
                <w:color w:val="000000" w:themeColor="text1"/>
                <w:sz w:val="20"/>
              </w:rPr>
            </w:pPr>
          </w:p>
        </w:tc>
        <w:tc>
          <w:tcPr>
            <w:tcW w:w="4099" w:type="dxa"/>
          </w:tcPr>
          <w:p w14:paraId="15D04A7F" w14:textId="77777777" w:rsidR="00CB493A" w:rsidRDefault="00CB493A" w:rsidP="00CB493A">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72C69777" w14:textId="77777777" w:rsidR="00CB493A" w:rsidRDefault="00CB493A" w:rsidP="00CB493A">
            <w:pPr>
              <w:jc w:val="both"/>
              <w:rPr>
                <w:rFonts w:ascii="Arial" w:hAnsi="Arial" w:cs="Arial"/>
                <w:bCs/>
                <w:color w:val="000000" w:themeColor="text1"/>
                <w:sz w:val="20"/>
              </w:rPr>
            </w:pPr>
          </w:p>
          <w:p w14:paraId="47ADAC50" w14:textId="77777777" w:rsidR="00CB493A" w:rsidRPr="00842922" w:rsidRDefault="00CB493A" w:rsidP="00CB493A">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6CB84B1B" w14:textId="77777777" w:rsidR="00CB493A" w:rsidRPr="00842922" w:rsidRDefault="00CB493A" w:rsidP="00CB493A">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75264709" w14:textId="77777777" w:rsidR="00CB493A" w:rsidRPr="00F20FAE" w:rsidRDefault="00CB493A" w:rsidP="00CB493A">
            <w:pPr>
              <w:rPr>
                <w:rFonts w:ascii="Arial" w:hAnsi="Arial" w:cs="Arial"/>
                <w:bCs/>
                <w:color w:val="000000" w:themeColor="text1"/>
                <w:sz w:val="20"/>
              </w:rPr>
            </w:pPr>
            <w:r w:rsidRPr="00F20FAE">
              <w:rPr>
                <w:rFonts w:ascii="Arial" w:hAnsi="Arial" w:cs="Arial"/>
                <w:bCs/>
                <w:color w:val="000000" w:themeColor="text1"/>
                <w:sz w:val="20"/>
              </w:rPr>
              <w:t>1.0 Credit</w:t>
            </w:r>
          </w:p>
          <w:p w14:paraId="58802AC4" w14:textId="77777777" w:rsidR="00CB493A" w:rsidRPr="00F20FAE" w:rsidRDefault="00CB493A" w:rsidP="00CB493A">
            <w:pPr>
              <w:jc w:val="center"/>
              <w:rPr>
                <w:rFonts w:ascii="Arial" w:hAnsi="Arial" w:cs="Arial"/>
                <w:bCs/>
                <w:color w:val="000000" w:themeColor="text1"/>
                <w:sz w:val="20"/>
              </w:rPr>
            </w:pPr>
          </w:p>
          <w:p w14:paraId="47F57CD7" w14:textId="77777777" w:rsidR="00CB493A" w:rsidRPr="00842922" w:rsidRDefault="00CB493A" w:rsidP="00CB493A">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CB493A" w:rsidRPr="00842922" w14:paraId="51375356" w14:textId="77777777" w:rsidTr="00EC776B">
        <w:tc>
          <w:tcPr>
            <w:tcW w:w="10080" w:type="dxa"/>
            <w:gridSpan w:val="6"/>
            <w:shd w:val="clear" w:color="auto" w:fill="D9D9D9" w:themeFill="background1" w:themeFillShade="D9"/>
          </w:tcPr>
          <w:p w14:paraId="1FA67DDD" w14:textId="77777777" w:rsidR="00CB493A" w:rsidRPr="00842922" w:rsidRDefault="00CB493A" w:rsidP="00EE12C1">
            <w:pPr>
              <w:pStyle w:val="Heading2"/>
              <w:ind w:hanging="1080"/>
              <w:jc w:val="center"/>
              <w:rPr>
                <w:color w:val="000000" w:themeColor="text1"/>
              </w:rPr>
            </w:pPr>
            <w:bookmarkStart w:id="97" w:name="_Toc92962539"/>
            <w:r w:rsidRPr="00842922">
              <w:rPr>
                <w:color w:val="000000" w:themeColor="text1"/>
              </w:rPr>
              <w:t>BUILDING CONSTRUCTION TECHNOLOGIES</w:t>
            </w:r>
            <w:bookmarkEnd w:id="97"/>
          </w:p>
        </w:tc>
      </w:tr>
      <w:tr w:rsidR="00CB493A" w:rsidRPr="00842922" w14:paraId="572FBB2E" w14:textId="77777777" w:rsidTr="00AC5B4D">
        <w:tc>
          <w:tcPr>
            <w:tcW w:w="1784" w:type="dxa"/>
            <w:vAlign w:val="center"/>
          </w:tcPr>
          <w:p w14:paraId="5284F218"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Building Construction Technologies 1</w:t>
            </w:r>
          </w:p>
        </w:tc>
        <w:tc>
          <w:tcPr>
            <w:tcW w:w="728" w:type="dxa"/>
            <w:vAlign w:val="center"/>
          </w:tcPr>
          <w:p w14:paraId="5148531E"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5EA97BEA"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8720310X</w:t>
            </w:r>
          </w:p>
        </w:tc>
        <w:tc>
          <w:tcPr>
            <w:tcW w:w="4099" w:type="dxa"/>
          </w:tcPr>
          <w:p w14:paraId="2703ADEE" w14:textId="77777777" w:rsidR="00CB493A" w:rsidRPr="00842922" w:rsidRDefault="00CB493A" w:rsidP="00EE12C1">
            <w:pPr>
              <w:jc w:val="both"/>
              <w:rPr>
                <w:rFonts w:ascii="Arial" w:hAnsi="Arial" w:cs="Arial"/>
                <w:color w:val="000000" w:themeColor="text1"/>
                <w:sz w:val="20"/>
              </w:rPr>
            </w:pPr>
            <w:r w:rsidRPr="00842922">
              <w:rPr>
                <w:rFonts w:ascii="Arial" w:hAnsi="Arial" w:cs="Arial"/>
                <w:color w:val="000000" w:themeColor="text1"/>
                <w:sz w:val="20"/>
              </w:rPr>
              <w:t>The purpose of this course is to develop the competencies essential to the building construction industry.  These competencies include skills and knowledge related to safety practices, the proper use of hand and power tools, plan reading, basic rough carpentry and framing.</w:t>
            </w:r>
          </w:p>
        </w:tc>
        <w:tc>
          <w:tcPr>
            <w:tcW w:w="1080" w:type="dxa"/>
            <w:vAlign w:val="center"/>
          </w:tcPr>
          <w:p w14:paraId="533448D8"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7DB67F4"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CB493A" w:rsidRPr="00842922" w14:paraId="49C26D5B" w14:textId="77777777" w:rsidTr="00AC5B4D">
        <w:tc>
          <w:tcPr>
            <w:tcW w:w="1784" w:type="dxa"/>
            <w:vAlign w:val="center"/>
          </w:tcPr>
          <w:p w14:paraId="5D2CAEBF"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Building Construction Technologies 2</w:t>
            </w:r>
          </w:p>
        </w:tc>
        <w:tc>
          <w:tcPr>
            <w:tcW w:w="728" w:type="dxa"/>
            <w:vAlign w:val="center"/>
          </w:tcPr>
          <w:p w14:paraId="1638C9D4"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1BA387D6"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8720320X</w:t>
            </w:r>
          </w:p>
        </w:tc>
        <w:tc>
          <w:tcPr>
            <w:tcW w:w="4099" w:type="dxa"/>
          </w:tcPr>
          <w:p w14:paraId="6B9ECA99" w14:textId="77777777" w:rsidR="00CB493A" w:rsidRPr="00842922" w:rsidRDefault="00CB493A" w:rsidP="00EE12C1">
            <w:pPr>
              <w:jc w:val="both"/>
              <w:rPr>
                <w:rFonts w:ascii="Arial" w:hAnsi="Arial" w:cs="Arial"/>
                <w:color w:val="000000" w:themeColor="text1"/>
                <w:sz w:val="20"/>
              </w:rPr>
            </w:pPr>
            <w:r w:rsidRPr="00842922">
              <w:rPr>
                <w:rFonts w:ascii="Arial" w:hAnsi="Arial" w:cs="Arial"/>
                <w:color w:val="000000" w:themeColor="text1"/>
                <w:sz w:val="20"/>
              </w:rPr>
              <w:t>The purpose of this course is to develop the competencies necessary for the building, construction and repair industry.  These competencies relate to construction components, materials and hardware, concrete and masonry skills.</w:t>
            </w:r>
          </w:p>
        </w:tc>
        <w:tc>
          <w:tcPr>
            <w:tcW w:w="1080" w:type="dxa"/>
            <w:vAlign w:val="center"/>
          </w:tcPr>
          <w:p w14:paraId="45CF2FB7"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38665B1E"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CB493A" w:rsidRPr="00842922" w14:paraId="628A7FEC" w14:textId="77777777" w:rsidTr="00AC5B4D">
        <w:tc>
          <w:tcPr>
            <w:tcW w:w="1784" w:type="dxa"/>
            <w:vAlign w:val="center"/>
          </w:tcPr>
          <w:p w14:paraId="42EA25A2"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Building Construction Technologies 3</w:t>
            </w:r>
          </w:p>
        </w:tc>
        <w:tc>
          <w:tcPr>
            <w:tcW w:w="728" w:type="dxa"/>
            <w:vAlign w:val="center"/>
          </w:tcPr>
          <w:p w14:paraId="2BB28F12"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7C27697F"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8720330X</w:t>
            </w:r>
          </w:p>
        </w:tc>
        <w:tc>
          <w:tcPr>
            <w:tcW w:w="4099" w:type="dxa"/>
          </w:tcPr>
          <w:p w14:paraId="0F0723AD" w14:textId="77777777" w:rsidR="00CB493A" w:rsidRPr="00842922" w:rsidRDefault="00CB493A" w:rsidP="00EE12C1">
            <w:pPr>
              <w:jc w:val="both"/>
              <w:rPr>
                <w:rFonts w:ascii="Arial" w:hAnsi="Arial" w:cs="Arial"/>
                <w:color w:val="000000" w:themeColor="text1"/>
                <w:sz w:val="20"/>
              </w:rPr>
            </w:pPr>
            <w:r w:rsidRPr="00842922">
              <w:rPr>
                <w:rFonts w:ascii="Arial" w:hAnsi="Arial" w:cs="Arial"/>
                <w:color w:val="000000" w:themeColor="text1"/>
                <w:sz w:val="20"/>
              </w:rPr>
              <w:t>This course is designed to provide students with a more in-depth knowledge of construction documents, as well as competencies in construction management. These include heavy equipment selection, knowledge of codes and regulations, site preparation, estimating, scheduling and knowledge of sustainability issues relevant to the construction industry.</w:t>
            </w:r>
          </w:p>
        </w:tc>
        <w:tc>
          <w:tcPr>
            <w:tcW w:w="1080" w:type="dxa"/>
            <w:vAlign w:val="center"/>
          </w:tcPr>
          <w:p w14:paraId="1FF0651D"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6463C507" w14:textId="77777777" w:rsidR="00CB493A" w:rsidRPr="00842922" w:rsidRDefault="00CB493A" w:rsidP="00EE12C1">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CB493A" w:rsidRPr="00842922" w14:paraId="1141FF42" w14:textId="77777777" w:rsidTr="00AC5B4D">
        <w:tc>
          <w:tcPr>
            <w:tcW w:w="1784" w:type="dxa"/>
            <w:vAlign w:val="center"/>
          </w:tcPr>
          <w:p w14:paraId="765A6D87" w14:textId="77777777" w:rsidR="00CB493A" w:rsidRDefault="00CB493A" w:rsidP="00EE12C1">
            <w:pPr>
              <w:jc w:val="center"/>
              <w:rPr>
                <w:rFonts w:ascii="Arial" w:hAnsi="Arial" w:cs="Arial"/>
                <w:color w:val="000000" w:themeColor="text1"/>
                <w:sz w:val="20"/>
              </w:rPr>
            </w:pPr>
            <w:r>
              <w:rPr>
                <w:rFonts w:ascii="Arial" w:hAnsi="Arial" w:cs="Arial"/>
                <w:color w:val="000000" w:themeColor="text1"/>
                <w:sz w:val="20"/>
              </w:rPr>
              <w:t>CTE Internship</w:t>
            </w:r>
          </w:p>
          <w:p w14:paraId="0628CA5C" w14:textId="77777777" w:rsidR="00CB493A" w:rsidRDefault="00CB493A" w:rsidP="00EE12C1">
            <w:pPr>
              <w:jc w:val="center"/>
              <w:rPr>
                <w:rFonts w:ascii="Arial" w:hAnsi="Arial" w:cs="Arial"/>
                <w:color w:val="000000" w:themeColor="text1"/>
                <w:sz w:val="20"/>
              </w:rPr>
            </w:pPr>
          </w:p>
          <w:p w14:paraId="65E7D7B4" w14:textId="77777777" w:rsidR="00CB493A" w:rsidRDefault="00CB493A" w:rsidP="00EE12C1">
            <w:pPr>
              <w:jc w:val="center"/>
              <w:rPr>
                <w:rFonts w:ascii="Arial" w:hAnsi="Arial" w:cs="Arial"/>
                <w:color w:val="000000" w:themeColor="text1"/>
                <w:sz w:val="20"/>
              </w:rPr>
            </w:pPr>
            <w:r>
              <w:rPr>
                <w:rFonts w:ascii="Arial" w:hAnsi="Arial" w:cs="Arial"/>
                <w:color w:val="000000" w:themeColor="text1"/>
                <w:sz w:val="20"/>
              </w:rPr>
              <w:t>OR</w:t>
            </w:r>
          </w:p>
          <w:p w14:paraId="0A4AFBA5" w14:textId="77777777" w:rsidR="00CB493A" w:rsidRDefault="00CB493A" w:rsidP="00EE12C1">
            <w:pPr>
              <w:jc w:val="center"/>
              <w:rPr>
                <w:rFonts w:ascii="Arial" w:hAnsi="Arial" w:cs="Arial"/>
                <w:color w:val="000000" w:themeColor="text1"/>
                <w:sz w:val="20"/>
              </w:rPr>
            </w:pPr>
          </w:p>
          <w:p w14:paraId="79A4A7F4" w14:textId="77777777" w:rsidR="00CB493A" w:rsidRDefault="00CB493A" w:rsidP="00EE12C1">
            <w:pPr>
              <w:jc w:val="center"/>
              <w:rPr>
                <w:rFonts w:ascii="Arial" w:hAnsi="Arial" w:cs="Arial"/>
                <w:color w:val="000000" w:themeColor="text1"/>
                <w:sz w:val="20"/>
              </w:rPr>
            </w:pPr>
            <w:r w:rsidRPr="00EE625D">
              <w:rPr>
                <w:rFonts w:ascii="Arial" w:hAnsi="Arial" w:cs="Arial"/>
                <w:color w:val="000000" w:themeColor="text1"/>
                <w:sz w:val="20"/>
              </w:rPr>
              <w:t>Architecture and Construction Cooperative Education OJT</w:t>
            </w:r>
          </w:p>
        </w:tc>
        <w:tc>
          <w:tcPr>
            <w:tcW w:w="728" w:type="dxa"/>
            <w:vAlign w:val="center"/>
          </w:tcPr>
          <w:p w14:paraId="3CCC32A1" w14:textId="77777777" w:rsidR="00CB493A" w:rsidRPr="00842922" w:rsidRDefault="00CB493A" w:rsidP="00EE12C1">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00BF0F0D" w14:textId="77777777" w:rsidR="00CB493A" w:rsidRDefault="00CB493A" w:rsidP="00EE12C1">
            <w:pPr>
              <w:jc w:val="center"/>
              <w:rPr>
                <w:rFonts w:ascii="Arial" w:hAnsi="Arial" w:cs="Arial"/>
                <w:bCs/>
                <w:color w:val="000000" w:themeColor="text1"/>
                <w:sz w:val="20"/>
              </w:rPr>
            </w:pPr>
            <w:r>
              <w:rPr>
                <w:rFonts w:ascii="Arial" w:hAnsi="Arial" w:cs="Arial"/>
                <w:bCs/>
                <w:color w:val="000000" w:themeColor="text1"/>
                <w:sz w:val="20"/>
              </w:rPr>
              <w:t>8300430X</w:t>
            </w:r>
          </w:p>
          <w:p w14:paraId="3CB120EB" w14:textId="77777777" w:rsidR="00CB493A" w:rsidRDefault="00CB493A" w:rsidP="00EE12C1">
            <w:pPr>
              <w:jc w:val="center"/>
              <w:rPr>
                <w:rFonts w:ascii="Arial" w:hAnsi="Arial" w:cs="Arial"/>
                <w:bCs/>
                <w:color w:val="000000" w:themeColor="text1"/>
                <w:sz w:val="20"/>
              </w:rPr>
            </w:pPr>
          </w:p>
          <w:p w14:paraId="72489DE1" w14:textId="77777777" w:rsidR="00CB493A" w:rsidRDefault="00CB493A" w:rsidP="00EE12C1">
            <w:pPr>
              <w:jc w:val="center"/>
              <w:rPr>
                <w:rFonts w:ascii="Arial" w:hAnsi="Arial" w:cs="Arial"/>
                <w:bCs/>
                <w:color w:val="000000" w:themeColor="text1"/>
                <w:sz w:val="20"/>
              </w:rPr>
            </w:pPr>
            <w:r>
              <w:rPr>
                <w:rFonts w:ascii="Arial" w:hAnsi="Arial" w:cs="Arial"/>
                <w:bCs/>
                <w:color w:val="000000" w:themeColor="text1"/>
                <w:sz w:val="20"/>
              </w:rPr>
              <w:t>OR</w:t>
            </w:r>
          </w:p>
          <w:p w14:paraId="66DDA31E" w14:textId="77777777" w:rsidR="00CB493A" w:rsidRDefault="00CB493A" w:rsidP="00EE12C1">
            <w:pPr>
              <w:jc w:val="center"/>
              <w:rPr>
                <w:rFonts w:ascii="Arial" w:hAnsi="Arial" w:cs="Arial"/>
                <w:bCs/>
                <w:color w:val="000000" w:themeColor="text1"/>
                <w:sz w:val="20"/>
              </w:rPr>
            </w:pPr>
          </w:p>
          <w:p w14:paraId="5FC7A2C5" w14:textId="77777777" w:rsidR="00CB493A" w:rsidRDefault="00CB493A" w:rsidP="00EE12C1">
            <w:pPr>
              <w:jc w:val="center"/>
              <w:rPr>
                <w:rFonts w:ascii="Arial" w:hAnsi="Arial" w:cs="Arial"/>
                <w:bCs/>
                <w:color w:val="000000" w:themeColor="text1"/>
                <w:sz w:val="20"/>
              </w:rPr>
            </w:pPr>
            <w:r w:rsidRPr="00EE625D">
              <w:rPr>
                <w:rFonts w:ascii="Arial" w:hAnsi="Arial" w:cs="Arial"/>
                <w:bCs/>
                <w:color w:val="000000" w:themeColor="text1"/>
                <w:sz w:val="20"/>
              </w:rPr>
              <w:t>8700400X</w:t>
            </w:r>
          </w:p>
          <w:p w14:paraId="08BC367D" w14:textId="77777777" w:rsidR="00CB493A" w:rsidRDefault="00CB493A" w:rsidP="00EE12C1">
            <w:pPr>
              <w:jc w:val="center"/>
              <w:rPr>
                <w:rFonts w:ascii="Arial" w:hAnsi="Arial" w:cs="Arial"/>
                <w:bCs/>
                <w:color w:val="000000" w:themeColor="text1"/>
                <w:sz w:val="20"/>
              </w:rPr>
            </w:pPr>
          </w:p>
          <w:p w14:paraId="3783017F" w14:textId="77777777" w:rsidR="00CB493A" w:rsidRDefault="00CB493A" w:rsidP="00EE12C1">
            <w:pPr>
              <w:jc w:val="center"/>
              <w:rPr>
                <w:rFonts w:ascii="Arial" w:hAnsi="Arial" w:cs="Arial"/>
                <w:bCs/>
                <w:color w:val="000000" w:themeColor="text1"/>
                <w:sz w:val="20"/>
              </w:rPr>
            </w:pPr>
          </w:p>
          <w:p w14:paraId="37DD45CC" w14:textId="77777777" w:rsidR="00CB493A" w:rsidRPr="00842922" w:rsidRDefault="00CB493A" w:rsidP="00EE12C1">
            <w:pPr>
              <w:jc w:val="center"/>
              <w:rPr>
                <w:rFonts w:ascii="Arial" w:hAnsi="Arial" w:cs="Arial"/>
                <w:color w:val="000000" w:themeColor="text1"/>
                <w:sz w:val="20"/>
              </w:rPr>
            </w:pPr>
          </w:p>
        </w:tc>
        <w:tc>
          <w:tcPr>
            <w:tcW w:w="4099" w:type="dxa"/>
          </w:tcPr>
          <w:p w14:paraId="3ECB62B9" w14:textId="77777777" w:rsidR="00CB493A" w:rsidRDefault="00CB493A" w:rsidP="00EE12C1">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1B973537" w14:textId="77777777" w:rsidR="00CB493A" w:rsidRDefault="00CB493A" w:rsidP="00EE12C1">
            <w:pPr>
              <w:jc w:val="both"/>
              <w:rPr>
                <w:rFonts w:ascii="Arial" w:hAnsi="Arial" w:cs="Arial"/>
                <w:bCs/>
                <w:color w:val="000000" w:themeColor="text1"/>
                <w:sz w:val="20"/>
              </w:rPr>
            </w:pPr>
          </w:p>
          <w:p w14:paraId="12E148F0" w14:textId="77777777" w:rsidR="00CB493A" w:rsidRPr="00842922" w:rsidRDefault="00CB493A" w:rsidP="00EE12C1">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67B7DD60" w14:textId="77777777" w:rsidR="00CB493A" w:rsidRPr="00842922" w:rsidRDefault="00CB493A" w:rsidP="00EE12C1">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13B4A2F0" w14:textId="77777777" w:rsidR="00CB493A" w:rsidRPr="00F20FAE" w:rsidRDefault="00CB493A" w:rsidP="00EE12C1">
            <w:pPr>
              <w:rPr>
                <w:rFonts w:ascii="Arial" w:hAnsi="Arial" w:cs="Arial"/>
                <w:bCs/>
                <w:color w:val="000000" w:themeColor="text1"/>
                <w:sz w:val="20"/>
              </w:rPr>
            </w:pPr>
            <w:r w:rsidRPr="00F20FAE">
              <w:rPr>
                <w:rFonts w:ascii="Arial" w:hAnsi="Arial" w:cs="Arial"/>
                <w:bCs/>
                <w:color w:val="000000" w:themeColor="text1"/>
                <w:sz w:val="20"/>
              </w:rPr>
              <w:t>1.0 Credit</w:t>
            </w:r>
          </w:p>
          <w:p w14:paraId="13DB9CB8" w14:textId="77777777" w:rsidR="00CB493A" w:rsidRPr="00F20FAE" w:rsidRDefault="00CB493A" w:rsidP="00EE12C1">
            <w:pPr>
              <w:jc w:val="center"/>
              <w:rPr>
                <w:rFonts w:ascii="Arial" w:hAnsi="Arial" w:cs="Arial"/>
                <w:bCs/>
                <w:color w:val="000000" w:themeColor="text1"/>
                <w:sz w:val="20"/>
              </w:rPr>
            </w:pPr>
          </w:p>
          <w:p w14:paraId="6B17F5EA" w14:textId="77777777" w:rsidR="00CB493A" w:rsidRPr="00842922" w:rsidRDefault="00CB493A" w:rsidP="00EE12C1">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41320E" w:rsidRPr="00842922" w14:paraId="76A0AEE8" w14:textId="77777777" w:rsidTr="00EC776B">
        <w:tc>
          <w:tcPr>
            <w:tcW w:w="10080" w:type="dxa"/>
            <w:gridSpan w:val="6"/>
            <w:shd w:val="clear" w:color="auto" w:fill="D9D9D9" w:themeFill="background1" w:themeFillShade="D9"/>
          </w:tcPr>
          <w:p w14:paraId="30AE9FFC" w14:textId="232B6840" w:rsidR="0041320E" w:rsidRPr="00842922" w:rsidRDefault="0041320E" w:rsidP="00CB493A">
            <w:pPr>
              <w:pStyle w:val="Heading2"/>
              <w:ind w:hanging="1080"/>
              <w:jc w:val="center"/>
              <w:rPr>
                <w:color w:val="000000" w:themeColor="text1"/>
              </w:rPr>
            </w:pPr>
            <w:bookmarkStart w:id="98" w:name="_Toc92962540"/>
            <w:r w:rsidRPr="000528B7">
              <w:rPr>
                <w:color w:val="000000" w:themeColor="text1"/>
              </w:rPr>
              <w:t>BUSINESS MANAGEMENT AND ANALYSIS</w:t>
            </w:r>
            <w:bookmarkEnd w:id="98"/>
          </w:p>
        </w:tc>
      </w:tr>
      <w:tr w:rsidR="00CB493A" w:rsidRPr="00842922" w14:paraId="6F175D23" w14:textId="77777777" w:rsidTr="00AC5B4D">
        <w:tc>
          <w:tcPr>
            <w:tcW w:w="1784" w:type="dxa"/>
            <w:vAlign w:val="center"/>
          </w:tcPr>
          <w:p w14:paraId="4731314D" w14:textId="40685159" w:rsidR="00CB493A" w:rsidRDefault="00CB493A" w:rsidP="00CB493A">
            <w:pPr>
              <w:jc w:val="center"/>
              <w:rPr>
                <w:rFonts w:ascii="Arial" w:hAnsi="Arial" w:cs="Arial"/>
                <w:color w:val="000000" w:themeColor="text1"/>
                <w:sz w:val="20"/>
              </w:rPr>
            </w:pPr>
            <w:r w:rsidRPr="000528B7">
              <w:rPr>
                <w:rFonts w:ascii="Arial" w:hAnsi="Arial" w:cs="Arial"/>
                <w:color w:val="000000" w:themeColor="text1"/>
                <w:sz w:val="20"/>
              </w:rPr>
              <w:t>Digital Information Technology</w:t>
            </w:r>
          </w:p>
        </w:tc>
        <w:tc>
          <w:tcPr>
            <w:tcW w:w="728" w:type="dxa"/>
            <w:vAlign w:val="center"/>
          </w:tcPr>
          <w:p w14:paraId="453D2858" w14:textId="7995D243"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2</w:t>
            </w:r>
          </w:p>
        </w:tc>
        <w:tc>
          <w:tcPr>
            <w:tcW w:w="1129" w:type="dxa"/>
            <w:vAlign w:val="center"/>
          </w:tcPr>
          <w:p w14:paraId="56419BD9" w14:textId="0B2EA5F0" w:rsidR="00CB493A" w:rsidRDefault="00CB493A" w:rsidP="00CB493A">
            <w:pPr>
              <w:jc w:val="center"/>
              <w:rPr>
                <w:rFonts w:ascii="Arial" w:hAnsi="Arial" w:cs="Arial"/>
                <w:bCs/>
                <w:color w:val="000000" w:themeColor="text1"/>
                <w:sz w:val="20"/>
              </w:rPr>
            </w:pPr>
            <w:r w:rsidRPr="000528B7">
              <w:rPr>
                <w:rFonts w:ascii="Arial" w:hAnsi="Arial" w:cs="Arial"/>
                <w:bCs/>
                <w:color w:val="000000" w:themeColor="text1"/>
                <w:sz w:val="20"/>
              </w:rPr>
              <w:t>8207310X</w:t>
            </w:r>
          </w:p>
        </w:tc>
        <w:tc>
          <w:tcPr>
            <w:tcW w:w="4099" w:type="dxa"/>
          </w:tcPr>
          <w:p w14:paraId="2E04B28B" w14:textId="4DD4C044" w:rsidR="00CB493A" w:rsidRPr="003719AB" w:rsidRDefault="00CB493A" w:rsidP="00CB493A">
            <w:pPr>
              <w:jc w:val="both"/>
              <w:rPr>
                <w:rFonts w:ascii="Arial" w:hAnsi="Arial" w:cs="Arial"/>
                <w:bCs/>
                <w:color w:val="000000" w:themeColor="text1"/>
                <w:sz w:val="20"/>
              </w:rPr>
            </w:pPr>
            <w:r w:rsidRPr="000528B7">
              <w:rPr>
                <w:rFonts w:ascii="Arial" w:hAnsi="Arial" w:cs="Arial"/>
                <w:bCs/>
                <w:color w:val="000000" w:themeColor="text1"/>
                <w:sz w:val="20"/>
              </w:rPr>
              <w:t>Basic overview of current business and information systems and trends. Emphasis on developing fundamental computer skills and includes the opportunity for MOS certification in Word, Excel, and PowerPoint.</w:t>
            </w:r>
          </w:p>
        </w:tc>
        <w:tc>
          <w:tcPr>
            <w:tcW w:w="1080" w:type="dxa"/>
            <w:vAlign w:val="center"/>
          </w:tcPr>
          <w:p w14:paraId="054248C1" w14:textId="6526BA68" w:rsidR="00CB493A" w:rsidRDefault="00CB493A" w:rsidP="00CB493A">
            <w:pPr>
              <w:jc w:val="center"/>
              <w:rPr>
                <w:rFonts w:ascii="Arial" w:hAnsi="Arial" w:cs="Arial"/>
                <w:bCs/>
                <w:color w:val="000000" w:themeColor="text1"/>
                <w:sz w:val="20"/>
              </w:rPr>
            </w:pPr>
            <w:r w:rsidRPr="0026640B">
              <w:rPr>
                <w:rFonts w:ascii="Arial" w:hAnsi="Arial" w:cs="Arial"/>
                <w:color w:val="000000" w:themeColor="text1"/>
                <w:sz w:val="20"/>
              </w:rPr>
              <w:t>Practical Arts</w:t>
            </w:r>
          </w:p>
        </w:tc>
        <w:tc>
          <w:tcPr>
            <w:tcW w:w="1260" w:type="dxa"/>
            <w:vAlign w:val="center"/>
          </w:tcPr>
          <w:p w14:paraId="5AEDC7D0" w14:textId="19CA0465" w:rsidR="00CB493A" w:rsidRPr="00F20FAE" w:rsidRDefault="00CB493A" w:rsidP="00CB493A">
            <w:pPr>
              <w:rPr>
                <w:rFonts w:ascii="Arial" w:hAnsi="Arial" w:cs="Arial"/>
                <w:bCs/>
                <w:color w:val="000000" w:themeColor="text1"/>
                <w:sz w:val="20"/>
              </w:rPr>
            </w:pPr>
            <w:r w:rsidRPr="0026640B">
              <w:rPr>
                <w:rFonts w:ascii="Arial" w:hAnsi="Arial" w:cs="Arial"/>
                <w:color w:val="000000" w:themeColor="text1"/>
                <w:sz w:val="20"/>
              </w:rPr>
              <w:t>1.0 Credit</w:t>
            </w:r>
          </w:p>
        </w:tc>
      </w:tr>
      <w:tr w:rsidR="00CB493A" w:rsidRPr="00842922" w14:paraId="3C8E4737" w14:textId="77777777" w:rsidTr="00AC5B4D">
        <w:tc>
          <w:tcPr>
            <w:tcW w:w="1784" w:type="dxa"/>
            <w:vAlign w:val="center"/>
          </w:tcPr>
          <w:p w14:paraId="5C6F0C09" w14:textId="16389D4A" w:rsidR="00CB493A" w:rsidRDefault="00CB493A" w:rsidP="00CB493A">
            <w:pPr>
              <w:jc w:val="center"/>
              <w:rPr>
                <w:rFonts w:ascii="Arial" w:hAnsi="Arial" w:cs="Arial"/>
                <w:color w:val="000000" w:themeColor="text1"/>
                <w:sz w:val="20"/>
              </w:rPr>
            </w:pPr>
            <w:r w:rsidRPr="000528B7">
              <w:rPr>
                <w:rFonts w:ascii="Arial" w:hAnsi="Arial" w:cs="Arial"/>
                <w:color w:val="000000" w:themeColor="text1"/>
                <w:sz w:val="20"/>
              </w:rPr>
              <w:t>Business and Entrepreneurial Principles</w:t>
            </w:r>
          </w:p>
        </w:tc>
        <w:tc>
          <w:tcPr>
            <w:tcW w:w="728" w:type="dxa"/>
            <w:vAlign w:val="center"/>
          </w:tcPr>
          <w:p w14:paraId="2B2D9E19" w14:textId="03B03EAB"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3</w:t>
            </w:r>
          </w:p>
        </w:tc>
        <w:tc>
          <w:tcPr>
            <w:tcW w:w="1129" w:type="dxa"/>
            <w:vAlign w:val="center"/>
          </w:tcPr>
          <w:p w14:paraId="1016DCFB" w14:textId="5F923D0D" w:rsidR="00CB493A" w:rsidRDefault="00CB493A" w:rsidP="00CB493A">
            <w:pPr>
              <w:jc w:val="center"/>
              <w:rPr>
                <w:rFonts w:ascii="Arial" w:hAnsi="Arial" w:cs="Arial"/>
                <w:bCs/>
                <w:color w:val="000000" w:themeColor="text1"/>
                <w:sz w:val="20"/>
              </w:rPr>
            </w:pPr>
            <w:r w:rsidRPr="000528B7">
              <w:rPr>
                <w:rFonts w:ascii="Arial" w:hAnsi="Arial" w:cs="Arial"/>
                <w:bCs/>
                <w:color w:val="000000" w:themeColor="text1"/>
                <w:sz w:val="20"/>
              </w:rPr>
              <w:t>8215120X</w:t>
            </w:r>
          </w:p>
        </w:tc>
        <w:tc>
          <w:tcPr>
            <w:tcW w:w="4099" w:type="dxa"/>
          </w:tcPr>
          <w:p w14:paraId="58284FFD" w14:textId="36B9FF29" w:rsidR="00CB493A" w:rsidRPr="003719AB" w:rsidRDefault="00CB493A" w:rsidP="00CB493A">
            <w:pPr>
              <w:jc w:val="both"/>
              <w:rPr>
                <w:rFonts w:ascii="Arial" w:hAnsi="Arial" w:cs="Arial"/>
                <w:bCs/>
                <w:color w:val="000000" w:themeColor="text1"/>
                <w:sz w:val="20"/>
              </w:rPr>
            </w:pPr>
            <w:r w:rsidRPr="000528B7">
              <w:rPr>
                <w:rFonts w:ascii="Arial" w:hAnsi="Arial" w:cs="Arial"/>
                <w:bCs/>
                <w:color w:val="000000" w:themeColor="text1"/>
                <w:sz w:val="20"/>
              </w:rPr>
              <w:t>This course is designed to provide an introduction to business organization, management, and entrepreneurial principles.  Topics include communication skills, various forms of business ownership and organizational structures, supervisory/management skills, leadership skills, human resources management activities, business ethics, and cultural diversity.  Emphasis is placed on job readiness and career development.  The use of computers is an integral part of this program.</w:t>
            </w:r>
          </w:p>
        </w:tc>
        <w:tc>
          <w:tcPr>
            <w:tcW w:w="1080" w:type="dxa"/>
            <w:vAlign w:val="center"/>
          </w:tcPr>
          <w:p w14:paraId="1D918FB4" w14:textId="7A7E2450" w:rsidR="00CB493A" w:rsidRDefault="00CB493A" w:rsidP="00CB493A">
            <w:pPr>
              <w:jc w:val="center"/>
              <w:rPr>
                <w:rFonts w:ascii="Arial" w:hAnsi="Arial" w:cs="Arial"/>
                <w:bCs/>
                <w:color w:val="000000" w:themeColor="text1"/>
                <w:sz w:val="20"/>
              </w:rPr>
            </w:pPr>
            <w:r w:rsidRPr="00842922">
              <w:rPr>
                <w:rFonts w:ascii="Arial" w:hAnsi="Arial" w:cs="Arial"/>
                <w:color w:val="000000" w:themeColor="text1"/>
                <w:sz w:val="20"/>
              </w:rPr>
              <w:t>Elective</w:t>
            </w:r>
          </w:p>
        </w:tc>
        <w:tc>
          <w:tcPr>
            <w:tcW w:w="1260" w:type="dxa"/>
            <w:vAlign w:val="center"/>
          </w:tcPr>
          <w:p w14:paraId="7442AA5A" w14:textId="54441DA1" w:rsidR="00CB493A" w:rsidRPr="00F20FAE" w:rsidRDefault="00CB493A" w:rsidP="00CB493A">
            <w:pPr>
              <w:rPr>
                <w:rFonts w:ascii="Arial" w:hAnsi="Arial" w:cs="Arial"/>
                <w:bCs/>
                <w:color w:val="000000" w:themeColor="text1"/>
                <w:sz w:val="20"/>
              </w:rPr>
            </w:pPr>
            <w:r w:rsidRPr="00842922">
              <w:rPr>
                <w:rFonts w:ascii="Arial" w:hAnsi="Arial" w:cs="Arial"/>
                <w:color w:val="000000" w:themeColor="text1"/>
                <w:sz w:val="20"/>
              </w:rPr>
              <w:t>1.0 Credit</w:t>
            </w:r>
          </w:p>
        </w:tc>
      </w:tr>
      <w:tr w:rsidR="00CB493A" w:rsidRPr="00842922" w14:paraId="4C7B50BF" w14:textId="77777777" w:rsidTr="00AC5B4D">
        <w:tc>
          <w:tcPr>
            <w:tcW w:w="1784" w:type="dxa"/>
            <w:vAlign w:val="center"/>
          </w:tcPr>
          <w:p w14:paraId="01F9CB33" w14:textId="6B8FDA9D" w:rsidR="00CB493A" w:rsidRDefault="00CB493A" w:rsidP="00CB493A">
            <w:pPr>
              <w:jc w:val="center"/>
              <w:rPr>
                <w:rFonts w:ascii="Arial" w:hAnsi="Arial" w:cs="Arial"/>
                <w:color w:val="000000" w:themeColor="text1"/>
                <w:sz w:val="20"/>
              </w:rPr>
            </w:pPr>
            <w:r w:rsidRPr="000528B7">
              <w:rPr>
                <w:rFonts w:ascii="Arial" w:hAnsi="Arial" w:cs="Arial"/>
                <w:color w:val="000000" w:themeColor="text1"/>
                <w:sz w:val="20"/>
              </w:rPr>
              <w:t>Accounting Applications 1</w:t>
            </w:r>
          </w:p>
        </w:tc>
        <w:tc>
          <w:tcPr>
            <w:tcW w:w="728" w:type="dxa"/>
            <w:vAlign w:val="center"/>
          </w:tcPr>
          <w:p w14:paraId="66F52038" w14:textId="1B60D002"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3</w:t>
            </w:r>
          </w:p>
        </w:tc>
        <w:tc>
          <w:tcPr>
            <w:tcW w:w="1129" w:type="dxa"/>
            <w:vAlign w:val="center"/>
          </w:tcPr>
          <w:p w14:paraId="64E1E321" w14:textId="06C245BD" w:rsidR="00CB493A" w:rsidRDefault="00CB493A" w:rsidP="00CB493A">
            <w:pPr>
              <w:jc w:val="center"/>
              <w:rPr>
                <w:rFonts w:ascii="Arial" w:hAnsi="Arial" w:cs="Arial"/>
                <w:bCs/>
                <w:color w:val="000000" w:themeColor="text1"/>
                <w:sz w:val="20"/>
              </w:rPr>
            </w:pPr>
            <w:r w:rsidRPr="000528B7">
              <w:rPr>
                <w:rFonts w:ascii="Arial" w:hAnsi="Arial" w:cs="Arial"/>
                <w:bCs/>
                <w:color w:val="000000" w:themeColor="text1"/>
                <w:sz w:val="20"/>
              </w:rPr>
              <w:t>8203310X</w:t>
            </w:r>
          </w:p>
        </w:tc>
        <w:tc>
          <w:tcPr>
            <w:tcW w:w="4099" w:type="dxa"/>
          </w:tcPr>
          <w:p w14:paraId="48D35137" w14:textId="653AD107" w:rsidR="00CB493A" w:rsidRPr="003719AB" w:rsidRDefault="00CB493A" w:rsidP="00CB493A">
            <w:pPr>
              <w:jc w:val="both"/>
              <w:rPr>
                <w:rFonts w:ascii="Arial" w:hAnsi="Arial" w:cs="Arial"/>
                <w:bCs/>
                <w:color w:val="000000" w:themeColor="text1"/>
                <w:sz w:val="20"/>
              </w:rPr>
            </w:pPr>
            <w:r w:rsidRPr="000528B7">
              <w:rPr>
                <w:rFonts w:ascii="Arial" w:hAnsi="Arial" w:cs="Arial"/>
                <w:bCs/>
                <w:color w:val="000000" w:themeColor="text1"/>
                <w:sz w:val="20"/>
              </w:rPr>
              <w:t>This course emphasizes double-entry accounting; methods and principles of recording business transactions; the preparation of various documents used in recording income, expenses, acquisition of assets, incurrence of liabilities, and changes in equity; and the preparation of financial statements.  The use of computers and appropriate software is required.</w:t>
            </w:r>
          </w:p>
        </w:tc>
        <w:tc>
          <w:tcPr>
            <w:tcW w:w="1080" w:type="dxa"/>
            <w:vAlign w:val="center"/>
          </w:tcPr>
          <w:p w14:paraId="6DDF77DB" w14:textId="072F0086" w:rsidR="00CB493A" w:rsidRDefault="00CB493A" w:rsidP="00CB493A">
            <w:pPr>
              <w:jc w:val="center"/>
              <w:rPr>
                <w:rFonts w:ascii="Arial" w:hAnsi="Arial" w:cs="Arial"/>
                <w:bCs/>
                <w:color w:val="000000" w:themeColor="text1"/>
                <w:sz w:val="20"/>
              </w:rPr>
            </w:pPr>
            <w:r w:rsidRPr="00842922">
              <w:rPr>
                <w:rFonts w:ascii="Arial" w:hAnsi="Arial" w:cs="Arial"/>
                <w:color w:val="000000" w:themeColor="text1"/>
                <w:sz w:val="20"/>
              </w:rPr>
              <w:t>Elective</w:t>
            </w:r>
          </w:p>
        </w:tc>
        <w:tc>
          <w:tcPr>
            <w:tcW w:w="1260" w:type="dxa"/>
            <w:vAlign w:val="center"/>
          </w:tcPr>
          <w:p w14:paraId="3105F456" w14:textId="3133D15F" w:rsidR="00CB493A" w:rsidRPr="00F20FAE" w:rsidRDefault="00CB493A" w:rsidP="00CB493A">
            <w:pPr>
              <w:rPr>
                <w:rFonts w:ascii="Arial" w:hAnsi="Arial" w:cs="Arial"/>
                <w:bCs/>
                <w:color w:val="000000" w:themeColor="text1"/>
                <w:sz w:val="20"/>
              </w:rPr>
            </w:pPr>
            <w:r w:rsidRPr="00842922">
              <w:rPr>
                <w:rFonts w:ascii="Arial" w:hAnsi="Arial" w:cs="Arial"/>
                <w:color w:val="000000" w:themeColor="text1"/>
                <w:sz w:val="20"/>
              </w:rPr>
              <w:t>1.0 Credit</w:t>
            </w:r>
          </w:p>
        </w:tc>
      </w:tr>
      <w:tr w:rsidR="00CB493A" w:rsidRPr="00842922" w14:paraId="7EED2A2F" w14:textId="77777777" w:rsidTr="00AC5B4D">
        <w:tc>
          <w:tcPr>
            <w:tcW w:w="1784" w:type="dxa"/>
            <w:vAlign w:val="center"/>
          </w:tcPr>
          <w:p w14:paraId="2F2B5DF8" w14:textId="47B62EDD" w:rsidR="00CB493A" w:rsidRDefault="00CB493A" w:rsidP="00CB493A">
            <w:pPr>
              <w:jc w:val="center"/>
              <w:rPr>
                <w:rFonts w:ascii="Arial" w:hAnsi="Arial" w:cs="Arial"/>
                <w:color w:val="000000" w:themeColor="text1"/>
                <w:sz w:val="20"/>
              </w:rPr>
            </w:pPr>
            <w:r w:rsidRPr="000528B7">
              <w:rPr>
                <w:rFonts w:ascii="Arial" w:hAnsi="Arial" w:cs="Arial"/>
                <w:color w:val="000000" w:themeColor="text1"/>
                <w:sz w:val="20"/>
              </w:rPr>
              <w:t>Management and Human Resources</w:t>
            </w:r>
          </w:p>
        </w:tc>
        <w:tc>
          <w:tcPr>
            <w:tcW w:w="728" w:type="dxa"/>
            <w:vAlign w:val="center"/>
          </w:tcPr>
          <w:p w14:paraId="2DC0BA94" w14:textId="6C18A4CE"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3</w:t>
            </w:r>
          </w:p>
        </w:tc>
        <w:tc>
          <w:tcPr>
            <w:tcW w:w="1129" w:type="dxa"/>
            <w:vAlign w:val="center"/>
          </w:tcPr>
          <w:p w14:paraId="55C27E2E" w14:textId="17EE6506" w:rsidR="00CB493A" w:rsidRDefault="00CB493A" w:rsidP="00CB493A">
            <w:pPr>
              <w:jc w:val="center"/>
              <w:rPr>
                <w:rFonts w:ascii="Arial" w:hAnsi="Arial" w:cs="Arial"/>
                <w:bCs/>
                <w:color w:val="000000" w:themeColor="text1"/>
                <w:sz w:val="20"/>
              </w:rPr>
            </w:pPr>
            <w:r w:rsidRPr="000528B7">
              <w:rPr>
                <w:rFonts w:ascii="Arial" w:hAnsi="Arial" w:cs="Arial"/>
                <w:bCs/>
                <w:color w:val="000000" w:themeColor="text1"/>
                <w:sz w:val="20"/>
              </w:rPr>
              <w:t>8301110X</w:t>
            </w:r>
          </w:p>
        </w:tc>
        <w:tc>
          <w:tcPr>
            <w:tcW w:w="4099" w:type="dxa"/>
          </w:tcPr>
          <w:p w14:paraId="216F9051" w14:textId="45024B4A" w:rsidR="00CB493A" w:rsidRPr="003719AB" w:rsidRDefault="00CB493A" w:rsidP="00CB493A">
            <w:pPr>
              <w:jc w:val="both"/>
              <w:rPr>
                <w:rFonts w:ascii="Arial" w:hAnsi="Arial" w:cs="Arial"/>
                <w:bCs/>
                <w:color w:val="000000" w:themeColor="text1"/>
                <w:sz w:val="20"/>
              </w:rPr>
            </w:pPr>
            <w:r w:rsidRPr="000528B7">
              <w:rPr>
                <w:rFonts w:ascii="Arial" w:hAnsi="Arial" w:cs="Arial"/>
                <w:bCs/>
                <w:color w:val="000000" w:themeColor="text1"/>
                <w:sz w:val="20"/>
              </w:rPr>
              <w:t>This course explores the reach and impact of managing people, one of the most important resources of an organization.  Students are required to perform higher level strategic thinking.  Topics include; management policy development, evaluating organizational effectiveness, sourcing and recruitment, hiring and retention planning, employee training, performance appraisals, compensation and benefit programs, maintaining working conditions and providing a safe working environment.</w:t>
            </w:r>
          </w:p>
        </w:tc>
        <w:tc>
          <w:tcPr>
            <w:tcW w:w="1080" w:type="dxa"/>
            <w:vAlign w:val="center"/>
          </w:tcPr>
          <w:p w14:paraId="50003297" w14:textId="6D9BC787" w:rsidR="00CB493A" w:rsidRDefault="00CB493A" w:rsidP="00CB493A">
            <w:pPr>
              <w:jc w:val="center"/>
              <w:rPr>
                <w:rFonts w:ascii="Arial" w:hAnsi="Arial" w:cs="Arial"/>
                <w:bCs/>
                <w:color w:val="000000" w:themeColor="text1"/>
                <w:sz w:val="20"/>
              </w:rPr>
            </w:pPr>
            <w:r w:rsidRPr="00842922">
              <w:rPr>
                <w:rFonts w:ascii="Arial" w:hAnsi="Arial" w:cs="Arial"/>
                <w:color w:val="000000" w:themeColor="text1"/>
                <w:sz w:val="20"/>
              </w:rPr>
              <w:t>Elective</w:t>
            </w:r>
          </w:p>
        </w:tc>
        <w:tc>
          <w:tcPr>
            <w:tcW w:w="1260" w:type="dxa"/>
            <w:vAlign w:val="center"/>
          </w:tcPr>
          <w:p w14:paraId="32A1A96B" w14:textId="0C426727" w:rsidR="00CB493A" w:rsidRPr="00F20FAE" w:rsidRDefault="00CB493A" w:rsidP="00CB493A">
            <w:pPr>
              <w:rPr>
                <w:rFonts w:ascii="Arial" w:hAnsi="Arial" w:cs="Arial"/>
                <w:bCs/>
                <w:color w:val="000000" w:themeColor="text1"/>
                <w:sz w:val="20"/>
              </w:rPr>
            </w:pPr>
            <w:r w:rsidRPr="00842922">
              <w:rPr>
                <w:rFonts w:ascii="Arial" w:hAnsi="Arial" w:cs="Arial"/>
                <w:color w:val="000000" w:themeColor="text1"/>
                <w:sz w:val="20"/>
              </w:rPr>
              <w:t>1.0 Credit</w:t>
            </w:r>
          </w:p>
        </w:tc>
      </w:tr>
      <w:tr w:rsidR="00CB493A" w:rsidRPr="00842922" w14:paraId="43D788EE" w14:textId="77777777" w:rsidTr="00AC5B4D">
        <w:tc>
          <w:tcPr>
            <w:tcW w:w="1784" w:type="dxa"/>
            <w:vAlign w:val="center"/>
          </w:tcPr>
          <w:p w14:paraId="5DC7BC9C" w14:textId="31201788" w:rsidR="00CB493A" w:rsidRDefault="00CB493A" w:rsidP="00CB493A">
            <w:pPr>
              <w:jc w:val="center"/>
              <w:rPr>
                <w:rFonts w:ascii="Arial" w:hAnsi="Arial" w:cs="Arial"/>
                <w:color w:val="000000" w:themeColor="text1"/>
                <w:sz w:val="20"/>
              </w:rPr>
            </w:pPr>
            <w:r w:rsidRPr="000528B7">
              <w:rPr>
                <w:rFonts w:ascii="Arial" w:hAnsi="Arial" w:cs="Arial"/>
                <w:color w:val="000000" w:themeColor="text1"/>
                <w:sz w:val="20"/>
              </w:rPr>
              <w:t>Business Analysis</w:t>
            </w:r>
          </w:p>
        </w:tc>
        <w:tc>
          <w:tcPr>
            <w:tcW w:w="728" w:type="dxa"/>
            <w:vAlign w:val="center"/>
          </w:tcPr>
          <w:p w14:paraId="529B8772" w14:textId="08776900"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3</w:t>
            </w:r>
          </w:p>
        </w:tc>
        <w:tc>
          <w:tcPr>
            <w:tcW w:w="1129" w:type="dxa"/>
            <w:vAlign w:val="center"/>
          </w:tcPr>
          <w:p w14:paraId="33A80F9C" w14:textId="09CD9775" w:rsidR="00CB493A" w:rsidRDefault="00CB493A" w:rsidP="00CB493A">
            <w:pPr>
              <w:jc w:val="center"/>
              <w:rPr>
                <w:rFonts w:ascii="Arial" w:hAnsi="Arial" w:cs="Arial"/>
                <w:bCs/>
                <w:color w:val="000000" w:themeColor="text1"/>
                <w:sz w:val="20"/>
              </w:rPr>
            </w:pPr>
            <w:r w:rsidRPr="000528B7">
              <w:rPr>
                <w:rFonts w:ascii="Arial" w:hAnsi="Arial" w:cs="Arial"/>
                <w:bCs/>
                <w:color w:val="000000" w:themeColor="text1"/>
                <w:sz w:val="20"/>
              </w:rPr>
              <w:t>8301120X</w:t>
            </w:r>
          </w:p>
        </w:tc>
        <w:tc>
          <w:tcPr>
            <w:tcW w:w="4099" w:type="dxa"/>
          </w:tcPr>
          <w:p w14:paraId="516B9C6D" w14:textId="0E728739" w:rsidR="00CB493A" w:rsidRPr="003719AB" w:rsidRDefault="00CB493A" w:rsidP="00CB493A">
            <w:pPr>
              <w:jc w:val="both"/>
              <w:rPr>
                <w:rFonts w:ascii="Arial" w:hAnsi="Arial" w:cs="Arial"/>
                <w:bCs/>
                <w:color w:val="000000" w:themeColor="text1"/>
                <w:sz w:val="20"/>
              </w:rPr>
            </w:pPr>
            <w:r w:rsidRPr="000528B7">
              <w:rPr>
                <w:rFonts w:ascii="Arial" w:hAnsi="Arial" w:cs="Arial"/>
                <w:bCs/>
                <w:color w:val="000000" w:themeColor="text1"/>
                <w:sz w:val="20"/>
              </w:rPr>
              <w:t>This course is designed to provide a higher level of understanding of business systems, accounting concepts, working with financial information, data analysis skills, managing business information with appropriate software, requirements analysis of information systems, data modeling, and database management.</w:t>
            </w:r>
          </w:p>
        </w:tc>
        <w:tc>
          <w:tcPr>
            <w:tcW w:w="1080" w:type="dxa"/>
            <w:vAlign w:val="center"/>
          </w:tcPr>
          <w:p w14:paraId="285CE9C0" w14:textId="71940B27" w:rsidR="00CB493A" w:rsidRDefault="00CB493A" w:rsidP="00CB493A">
            <w:pPr>
              <w:jc w:val="center"/>
              <w:rPr>
                <w:rFonts w:ascii="Arial" w:hAnsi="Arial" w:cs="Arial"/>
                <w:bCs/>
                <w:color w:val="000000" w:themeColor="text1"/>
                <w:sz w:val="20"/>
              </w:rPr>
            </w:pPr>
            <w:r w:rsidRPr="00842922">
              <w:rPr>
                <w:rFonts w:ascii="Arial" w:hAnsi="Arial" w:cs="Arial"/>
                <w:color w:val="000000" w:themeColor="text1"/>
                <w:sz w:val="20"/>
              </w:rPr>
              <w:t>Elective</w:t>
            </w:r>
          </w:p>
        </w:tc>
        <w:tc>
          <w:tcPr>
            <w:tcW w:w="1260" w:type="dxa"/>
            <w:vAlign w:val="center"/>
          </w:tcPr>
          <w:p w14:paraId="0F8030A9" w14:textId="577CD45F" w:rsidR="00CB493A" w:rsidRPr="00F20FAE" w:rsidRDefault="00CB493A" w:rsidP="00CB493A">
            <w:pPr>
              <w:rPr>
                <w:rFonts w:ascii="Arial" w:hAnsi="Arial" w:cs="Arial"/>
                <w:bCs/>
                <w:color w:val="000000" w:themeColor="text1"/>
                <w:sz w:val="20"/>
              </w:rPr>
            </w:pPr>
            <w:r w:rsidRPr="00842922">
              <w:rPr>
                <w:rFonts w:ascii="Arial" w:hAnsi="Arial" w:cs="Arial"/>
                <w:color w:val="000000" w:themeColor="text1"/>
                <w:sz w:val="20"/>
              </w:rPr>
              <w:t>1.0 Credit</w:t>
            </w:r>
          </w:p>
        </w:tc>
      </w:tr>
      <w:tr w:rsidR="00CB493A" w:rsidRPr="00842922" w14:paraId="79D27EE5" w14:textId="77777777" w:rsidTr="00AC5B4D">
        <w:tc>
          <w:tcPr>
            <w:tcW w:w="1784" w:type="dxa"/>
            <w:vAlign w:val="center"/>
          </w:tcPr>
          <w:p w14:paraId="409C52EE" w14:textId="11B53A5A" w:rsidR="00CB493A" w:rsidRDefault="00CB493A" w:rsidP="00CB493A">
            <w:pPr>
              <w:jc w:val="center"/>
              <w:rPr>
                <w:rFonts w:ascii="Arial" w:hAnsi="Arial" w:cs="Arial"/>
                <w:color w:val="000000" w:themeColor="text1"/>
                <w:sz w:val="20"/>
              </w:rPr>
            </w:pPr>
            <w:r w:rsidRPr="000528B7">
              <w:rPr>
                <w:rFonts w:ascii="Arial" w:hAnsi="Arial" w:cs="Arial"/>
                <w:color w:val="000000" w:themeColor="text1"/>
                <w:sz w:val="20"/>
              </w:rPr>
              <w:t>Legal Aspects of Business</w:t>
            </w:r>
          </w:p>
        </w:tc>
        <w:tc>
          <w:tcPr>
            <w:tcW w:w="728" w:type="dxa"/>
            <w:vAlign w:val="center"/>
          </w:tcPr>
          <w:p w14:paraId="48265A10" w14:textId="6803E9B5"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3</w:t>
            </w:r>
          </w:p>
        </w:tc>
        <w:tc>
          <w:tcPr>
            <w:tcW w:w="1129" w:type="dxa"/>
            <w:vAlign w:val="center"/>
          </w:tcPr>
          <w:p w14:paraId="0259FD58" w14:textId="51B8F5EE" w:rsidR="00CB493A" w:rsidRDefault="00CB493A" w:rsidP="00CB493A">
            <w:pPr>
              <w:jc w:val="center"/>
              <w:rPr>
                <w:rFonts w:ascii="Arial" w:hAnsi="Arial" w:cs="Arial"/>
                <w:bCs/>
                <w:color w:val="000000" w:themeColor="text1"/>
                <w:sz w:val="20"/>
              </w:rPr>
            </w:pPr>
            <w:r w:rsidRPr="000528B7">
              <w:rPr>
                <w:rFonts w:ascii="Arial" w:hAnsi="Arial" w:cs="Arial"/>
                <w:bCs/>
                <w:color w:val="000000" w:themeColor="text1"/>
                <w:sz w:val="20"/>
              </w:rPr>
              <w:t>8215130X</w:t>
            </w:r>
          </w:p>
        </w:tc>
        <w:tc>
          <w:tcPr>
            <w:tcW w:w="4099" w:type="dxa"/>
          </w:tcPr>
          <w:p w14:paraId="5158D12A" w14:textId="7167DE4E" w:rsidR="00CB493A" w:rsidRPr="003719AB" w:rsidRDefault="00CB493A" w:rsidP="00CB493A">
            <w:pPr>
              <w:jc w:val="both"/>
              <w:rPr>
                <w:rFonts w:ascii="Arial" w:hAnsi="Arial" w:cs="Arial"/>
                <w:bCs/>
                <w:color w:val="000000" w:themeColor="text1"/>
                <w:sz w:val="20"/>
              </w:rPr>
            </w:pPr>
            <w:r w:rsidRPr="000528B7">
              <w:rPr>
                <w:rFonts w:ascii="Arial" w:hAnsi="Arial" w:cs="Arial"/>
                <w:bCs/>
                <w:color w:val="000000" w:themeColor="text1"/>
                <w:sz w:val="20"/>
              </w:rPr>
              <w:t xml:space="preserve">This course is designed to provide an introduction to the legal aspects of business.  Topics include business law concepts, forms of business ownership, insurance awareness, governmental regulations, management functions, human resources management issues, and career development.  The use of computers is an integral part of this program.  </w:t>
            </w:r>
          </w:p>
        </w:tc>
        <w:tc>
          <w:tcPr>
            <w:tcW w:w="1080" w:type="dxa"/>
            <w:vAlign w:val="center"/>
          </w:tcPr>
          <w:p w14:paraId="575D1AF1" w14:textId="62F99878" w:rsidR="00CB493A" w:rsidRDefault="00CB493A" w:rsidP="00CB493A">
            <w:pPr>
              <w:jc w:val="center"/>
              <w:rPr>
                <w:rFonts w:ascii="Arial" w:hAnsi="Arial" w:cs="Arial"/>
                <w:bCs/>
                <w:color w:val="000000" w:themeColor="text1"/>
                <w:sz w:val="20"/>
              </w:rPr>
            </w:pPr>
            <w:r w:rsidRPr="0026640B">
              <w:rPr>
                <w:rFonts w:ascii="Arial" w:hAnsi="Arial" w:cs="Arial"/>
                <w:color w:val="000000" w:themeColor="text1"/>
                <w:sz w:val="20"/>
              </w:rPr>
              <w:t>Practical Arts</w:t>
            </w:r>
          </w:p>
        </w:tc>
        <w:tc>
          <w:tcPr>
            <w:tcW w:w="1260" w:type="dxa"/>
            <w:vAlign w:val="center"/>
          </w:tcPr>
          <w:p w14:paraId="29DF6280" w14:textId="1C5B10A8" w:rsidR="00CB493A" w:rsidRPr="00F20FAE" w:rsidRDefault="00CB493A" w:rsidP="00CB493A">
            <w:pPr>
              <w:rPr>
                <w:rFonts w:ascii="Arial" w:hAnsi="Arial" w:cs="Arial"/>
                <w:bCs/>
                <w:color w:val="000000" w:themeColor="text1"/>
                <w:sz w:val="20"/>
              </w:rPr>
            </w:pPr>
            <w:r w:rsidRPr="0026640B">
              <w:rPr>
                <w:rFonts w:ascii="Arial" w:hAnsi="Arial" w:cs="Arial"/>
                <w:color w:val="000000" w:themeColor="text1"/>
                <w:sz w:val="20"/>
              </w:rPr>
              <w:t>1.0 Credit</w:t>
            </w:r>
          </w:p>
        </w:tc>
      </w:tr>
      <w:tr w:rsidR="00CB493A" w:rsidRPr="00842922" w14:paraId="0799801A" w14:textId="77777777" w:rsidTr="00AC5B4D">
        <w:tc>
          <w:tcPr>
            <w:tcW w:w="1784" w:type="dxa"/>
            <w:vAlign w:val="center"/>
          </w:tcPr>
          <w:p w14:paraId="007549CD" w14:textId="77777777" w:rsidR="00CB493A" w:rsidRDefault="00CB493A" w:rsidP="00CB493A">
            <w:pPr>
              <w:jc w:val="center"/>
              <w:rPr>
                <w:rFonts w:ascii="Arial" w:hAnsi="Arial" w:cs="Arial"/>
                <w:color w:val="000000" w:themeColor="text1"/>
                <w:sz w:val="20"/>
              </w:rPr>
            </w:pPr>
            <w:r>
              <w:rPr>
                <w:rFonts w:ascii="Arial" w:hAnsi="Arial" w:cs="Arial"/>
                <w:color w:val="000000" w:themeColor="text1"/>
                <w:sz w:val="20"/>
              </w:rPr>
              <w:t>CTE Internship</w:t>
            </w:r>
          </w:p>
          <w:p w14:paraId="2E9D00D6" w14:textId="77777777" w:rsidR="00CB493A" w:rsidRDefault="00CB493A" w:rsidP="00CB493A">
            <w:pPr>
              <w:jc w:val="center"/>
              <w:rPr>
                <w:rFonts w:ascii="Arial" w:hAnsi="Arial" w:cs="Arial"/>
                <w:color w:val="000000" w:themeColor="text1"/>
                <w:sz w:val="20"/>
              </w:rPr>
            </w:pPr>
          </w:p>
          <w:p w14:paraId="5835D088" w14:textId="77777777" w:rsidR="00CB493A" w:rsidRDefault="00CB493A" w:rsidP="00CB493A">
            <w:pPr>
              <w:jc w:val="center"/>
              <w:rPr>
                <w:rFonts w:ascii="Arial" w:hAnsi="Arial" w:cs="Arial"/>
                <w:color w:val="000000" w:themeColor="text1"/>
                <w:sz w:val="20"/>
              </w:rPr>
            </w:pPr>
            <w:r>
              <w:rPr>
                <w:rFonts w:ascii="Arial" w:hAnsi="Arial" w:cs="Arial"/>
                <w:color w:val="000000" w:themeColor="text1"/>
                <w:sz w:val="20"/>
              </w:rPr>
              <w:t>OR</w:t>
            </w:r>
          </w:p>
          <w:p w14:paraId="238DDEFE" w14:textId="77777777" w:rsidR="00CB493A" w:rsidRDefault="00CB493A" w:rsidP="00CB493A">
            <w:pPr>
              <w:jc w:val="center"/>
              <w:rPr>
                <w:rFonts w:ascii="Arial" w:hAnsi="Arial" w:cs="Arial"/>
                <w:color w:val="000000" w:themeColor="text1"/>
                <w:sz w:val="20"/>
              </w:rPr>
            </w:pPr>
          </w:p>
          <w:p w14:paraId="14B06F86" w14:textId="7FEF0505" w:rsidR="00CB493A" w:rsidRDefault="00CB493A" w:rsidP="00CB493A">
            <w:pPr>
              <w:jc w:val="center"/>
              <w:rPr>
                <w:rFonts w:ascii="Arial" w:hAnsi="Arial" w:cs="Arial"/>
                <w:color w:val="000000" w:themeColor="text1"/>
                <w:sz w:val="20"/>
              </w:rPr>
            </w:pPr>
            <w:r w:rsidRPr="005E4BE9">
              <w:rPr>
                <w:rFonts w:ascii="Arial" w:hAnsi="Arial" w:cs="Arial"/>
                <w:color w:val="000000" w:themeColor="text1"/>
                <w:sz w:val="20"/>
              </w:rPr>
              <w:t>Business Cooperative Education - OJT</w:t>
            </w:r>
          </w:p>
        </w:tc>
        <w:tc>
          <w:tcPr>
            <w:tcW w:w="728" w:type="dxa"/>
            <w:vAlign w:val="center"/>
          </w:tcPr>
          <w:p w14:paraId="4FB31277" w14:textId="77777777" w:rsidR="00CB493A" w:rsidRPr="00842922" w:rsidRDefault="00CB493A" w:rsidP="00CB493A">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23D82E35" w14:textId="77777777"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8300430X</w:t>
            </w:r>
          </w:p>
          <w:p w14:paraId="37716BF7" w14:textId="77777777" w:rsidR="00CB493A" w:rsidRDefault="00CB493A" w:rsidP="00CB493A">
            <w:pPr>
              <w:jc w:val="center"/>
              <w:rPr>
                <w:rFonts w:ascii="Arial" w:hAnsi="Arial" w:cs="Arial"/>
                <w:bCs/>
                <w:color w:val="000000" w:themeColor="text1"/>
                <w:sz w:val="20"/>
              </w:rPr>
            </w:pPr>
          </w:p>
          <w:p w14:paraId="1547ABDD" w14:textId="77777777"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OR</w:t>
            </w:r>
          </w:p>
          <w:p w14:paraId="7998FB8C" w14:textId="77777777" w:rsidR="00CB493A" w:rsidRDefault="00CB493A" w:rsidP="00CB493A">
            <w:pPr>
              <w:jc w:val="center"/>
              <w:rPr>
                <w:rFonts w:ascii="Arial" w:hAnsi="Arial" w:cs="Arial"/>
                <w:bCs/>
                <w:color w:val="000000" w:themeColor="text1"/>
                <w:sz w:val="20"/>
              </w:rPr>
            </w:pPr>
          </w:p>
          <w:p w14:paraId="30C21D63" w14:textId="0C8F7C45" w:rsidR="00CB493A" w:rsidRDefault="00CB493A" w:rsidP="00CB493A">
            <w:pPr>
              <w:jc w:val="center"/>
              <w:rPr>
                <w:rFonts w:ascii="Arial" w:hAnsi="Arial" w:cs="Arial"/>
                <w:bCs/>
                <w:color w:val="000000" w:themeColor="text1"/>
                <w:sz w:val="20"/>
              </w:rPr>
            </w:pPr>
            <w:r>
              <w:rPr>
                <w:rFonts w:ascii="Arial" w:hAnsi="Arial" w:cs="Arial"/>
                <w:bCs/>
                <w:color w:val="000000" w:themeColor="text1"/>
                <w:sz w:val="20"/>
              </w:rPr>
              <w:t>8200410X</w:t>
            </w:r>
          </w:p>
          <w:p w14:paraId="21EE246D" w14:textId="77777777" w:rsidR="00CB493A" w:rsidRDefault="00CB493A" w:rsidP="00CB493A">
            <w:pPr>
              <w:jc w:val="center"/>
              <w:rPr>
                <w:rFonts w:ascii="Arial" w:hAnsi="Arial" w:cs="Arial"/>
                <w:bCs/>
                <w:color w:val="000000" w:themeColor="text1"/>
                <w:sz w:val="20"/>
              </w:rPr>
            </w:pPr>
          </w:p>
          <w:p w14:paraId="47F82BAF" w14:textId="77777777" w:rsidR="00CB493A" w:rsidRPr="00842922" w:rsidRDefault="00CB493A" w:rsidP="00CB493A">
            <w:pPr>
              <w:jc w:val="center"/>
              <w:rPr>
                <w:rFonts w:ascii="Arial" w:hAnsi="Arial" w:cs="Arial"/>
                <w:color w:val="000000" w:themeColor="text1"/>
                <w:sz w:val="20"/>
              </w:rPr>
            </w:pPr>
          </w:p>
        </w:tc>
        <w:tc>
          <w:tcPr>
            <w:tcW w:w="4099" w:type="dxa"/>
          </w:tcPr>
          <w:p w14:paraId="16B0BA5C" w14:textId="77777777" w:rsidR="00CB493A" w:rsidRDefault="00CB493A" w:rsidP="00CB493A">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14EA1079" w14:textId="77777777" w:rsidR="00CB493A" w:rsidRDefault="00CB493A" w:rsidP="00CB493A">
            <w:pPr>
              <w:jc w:val="both"/>
              <w:rPr>
                <w:rFonts w:ascii="Arial" w:hAnsi="Arial" w:cs="Arial"/>
                <w:bCs/>
                <w:color w:val="000000" w:themeColor="text1"/>
                <w:sz w:val="20"/>
              </w:rPr>
            </w:pPr>
          </w:p>
          <w:p w14:paraId="7286BC82" w14:textId="77777777" w:rsidR="00CB493A" w:rsidRPr="00842922" w:rsidRDefault="00CB493A" w:rsidP="00CB493A">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35FABD2A" w14:textId="77777777" w:rsidR="00CB493A" w:rsidRPr="00842922" w:rsidRDefault="00CB493A" w:rsidP="00CB493A">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6F37CA7F" w14:textId="77777777" w:rsidR="00CB493A" w:rsidRPr="00F20FAE" w:rsidRDefault="00CB493A" w:rsidP="00CB493A">
            <w:pPr>
              <w:rPr>
                <w:rFonts w:ascii="Arial" w:hAnsi="Arial" w:cs="Arial"/>
                <w:bCs/>
                <w:color w:val="000000" w:themeColor="text1"/>
                <w:sz w:val="20"/>
              </w:rPr>
            </w:pPr>
            <w:r w:rsidRPr="00F20FAE">
              <w:rPr>
                <w:rFonts w:ascii="Arial" w:hAnsi="Arial" w:cs="Arial"/>
                <w:bCs/>
                <w:color w:val="000000" w:themeColor="text1"/>
                <w:sz w:val="20"/>
              </w:rPr>
              <w:t>1.0 Credit</w:t>
            </w:r>
          </w:p>
          <w:p w14:paraId="4A606CF6" w14:textId="77777777" w:rsidR="00CB493A" w:rsidRPr="00F20FAE" w:rsidRDefault="00CB493A" w:rsidP="00CB493A">
            <w:pPr>
              <w:jc w:val="center"/>
              <w:rPr>
                <w:rFonts w:ascii="Arial" w:hAnsi="Arial" w:cs="Arial"/>
                <w:bCs/>
                <w:color w:val="000000" w:themeColor="text1"/>
                <w:sz w:val="20"/>
              </w:rPr>
            </w:pPr>
          </w:p>
          <w:p w14:paraId="7040F8E6" w14:textId="77777777" w:rsidR="00CB493A" w:rsidRPr="00842922" w:rsidRDefault="00CB493A" w:rsidP="00CB493A">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CB493A" w:rsidRPr="00842922" w14:paraId="4CA87341" w14:textId="77777777" w:rsidTr="00EC776B">
        <w:tc>
          <w:tcPr>
            <w:tcW w:w="10080" w:type="dxa"/>
            <w:gridSpan w:val="6"/>
            <w:shd w:val="clear" w:color="auto" w:fill="D9D9D9" w:themeFill="background1" w:themeFillShade="D9"/>
          </w:tcPr>
          <w:p w14:paraId="341B00FA" w14:textId="1D92F44E" w:rsidR="00CB493A" w:rsidRPr="00842922" w:rsidRDefault="00CB493A" w:rsidP="00CB493A">
            <w:pPr>
              <w:pStyle w:val="Heading2"/>
              <w:ind w:hanging="1080"/>
              <w:jc w:val="center"/>
              <w:rPr>
                <w:color w:val="000000" w:themeColor="text1"/>
              </w:rPr>
            </w:pPr>
            <w:bookmarkStart w:id="99" w:name="_Toc92962541"/>
            <w:r w:rsidRPr="00842922">
              <w:rPr>
                <w:color w:val="000000" w:themeColor="text1"/>
              </w:rPr>
              <w:t>CRIMINAL JUSTICE OPERATIONS</w:t>
            </w:r>
            <w:bookmarkEnd w:id="99"/>
          </w:p>
          <w:p w14:paraId="0B0151B6" w14:textId="77777777" w:rsidR="00CB493A" w:rsidRPr="00842922" w:rsidRDefault="00CB493A" w:rsidP="00CB493A">
            <w:pPr>
              <w:jc w:val="center"/>
              <w:rPr>
                <w:rFonts w:ascii="Arial" w:hAnsi="Arial" w:cs="Arial"/>
                <w:b/>
                <w:bCs/>
                <w:color w:val="000000" w:themeColor="text1"/>
                <w:sz w:val="20"/>
              </w:rPr>
            </w:pPr>
            <w:r w:rsidRPr="00842922">
              <w:rPr>
                <w:rFonts w:ascii="Arial" w:hAnsi="Arial" w:cs="Arial"/>
                <w:b/>
                <w:bCs/>
                <w:color w:val="000000" w:themeColor="text1"/>
                <w:sz w:val="20"/>
              </w:rPr>
              <w:t>Program Completion = 4</w:t>
            </w:r>
            <w:r w:rsidRPr="00842922">
              <w:rPr>
                <w:rFonts w:ascii="Arial" w:hAnsi="Arial" w:cs="Arial"/>
                <w:b/>
                <w:bCs/>
                <w:color w:val="000000" w:themeColor="text1"/>
                <w:sz w:val="20"/>
                <w:vertAlign w:val="superscript"/>
              </w:rPr>
              <w:t>th</w:t>
            </w:r>
            <w:r w:rsidRPr="00842922">
              <w:rPr>
                <w:rFonts w:ascii="Arial" w:hAnsi="Arial" w:cs="Arial"/>
                <w:b/>
                <w:bCs/>
                <w:color w:val="000000" w:themeColor="text1"/>
                <w:sz w:val="20"/>
              </w:rPr>
              <w:t xml:space="preserve"> Social Studies Credit</w:t>
            </w:r>
          </w:p>
        </w:tc>
      </w:tr>
      <w:tr w:rsidR="00CB493A" w:rsidRPr="00842922" w14:paraId="5A04569E" w14:textId="77777777" w:rsidTr="00AC5B4D">
        <w:tc>
          <w:tcPr>
            <w:tcW w:w="1784" w:type="dxa"/>
            <w:vAlign w:val="center"/>
          </w:tcPr>
          <w:p w14:paraId="755A7108"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Criminal Justice Operations 1</w:t>
            </w:r>
          </w:p>
        </w:tc>
        <w:tc>
          <w:tcPr>
            <w:tcW w:w="728" w:type="dxa"/>
            <w:vAlign w:val="center"/>
          </w:tcPr>
          <w:p w14:paraId="29AF39BE"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4246EEFD"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89</w:t>
            </w:r>
            <w:r>
              <w:rPr>
                <w:rFonts w:ascii="Arial" w:hAnsi="Arial" w:cs="Arial"/>
                <w:color w:val="000000" w:themeColor="text1"/>
                <w:sz w:val="20"/>
              </w:rPr>
              <w:t>1</w:t>
            </w:r>
            <w:r w:rsidRPr="00842922">
              <w:rPr>
                <w:rFonts w:ascii="Arial" w:hAnsi="Arial" w:cs="Arial"/>
                <w:color w:val="000000" w:themeColor="text1"/>
                <w:sz w:val="20"/>
              </w:rPr>
              <w:t>8010X</w:t>
            </w:r>
          </w:p>
        </w:tc>
        <w:tc>
          <w:tcPr>
            <w:tcW w:w="4099" w:type="dxa"/>
          </w:tcPr>
          <w:p w14:paraId="364B25E5" w14:textId="77777777" w:rsidR="00CB493A" w:rsidRPr="00842922" w:rsidRDefault="00CB493A" w:rsidP="00CB493A">
            <w:pPr>
              <w:jc w:val="both"/>
              <w:rPr>
                <w:rFonts w:ascii="Arial" w:hAnsi="Arial" w:cs="Arial"/>
                <w:color w:val="000000" w:themeColor="text1"/>
                <w:sz w:val="20"/>
              </w:rPr>
            </w:pPr>
            <w:r w:rsidRPr="00842922">
              <w:rPr>
                <w:rFonts w:ascii="Arial" w:hAnsi="Arial" w:cs="Arial"/>
                <w:color w:val="000000" w:themeColor="text1"/>
                <w:sz w:val="20"/>
              </w:rPr>
              <w:t>Introduction to the fields of law enforcement, the court and correctional system, career opportunities in these fields, interpersonal, communication, and employability skills.</w:t>
            </w:r>
          </w:p>
        </w:tc>
        <w:tc>
          <w:tcPr>
            <w:tcW w:w="1080" w:type="dxa"/>
            <w:vAlign w:val="center"/>
          </w:tcPr>
          <w:p w14:paraId="7BF98EB1"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2FE40799"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CB493A" w:rsidRPr="00842922" w14:paraId="09153F89" w14:textId="77777777" w:rsidTr="00AC5B4D">
        <w:tc>
          <w:tcPr>
            <w:tcW w:w="1784" w:type="dxa"/>
            <w:vAlign w:val="center"/>
          </w:tcPr>
          <w:p w14:paraId="737BC3A9"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Criminal Justice Operations 2</w:t>
            </w:r>
          </w:p>
        </w:tc>
        <w:tc>
          <w:tcPr>
            <w:tcW w:w="728" w:type="dxa"/>
            <w:vAlign w:val="center"/>
          </w:tcPr>
          <w:p w14:paraId="6E0E298C"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305CC324"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89</w:t>
            </w:r>
            <w:r>
              <w:rPr>
                <w:rFonts w:ascii="Arial" w:hAnsi="Arial" w:cs="Arial"/>
                <w:color w:val="000000" w:themeColor="text1"/>
                <w:sz w:val="20"/>
              </w:rPr>
              <w:t>1</w:t>
            </w:r>
            <w:r w:rsidRPr="00842922">
              <w:rPr>
                <w:rFonts w:ascii="Arial" w:hAnsi="Arial" w:cs="Arial"/>
                <w:color w:val="000000" w:themeColor="text1"/>
                <w:sz w:val="20"/>
              </w:rPr>
              <w:t>8020X</w:t>
            </w:r>
          </w:p>
        </w:tc>
        <w:tc>
          <w:tcPr>
            <w:tcW w:w="4099" w:type="dxa"/>
          </w:tcPr>
          <w:p w14:paraId="71B7097A" w14:textId="77777777" w:rsidR="00CB493A" w:rsidRPr="00842922" w:rsidRDefault="00CB493A" w:rsidP="00CB493A">
            <w:pPr>
              <w:jc w:val="both"/>
              <w:rPr>
                <w:rFonts w:ascii="Arial" w:hAnsi="Arial" w:cs="Arial"/>
                <w:color w:val="000000" w:themeColor="text1"/>
                <w:sz w:val="20"/>
              </w:rPr>
            </w:pPr>
            <w:r w:rsidRPr="00842922">
              <w:rPr>
                <w:rFonts w:ascii="Arial" w:hAnsi="Arial" w:cs="Arial"/>
                <w:color w:val="000000" w:themeColor="text1"/>
                <w:sz w:val="20"/>
              </w:rPr>
              <w:t>This course is designed to develop competencies in patrol, traffic control, defensive tactics and physical proficiency skills, and first aid and CPR skills.</w:t>
            </w:r>
          </w:p>
        </w:tc>
        <w:tc>
          <w:tcPr>
            <w:tcW w:w="1080" w:type="dxa"/>
            <w:vAlign w:val="center"/>
          </w:tcPr>
          <w:p w14:paraId="15F37F84"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396F9789"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CB493A" w:rsidRPr="00842922" w14:paraId="3B8630B3" w14:textId="77777777" w:rsidTr="00AC5B4D">
        <w:tc>
          <w:tcPr>
            <w:tcW w:w="1784" w:type="dxa"/>
            <w:vAlign w:val="center"/>
          </w:tcPr>
          <w:p w14:paraId="6025828E" w14:textId="22B0603E" w:rsidR="00CB493A" w:rsidRPr="00842922" w:rsidRDefault="00CB493A" w:rsidP="00F55429">
            <w:pPr>
              <w:jc w:val="center"/>
              <w:rPr>
                <w:rFonts w:ascii="Arial" w:hAnsi="Arial" w:cs="Arial"/>
                <w:color w:val="000000" w:themeColor="text1"/>
                <w:sz w:val="20"/>
              </w:rPr>
            </w:pPr>
            <w:r w:rsidRPr="00842922">
              <w:rPr>
                <w:rFonts w:ascii="Arial" w:hAnsi="Arial" w:cs="Arial"/>
                <w:color w:val="000000" w:themeColor="text1"/>
                <w:sz w:val="20"/>
              </w:rPr>
              <w:t>Criminal Justice Operations 3</w:t>
            </w:r>
          </w:p>
        </w:tc>
        <w:tc>
          <w:tcPr>
            <w:tcW w:w="728" w:type="dxa"/>
            <w:vAlign w:val="center"/>
          </w:tcPr>
          <w:p w14:paraId="5FC5A234" w14:textId="5A2D9B6C" w:rsidR="00CB493A" w:rsidRPr="00842922" w:rsidRDefault="00CB493A" w:rsidP="00F55429">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017B8D46" w14:textId="6368F47A" w:rsidR="00CB493A" w:rsidRPr="00842922" w:rsidRDefault="00CB493A" w:rsidP="00F55429">
            <w:pPr>
              <w:jc w:val="center"/>
              <w:rPr>
                <w:rFonts w:ascii="Arial" w:hAnsi="Arial" w:cs="Arial"/>
                <w:color w:val="000000" w:themeColor="text1"/>
                <w:sz w:val="20"/>
              </w:rPr>
            </w:pPr>
            <w:r w:rsidRPr="00842922">
              <w:rPr>
                <w:rFonts w:ascii="Arial" w:hAnsi="Arial" w:cs="Arial"/>
                <w:color w:val="000000" w:themeColor="text1"/>
                <w:sz w:val="20"/>
              </w:rPr>
              <w:t>8918030X</w:t>
            </w:r>
          </w:p>
        </w:tc>
        <w:tc>
          <w:tcPr>
            <w:tcW w:w="4099" w:type="dxa"/>
          </w:tcPr>
          <w:p w14:paraId="7BE77883" w14:textId="77777777" w:rsidR="00CB493A" w:rsidRPr="00842922" w:rsidRDefault="00CB493A" w:rsidP="00CB493A">
            <w:pPr>
              <w:jc w:val="both"/>
              <w:rPr>
                <w:rFonts w:ascii="Arial" w:hAnsi="Arial" w:cs="Arial"/>
                <w:color w:val="000000" w:themeColor="text1"/>
                <w:sz w:val="20"/>
              </w:rPr>
            </w:pPr>
            <w:r w:rsidRPr="00842922">
              <w:rPr>
                <w:rFonts w:ascii="Arial" w:hAnsi="Arial" w:cs="Arial"/>
                <w:color w:val="000000" w:themeColor="text1"/>
                <w:sz w:val="20"/>
              </w:rPr>
              <w:t>Develops competencies in crime and accident investigation procedures, forensic science tasks, crime prevention, and property control procedures.</w:t>
            </w:r>
          </w:p>
        </w:tc>
        <w:tc>
          <w:tcPr>
            <w:tcW w:w="1080" w:type="dxa"/>
            <w:vAlign w:val="center"/>
          </w:tcPr>
          <w:p w14:paraId="7A0741BC" w14:textId="77777777"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0371B054" w14:textId="18ADDBD9" w:rsidR="00CB493A" w:rsidRPr="00842922" w:rsidRDefault="00CB493A" w:rsidP="00CB493A">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F55429" w:rsidRPr="00842922" w14:paraId="75CE30D8" w14:textId="77777777" w:rsidTr="00AC5B4D">
        <w:tc>
          <w:tcPr>
            <w:tcW w:w="1784" w:type="dxa"/>
            <w:vAlign w:val="center"/>
          </w:tcPr>
          <w:p w14:paraId="753E593C" w14:textId="3EF60056" w:rsidR="00F55429" w:rsidRPr="00842922" w:rsidRDefault="00F55429" w:rsidP="00F55429">
            <w:pPr>
              <w:jc w:val="center"/>
              <w:rPr>
                <w:rFonts w:ascii="Arial" w:hAnsi="Arial" w:cs="Arial"/>
                <w:color w:val="000000" w:themeColor="text1"/>
                <w:sz w:val="20"/>
              </w:rPr>
            </w:pPr>
            <w:r w:rsidRPr="00F55429">
              <w:rPr>
                <w:rFonts w:ascii="Arial" w:hAnsi="Arial" w:cs="Arial"/>
                <w:color w:val="000000" w:themeColor="text1"/>
                <w:sz w:val="20"/>
              </w:rPr>
              <w:t>Public Service Officer</w:t>
            </w:r>
          </w:p>
        </w:tc>
        <w:tc>
          <w:tcPr>
            <w:tcW w:w="728" w:type="dxa"/>
            <w:vAlign w:val="center"/>
          </w:tcPr>
          <w:p w14:paraId="73F24B47" w14:textId="44A0AB3B" w:rsidR="00F55429" w:rsidRPr="00842922" w:rsidRDefault="00F55429" w:rsidP="00F55429">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313EE5FE" w14:textId="3C58E6F1" w:rsidR="00F55429" w:rsidRPr="00842922" w:rsidRDefault="00F55429" w:rsidP="00F55429">
            <w:pPr>
              <w:jc w:val="center"/>
              <w:rPr>
                <w:rFonts w:ascii="Arial" w:hAnsi="Arial" w:cs="Arial"/>
                <w:color w:val="000000" w:themeColor="text1"/>
                <w:sz w:val="20"/>
              </w:rPr>
            </w:pPr>
            <w:r w:rsidRPr="00F55429">
              <w:rPr>
                <w:rFonts w:ascii="Arial" w:hAnsi="Arial" w:cs="Arial"/>
                <w:color w:val="000000" w:themeColor="text1"/>
                <w:sz w:val="20"/>
              </w:rPr>
              <w:t>8918050X</w:t>
            </w:r>
          </w:p>
        </w:tc>
        <w:tc>
          <w:tcPr>
            <w:tcW w:w="4099" w:type="dxa"/>
          </w:tcPr>
          <w:p w14:paraId="550A1D36" w14:textId="201B3AE3" w:rsidR="00F55429" w:rsidRPr="00842922" w:rsidRDefault="00F55429" w:rsidP="00F55429">
            <w:pPr>
              <w:jc w:val="both"/>
              <w:rPr>
                <w:rFonts w:ascii="Arial" w:hAnsi="Arial" w:cs="Arial"/>
                <w:color w:val="000000" w:themeColor="text1"/>
                <w:sz w:val="20"/>
              </w:rPr>
            </w:pPr>
            <w:r w:rsidRPr="00F55429">
              <w:rPr>
                <w:rFonts w:ascii="Arial" w:hAnsi="Arial" w:cs="Arial"/>
                <w:color w:val="000000" w:themeColor="text1"/>
                <w:sz w:val="20"/>
              </w:rPr>
              <w:t>The purpose of this program is to prepare students for employment as a Private Security Officer and Public Service Aide. The content includes, but is not limited to, legal issues, basic first aid, emergency procedures, ethics and professional conduct, access control, patrol techniques, report writing, interview techniques, fire safety, crime and accident prevention and protection, terrorism awareness, public relations, courtroom procedures, communication skills, and personal protection.</w:t>
            </w:r>
          </w:p>
        </w:tc>
        <w:tc>
          <w:tcPr>
            <w:tcW w:w="1080" w:type="dxa"/>
            <w:vAlign w:val="center"/>
          </w:tcPr>
          <w:p w14:paraId="000F7597" w14:textId="7B44DF54"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6C1ED494" w14:textId="1C389BE5"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F55429" w:rsidRPr="00842922" w14:paraId="48A8D995" w14:textId="77777777" w:rsidTr="00AC5B4D">
        <w:tc>
          <w:tcPr>
            <w:tcW w:w="1784" w:type="dxa"/>
            <w:vAlign w:val="center"/>
          </w:tcPr>
          <w:p w14:paraId="272F3A7B" w14:textId="3DD5A99D" w:rsidR="00F55429" w:rsidRPr="00842922" w:rsidRDefault="00F55429" w:rsidP="00F55429">
            <w:pPr>
              <w:jc w:val="center"/>
              <w:rPr>
                <w:rFonts w:ascii="Arial" w:hAnsi="Arial" w:cs="Arial"/>
                <w:color w:val="000000" w:themeColor="text1"/>
                <w:sz w:val="20"/>
              </w:rPr>
            </w:pPr>
            <w:r w:rsidRPr="00F55429">
              <w:rPr>
                <w:rFonts w:ascii="Arial" w:hAnsi="Arial" w:cs="Arial"/>
                <w:color w:val="000000" w:themeColor="text1"/>
                <w:sz w:val="20"/>
              </w:rPr>
              <w:t>Certified Legal Assistant</w:t>
            </w:r>
          </w:p>
        </w:tc>
        <w:tc>
          <w:tcPr>
            <w:tcW w:w="728" w:type="dxa"/>
            <w:vAlign w:val="center"/>
          </w:tcPr>
          <w:p w14:paraId="59E34AB6" w14:textId="62D5C9E7" w:rsidR="00F55429" w:rsidRPr="00842922" w:rsidRDefault="00F55429" w:rsidP="00F55429">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7FB613A3" w14:textId="2C189377" w:rsidR="00F55429" w:rsidRPr="00842922" w:rsidRDefault="00F55429" w:rsidP="00F55429">
            <w:pPr>
              <w:jc w:val="center"/>
              <w:rPr>
                <w:rFonts w:ascii="Arial" w:hAnsi="Arial" w:cs="Arial"/>
                <w:color w:val="000000" w:themeColor="text1"/>
                <w:sz w:val="20"/>
              </w:rPr>
            </w:pPr>
            <w:r w:rsidRPr="00F55429">
              <w:rPr>
                <w:rFonts w:ascii="Arial" w:hAnsi="Arial" w:cs="Arial"/>
                <w:color w:val="000000" w:themeColor="text1"/>
                <w:sz w:val="20"/>
              </w:rPr>
              <w:t>8918060X</w:t>
            </w:r>
          </w:p>
        </w:tc>
        <w:tc>
          <w:tcPr>
            <w:tcW w:w="4099" w:type="dxa"/>
          </w:tcPr>
          <w:p w14:paraId="071C4729" w14:textId="33265BD5" w:rsidR="00F55429" w:rsidRPr="00842922" w:rsidRDefault="00F55429" w:rsidP="00F55429">
            <w:pPr>
              <w:jc w:val="both"/>
              <w:rPr>
                <w:rFonts w:ascii="Arial" w:hAnsi="Arial" w:cs="Arial"/>
                <w:color w:val="000000" w:themeColor="text1"/>
                <w:sz w:val="20"/>
              </w:rPr>
            </w:pPr>
            <w:r w:rsidRPr="00F55429">
              <w:rPr>
                <w:rFonts w:ascii="Arial" w:hAnsi="Arial" w:cs="Arial"/>
                <w:color w:val="000000" w:themeColor="text1"/>
                <w:sz w:val="20"/>
              </w:rPr>
              <w:t xml:space="preserve">This course prepares the student for a career as an Accredited Legal Professional (ALP).  The curriculum covers comprehension and communication of legal knowledge skills, develop awareness of the ALS certification requirements, rules and guidelines and how to develop communication skills in technical reading and writing of legal documents.  The student will learn about the legal office functions and responsibilities, and knowledge of legal operating systems.  </w:t>
            </w:r>
          </w:p>
        </w:tc>
        <w:tc>
          <w:tcPr>
            <w:tcW w:w="1080" w:type="dxa"/>
            <w:vAlign w:val="center"/>
          </w:tcPr>
          <w:p w14:paraId="62E29595" w14:textId="754AF8A2"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29915CFB" w14:textId="58314FB1"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F55429" w:rsidRPr="00842922" w14:paraId="34C226C8" w14:textId="77777777" w:rsidTr="00AC5B4D">
        <w:tc>
          <w:tcPr>
            <w:tcW w:w="1784" w:type="dxa"/>
            <w:vAlign w:val="center"/>
          </w:tcPr>
          <w:p w14:paraId="5DB6656F" w14:textId="2CC7E2FD" w:rsidR="00F55429" w:rsidRPr="00F55429" w:rsidRDefault="00F55429" w:rsidP="00F55429">
            <w:pPr>
              <w:jc w:val="center"/>
              <w:rPr>
                <w:rFonts w:ascii="Arial" w:hAnsi="Arial" w:cs="Arial"/>
                <w:color w:val="000000" w:themeColor="text1"/>
                <w:sz w:val="20"/>
              </w:rPr>
            </w:pPr>
            <w:r w:rsidRPr="00F55429">
              <w:rPr>
                <w:rFonts w:ascii="Arial" w:hAnsi="Arial" w:cs="Arial"/>
                <w:color w:val="000000" w:themeColor="text1"/>
                <w:sz w:val="20"/>
              </w:rPr>
              <w:t>Code Enforcement</w:t>
            </w:r>
          </w:p>
        </w:tc>
        <w:tc>
          <w:tcPr>
            <w:tcW w:w="728" w:type="dxa"/>
            <w:vAlign w:val="center"/>
          </w:tcPr>
          <w:p w14:paraId="395E2B84" w14:textId="3EAF8A18" w:rsidR="00F55429" w:rsidRPr="00842922" w:rsidRDefault="00F55429" w:rsidP="00F55429">
            <w:pPr>
              <w:jc w:val="center"/>
              <w:rPr>
                <w:rFonts w:ascii="Arial" w:hAnsi="Arial" w:cs="Arial"/>
                <w:color w:val="000000" w:themeColor="text1"/>
                <w:sz w:val="20"/>
              </w:rPr>
            </w:pPr>
            <w:r>
              <w:rPr>
                <w:rFonts w:ascii="Arial" w:hAnsi="Arial" w:cs="Arial"/>
                <w:color w:val="000000" w:themeColor="text1"/>
                <w:sz w:val="20"/>
              </w:rPr>
              <w:t>2</w:t>
            </w:r>
          </w:p>
        </w:tc>
        <w:tc>
          <w:tcPr>
            <w:tcW w:w="1129" w:type="dxa"/>
            <w:vAlign w:val="center"/>
          </w:tcPr>
          <w:p w14:paraId="6CB838C6" w14:textId="557A1346" w:rsidR="00F55429" w:rsidRPr="00F55429" w:rsidRDefault="00F55429" w:rsidP="00F55429">
            <w:pPr>
              <w:jc w:val="center"/>
              <w:rPr>
                <w:rFonts w:ascii="Arial" w:hAnsi="Arial" w:cs="Arial"/>
                <w:color w:val="000000" w:themeColor="text1"/>
                <w:sz w:val="20"/>
              </w:rPr>
            </w:pPr>
            <w:r w:rsidRPr="00F55429">
              <w:rPr>
                <w:rFonts w:ascii="Arial" w:hAnsi="Arial" w:cs="Arial"/>
                <w:color w:val="000000" w:themeColor="text1"/>
                <w:sz w:val="20"/>
              </w:rPr>
              <w:t>8918070X</w:t>
            </w:r>
          </w:p>
        </w:tc>
        <w:tc>
          <w:tcPr>
            <w:tcW w:w="4099" w:type="dxa"/>
          </w:tcPr>
          <w:p w14:paraId="7266EB41" w14:textId="270D4F1C" w:rsidR="00F55429" w:rsidRPr="00F55429" w:rsidRDefault="00F55429" w:rsidP="00F55429">
            <w:pPr>
              <w:jc w:val="both"/>
              <w:rPr>
                <w:rFonts w:ascii="Arial" w:hAnsi="Arial" w:cs="Arial"/>
                <w:color w:val="000000" w:themeColor="text1"/>
                <w:sz w:val="20"/>
              </w:rPr>
            </w:pPr>
            <w:r w:rsidRPr="00F55429">
              <w:rPr>
                <w:rFonts w:ascii="Arial" w:hAnsi="Arial" w:cs="Arial"/>
                <w:color w:val="000000" w:themeColor="text1"/>
                <w:sz w:val="20"/>
              </w:rPr>
              <w:t xml:space="preserve">This course prepares the student for a career as a Code Enforcement Officer.  The curriculum covers an understanding of the Administrative Aspects of Code Enforcement and proper report writing skills.  The student will demonstrate officer safety in field applications and demonstrate an awareness of legal issues facing the code enforcement specialist.  </w:t>
            </w:r>
          </w:p>
        </w:tc>
        <w:tc>
          <w:tcPr>
            <w:tcW w:w="1080" w:type="dxa"/>
            <w:vAlign w:val="center"/>
          </w:tcPr>
          <w:p w14:paraId="715C0908" w14:textId="5E510B89"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72D371D0" w14:textId="66346135"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F55429" w:rsidRPr="00842922" w14:paraId="74F0746C" w14:textId="77777777" w:rsidTr="00AC5B4D">
        <w:tc>
          <w:tcPr>
            <w:tcW w:w="1784" w:type="dxa"/>
            <w:vAlign w:val="center"/>
          </w:tcPr>
          <w:p w14:paraId="3EAB4928" w14:textId="77777777" w:rsidR="00F55429" w:rsidRDefault="00F55429" w:rsidP="00F55429">
            <w:pPr>
              <w:jc w:val="center"/>
              <w:rPr>
                <w:rFonts w:ascii="Arial" w:hAnsi="Arial" w:cs="Arial"/>
                <w:color w:val="000000" w:themeColor="text1"/>
                <w:sz w:val="20"/>
              </w:rPr>
            </w:pPr>
            <w:r>
              <w:rPr>
                <w:rFonts w:ascii="Arial" w:hAnsi="Arial" w:cs="Arial"/>
                <w:color w:val="000000" w:themeColor="text1"/>
                <w:sz w:val="20"/>
              </w:rPr>
              <w:t>CTE Internship</w:t>
            </w:r>
          </w:p>
          <w:p w14:paraId="4C226696" w14:textId="77777777" w:rsidR="00F55429" w:rsidRDefault="00F55429" w:rsidP="00F55429">
            <w:pPr>
              <w:jc w:val="center"/>
              <w:rPr>
                <w:rFonts w:ascii="Arial" w:hAnsi="Arial" w:cs="Arial"/>
                <w:color w:val="000000" w:themeColor="text1"/>
                <w:sz w:val="20"/>
              </w:rPr>
            </w:pPr>
          </w:p>
          <w:p w14:paraId="5EC66746" w14:textId="77777777" w:rsidR="00F55429" w:rsidRDefault="00F55429" w:rsidP="00F55429">
            <w:pPr>
              <w:jc w:val="center"/>
              <w:rPr>
                <w:rFonts w:ascii="Arial" w:hAnsi="Arial" w:cs="Arial"/>
                <w:color w:val="000000" w:themeColor="text1"/>
                <w:sz w:val="20"/>
              </w:rPr>
            </w:pPr>
            <w:r>
              <w:rPr>
                <w:rFonts w:ascii="Arial" w:hAnsi="Arial" w:cs="Arial"/>
                <w:color w:val="000000" w:themeColor="text1"/>
                <w:sz w:val="20"/>
              </w:rPr>
              <w:t>OR</w:t>
            </w:r>
          </w:p>
          <w:p w14:paraId="7C74E003" w14:textId="77777777" w:rsidR="00F55429" w:rsidRDefault="00F55429" w:rsidP="00F55429">
            <w:pPr>
              <w:jc w:val="center"/>
              <w:rPr>
                <w:rFonts w:ascii="Arial" w:hAnsi="Arial" w:cs="Arial"/>
                <w:color w:val="000000" w:themeColor="text1"/>
                <w:sz w:val="20"/>
              </w:rPr>
            </w:pPr>
          </w:p>
          <w:p w14:paraId="2AC2CF66" w14:textId="3DFD79EF" w:rsidR="00F55429" w:rsidRDefault="00F55429" w:rsidP="00F55429">
            <w:pPr>
              <w:jc w:val="center"/>
              <w:rPr>
                <w:rFonts w:ascii="Arial" w:hAnsi="Arial" w:cs="Arial"/>
                <w:color w:val="000000" w:themeColor="text1"/>
                <w:sz w:val="20"/>
              </w:rPr>
            </w:pPr>
            <w:r w:rsidRPr="00EE625D">
              <w:rPr>
                <w:rFonts w:ascii="Arial" w:hAnsi="Arial" w:cs="Arial"/>
                <w:color w:val="000000" w:themeColor="text1"/>
                <w:sz w:val="20"/>
              </w:rPr>
              <w:t>Law, Public Safety &amp; Security Cooperative Education – OJT</w:t>
            </w:r>
          </w:p>
        </w:tc>
        <w:tc>
          <w:tcPr>
            <w:tcW w:w="728" w:type="dxa"/>
            <w:vAlign w:val="center"/>
          </w:tcPr>
          <w:p w14:paraId="0E9B3CB9" w14:textId="77777777" w:rsidR="00F55429" w:rsidRPr="00842922" w:rsidRDefault="00F55429" w:rsidP="00F55429">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74752F50" w14:textId="77777777" w:rsidR="00F55429" w:rsidRDefault="00F55429" w:rsidP="00F55429">
            <w:pPr>
              <w:jc w:val="center"/>
              <w:rPr>
                <w:rFonts w:ascii="Arial" w:hAnsi="Arial" w:cs="Arial"/>
                <w:bCs/>
                <w:color w:val="000000" w:themeColor="text1"/>
                <w:sz w:val="20"/>
              </w:rPr>
            </w:pPr>
            <w:r>
              <w:rPr>
                <w:rFonts w:ascii="Arial" w:hAnsi="Arial" w:cs="Arial"/>
                <w:bCs/>
                <w:color w:val="000000" w:themeColor="text1"/>
                <w:sz w:val="20"/>
              </w:rPr>
              <w:t>8300430X</w:t>
            </w:r>
          </w:p>
          <w:p w14:paraId="4EA51369" w14:textId="77777777" w:rsidR="00F55429" w:rsidRDefault="00F55429" w:rsidP="00F55429">
            <w:pPr>
              <w:jc w:val="center"/>
              <w:rPr>
                <w:rFonts w:ascii="Arial" w:hAnsi="Arial" w:cs="Arial"/>
                <w:bCs/>
                <w:color w:val="000000" w:themeColor="text1"/>
                <w:sz w:val="20"/>
              </w:rPr>
            </w:pPr>
          </w:p>
          <w:p w14:paraId="2DE68D05" w14:textId="77777777" w:rsidR="00F55429" w:rsidRDefault="00F55429" w:rsidP="00F55429">
            <w:pPr>
              <w:jc w:val="center"/>
              <w:rPr>
                <w:rFonts w:ascii="Arial" w:hAnsi="Arial" w:cs="Arial"/>
                <w:bCs/>
                <w:color w:val="000000" w:themeColor="text1"/>
                <w:sz w:val="20"/>
              </w:rPr>
            </w:pPr>
            <w:r>
              <w:rPr>
                <w:rFonts w:ascii="Arial" w:hAnsi="Arial" w:cs="Arial"/>
                <w:bCs/>
                <w:color w:val="000000" w:themeColor="text1"/>
                <w:sz w:val="20"/>
              </w:rPr>
              <w:t>OR</w:t>
            </w:r>
          </w:p>
          <w:p w14:paraId="00BCC58C" w14:textId="77777777" w:rsidR="00F55429" w:rsidRDefault="00F55429" w:rsidP="00F55429">
            <w:pPr>
              <w:jc w:val="center"/>
              <w:rPr>
                <w:rFonts w:ascii="Arial" w:hAnsi="Arial" w:cs="Arial"/>
                <w:bCs/>
                <w:color w:val="000000" w:themeColor="text1"/>
                <w:sz w:val="20"/>
              </w:rPr>
            </w:pPr>
          </w:p>
          <w:p w14:paraId="62D197EA" w14:textId="46688C9C" w:rsidR="00F55429" w:rsidRDefault="00F55429" w:rsidP="00F55429">
            <w:pPr>
              <w:jc w:val="center"/>
              <w:rPr>
                <w:rFonts w:ascii="Arial" w:hAnsi="Arial" w:cs="Arial"/>
                <w:bCs/>
                <w:color w:val="000000" w:themeColor="text1"/>
                <w:sz w:val="20"/>
              </w:rPr>
            </w:pPr>
            <w:r w:rsidRPr="00EE625D">
              <w:rPr>
                <w:rFonts w:ascii="Arial" w:hAnsi="Arial" w:cs="Arial"/>
                <w:bCs/>
                <w:color w:val="000000" w:themeColor="text1"/>
                <w:sz w:val="20"/>
              </w:rPr>
              <w:t>8900410X</w:t>
            </w:r>
          </w:p>
          <w:p w14:paraId="33E71F3E" w14:textId="77777777" w:rsidR="00F55429" w:rsidRDefault="00F55429" w:rsidP="00F55429">
            <w:pPr>
              <w:jc w:val="center"/>
              <w:rPr>
                <w:rFonts w:ascii="Arial" w:hAnsi="Arial" w:cs="Arial"/>
                <w:bCs/>
                <w:color w:val="000000" w:themeColor="text1"/>
                <w:sz w:val="20"/>
              </w:rPr>
            </w:pPr>
          </w:p>
          <w:p w14:paraId="1DBDD0DD" w14:textId="77777777" w:rsidR="00F55429" w:rsidRDefault="00F55429" w:rsidP="00F55429">
            <w:pPr>
              <w:jc w:val="center"/>
              <w:rPr>
                <w:rFonts w:ascii="Arial" w:hAnsi="Arial" w:cs="Arial"/>
                <w:bCs/>
                <w:color w:val="000000" w:themeColor="text1"/>
                <w:sz w:val="20"/>
              </w:rPr>
            </w:pPr>
          </w:p>
          <w:p w14:paraId="1602747F" w14:textId="77777777" w:rsidR="00F55429" w:rsidRPr="00842922" w:rsidRDefault="00F55429" w:rsidP="00F55429">
            <w:pPr>
              <w:jc w:val="center"/>
              <w:rPr>
                <w:rFonts w:ascii="Arial" w:hAnsi="Arial" w:cs="Arial"/>
                <w:color w:val="000000" w:themeColor="text1"/>
                <w:sz w:val="20"/>
              </w:rPr>
            </w:pPr>
          </w:p>
        </w:tc>
        <w:tc>
          <w:tcPr>
            <w:tcW w:w="4099" w:type="dxa"/>
          </w:tcPr>
          <w:p w14:paraId="773BE72D" w14:textId="77777777" w:rsidR="00F55429" w:rsidRDefault="00F55429" w:rsidP="00F55429">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5020AEA5" w14:textId="77777777" w:rsidR="00F55429" w:rsidRDefault="00F55429" w:rsidP="00F55429">
            <w:pPr>
              <w:jc w:val="both"/>
              <w:rPr>
                <w:rFonts w:ascii="Arial" w:hAnsi="Arial" w:cs="Arial"/>
                <w:bCs/>
                <w:color w:val="000000" w:themeColor="text1"/>
                <w:sz w:val="20"/>
              </w:rPr>
            </w:pPr>
          </w:p>
          <w:p w14:paraId="10D8CF2E" w14:textId="77777777" w:rsidR="00F55429" w:rsidRPr="00842922" w:rsidRDefault="00F55429" w:rsidP="00F55429">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6890C604" w14:textId="77777777" w:rsidR="00F55429" w:rsidRPr="00842922" w:rsidRDefault="00F55429" w:rsidP="00F55429">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15096B09" w14:textId="77777777" w:rsidR="00F55429" w:rsidRPr="00F20FAE" w:rsidRDefault="00F55429" w:rsidP="00F55429">
            <w:pPr>
              <w:rPr>
                <w:rFonts w:ascii="Arial" w:hAnsi="Arial" w:cs="Arial"/>
                <w:bCs/>
                <w:color w:val="000000" w:themeColor="text1"/>
                <w:sz w:val="20"/>
              </w:rPr>
            </w:pPr>
            <w:r w:rsidRPr="00F20FAE">
              <w:rPr>
                <w:rFonts w:ascii="Arial" w:hAnsi="Arial" w:cs="Arial"/>
                <w:bCs/>
                <w:color w:val="000000" w:themeColor="text1"/>
                <w:sz w:val="20"/>
              </w:rPr>
              <w:t>1.0 Credit</w:t>
            </w:r>
          </w:p>
          <w:p w14:paraId="255BFB1C" w14:textId="77777777" w:rsidR="00F55429" w:rsidRPr="00F20FAE" w:rsidRDefault="00F55429" w:rsidP="00F55429">
            <w:pPr>
              <w:jc w:val="center"/>
              <w:rPr>
                <w:rFonts w:ascii="Arial" w:hAnsi="Arial" w:cs="Arial"/>
                <w:bCs/>
                <w:color w:val="000000" w:themeColor="text1"/>
                <w:sz w:val="20"/>
              </w:rPr>
            </w:pPr>
          </w:p>
          <w:p w14:paraId="54BD158C" w14:textId="77777777" w:rsidR="00F55429" w:rsidRPr="00842922" w:rsidRDefault="00F55429" w:rsidP="00F55429">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F55429" w:rsidRPr="00842922" w14:paraId="7B6F50DC" w14:textId="77777777" w:rsidTr="00EC776B">
        <w:tc>
          <w:tcPr>
            <w:tcW w:w="10080" w:type="dxa"/>
            <w:gridSpan w:val="6"/>
            <w:shd w:val="clear" w:color="auto" w:fill="D9D9D9" w:themeFill="background1" w:themeFillShade="D9"/>
          </w:tcPr>
          <w:p w14:paraId="260726FC" w14:textId="2B51F20E" w:rsidR="00F55429" w:rsidRPr="00842922" w:rsidRDefault="00F55429" w:rsidP="00F55429">
            <w:pPr>
              <w:pStyle w:val="Heading2"/>
              <w:ind w:hanging="1080"/>
              <w:jc w:val="center"/>
              <w:rPr>
                <w:color w:val="000000" w:themeColor="text1"/>
              </w:rPr>
            </w:pPr>
            <w:bookmarkStart w:id="100" w:name="_Toc92962542"/>
            <w:r w:rsidRPr="00842922">
              <w:rPr>
                <w:color w:val="000000" w:themeColor="text1"/>
              </w:rPr>
              <w:t>CULINARY ARTS</w:t>
            </w:r>
            <w:bookmarkEnd w:id="100"/>
          </w:p>
        </w:tc>
      </w:tr>
      <w:tr w:rsidR="00F55429" w:rsidRPr="00842922" w14:paraId="23AE21FD" w14:textId="77777777" w:rsidTr="00AC5B4D">
        <w:tc>
          <w:tcPr>
            <w:tcW w:w="1784" w:type="dxa"/>
            <w:vAlign w:val="center"/>
          </w:tcPr>
          <w:p w14:paraId="787DF46A"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Culinary Arts 1</w:t>
            </w:r>
          </w:p>
        </w:tc>
        <w:tc>
          <w:tcPr>
            <w:tcW w:w="728" w:type="dxa"/>
            <w:vAlign w:val="center"/>
          </w:tcPr>
          <w:p w14:paraId="13168750"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6251C4D4"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8800510X</w:t>
            </w:r>
          </w:p>
        </w:tc>
        <w:tc>
          <w:tcPr>
            <w:tcW w:w="4099" w:type="dxa"/>
          </w:tcPr>
          <w:p w14:paraId="75F8DEC4" w14:textId="77777777" w:rsidR="00F55429" w:rsidRPr="00842922" w:rsidRDefault="00F55429" w:rsidP="00F55429">
            <w:pPr>
              <w:jc w:val="both"/>
              <w:rPr>
                <w:rFonts w:ascii="Arial" w:hAnsi="Arial" w:cs="Arial"/>
                <w:color w:val="000000" w:themeColor="text1"/>
                <w:sz w:val="20"/>
              </w:rPr>
            </w:pPr>
            <w:r w:rsidRPr="00842922">
              <w:rPr>
                <w:rFonts w:ascii="Arial" w:hAnsi="Arial" w:cs="Arial"/>
                <w:color w:val="000000" w:themeColor="text1"/>
                <w:sz w:val="20"/>
              </w:rPr>
              <w:t>This course is designed to acquaint students with procedures in a commercial kitchen.  Topics covered include safety, breakfast, vegetable, and starch cookery.  The second semester is based on commercial baking and includes breads, cakes, and pies. Lab fee required.</w:t>
            </w:r>
          </w:p>
        </w:tc>
        <w:tc>
          <w:tcPr>
            <w:tcW w:w="1080" w:type="dxa"/>
            <w:vAlign w:val="center"/>
          </w:tcPr>
          <w:p w14:paraId="6786F8AA" w14:textId="77777777"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3FFE8E84" w14:textId="77777777"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F55429" w:rsidRPr="00842922" w14:paraId="2020D570" w14:textId="77777777" w:rsidTr="00AC5B4D">
        <w:tc>
          <w:tcPr>
            <w:tcW w:w="1784" w:type="dxa"/>
            <w:vAlign w:val="center"/>
          </w:tcPr>
          <w:p w14:paraId="6A5ABE0D"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Culinary Arts 2</w:t>
            </w:r>
          </w:p>
        </w:tc>
        <w:tc>
          <w:tcPr>
            <w:tcW w:w="728" w:type="dxa"/>
            <w:vAlign w:val="center"/>
          </w:tcPr>
          <w:p w14:paraId="3639DC14"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64BCBF8F"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8800520X</w:t>
            </w:r>
          </w:p>
        </w:tc>
        <w:tc>
          <w:tcPr>
            <w:tcW w:w="4099" w:type="dxa"/>
          </w:tcPr>
          <w:p w14:paraId="380DB80D" w14:textId="77777777" w:rsidR="00F55429" w:rsidRPr="00842922" w:rsidRDefault="00F55429" w:rsidP="00F55429">
            <w:pPr>
              <w:jc w:val="both"/>
              <w:rPr>
                <w:rFonts w:ascii="Arial" w:hAnsi="Arial" w:cs="Arial"/>
                <w:color w:val="000000" w:themeColor="text1"/>
                <w:sz w:val="20"/>
              </w:rPr>
            </w:pPr>
            <w:r w:rsidRPr="00842922">
              <w:rPr>
                <w:rFonts w:ascii="Arial" w:hAnsi="Arial" w:cs="Arial"/>
                <w:color w:val="000000" w:themeColor="text1"/>
                <w:sz w:val="20"/>
              </w:rPr>
              <w:t>Students will acquire knowledge and skill in the preparation of food. Included are basic principles and techniques of food preparation, use of recipes, use and care of equipment.  The student will acquire the knowledge, principles, and skills necessary for service and quantity food preparation used by cafeterias, restaurants, and institutions.  ServSafe®, Certified Professional Food Manager (NRLAEF), credential will be attained by students.  Lab fee required.  This course requires block course with Culinary Arts 3, 8800530X.</w:t>
            </w:r>
          </w:p>
        </w:tc>
        <w:tc>
          <w:tcPr>
            <w:tcW w:w="1080" w:type="dxa"/>
            <w:vAlign w:val="center"/>
          </w:tcPr>
          <w:p w14:paraId="015AA22B" w14:textId="05DE8A66" w:rsidR="00F55429" w:rsidRPr="00842922" w:rsidRDefault="00F55429" w:rsidP="00F55429">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0D0BFE20" w14:textId="77777777"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F55429" w:rsidRPr="00842922" w14:paraId="4717AF62" w14:textId="77777777" w:rsidTr="00AC5B4D">
        <w:tc>
          <w:tcPr>
            <w:tcW w:w="1784" w:type="dxa"/>
            <w:vAlign w:val="center"/>
          </w:tcPr>
          <w:p w14:paraId="26A8F76D"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Culinary Arts 3</w:t>
            </w:r>
          </w:p>
        </w:tc>
        <w:tc>
          <w:tcPr>
            <w:tcW w:w="728" w:type="dxa"/>
            <w:vAlign w:val="center"/>
          </w:tcPr>
          <w:p w14:paraId="3B28E89A"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2B702F88"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8800530X</w:t>
            </w:r>
          </w:p>
        </w:tc>
        <w:tc>
          <w:tcPr>
            <w:tcW w:w="4099" w:type="dxa"/>
          </w:tcPr>
          <w:p w14:paraId="09DC2C75" w14:textId="77777777" w:rsidR="00F55429" w:rsidRPr="00842922" w:rsidRDefault="00F55429" w:rsidP="00F55429">
            <w:pPr>
              <w:jc w:val="both"/>
              <w:rPr>
                <w:rFonts w:ascii="Arial" w:hAnsi="Arial" w:cs="Arial"/>
                <w:color w:val="000000" w:themeColor="text1"/>
                <w:sz w:val="20"/>
              </w:rPr>
            </w:pPr>
            <w:r w:rsidRPr="00842922">
              <w:rPr>
                <w:rFonts w:ascii="Arial" w:hAnsi="Arial" w:cs="Arial"/>
                <w:color w:val="000000" w:themeColor="text1"/>
                <w:sz w:val="20"/>
              </w:rPr>
              <w:t>This course will illustrate the fundamentals of pastry science, equipment, technology, ingredients, formula conversions, and costing. Product preparations will include cakes, icings, fillings, puff pastries, classical pastries and petit fours.  Designed to develop the student's understanding and skills appropriate to a variety of cooking techniques typical of various regions throughout the world. Diversity of menu, available foods, ingredients, and cultures will be studied. Students will have the opportunity to prepare complete meals typical of several cultures during the term. You'll research and prepare representative regional menu items from the European, American, Asian, and African continents. Timing, organization, mise en place, and plate presentation are stressed. Contemporary trends will be included. Lab fee required. This course requires block course with Culinary Arts 2, 8800520X.</w:t>
            </w:r>
          </w:p>
        </w:tc>
        <w:tc>
          <w:tcPr>
            <w:tcW w:w="1080" w:type="dxa"/>
            <w:vAlign w:val="center"/>
          </w:tcPr>
          <w:p w14:paraId="5EA232E2" w14:textId="76EBD49F" w:rsidR="00F55429" w:rsidRPr="00842922" w:rsidRDefault="00F55429" w:rsidP="00F55429">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0F86F2A7" w14:textId="77777777"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F55429" w:rsidRPr="00842922" w14:paraId="7BD83946" w14:textId="77777777" w:rsidTr="00AC5B4D">
        <w:tc>
          <w:tcPr>
            <w:tcW w:w="1784" w:type="dxa"/>
            <w:vAlign w:val="center"/>
          </w:tcPr>
          <w:p w14:paraId="72B01DB6" w14:textId="7D0DD3D5"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 xml:space="preserve">Culinary </w:t>
            </w:r>
            <w:r>
              <w:rPr>
                <w:rFonts w:ascii="Arial" w:hAnsi="Arial" w:cs="Arial"/>
                <w:color w:val="000000" w:themeColor="text1"/>
                <w:sz w:val="20"/>
              </w:rPr>
              <w:t xml:space="preserve">Arts </w:t>
            </w:r>
            <w:r w:rsidRPr="00842922">
              <w:rPr>
                <w:rFonts w:ascii="Arial" w:hAnsi="Arial" w:cs="Arial"/>
                <w:color w:val="000000" w:themeColor="text1"/>
                <w:sz w:val="20"/>
              </w:rPr>
              <w:t>and Hospitality Management</w:t>
            </w:r>
          </w:p>
        </w:tc>
        <w:tc>
          <w:tcPr>
            <w:tcW w:w="728" w:type="dxa"/>
            <w:vAlign w:val="center"/>
          </w:tcPr>
          <w:p w14:paraId="6970CA86"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271656D1"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8800540X</w:t>
            </w:r>
          </w:p>
        </w:tc>
        <w:tc>
          <w:tcPr>
            <w:tcW w:w="4099" w:type="dxa"/>
          </w:tcPr>
          <w:p w14:paraId="1F0D4521" w14:textId="77777777" w:rsidR="00F55429" w:rsidRPr="00842922" w:rsidRDefault="00F55429" w:rsidP="00F55429">
            <w:pPr>
              <w:jc w:val="both"/>
              <w:rPr>
                <w:rFonts w:ascii="Arial" w:hAnsi="Arial" w:cs="Arial"/>
                <w:color w:val="000000" w:themeColor="text1"/>
                <w:sz w:val="20"/>
              </w:rPr>
            </w:pPr>
            <w:r w:rsidRPr="00842922">
              <w:rPr>
                <w:rFonts w:ascii="Arial" w:hAnsi="Arial" w:cs="Arial"/>
                <w:color w:val="000000" w:themeColor="text1"/>
                <w:sz w:val="20"/>
              </w:rPr>
              <w:t>Qualified students will learn and practice kitchen management as it relates to food cost, item analysis, employee management and prepare various meals and food products. Students enrolled in this course will have earned the ServSafe Food Protection Manager Exam in Culinary 2 and are projected to earn the ProStart Certificate of Achievement.</w:t>
            </w:r>
          </w:p>
        </w:tc>
        <w:tc>
          <w:tcPr>
            <w:tcW w:w="1080" w:type="dxa"/>
            <w:vAlign w:val="center"/>
          </w:tcPr>
          <w:p w14:paraId="5B21B51D" w14:textId="77777777"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372E073B" w14:textId="77777777"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F55429" w:rsidRPr="00842922" w14:paraId="0E00B5EA" w14:textId="77777777" w:rsidTr="00AC5B4D">
        <w:tc>
          <w:tcPr>
            <w:tcW w:w="1784" w:type="dxa"/>
            <w:vAlign w:val="center"/>
          </w:tcPr>
          <w:p w14:paraId="5B04A098" w14:textId="79C4DAB2" w:rsidR="00F55429" w:rsidRPr="00842922" w:rsidRDefault="00F55429" w:rsidP="00F55429">
            <w:pPr>
              <w:jc w:val="center"/>
              <w:rPr>
                <w:rFonts w:ascii="Arial" w:hAnsi="Arial" w:cs="Arial"/>
                <w:color w:val="000000" w:themeColor="text1"/>
                <w:sz w:val="20"/>
              </w:rPr>
            </w:pPr>
            <w:r w:rsidRPr="00F55429">
              <w:rPr>
                <w:rFonts w:ascii="Arial" w:hAnsi="Arial" w:cs="Arial"/>
                <w:color w:val="000000" w:themeColor="text1"/>
                <w:sz w:val="20"/>
              </w:rPr>
              <w:t>Culinary Arts Advanced Baking Techniques</w:t>
            </w:r>
          </w:p>
        </w:tc>
        <w:tc>
          <w:tcPr>
            <w:tcW w:w="728" w:type="dxa"/>
            <w:vAlign w:val="center"/>
          </w:tcPr>
          <w:p w14:paraId="5B91BF8F" w14:textId="1C503D75" w:rsidR="00F55429" w:rsidRPr="00842922" w:rsidRDefault="00C22A74" w:rsidP="00F55429">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016EB0B6" w14:textId="45519022" w:rsidR="00F55429" w:rsidRPr="00842922" w:rsidRDefault="00F55429" w:rsidP="00F55429">
            <w:pPr>
              <w:jc w:val="center"/>
              <w:rPr>
                <w:rFonts w:ascii="Arial" w:hAnsi="Arial" w:cs="Arial"/>
                <w:color w:val="000000" w:themeColor="text1"/>
                <w:sz w:val="20"/>
              </w:rPr>
            </w:pPr>
            <w:r w:rsidRPr="00F55429">
              <w:rPr>
                <w:rFonts w:ascii="Arial" w:hAnsi="Arial" w:cs="Arial"/>
                <w:color w:val="000000" w:themeColor="text1"/>
                <w:sz w:val="20"/>
              </w:rPr>
              <w:t>8800550X</w:t>
            </w:r>
          </w:p>
        </w:tc>
        <w:tc>
          <w:tcPr>
            <w:tcW w:w="4099" w:type="dxa"/>
          </w:tcPr>
          <w:p w14:paraId="0E7DEED7" w14:textId="1B503451" w:rsidR="00F55429" w:rsidRPr="00842922" w:rsidRDefault="00F55429" w:rsidP="00F55429">
            <w:pPr>
              <w:jc w:val="both"/>
              <w:rPr>
                <w:rFonts w:ascii="Arial" w:hAnsi="Arial" w:cs="Arial"/>
                <w:color w:val="000000" w:themeColor="text1"/>
                <w:sz w:val="20"/>
              </w:rPr>
            </w:pPr>
            <w:r w:rsidRPr="00F55429">
              <w:rPr>
                <w:rFonts w:ascii="Arial" w:hAnsi="Arial" w:cs="Arial"/>
                <w:color w:val="000000" w:themeColor="text1"/>
                <w:sz w:val="20"/>
              </w:rPr>
              <w:t>Qualified students will learn and practice This is a culminating course to develop advanced culinary techniques and skills.  Students will learn using modern technology and culinary trends. Students enrolled in this course will have earned the ServSafe Food Protection Manager Exam in Culinary 2 and are projected to earn the ProStart Certificate of Achievement.</w:t>
            </w:r>
          </w:p>
        </w:tc>
        <w:tc>
          <w:tcPr>
            <w:tcW w:w="1080" w:type="dxa"/>
            <w:vAlign w:val="center"/>
          </w:tcPr>
          <w:p w14:paraId="104074D8" w14:textId="6FC3240B"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13CF2D12" w14:textId="2C4A9E8D"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F55429" w:rsidRPr="00842922" w14:paraId="07718123" w14:textId="77777777" w:rsidTr="00AC5B4D">
        <w:tc>
          <w:tcPr>
            <w:tcW w:w="1784" w:type="dxa"/>
            <w:vAlign w:val="center"/>
          </w:tcPr>
          <w:p w14:paraId="7F6BC2F9" w14:textId="7E82CCB7" w:rsidR="00F55429" w:rsidRPr="00842922" w:rsidRDefault="00F55429" w:rsidP="00F55429">
            <w:pPr>
              <w:jc w:val="center"/>
              <w:rPr>
                <w:rFonts w:ascii="Arial" w:hAnsi="Arial" w:cs="Arial"/>
                <w:color w:val="000000" w:themeColor="text1"/>
                <w:sz w:val="20"/>
              </w:rPr>
            </w:pPr>
            <w:r w:rsidRPr="00F55429">
              <w:rPr>
                <w:rFonts w:ascii="Arial" w:hAnsi="Arial" w:cs="Arial"/>
                <w:color w:val="000000" w:themeColor="text1"/>
                <w:sz w:val="20"/>
              </w:rPr>
              <w:t>Culinary Arts Gastronomy and Garde Manger Skills</w:t>
            </w:r>
          </w:p>
        </w:tc>
        <w:tc>
          <w:tcPr>
            <w:tcW w:w="728" w:type="dxa"/>
            <w:vAlign w:val="center"/>
          </w:tcPr>
          <w:p w14:paraId="6423C736" w14:textId="4D52820D" w:rsidR="00F55429" w:rsidRPr="00842922" w:rsidRDefault="00C22A74" w:rsidP="00F55429">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4B9E4D17" w14:textId="0EA8335A" w:rsidR="00F55429" w:rsidRPr="00842922" w:rsidRDefault="00F55429" w:rsidP="00F55429">
            <w:pPr>
              <w:jc w:val="center"/>
              <w:rPr>
                <w:rFonts w:ascii="Arial" w:hAnsi="Arial" w:cs="Arial"/>
                <w:color w:val="000000" w:themeColor="text1"/>
                <w:sz w:val="20"/>
              </w:rPr>
            </w:pPr>
            <w:r w:rsidRPr="00F55429">
              <w:rPr>
                <w:rFonts w:ascii="Arial" w:hAnsi="Arial" w:cs="Arial"/>
                <w:color w:val="000000" w:themeColor="text1"/>
                <w:sz w:val="20"/>
              </w:rPr>
              <w:t>8800560X</w:t>
            </w:r>
          </w:p>
        </w:tc>
        <w:tc>
          <w:tcPr>
            <w:tcW w:w="4099" w:type="dxa"/>
          </w:tcPr>
          <w:p w14:paraId="13004978" w14:textId="27917830" w:rsidR="00F55429" w:rsidRPr="00842922" w:rsidRDefault="00F55429" w:rsidP="00F55429">
            <w:pPr>
              <w:jc w:val="both"/>
              <w:rPr>
                <w:rFonts w:ascii="Arial" w:hAnsi="Arial" w:cs="Arial"/>
                <w:color w:val="000000" w:themeColor="text1"/>
                <w:sz w:val="20"/>
              </w:rPr>
            </w:pPr>
            <w:r w:rsidRPr="00F55429">
              <w:rPr>
                <w:rFonts w:ascii="Arial" w:hAnsi="Arial" w:cs="Arial"/>
                <w:color w:val="000000" w:themeColor="text1"/>
                <w:sz w:val="20"/>
              </w:rPr>
              <w:t>Qualified students will learn and practice skills focused on Gastronomy and Garde Manger Skills.  This is a culminating course to develop advanced culinary techniques and skills. Students enrolled in this course will have earned the ServSafe Food Protection Manager Exam in Culinary 2 and are projected to earn the ProStart Certificate of Achievement.</w:t>
            </w:r>
          </w:p>
        </w:tc>
        <w:tc>
          <w:tcPr>
            <w:tcW w:w="1080" w:type="dxa"/>
            <w:vAlign w:val="center"/>
          </w:tcPr>
          <w:p w14:paraId="0D0F3978" w14:textId="72CD087A"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1C1C5EE7" w14:textId="3ECB341F"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F55429" w:rsidRPr="00842922" w14:paraId="2083E20F" w14:textId="77777777" w:rsidTr="00AC5B4D">
        <w:tc>
          <w:tcPr>
            <w:tcW w:w="1784" w:type="dxa"/>
            <w:vAlign w:val="center"/>
          </w:tcPr>
          <w:p w14:paraId="47AF47E6" w14:textId="77777777" w:rsidR="00F55429" w:rsidRDefault="00F55429" w:rsidP="00F55429">
            <w:pPr>
              <w:jc w:val="center"/>
              <w:rPr>
                <w:rFonts w:ascii="Arial" w:hAnsi="Arial" w:cs="Arial"/>
                <w:color w:val="000000" w:themeColor="text1"/>
                <w:sz w:val="20"/>
              </w:rPr>
            </w:pPr>
            <w:r>
              <w:rPr>
                <w:rFonts w:ascii="Arial" w:hAnsi="Arial" w:cs="Arial"/>
                <w:color w:val="000000" w:themeColor="text1"/>
                <w:sz w:val="20"/>
              </w:rPr>
              <w:t>CTE Internship</w:t>
            </w:r>
          </w:p>
          <w:p w14:paraId="2A66155A" w14:textId="77777777" w:rsidR="00F55429" w:rsidRDefault="00F55429" w:rsidP="00F55429">
            <w:pPr>
              <w:jc w:val="center"/>
              <w:rPr>
                <w:rFonts w:ascii="Arial" w:hAnsi="Arial" w:cs="Arial"/>
                <w:color w:val="000000" w:themeColor="text1"/>
                <w:sz w:val="20"/>
              </w:rPr>
            </w:pPr>
          </w:p>
          <w:p w14:paraId="294DEC86" w14:textId="77777777" w:rsidR="00F55429" w:rsidRDefault="00F55429" w:rsidP="00F55429">
            <w:pPr>
              <w:jc w:val="center"/>
              <w:rPr>
                <w:rFonts w:ascii="Arial" w:hAnsi="Arial" w:cs="Arial"/>
                <w:color w:val="000000" w:themeColor="text1"/>
                <w:sz w:val="20"/>
              </w:rPr>
            </w:pPr>
            <w:r>
              <w:rPr>
                <w:rFonts w:ascii="Arial" w:hAnsi="Arial" w:cs="Arial"/>
                <w:color w:val="000000" w:themeColor="text1"/>
                <w:sz w:val="20"/>
              </w:rPr>
              <w:t>OR</w:t>
            </w:r>
          </w:p>
          <w:p w14:paraId="2D778774" w14:textId="77777777" w:rsidR="00F55429" w:rsidRDefault="00F55429" w:rsidP="00F55429">
            <w:pPr>
              <w:jc w:val="center"/>
              <w:rPr>
                <w:rFonts w:ascii="Arial" w:hAnsi="Arial" w:cs="Arial"/>
                <w:color w:val="000000" w:themeColor="text1"/>
                <w:sz w:val="20"/>
              </w:rPr>
            </w:pPr>
          </w:p>
          <w:p w14:paraId="5D943E83" w14:textId="62B571C9" w:rsidR="00F55429" w:rsidRDefault="00F55429" w:rsidP="00F55429">
            <w:pPr>
              <w:jc w:val="center"/>
              <w:rPr>
                <w:rFonts w:ascii="Arial" w:hAnsi="Arial" w:cs="Arial"/>
                <w:color w:val="000000" w:themeColor="text1"/>
                <w:sz w:val="20"/>
              </w:rPr>
            </w:pPr>
            <w:r w:rsidRPr="00EE625D">
              <w:rPr>
                <w:rFonts w:ascii="Arial" w:hAnsi="Arial" w:cs="Arial"/>
                <w:color w:val="000000" w:themeColor="text1"/>
                <w:sz w:val="20"/>
              </w:rPr>
              <w:t>Hospitality and Tourism Cooperative Education - OJT</w:t>
            </w:r>
          </w:p>
        </w:tc>
        <w:tc>
          <w:tcPr>
            <w:tcW w:w="728" w:type="dxa"/>
            <w:vAlign w:val="center"/>
          </w:tcPr>
          <w:p w14:paraId="1B2F0B79" w14:textId="77777777" w:rsidR="00F55429" w:rsidRPr="00842922" w:rsidRDefault="00F55429" w:rsidP="00F55429">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76D7D94D" w14:textId="77777777" w:rsidR="00F55429" w:rsidRDefault="00F55429" w:rsidP="00F55429">
            <w:pPr>
              <w:jc w:val="center"/>
              <w:rPr>
                <w:rFonts w:ascii="Arial" w:hAnsi="Arial" w:cs="Arial"/>
                <w:bCs/>
                <w:color w:val="000000" w:themeColor="text1"/>
                <w:sz w:val="20"/>
              </w:rPr>
            </w:pPr>
            <w:r>
              <w:rPr>
                <w:rFonts w:ascii="Arial" w:hAnsi="Arial" w:cs="Arial"/>
                <w:bCs/>
                <w:color w:val="000000" w:themeColor="text1"/>
                <w:sz w:val="20"/>
              </w:rPr>
              <w:t>8300430X</w:t>
            </w:r>
          </w:p>
          <w:p w14:paraId="51B84F97" w14:textId="77777777" w:rsidR="00F55429" w:rsidRDefault="00F55429" w:rsidP="00F55429">
            <w:pPr>
              <w:jc w:val="center"/>
              <w:rPr>
                <w:rFonts w:ascii="Arial" w:hAnsi="Arial" w:cs="Arial"/>
                <w:bCs/>
                <w:color w:val="000000" w:themeColor="text1"/>
                <w:sz w:val="20"/>
              </w:rPr>
            </w:pPr>
          </w:p>
          <w:p w14:paraId="26D22DFF" w14:textId="77777777" w:rsidR="00F55429" w:rsidRDefault="00F55429" w:rsidP="00F55429">
            <w:pPr>
              <w:jc w:val="center"/>
              <w:rPr>
                <w:rFonts w:ascii="Arial" w:hAnsi="Arial" w:cs="Arial"/>
                <w:bCs/>
                <w:color w:val="000000" w:themeColor="text1"/>
                <w:sz w:val="20"/>
              </w:rPr>
            </w:pPr>
            <w:r>
              <w:rPr>
                <w:rFonts w:ascii="Arial" w:hAnsi="Arial" w:cs="Arial"/>
                <w:bCs/>
                <w:color w:val="000000" w:themeColor="text1"/>
                <w:sz w:val="20"/>
              </w:rPr>
              <w:t>OR</w:t>
            </w:r>
          </w:p>
          <w:p w14:paraId="683B56D1" w14:textId="77777777" w:rsidR="00F55429" w:rsidRDefault="00F55429" w:rsidP="00F55429">
            <w:pPr>
              <w:jc w:val="center"/>
              <w:rPr>
                <w:rFonts w:ascii="Arial" w:hAnsi="Arial" w:cs="Arial"/>
                <w:bCs/>
                <w:color w:val="000000" w:themeColor="text1"/>
                <w:sz w:val="20"/>
              </w:rPr>
            </w:pPr>
          </w:p>
          <w:p w14:paraId="71B6965C" w14:textId="5830C3A4" w:rsidR="00F55429" w:rsidRDefault="00F55429" w:rsidP="00F55429">
            <w:pPr>
              <w:jc w:val="center"/>
              <w:rPr>
                <w:rFonts w:ascii="Arial" w:hAnsi="Arial" w:cs="Arial"/>
                <w:bCs/>
                <w:color w:val="000000" w:themeColor="text1"/>
                <w:sz w:val="20"/>
              </w:rPr>
            </w:pPr>
            <w:r w:rsidRPr="00EE625D">
              <w:rPr>
                <w:rFonts w:ascii="Arial" w:hAnsi="Arial" w:cs="Arial"/>
                <w:bCs/>
                <w:color w:val="000000" w:themeColor="text1"/>
                <w:sz w:val="20"/>
              </w:rPr>
              <w:t>8800420</w:t>
            </w:r>
          </w:p>
          <w:p w14:paraId="61CE5473" w14:textId="77777777" w:rsidR="00F55429" w:rsidRDefault="00F55429" w:rsidP="00F55429">
            <w:pPr>
              <w:jc w:val="center"/>
              <w:rPr>
                <w:rFonts w:ascii="Arial" w:hAnsi="Arial" w:cs="Arial"/>
                <w:bCs/>
                <w:color w:val="000000" w:themeColor="text1"/>
                <w:sz w:val="20"/>
              </w:rPr>
            </w:pPr>
          </w:p>
          <w:p w14:paraId="3C11987F" w14:textId="77777777" w:rsidR="00F55429" w:rsidRDefault="00F55429" w:rsidP="00F55429">
            <w:pPr>
              <w:jc w:val="center"/>
              <w:rPr>
                <w:rFonts w:ascii="Arial" w:hAnsi="Arial" w:cs="Arial"/>
                <w:bCs/>
                <w:color w:val="000000" w:themeColor="text1"/>
                <w:sz w:val="20"/>
              </w:rPr>
            </w:pPr>
          </w:p>
          <w:p w14:paraId="0A14066C" w14:textId="77777777" w:rsidR="00F55429" w:rsidRPr="00842922" w:rsidRDefault="00F55429" w:rsidP="00F55429">
            <w:pPr>
              <w:jc w:val="center"/>
              <w:rPr>
                <w:rFonts w:ascii="Arial" w:hAnsi="Arial" w:cs="Arial"/>
                <w:color w:val="000000" w:themeColor="text1"/>
                <w:sz w:val="20"/>
              </w:rPr>
            </w:pPr>
          </w:p>
        </w:tc>
        <w:tc>
          <w:tcPr>
            <w:tcW w:w="4099" w:type="dxa"/>
          </w:tcPr>
          <w:p w14:paraId="3D471F3F" w14:textId="77777777" w:rsidR="00F55429" w:rsidRDefault="00F55429" w:rsidP="00F55429">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6C868EB3" w14:textId="77777777" w:rsidR="00F55429" w:rsidRDefault="00F55429" w:rsidP="00F55429">
            <w:pPr>
              <w:jc w:val="both"/>
              <w:rPr>
                <w:rFonts w:ascii="Arial" w:hAnsi="Arial" w:cs="Arial"/>
                <w:bCs/>
                <w:color w:val="000000" w:themeColor="text1"/>
                <w:sz w:val="20"/>
              </w:rPr>
            </w:pPr>
          </w:p>
          <w:p w14:paraId="011D4891" w14:textId="77777777" w:rsidR="00F55429" w:rsidRPr="00842922" w:rsidRDefault="00F55429" w:rsidP="00F55429">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5B758691" w14:textId="77777777" w:rsidR="00F55429" w:rsidRPr="00842922" w:rsidRDefault="00F55429" w:rsidP="00F55429">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46B842BE" w14:textId="77777777" w:rsidR="00F55429" w:rsidRPr="00F20FAE" w:rsidRDefault="00F55429" w:rsidP="00F55429">
            <w:pPr>
              <w:rPr>
                <w:rFonts w:ascii="Arial" w:hAnsi="Arial" w:cs="Arial"/>
                <w:bCs/>
                <w:color w:val="000000" w:themeColor="text1"/>
                <w:sz w:val="20"/>
              </w:rPr>
            </w:pPr>
            <w:r w:rsidRPr="00F20FAE">
              <w:rPr>
                <w:rFonts w:ascii="Arial" w:hAnsi="Arial" w:cs="Arial"/>
                <w:bCs/>
                <w:color w:val="000000" w:themeColor="text1"/>
                <w:sz w:val="20"/>
              </w:rPr>
              <w:t>1.0 Credit</w:t>
            </w:r>
          </w:p>
          <w:p w14:paraId="25E53EB4" w14:textId="77777777" w:rsidR="00F55429" w:rsidRPr="00F20FAE" w:rsidRDefault="00F55429" w:rsidP="00F55429">
            <w:pPr>
              <w:jc w:val="center"/>
              <w:rPr>
                <w:rFonts w:ascii="Arial" w:hAnsi="Arial" w:cs="Arial"/>
                <w:bCs/>
                <w:color w:val="000000" w:themeColor="text1"/>
                <w:sz w:val="20"/>
              </w:rPr>
            </w:pPr>
          </w:p>
          <w:p w14:paraId="66A34466" w14:textId="77777777" w:rsidR="00F55429" w:rsidRPr="00842922" w:rsidRDefault="00F55429" w:rsidP="00F55429">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F55429" w:rsidRPr="00842922" w14:paraId="5255025B" w14:textId="77777777" w:rsidTr="00EC776B">
        <w:tc>
          <w:tcPr>
            <w:tcW w:w="10080" w:type="dxa"/>
            <w:gridSpan w:val="6"/>
            <w:shd w:val="clear" w:color="auto" w:fill="D9D9D9" w:themeFill="background1" w:themeFillShade="D9"/>
          </w:tcPr>
          <w:p w14:paraId="311A2047" w14:textId="5BDA11B3" w:rsidR="00F55429" w:rsidRPr="00842922" w:rsidRDefault="00F55429" w:rsidP="00F55429">
            <w:pPr>
              <w:pStyle w:val="Heading2"/>
              <w:ind w:hanging="1095"/>
              <w:jc w:val="center"/>
              <w:rPr>
                <w:color w:val="000000" w:themeColor="text1"/>
              </w:rPr>
            </w:pPr>
            <w:bookmarkStart w:id="101" w:name="_Toc92962543"/>
            <w:r w:rsidRPr="00842922">
              <w:rPr>
                <w:color w:val="000000" w:themeColor="text1"/>
              </w:rPr>
              <w:t>DENTAL AIDE</w:t>
            </w:r>
            <w:bookmarkEnd w:id="101"/>
          </w:p>
        </w:tc>
      </w:tr>
      <w:tr w:rsidR="00F55429" w:rsidRPr="00842922" w14:paraId="67C6B9C2" w14:textId="77777777" w:rsidTr="00AC5B4D">
        <w:tc>
          <w:tcPr>
            <w:tcW w:w="1784" w:type="dxa"/>
            <w:vAlign w:val="center"/>
          </w:tcPr>
          <w:p w14:paraId="2248509A"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Health Science Anatomy and Physiology</w:t>
            </w:r>
          </w:p>
        </w:tc>
        <w:tc>
          <w:tcPr>
            <w:tcW w:w="728" w:type="dxa"/>
            <w:vAlign w:val="center"/>
          </w:tcPr>
          <w:p w14:paraId="4B48DADE"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450155F5"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8417100X</w:t>
            </w:r>
          </w:p>
        </w:tc>
        <w:tc>
          <w:tcPr>
            <w:tcW w:w="4099" w:type="dxa"/>
          </w:tcPr>
          <w:p w14:paraId="5F4B73A4" w14:textId="77777777" w:rsidR="00F55429" w:rsidRPr="00842922" w:rsidRDefault="00F55429" w:rsidP="00F55429">
            <w:pPr>
              <w:jc w:val="both"/>
              <w:rPr>
                <w:rFonts w:ascii="Arial" w:hAnsi="Arial" w:cs="Arial"/>
                <w:color w:val="000000" w:themeColor="text1"/>
                <w:sz w:val="20"/>
              </w:rPr>
            </w:pPr>
            <w:r w:rsidRPr="00842922">
              <w:rPr>
                <w:rFonts w:ascii="Arial" w:hAnsi="Arial" w:cs="Arial"/>
                <w:color w:val="000000" w:themeColor="text1"/>
                <w:sz w:val="20"/>
              </w:rPr>
              <w:t>This course is part of the secondary Health Core consisting of an overview of the human body, both structurally and functionally with emphasis on the pathophysiology and transmission of disease.  Medical terminology is an integral part of the course. </w:t>
            </w:r>
          </w:p>
        </w:tc>
        <w:tc>
          <w:tcPr>
            <w:tcW w:w="1080" w:type="dxa"/>
            <w:vAlign w:val="center"/>
          </w:tcPr>
          <w:p w14:paraId="6CA03A09"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EQ Science</w:t>
            </w:r>
          </w:p>
        </w:tc>
        <w:tc>
          <w:tcPr>
            <w:tcW w:w="1260" w:type="dxa"/>
            <w:vAlign w:val="center"/>
          </w:tcPr>
          <w:p w14:paraId="59DF54D8"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F55429" w:rsidRPr="00842922" w14:paraId="0E5DA9E9" w14:textId="77777777" w:rsidTr="00AC5B4D">
        <w:tc>
          <w:tcPr>
            <w:tcW w:w="1784" w:type="dxa"/>
            <w:vAlign w:val="center"/>
          </w:tcPr>
          <w:p w14:paraId="4DD138C5"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Health Science Foundations</w:t>
            </w:r>
          </w:p>
        </w:tc>
        <w:tc>
          <w:tcPr>
            <w:tcW w:w="728" w:type="dxa"/>
            <w:vAlign w:val="center"/>
          </w:tcPr>
          <w:p w14:paraId="6E7BA99E"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1926FA40"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8417110X</w:t>
            </w:r>
          </w:p>
        </w:tc>
        <w:tc>
          <w:tcPr>
            <w:tcW w:w="4099" w:type="dxa"/>
          </w:tcPr>
          <w:p w14:paraId="075B39CD" w14:textId="77777777" w:rsidR="00F55429" w:rsidRPr="00842922" w:rsidRDefault="00F55429" w:rsidP="00F55429">
            <w:pPr>
              <w:jc w:val="both"/>
              <w:rPr>
                <w:rFonts w:ascii="Arial" w:hAnsi="Arial" w:cs="Arial"/>
                <w:color w:val="000000" w:themeColor="text1"/>
                <w:sz w:val="20"/>
              </w:rPr>
            </w:pPr>
            <w:r w:rsidRPr="00842922">
              <w:rPr>
                <w:rFonts w:ascii="Arial" w:hAnsi="Arial" w:cs="Arial"/>
                <w:color w:val="000000" w:themeColor="text1"/>
                <w:sz w:val="20"/>
              </w:rPr>
              <w:t>This course is part of the Secondary Health Core designed to provide the student with an in depth knowledge of the health care system and associated occupations.  Emphasis is placed on communication and interpersonal skills, use of technology, ethics and the development of critical thinking and problem solving skills. Students may shadow professionals throughout the course. </w:t>
            </w:r>
          </w:p>
        </w:tc>
        <w:tc>
          <w:tcPr>
            <w:tcW w:w="1080" w:type="dxa"/>
            <w:vAlign w:val="center"/>
          </w:tcPr>
          <w:p w14:paraId="51C52B10"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411EA7E"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F55429" w:rsidRPr="00842922" w14:paraId="4B8C6761" w14:textId="77777777" w:rsidTr="00AC5B4D">
        <w:tc>
          <w:tcPr>
            <w:tcW w:w="1784" w:type="dxa"/>
            <w:vAlign w:val="center"/>
          </w:tcPr>
          <w:p w14:paraId="3A4C03B8"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Dental Aide 3</w:t>
            </w:r>
          </w:p>
        </w:tc>
        <w:tc>
          <w:tcPr>
            <w:tcW w:w="728" w:type="dxa"/>
            <w:vAlign w:val="center"/>
          </w:tcPr>
          <w:p w14:paraId="11378CE7"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1B253257"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8417141X</w:t>
            </w:r>
          </w:p>
        </w:tc>
        <w:tc>
          <w:tcPr>
            <w:tcW w:w="4099" w:type="dxa"/>
          </w:tcPr>
          <w:p w14:paraId="7D0904D3" w14:textId="77777777" w:rsidR="00F55429" w:rsidRPr="00842922" w:rsidRDefault="00F55429" w:rsidP="00F55429">
            <w:pPr>
              <w:jc w:val="both"/>
              <w:rPr>
                <w:rFonts w:ascii="Arial" w:hAnsi="Arial" w:cs="Arial"/>
                <w:color w:val="000000" w:themeColor="text1"/>
                <w:sz w:val="20"/>
              </w:rPr>
            </w:pPr>
            <w:r w:rsidRPr="00842922">
              <w:rPr>
                <w:rFonts w:ascii="Arial" w:hAnsi="Arial" w:cs="Arial"/>
                <w:color w:val="000000" w:themeColor="text1"/>
                <w:sz w:val="20"/>
              </w:rPr>
              <w:t>Use dental terminology; identify equipment, specialty procedures, and functions and pathologies of dental anatomy. Learn legal and ethical responsibilities of the dental health care worker.</w:t>
            </w:r>
          </w:p>
        </w:tc>
        <w:tc>
          <w:tcPr>
            <w:tcW w:w="1080" w:type="dxa"/>
            <w:vAlign w:val="center"/>
          </w:tcPr>
          <w:p w14:paraId="5E0B0EF5"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6949B407"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F55429" w:rsidRPr="00842922" w14:paraId="3CB4A340" w14:textId="77777777" w:rsidTr="00AC5B4D">
        <w:tc>
          <w:tcPr>
            <w:tcW w:w="1784" w:type="dxa"/>
            <w:vAlign w:val="center"/>
          </w:tcPr>
          <w:p w14:paraId="7E842D97" w14:textId="77777777" w:rsidR="00F55429" w:rsidRDefault="00F55429" w:rsidP="00F55429">
            <w:pPr>
              <w:jc w:val="center"/>
              <w:rPr>
                <w:rFonts w:ascii="Arial" w:hAnsi="Arial" w:cs="Arial"/>
                <w:color w:val="000000" w:themeColor="text1"/>
                <w:sz w:val="20"/>
              </w:rPr>
            </w:pPr>
            <w:r>
              <w:rPr>
                <w:rFonts w:ascii="Arial" w:hAnsi="Arial" w:cs="Arial"/>
                <w:color w:val="000000" w:themeColor="text1"/>
                <w:sz w:val="20"/>
              </w:rPr>
              <w:t>CTE Internship</w:t>
            </w:r>
          </w:p>
          <w:p w14:paraId="2FD5F962" w14:textId="77777777" w:rsidR="00F55429" w:rsidRDefault="00F55429" w:rsidP="00F55429">
            <w:pPr>
              <w:jc w:val="center"/>
              <w:rPr>
                <w:rFonts w:ascii="Arial" w:hAnsi="Arial" w:cs="Arial"/>
                <w:color w:val="000000" w:themeColor="text1"/>
                <w:sz w:val="20"/>
              </w:rPr>
            </w:pPr>
          </w:p>
          <w:p w14:paraId="3ECD046F" w14:textId="77777777" w:rsidR="00F55429" w:rsidRDefault="00F55429" w:rsidP="00F55429">
            <w:pPr>
              <w:jc w:val="center"/>
              <w:rPr>
                <w:rFonts w:ascii="Arial" w:hAnsi="Arial" w:cs="Arial"/>
                <w:color w:val="000000" w:themeColor="text1"/>
                <w:sz w:val="20"/>
              </w:rPr>
            </w:pPr>
            <w:r>
              <w:rPr>
                <w:rFonts w:ascii="Arial" w:hAnsi="Arial" w:cs="Arial"/>
                <w:color w:val="000000" w:themeColor="text1"/>
                <w:sz w:val="20"/>
              </w:rPr>
              <w:t>OR</w:t>
            </w:r>
          </w:p>
          <w:p w14:paraId="5A2FFC60" w14:textId="77777777" w:rsidR="00F55429" w:rsidRDefault="00F55429" w:rsidP="00F55429">
            <w:pPr>
              <w:jc w:val="center"/>
              <w:rPr>
                <w:rFonts w:ascii="Arial" w:hAnsi="Arial" w:cs="Arial"/>
                <w:color w:val="000000" w:themeColor="text1"/>
                <w:sz w:val="20"/>
              </w:rPr>
            </w:pPr>
          </w:p>
          <w:p w14:paraId="7DF1D7D9" w14:textId="54B68DA8" w:rsidR="00F55429" w:rsidRDefault="00F55429" w:rsidP="00F55429">
            <w:pPr>
              <w:jc w:val="center"/>
              <w:rPr>
                <w:rFonts w:ascii="Arial" w:hAnsi="Arial" w:cs="Arial"/>
                <w:color w:val="000000" w:themeColor="text1"/>
                <w:sz w:val="20"/>
              </w:rPr>
            </w:pPr>
            <w:r w:rsidRPr="00EE625D">
              <w:rPr>
                <w:rFonts w:ascii="Arial" w:hAnsi="Arial" w:cs="Arial"/>
                <w:color w:val="000000" w:themeColor="text1"/>
                <w:sz w:val="20"/>
              </w:rPr>
              <w:t>Health Science Education Cooperative OJT</w:t>
            </w:r>
          </w:p>
        </w:tc>
        <w:tc>
          <w:tcPr>
            <w:tcW w:w="728" w:type="dxa"/>
            <w:vAlign w:val="center"/>
          </w:tcPr>
          <w:p w14:paraId="41F28C07" w14:textId="77777777" w:rsidR="00F55429" w:rsidRPr="00842922" w:rsidRDefault="00F55429" w:rsidP="00F55429">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10F2CD79" w14:textId="77777777" w:rsidR="00F55429" w:rsidRDefault="00F55429" w:rsidP="00F55429">
            <w:pPr>
              <w:jc w:val="center"/>
              <w:rPr>
                <w:rFonts w:ascii="Arial" w:hAnsi="Arial" w:cs="Arial"/>
                <w:bCs/>
                <w:color w:val="000000" w:themeColor="text1"/>
                <w:sz w:val="20"/>
              </w:rPr>
            </w:pPr>
            <w:r>
              <w:rPr>
                <w:rFonts w:ascii="Arial" w:hAnsi="Arial" w:cs="Arial"/>
                <w:bCs/>
                <w:color w:val="000000" w:themeColor="text1"/>
                <w:sz w:val="20"/>
              </w:rPr>
              <w:t>8300430X</w:t>
            </w:r>
          </w:p>
          <w:p w14:paraId="4DC16822" w14:textId="77777777" w:rsidR="00F55429" w:rsidRDefault="00F55429" w:rsidP="00F55429">
            <w:pPr>
              <w:jc w:val="center"/>
              <w:rPr>
                <w:rFonts w:ascii="Arial" w:hAnsi="Arial" w:cs="Arial"/>
                <w:bCs/>
                <w:color w:val="000000" w:themeColor="text1"/>
                <w:sz w:val="20"/>
              </w:rPr>
            </w:pPr>
          </w:p>
          <w:p w14:paraId="0FC4BDA4" w14:textId="77777777" w:rsidR="00F55429" w:rsidRDefault="00F55429" w:rsidP="00F55429">
            <w:pPr>
              <w:jc w:val="center"/>
              <w:rPr>
                <w:rFonts w:ascii="Arial" w:hAnsi="Arial" w:cs="Arial"/>
                <w:bCs/>
                <w:color w:val="000000" w:themeColor="text1"/>
                <w:sz w:val="20"/>
              </w:rPr>
            </w:pPr>
            <w:r>
              <w:rPr>
                <w:rFonts w:ascii="Arial" w:hAnsi="Arial" w:cs="Arial"/>
                <w:bCs/>
                <w:color w:val="000000" w:themeColor="text1"/>
                <w:sz w:val="20"/>
              </w:rPr>
              <w:t>OR</w:t>
            </w:r>
          </w:p>
          <w:p w14:paraId="09ABF587" w14:textId="77777777" w:rsidR="00F55429" w:rsidRDefault="00F55429" w:rsidP="00F55429">
            <w:pPr>
              <w:jc w:val="center"/>
              <w:rPr>
                <w:rFonts w:ascii="Arial" w:hAnsi="Arial" w:cs="Arial"/>
                <w:bCs/>
                <w:color w:val="000000" w:themeColor="text1"/>
                <w:sz w:val="20"/>
              </w:rPr>
            </w:pPr>
          </w:p>
          <w:p w14:paraId="30948FE3" w14:textId="2B26D8D4" w:rsidR="00F55429" w:rsidRDefault="00F55429" w:rsidP="00F55429">
            <w:pPr>
              <w:jc w:val="center"/>
              <w:rPr>
                <w:rFonts w:ascii="Arial" w:hAnsi="Arial" w:cs="Arial"/>
                <w:bCs/>
                <w:color w:val="000000" w:themeColor="text1"/>
                <w:sz w:val="20"/>
              </w:rPr>
            </w:pPr>
            <w:r w:rsidRPr="00EE625D">
              <w:rPr>
                <w:rFonts w:ascii="Arial" w:hAnsi="Arial" w:cs="Arial"/>
                <w:bCs/>
                <w:color w:val="000000" w:themeColor="text1"/>
                <w:sz w:val="20"/>
              </w:rPr>
              <w:t>8400410X</w:t>
            </w:r>
          </w:p>
          <w:p w14:paraId="4E60BAAD" w14:textId="77777777" w:rsidR="00F55429" w:rsidRDefault="00F55429" w:rsidP="00F55429">
            <w:pPr>
              <w:jc w:val="center"/>
              <w:rPr>
                <w:rFonts w:ascii="Arial" w:hAnsi="Arial" w:cs="Arial"/>
                <w:bCs/>
                <w:color w:val="000000" w:themeColor="text1"/>
                <w:sz w:val="20"/>
              </w:rPr>
            </w:pPr>
          </w:p>
          <w:p w14:paraId="6FE65610" w14:textId="77777777" w:rsidR="00F55429" w:rsidRPr="00842922" w:rsidRDefault="00F55429" w:rsidP="00F55429">
            <w:pPr>
              <w:jc w:val="center"/>
              <w:rPr>
                <w:rFonts w:ascii="Arial" w:hAnsi="Arial" w:cs="Arial"/>
                <w:color w:val="000000" w:themeColor="text1"/>
                <w:sz w:val="20"/>
              </w:rPr>
            </w:pPr>
          </w:p>
        </w:tc>
        <w:tc>
          <w:tcPr>
            <w:tcW w:w="4099" w:type="dxa"/>
          </w:tcPr>
          <w:p w14:paraId="72808E22" w14:textId="77777777" w:rsidR="00F55429" w:rsidRDefault="00F55429" w:rsidP="00F55429">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48D9A4F6" w14:textId="77777777" w:rsidR="00F55429" w:rsidRDefault="00F55429" w:rsidP="00F55429">
            <w:pPr>
              <w:jc w:val="both"/>
              <w:rPr>
                <w:rFonts w:ascii="Arial" w:hAnsi="Arial" w:cs="Arial"/>
                <w:bCs/>
                <w:color w:val="000000" w:themeColor="text1"/>
                <w:sz w:val="20"/>
              </w:rPr>
            </w:pPr>
          </w:p>
          <w:p w14:paraId="609A5FE2" w14:textId="77777777" w:rsidR="00F55429" w:rsidRPr="00842922" w:rsidRDefault="00F55429" w:rsidP="00F55429">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1D5D5E3C" w14:textId="77777777" w:rsidR="00F55429" w:rsidRPr="00842922" w:rsidRDefault="00F55429" w:rsidP="00F55429">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21F4E450" w14:textId="77777777" w:rsidR="00F55429" w:rsidRPr="00F20FAE" w:rsidRDefault="00F55429" w:rsidP="00F55429">
            <w:pPr>
              <w:rPr>
                <w:rFonts w:ascii="Arial" w:hAnsi="Arial" w:cs="Arial"/>
                <w:bCs/>
                <w:color w:val="000000" w:themeColor="text1"/>
                <w:sz w:val="20"/>
              </w:rPr>
            </w:pPr>
            <w:r w:rsidRPr="00F20FAE">
              <w:rPr>
                <w:rFonts w:ascii="Arial" w:hAnsi="Arial" w:cs="Arial"/>
                <w:bCs/>
                <w:color w:val="000000" w:themeColor="text1"/>
                <w:sz w:val="20"/>
              </w:rPr>
              <w:t>1.0 Credit</w:t>
            </w:r>
          </w:p>
          <w:p w14:paraId="4AE79399" w14:textId="77777777" w:rsidR="00F55429" w:rsidRPr="00F20FAE" w:rsidRDefault="00F55429" w:rsidP="00F55429">
            <w:pPr>
              <w:jc w:val="center"/>
              <w:rPr>
                <w:rFonts w:ascii="Arial" w:hAnsi="Arial" w:cs="Arial"/>
                <w:bCs/>
                <w:color w:val="000000" w:themeColor="text1"/>
                <w:sz w:val="20"/>
              </w:rPr>
            </w:pPr>
          </w:p>
          <w:p w14:paraId="311639D0" w14:textId="77777777" w:rsidR="00F55429" w:rsidRPr="00842922" w:rsidRDefault="00F55429" w:rsidP="00F55429">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F55429" w:rsidRPr="00842922" w14:paraId="57756181" w14:textId="77777777" w:rsidTr="00EC776B">
        <w:tc>
          <w:tcPr>
            <w:tcW w:w="10080" w:type="dxa"/>
            <w:gridSpan w:val="6"/>
            <w:shd w:val="clear" w:color="auto" w:fill="D9D9D9" w:themeFill="background1" w:themeFillShade="D9"/>
          </w:tcPr>
          <w:p w14:paraId="6466D139" w14:textId="4A5BF6BE" w:rsidR="00F55429" w:rsidRPr="00842922" w:rsidRDefault="00F55429" w:rsidP="00F55429">
            <w:pPr>
              <w:pStyle w:val="Heading2"/>
              <w:ind w:hanging="1095"/>
              <w:jc w:val="center"/>
              <w:rPr>
                <w:color w:val="000000" w:themeColor="text1"/>
              </w:rPr>
            </w:pPr>
            <w:bookmarkStart w:id="102" w:name="_Toc92962544"/>
            <w:r w:rsidRPr="00842922">
              <w:rPr>
                <w:color w:val="000000" w:themeColor="text1"/>
              </w:rPr>
              <w:t>DIGITAL DESIGN</w:t>
            </w:r>
            <w:bookmarkEnd w:id="102"/>
          </w:p>
        </w:tc>
      </w:tr>
      <w:tr w:rsidR="00F55429" w:rsidRPr="00842922" w14:paraId="641142B6" w14:textId="77777777" w:rsidTr="00AC5B4D">
        <w:tc>
          <w:tcPr>
            <w:tcW w:w="1784" w:type="dxa"/>
            <w:vAlign w:val="center"/>
          </w:tcPr>
          <w:p w14:paraId="4D2A7DFC"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Digital Information Technology</w:t>
            </w:r>
          </w:p>
        </w:tc>
        <w:tc>
          <w:tcPr>
            <w:tcW w:w="728" w:type="dxa"/>
            <w:vAlign w:val="center"/>
          </w:tcPr>
          <w:p w14:paraId="72300A81"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380FEE86"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8207310X</w:t>
            </w:r>
          </w:p>
        </w:tc>
        <w:tc>
          <w:tcPr>
            <w:tcW w:w="4099" w:type="dxa"/>
          </w:tcPr>
          <w:p w14:paraId="563E67AA" w14:textId="12B4E9FF" w:rsidR="00F55429" w:rsidRPr="00842922" w:rsidRDefault="00F55429" w:rsidP="00F55429">
            <w:pPr>
              <w:jc w:val="both"/>
              <w:rPr>
                <w:rFonts w:ascii="Arial" w:hAnsi="Arial" w:cs="Arial"/>
                <w:color w:val="000000" w:themeColor="text1"/>
                <w:sz w:val="20"/>
              </w:rPr>
            </w:pPr>
            <w:r w:rsidRPr="00842922">
              <w:rPr>
                <w:rFonts w:ascii="Arial" w:hAnsi="Arial" w:cs="Arial"/>
                <w:color w:val="000000" w:themeColor="text1"/>
                <w:sz w:val="20"/>
              </w:rPr>
              <w:t>Basic overview of current business and information systems and trends. Emphasis on developing fundamental computer skills.</w:t>
            </w:r>
          </w:p>
        </w:tc>
        <w:tc>
          <w:tcPr>
            <w:tcW w:w="1080" w:type="dxa"/>
            <w:vAlign w:val="center"/>
          </w:tcPr>
          <w:p w14:paraId="331BCE8F" w14:textId="14D15912" w:rsidR="00F55429" w:rsidRPr="00842922" w:rsidRDefault="00F55429" w:rsidP="00F55429">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4CD009B5" w14:textId="77777777"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F55429" w:rsidRPr="00842922" w14:paraId="2955AEDA" w14:textId="77777777" w:rsidTr="00AC5B4D">
        <w:tc>
          <w:tcPr>
            <w:tcW w:w="1784" w:type="dxa"/>
            <w:vAlign w:val="center"/>
          </w:tcPr>
          <w:p w14:paraId="053937C8"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Digital Design 1</w:t>
            </w:r>
          </w:p>
        </w:tc>
        <w:tc>
          <w:tcPr>
            <w:tcW w:w="728" w:type="dxa"/>
            <w:vAlign w:val="center"/>
          </w:tcPr>
          <w:p w14:paraId="7F1DAA33"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30176FB9"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8209510X</w:t>
            </w:r>
          </w:p>
        </w:tc>
        <w:tc>
          <w:tcPr>
            <w:tcW w:w="4099" w:type="dxa"/>
          </w:tcPr>
          <w:p w14:paraId="0E25D62A" w14:textId="77777777" w:rsidR="00F55429" w:rsidRPr="00842922" w:rsidRDefault="00F55429" w:rsidP="00F55429">
            <w:pPr>
              <w:jc w:val="both"/>
              <w:rPr>
                <w:rFonts w:ascii="Arial" w:hAnsi="Arial" w:cs="Arial"/>
                <w:color w:val="000000" w:themeColor="text1"/>
                <w:sz w:val="20"/>
              </w:rPr>
            </w:pPr>
            <w:r w:rsidRPr="00842922">
              <w:rPr>
                <w:rFonts w:ascii="Arial" w:hAnsi="Arial" w:cs="Arial"/>
                <w:color w:val="000000" w:themeColor="text1"/>
                <w:sz w:val="20"/>
              </w:rPr>
              <w:t xml:space="preserve">Develops basic entry-level skills required by the digital publishing industry.  Includes computer skills, digital publishing concepts and operations, layout, design and digital imaging.  </w:t>
            </w:r>
          </w:p>
        </w:tc>
        <w:tc>
          <w:tcPr>
            <w:tcW w:w="1080" w:type="dxa"/>
            <w:vAlign w:val="center"/>
          </w:tcPr>
          <w:p w14:paraId="5C95C772" w14:textId="07EE6DD8" w:rsidR="00F55429" w:rsidRPr="00842922" w:rsidRDefault="00F55429" w:rsidP="00F55429">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79115779" w14:textId="77777777"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F55429" w:rsidRPr="00842922" w14:paraId="58293453" w14:textId="77777777" w:rsidTr="00AC5B4D">
        <w:tc>
          <w:tcPr>
            <w:tcW w:w="1784" w:type="dxa"/>
            <w:vAlign w:val="center"/>
          </w:tcPr>
          <w:p w14:paraId="57219844"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Digital Design 2</w:t>
            </w:r>
          </w:p>
        </w:tc>
        <w:tc>
          <w:tcPr>
            <w:tcW w:w="728" w:type="dxa"/>
            <w:vAlign w:val="center"/>
          </w:tcPr>
          <w:p w14:paraId="3EDB55F3"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7F7D1EAB" w14:textId="77777777" w:rsidR="00F55429" w:rsidRPr="00842922" w:rsidRDefault="00F55429" w:rsidP="00F55429">
            <w:pPr>
              <w:jc w:val="center"/>
              <w:rPr>
                <w:rFonts w:ascii="Arial" w:hAnsi="Arial" w:cs="Arial"/>
                <w:color w:val="000000" w:themeColor="text1"/>
                <w:sz w:val="20"/>
              </w:rPr>
            </w:pPr>
            <w:r w:rsidRPr="00842922">
              <w:rPr>
                <w:rFonts w:ascii="Arial" w:hAnsi="Arial" w:cs="Arial"/>
                <w:color w:val="000000" w:themeColor="text1"/>
                <w:sz w:val="20"/>
              </w:rPr>
              <w:t>8209520X</w:t>
            </w:r>
          </w:p>
        </w:tc>
        <w:tc>
          <w:tcPr>
            <w:tcW w:w="4099" w:type="dxa"/>
          </w:tcPr>
          <w:p w14:paraId="7E0E8CB0" w14:textId="77777777" w:rsidR="00F55429" w:rsidRPr="00842922" w:rsidRDefault="00F55429" w:rsidP="00F55429">
            <w:pPr>
              <w:jc w:val="both"/>
              <w:rPr>
                <w:rFonts w:ascii="Arial" w:hAnsi="Arial" w:cs="Arial"/>
                <w:color w:val="000000" w:themeColor="text1"/>
                <w:sz w:val="20"/>
              </w:rPr>
            </w:pPr>
            <w:r w:rsidRPr="00842922">
              <w:rPr>
                <w:rFonts w:ascii="Arial" w:hAnsi="Arial" w:cs="Arial"/>
                <w:color w:val="000000" w:themeColor="text1"/>
                <w:sz w:val="20"/>
              </w:rPr>
              <w:t>Continues the development of basic entry-level skills required by the digital publishing industry.</w:t>
            </w:r>
          </w:p>
        </w:tc>
        <w:tc>
          <w:tcPr>
            <w:tcW w:w="1080" w:type="dxa"/>
            <w:vAlign w:val="center"/>
          </w:tcPr>
          <w:p w14:paraId="0F3844D6" w14:textId="3D83C5F1" w:rsidR="00F55429" w:rsidRPr="00842922" w:rsidRDefault="00F55429" w:rsidP="00F55429">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7CB573D2" w14:textId="77777777" w:rsidR="00F55429" w:rsidRPr="00842922" w:rsidRDefault="00F55429" w:rsidP="00F55429">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F55429" w:rsidRPr="00842922" w14:paraId="41FFD5BA" w14:textId="77777777" w:rsidTr="00AC5B4D">
        <w:tc>
          <w:tcPr>
            <w:tcW w:w="1784" w:type="dxa"/>
            <w:vAlign w:val="center"/>
          </w:tcPr>
          <w:p w14:paraId="5C481CFD" w14:textId="2B50A5BC" w:rsidR="00F55429" w:rsidRPr="00842922" w:rsidRDefault="00F55429" w:rsidP="00C22A74">
            <w:pPr>
              <w:jc w:val="center"/>
              <w:rPr>
                <w:rFonts w:ascii="Arial" w:hAnsi="Arial" w:cs="Arial"/>
                <w:color w:val="000000" w:themeColor="text1"/>
                <w:sz w:val="20"/>
              </w:rPr>
            </w:pPr>
            <w:r w:rsidRPr="00842922">
              <w:rPr>
                <w:rFonts w:ascii="Arial" w:hAnsi="Arial" w:cs="Arial"/>
                <w:color w:val="000000" w:themeColor="text1"/>
                <w:sz w:val="20"/>
              </w:rPr>
              <w:t>Digital Design 3</w:t>
            </w:r>
          </w:p>
        </w:tc>
        <w:tc>
          <w:tcPr>
            <w:tcW w:w="728" w:type="dxa"/>
            <w:vAlign w:val="center"/>
          </w:tcPr>
          <w:p w14:paraId="6A699CA2" w14:textId="4FF2D74A" w:rsidR="00F55429" w:rsidRPr="00842922" w:rsidRDefault="00F55429" w:rsidP="00C22A74">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721F7963" w14:textId="323A225A" w:rsidR="00F55429" w:rsidRPr="00842922" w:rsidRDefault="00F55429" w:rsidP="00C22A74">
            <w:pPr>
              <w:jc w:val="center"/>
              <w:rPr>
                <w:rFonts w:ascii="Arial" w:hAnsi="Arial" w:cs="Arial"/>
                <w:color w:val="000000" w:themeColor="text1"/>
                <w:sz w:val="20"/>
              </w:rPr>
            </w:pPr>
            <w:r w:rsidRPr="00842922">
              <w:rPr>
                <w:rFonts w:ascii="Arial" w:hAnsi="Arial" w:cs="Arial"/>
                <w:color w:val="000000" w:themeColor="text1"/>
                <w:sz w:val="20"/>
              </w:rPr>
              <w:t>8209530X</w:t>
            </w:r>
          </w:p>
        </w:tc>
        <w:tc>
          <w:tcPr>
            <w:tcW w:w="4099" w:type="dxa"/>
          </w:tcPr>
          <w:p w14:paraId="3C80C22D" w14:textId="54B118CF" w:rsidR="00F55429" w:rsidRPr="00842922" w:rsidRDefault="00C22A74" w:rsidP="00F55429">
            <w:pPr>
              <w:jc w:val="both"/>
              <w:rPr>
                <w:rFonts w:ascii="Arial" w:hAnsi="Arial" w:cs="Arial"/>
                <w:color w:val="000000" w:themeColor="text1"/>
                <w:sz w:val="20"/>
              </w:rPr>
            </w:pPr>
            <w:r w:rsidRPr="00C22A74">
              <w:rPr>
                <w:rFonts w:ascii="Arial" w:hAnsi="Arial" w:cs="Arial"/>
                <w:color w:val="000000" w:themeColor="text1"/>
                <w:sz w:val="20"/>
              </w:rPr>
              <w:t>Application of industry-standard skills and includes the use of a variety of software and equipment to perform digital publishing and digital imaging activities.</w:t>
            </w:r>
          </w:p>
        </w:tc>
        <w:tc>
          <w:tcPr>
            <w:tcW w:w="1080" w:type="dxa"/>
            <w:vAlign w:val="center"/>
          </w:tcPr>
          <w:p w14:paraId="32A611E3" w14:textId="4FF4DBD2" w:rsidR="00F55429" w:rsidRPr="00842922" w:rsidRDefault="00F55429" w:rsidP="00F55429">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7E5C9CFF" w14:textId="341160E4" w:rsidR="00F55429" w:rsidRPr="00842922" w:rsidRDefault="00F55429" w:rsidP="00C22A74">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22A74" w:rsidRPr="00842922" w14:paraId="79B51347" w14:textId="77777777" w:rsidTr="00AC5B4D">
        <w:tc>
          <w:tcPr>
            <w:tcW w:w="1784" w:type="dxa"/>
            <w:vAlign w:val="center"/>
          </w:tcPr>
          <w:p w14:paraId="23A9CC3B" w14:textId="05B72388"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Digital Design 4</w:t>
            </w:r>
          </w:p>
        </w:tc>
        <w:tc>
          <w:tcPr>
            <w:tcW w:w="728" w:type="dxa"/>
            <w:vAlign w:val="center"/>
          </w:tcPr>
          <w:p w14:paraId="440CB5AC" w14:textId="2258A8AA"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36A250D7" w14:textId="23666C2C"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8209540</w:t>
            </w:r>
            <w:r>
              <w:rPr>
                <w:rFonts w:ascii="Arial" w:hAnsi="Arial" w:cs="Arial"/>
                <w:color w:val="000000" w:themeColor="text1"/>
                <w:sz w:val="20"/>
              </w:rPr>
              <w:t>X</w:t>
            </w:r>
          </w:p>
        </w:tc>
        <w:tc>
          <w:tcPr>
            <w:tcW w:w="4099" w:type="dxa"/>
          </w:tcPr>
          <w:p w14:paraId="0C041B48" w14:textId="4525618B" w:rsidR="00C22A74" w:rsidRPr="00842922" w:rsidRDefault="00C22A74" w:rsidP="00C22A74">
            <w:pPr>
              <w:jc w:val="both"/>
              <w:rPr>
                <w:rFonts w:ascii="Arial" w:hAnsi="Arial" w:cs="Arial"/>
                <w:color w:val="000000" w:themeColor="text1"/>
                <w:sz w:val="20"/>
              </w:rPr>
            </w:pPr>
            <w:r w:rsidRPr="00C22A74">
              <w:rPr>
                <w:rFonts w:ascii="Arial" w:hAnsi="Arial" w:cs="Arial"/>
                <w:color w:val="000000" w:themeColor="text1"/>
                <w:sz w:val="20"/>
              </w:rPr>
              <w:t>This course is designed to develop advanced industry-standard skills required for careers in digital design.  The content includes the use of software and equipment, including digital video cameras and video/audio editing software.</w:t>
            </w:r>
          </w:p>
        </w:tc>
        <w:tc>
          <w:tcPr>
            <w:tcW w:w="1080" w:type="dxa"/>
            <w:vAlign w:val="center"/>
          </w:tcPr>
          <w:p w14:paraId="14973E19" w14:textId="1EF06AA4" w:rsidR="00C22A74" w:rsidRDefault="00C22A74" w:rsidP="00C22A74">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09360D9E" w14:textId="0837DE56" w:rsidR="00C22A74" w:rsidRPr="00842922" w:rsidRDefault="00C22A74" w:rsidP="00C22A74">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22A74" w:rsidRPr="00842922" w14:paraId="2EB73DE0" w14:textId="77777777" w:rsidTr="00AC5B4D">
        <w:tc>
          <w:tcPr>
            <w:tcW w:w="1784" w:type="dxa"/>
            <w:vAlign w:val="center"/>
          </w:tcPr>
          <w:p w14:paraId="4C30815C" w14:textId="39D9C0C2" w:rsidR="00C22A74" w:rsidRPr="00842922" w:rsidRDefault="00C22A74" w:rsidP="00C22A74">
            <w:pPr>
              <w:jc w:val="center"/>
              <w:rPr>
                <w:rFonts w:ascii="Arial" w:hAnsi="Arial" w:cs="Arial"/>
                <w:color w:val="000000" w:themeColor="text1"/>
                <w:sz w:val="20"/>
              </w:rPr>
            </w:pPr>
            <w:r w:rsidRPr="00C22A74">
              <w:rPr>
                <w:rFonts w:ascii="Arial" w:hAnsi="Arial" w:cs="Arial"/>
                <w:color w:val="000000" w:themeColor="text1"/>
                <w:sz w:val="20"/>
              </w:rPr>
              <w:t>Digital Design 5</w:t>
            </w:r>
          </w:p>
        </w:tc>
        <w:tc>
          <w:tcPr>
            <w:tcW w:w="728" w:type="dxa"/>
            <w:vAlign w:val="center"/>
          </w:tcPr>
          <w:p w14:paraId="7BDF8C65" w14:textId="715410AD" w:rsidR="00C22A74" w:rsidRPr="00842922" w:rsidRDefault="00C22A74" w:rsidP="00C22A74">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4A1A0710" w14:textId="35358856" w:rsidR="00C22A74" w:rsidRPr="00842922" w:rsidRDefault="00C22A74" w:rsidP="00C22A74">
            <w:pPr>
              <w:jc w:val="center"/>
              <w:rPr>
                <w:rFonts w:ascii="Arial" w:hAnsi="Arial" w:cs="Arial"/>
                <w:color w:val="000000" w:themeColor="text1"/>
                <w:sz w:val="20"/>
              </w:rPr>
            </w:pPr>
            <w:r w:rsidRPr="00C22A74">
              <w:rPr>
                <w:rFonts w:ascii="Arial" w:hAnsi="Arial" w:cs="Arial"/>
                <w:color w:val="000000" w:themeColor="text1"/>
                <w:sz w:val="20"/>
              </w:rPr>
              <w:t>8209550X</w:t>
            </w:r>
          </w:p>
        </w:tc>
        <w:tc>
          <w:tcPr>
            <w:tcW w:w="4099" w:type="dxa"/>
          </w:tcPr>
          <w:p w14:paraId="638DBAC4" w14:textId="1AE69E36" w:rsidR="00C22A74" w:rsidRPr="00842922" w:rsidRDefault="00C22A74" w:rsidP="00C22A74">
            <w:pPr>
              <w:jc w:val="both"/>
              <w:rPr>
                <w:rFonts w:ascii="Arial" w:hAnsi="Arial" w:cs="Arial"/>
                <w:color w:val="000000" w:themeColor="text1"/>
                <w:sz w:val="20"/>
              </w:rPr>
            </w:pPr>
            <w:r w:rsidRPr="00C22A74">
              <w:rPr>
                <w:rFonts w:ascii="Arial" w:hAnsi="Arial" w:cs="Arial"/>
                <w:color w:val="000000" w:themeColor="text1"/>
                <w:sz w:val="20"/>
              </w:rPr>
              <w:t>This course is designed to develop advanced industry-standard skills required for careers in digital design.  The content includes the use of software and equipment, including digital video cameras and video/audio editing software.</w:t>
            </w:r>
          </w:p>
        </w:tc>
        <w:tc>
          <w:tcPr>
            <w:tcW w:w="1080" w:type="dxa"/>
            <w:vAlign w:val="center"/>
          </w:tcPr>
          <w:p w14:paraId="4F42D5C2" w14:textId="779D9864" w:rsidR="00C22A74" w:rsidRDefault="00C22A74" w:rsidP="00C22A74">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520F442C" w14:textId="73EC367A" w:rsidR="00C22A74" w:rsidRPr="00842922" w:rsidRDefault="00C22A74" w:rsidP="00C22A74">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22A74" w:rsidRPr="00842922" w14:paraId="1D2A893C" w14:textId="77777777" w:rsidTr="00AC5B4D">
        <w:tc>
          <w:tcPr>
            <w:tcW w:w="1784" w:type="dxa"/>
            <w:vAlign w:val="center"/>
          </w:tcPr>
          <w:p w14:paraId="78E79B0C" w14:textId="77777777" w:rsidR="00C22A74" w:rsidRDefault="00C22A74" w:rsidP="00C22A74">
            <w:pPr>
              <w:jc w:val="center"/>
              <w:rPr>
                <w:rFonts w:ascii="Arial" w:hAnsi="Arial" w:cs="Arial"/>
                <w:color w:val="000000" w:themeColor="text1"/>
                <w:sz w:val="20"/>
              </w:rPr>
            </w:pPr>
            <w:r>
              <w:rPr>
                <w:rFonts w:ascii="Arial" w:hAnsi="Arial" w:cs="Arial"/>
                <w:color w:val="000000" w:themeColor="text1"/>
                <w:sz w:val="20"/>
              </w:rPr>
              <w:t>CTE Internship</w:t>
            </w:r>
          </w:p>
          <w:p w14:paraId="68342287" w14:textId="77777777" w:rsidR="00C22A74" w:rsidRDefault="00C22A74" w:rsidP="00C22A74">
            <w:pPr>
              <w:jc w:val="center"/>
              <w:rPr>
                <w:rFonts w:ascii="Arial" w:hAnsi="Arial" w:cs="Arial"/>
                <w:color w:val="000000" w:themeColor="text1"/>
                <w:sz w:val="20"/>
              </w:rPr>
            </w:pPr>
          </w:p>
          <w:p w14:paraId="331D88F5" w14:textId="77777777" w:rsidR="00C22A74" w:rsidRDefault="00C22A74" w:rsidP="00C22A74">
            <w:pPr>
              <w:jc w:val="center"/>
              <w:rPr>
                <w:rFonts w:ascii="Arial" w:hAnsi="Arial" w:cs="Arial"/>
                <w:color w:val="000000" w:themeColor="text1"/>
                <w:sz w:val="20"/>
              </w:rPr>
            </w:pPr>
            <w:r>
              <w:rPr>
                <w:rFonts w:ascii="Arial" w:hAnsi="Arial" w:cs="Arial"/>
                <w:color w:val="000000" w:themeColor="text1"/>
                <w:sz w:val="20"/>
              </w:rPr>
              <w:t>OR</w:t>
            </w:r>
          </w:p>
          <w:p w14:paraId="0F1BF8C5" w14:textId="77777777" w:rsidR="00C22A74" w:rsidRDefault="00C22A74" w:rsidP="00C22A74">
            <w:pPr>
              <w:jc w:val="center"/>
              <w:rPr>
                <w:rFonts w:ascii="Arial" w:hAnsi="Arial" w:cs="Arial"/>
                <w:color w:val="000000" w:themeColor="text1"/>
                <w:sz w:val="20"/>
              </w:rPr>
            </w:pPr>
          </w:p>
          <w:p w14:paraId="3F236845" w14:textId="449B9C19" w:rsidR="00C22A74" w:rsidRDefault="00C22A74" w:rsidP="00C22A74">
            <w:pPr>
              <w:jc w:val="center"/>
              <w:rPr>
                <w:rFonts w:ascii="Arial" w:hAnsi="Arial" w:cs="Arial"/>
                <w:color w:val="000000" w:themeColor="text1"/>
                <w:sz w:val="20"/>
              </w:rPr>
            </w:pPr>
            <w:r w:rsidRPr="0007370B">
              <w:rPr>
                <w:rFonts w:ascii="Arial" w:hAnsi="Arial" w:cs="Arial"/>
                <w:color w:val="000000" w:themeColor="text1"/>
                <w:sz w:val="20"/>
              </w:rPr>
              <w:t>Arts, A/V Technology and Communication Cooperative Education OJT</w:t>
            </w:r>
          </w:p>
        </w:tc>
        <w:tc>
          <w:tcPr>
            <w:tcW w:w="728" w:type="dxa"/>
            <w:vAlign w:val="center"/>
          </w:tcPr>
          <w:p w14:paraId="4C63FC94" w14:textId="77777777" w:rsidR="00C22A74" w:rsidRPr="00842922" w:rsidRDefault="00C22A74" w:rsidP="00C22A74">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32DD879E" w14:textId="77777777" w:rsidR="00C22A74" w:rsidRDefault="00C22A74" w:rsidP="00C22A74">
            <w:pPr>
              <w:jc w:val="center"/>
              <w:rPr>
                <w:rFonts w:ascii="Arial" w:hAnsi="Arial" w:cs="Arial"/>
                <w:bCs/>
                <w:color w:val="000000" w:themeColor="text1"/>
                <w:sz w:val="20"/>
              </w:rPr>
            </w:pPr>
            <w:r>
              <w:rPr>
                <w:rFonts w:ascii="Arial" w:hAnsi="Arial" w:cs="Arial"/>
                <w:bCs/>
                <w:color w:val="000000" w:themeColor="text1"/>
                <w:sz w:val="20"/>
              </w:rPr>
              <w:t>8300430X</w:t>
            </w:r>
          </w:p>
          <w:p w14:paraId="77A887AB" w14:textId="77777777" w:rsidR="00C22A74" w:rsidRDefault="00C22A74" w:rsidP="00C22A74">
            <w:pPr>
              <w:jc w:val="center"/>
              <w:rPr>
                <w:rFonts w:ascii="Arial" w:hAnsi="Arial" w:cs="Arial"/>
                <w:bCs/>
                <w:color w:val="000000" w:themeColor="text1"/>
                <w:sz w:val="20"/>
              </w:rPr>
            </w:pPr>
          </w:p>
          <w:p w14:paraId="1769B212" w14:textId="77777777" w:rsidR="00C22A74" w:rsidRDefault="00C22A74" w:rsidP="00C22A74">
            <w:pPr>
              <w:jc w:val="center"/>
              <w:rPr>
                <w:rFonts w:ascii="Arial" w:hAnsi="Arial" w:cs="Arial"/>
                <w:bCs/>
                <w:color w:val="000000" w:themeColor="text1"/>
                <w:sz w:val="20"/>
              </w:rPr>
            </w:pPr>
            <w:r>
              <w:rPr>
                <w:rFonts w:ascii="Arial" w:hAnsi="Arial" w:cs="Arial"/>
                <w:bCs/>
                <w:color w:val="000000" w:themeColor="text1"/>
                <w:sz w:val="20"/>
              </w:rPr>
              <w:t>OR</w:t>
            </w:r>
          </w:p>
          <w:p w14:paraId="4CE11542" w14:textId="77777777" w:rsidR="00C22A74" w:rsidRDefault="00C22A74" w:rsidP="00C22A74">
            <w:pPr>
              <w:jc w:val="center"/>
              <w:rPr>
                <w:rFonts w:ascii="Arial" w:hAnsi="Arial" w:cs="Arial"/>
                <w:bCs/>
                <w:color w:val="000000" w:themeColor="text1"/>
                <w:sz w:val="20"/>
              </w:rPr>
            </w:pPr>
          </w:p>
          <w:p w14:paraId="099A085D" w14:textId="1FD3FCB8" w:rsidR="00C22A74" w:rsidRDefault="00C22A74" w:rsidP="00C22A74">
            <w:pPr>
              <w:jc w:val="center"/>
              <w:rPr>
                <w:rFonts w:ascii="Arial" w:hAnsi="Arial" w:cs="Arial"/>
                <w:bCs/>
                <w:color w:val="000000" w:themeColor="text1"/>
                <w:sz w:val="20"/>
              </w:rPr>
            </w:pPr>
            <w:r w:rsidRPr="0007370B">
              <w:rPr>
                <w:rFonts w:ascii="Arial" w:hAnsi="Arial" w:cs="Arial"/>
                <w:bCs/>
                <w:color w:val="000000" w:themeColor="text1"/>
                <w:sz w:val="20"/>
              </w:rPr>
              <w:t>8200430X</w:t>
            </w:r>
          </w:p>
          <w:p w14:paraId="2292D432" w14:textId="77777777" w:rsidR="00C22A74" w:rsidRDefault="00C22A74" w:rsidP="00C22A74">
            <w:pPr>
              <w:jc w:val="center"/>
              <w:rPr>
                <w:rFonts w:ascii="Arial" w:hAnsi="Arial" w:cs="Arial"/>
                <w:bCs/>
                <w:color w:val="000000" w:themeColor="text1"/>
                <w:sz w:val="20"/>
              </w:rPr>
            </w:pPr>
          </w:p>
          <w:p w14:paraId="753F99F2" w14:textId="77777777" w:rsidR="00C22A74" w:rsidRDefault="00C22A74" w:rsidP="00C22A74">
            <w:pPr>
              <w:jc w:val="center"/>
              <w:rPr>
                <w:rFonts w:ascii="Arial" w:hAnsi="Arial" w:cs="Arial"/>
                <w:bCs/>
                <w:color w:val="000000" w:themeColor="text1"/>
                <w:sz w:val="20"/>
              </w:rPr>
            </w:pPr>
          </w:p>
          <w:p w14:paraId="2401C1AA" w14:textId="77777777" w:rsidR="00C22A74" w:rsidRPr="00842922" w:rsidRDefault="00C22A74" w:rsidP="00C22A74">
            <w:pPr>
              <w:jc w:val="center"/>
              <w:rPr>
                <w:rFonts w:ascii="Arial" w:hAnsi="Arial" w:cs="Arial"/>
                <w:color w:val="000000" w:themeColor="text1"/>
                <w:sz w:val="20"/>
              </w:rPr>
            </w:pPr>
          </w:p>
        </w:tc>
        <w:tc>
          <w:tcPr>
            <w:tcW w:w="4099" w:type="dxa"/>
          </w:tcPr>
          <w:p w14:paraId="726F6E32" w14:textId="77777777" w:rsidR="00C22A74" w:rsidRDefault="00C22A74" w:rsidP="00C22A74">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37E37365" w14:textId="77777777" w:rsidR="00C22A74" w:rsidRDefault="00C22A74" w:rsidP="00C22A74">
            <w:pPr>
              <w:jc w:val="both"/>
              <w:rPr>
                <w:rFonts w:ascii="Arial" w:hAnsi="Arial" w:cs="Arial"/>
                <w:bCs/>
                <w:color w:val="000000" w:themeColor="text1"/>
                <w:sz w:val="20"/>
              </w:rPr>
            </w:pPr>
          </w:p>
          <w:p w14:paraId="2BCEADA7" w14:textId="77777777" w:rsidR="00C22A74" w:rsidRPr="00842922" w:rsidRDefault="00C22A74" w:rsidP="00C22A74">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32E8AFD8" w14:textId="77777777" w:rsidR="00C22A74" w:rsidRPr="00842922" w:rsidRDefault="00C22A74" w:rsidP="00C22A74">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23AEB295" w14:textId="77777777" w:rsidR="00C22A74" w:rsidRPr="00F20FAE" w:rsidRDefault="00C22A74" w:rsidP="00C22A74">
            <w:pPr>
              <w:rPr>
                <w:rFonts w:ascii="Arial" w:hAnsi="Arial" w:cs="Arial"/>
                <w:bCs/>
                <w:color w:val="000000" w:themeColor="text1"/>
                <w:sz w:val="20"/>
              </w:rPr>
            </w:pPr>
            <w:r w:rsidRPr="00F20FAE">
              <w:rPr>
                <w:rFonts w:ascii="Arial" w:hAnsi="Arial" w:cs="Arial"/>
                <w:bCs/>
                <w:color w:val="000000" w:themeColor="text1"/>
                <w:sz w:val="20"/>
              </w:rPr>
              <w:t>1.0 Credit</w:t>
            </w:r>
          </w:p>
          <w:p w14:paraId="0005D20E" w14:textId="77777777" w:rsidR="00C22A74" w:rsidRPr="00F20FAE" w:rsidRDefault="00C22A74" w:rsidP="00C22A74">
            <w:pPr>
              <w:jc w:val="center"/>
              <w:rPr>
                <w:rFonts w:ascii="Arial" w:hAnsi="Arial" w:cs="Arial"/>
                <w:bCs/>
                <w:color w:val="000000" w:themeColor="text1"/>
                <w:sz w:val="20"/>
              </w:rPr>
            </w:pPr>
          </w:p>
          <w:p w14:paraId="7A5800FB" w14:textId="77777777" w:rsidR="00C22A74" w:rsidRPr="00842922" w:rsidRDefault="00C22A74" w:rsidP="00C22A74">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C22A74" w:rsidRPr="00842922" w14:paraId="217CFFD2" w14:textId="77777777" w:rsidTr="00EC776B">
        <w:tc>
          <w:tcPr>
            <w:tcW w:w="10080" w:type="dxa"/>
            <w:gridSpan w:val="6"/>
            <w:shd w:val="clear" w:color="auto" w:fill="D9D9D9" w:themeFill="background1" w:themeFillShade="D9"/>
          </w:tcPr>
          <w:p w14:paraId="0EB71A6A" w14:textId="466B7C7E" w:rsidR="00C22A74" w:rsidRPr="00842922" w:rsidRDefault="00C22A74" w:rsidP="00C22A74">
            <w:pPr>
              <w:pStyle w:val="Heading2"/>
              <w:ind w:hanging="1080"/>
              <w:jc w:val="center"/>
              <w:rPr>
                <w:color w:val="000000" w:themeColor="text1"/>
              </w:rPr>
            </w:pPr>
            <w:bookmarkStart w:id="103" w:name="_Toc92962545"/>
            <w:r w:rsidRPr="00842922">
              <w:rPr>
                <w:color w:val="000000" w:themeColor="text1"/>
              </w:rPr>
              <w:t>DIGITAL MEDIA/MULTIMEDIA DESIGN</w:t>
            </w:r>
            <w:bookmarkEnd w:id="103"/>
          </w:p>
        </w:tc>
      </w:tr>
      <w:tr w:rsidR="00C22A74" w:rsidRPr="00842922" w14:paraId="12FBF876" w14:textId="77777777" w:rsidTr="00AC5B4D">
        <w:tc>
          <w:tcPr>
            <w:tcW w:w="1784" w:type="dxa"/>
            <w:vAlign w:val="center"/>
          </w:tcPr>
          <w:p w14:paraId="536ECE50"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Digital Media/Multimedia Foundations 1</w:t>
            </w:r>
          </w:p>
        </w:tc>
        <w:tc>
          <w:tcPr>
            <w:tcW w:w="728" w:type="dxa"/>
            <w:vAlign w:val="center"/>
          </w:tcPr>
          <w:p w14:paraId="5CEDC7A6"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29111D6C"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8201210X</w:t>
            </w:r>
          </w:p>
        </w:tc>
        <w:tc>
          <w:tcPr>
            <w:tcW w:w="4099" w:type="dxa"/>
          </w:tcPr>
          <w:p w14:paraId="10A28437" w14:textId="77777777" w:rsidR="00C22A74" w:rsidRPr="00842922" w:rsidRDefault="00C22A74" w:rsidP="00C22A74">
            <w:pPr>
              <w:jc w:val="both"/>
              <w:rPr>
                <w:rFonts w:ascii="Arial" w:hAnsi="Arial" w:cs="Arial"/>
                <w:color w:val="000000" w:themeColor="text1"/>
                <w:sz w:val="20"/>
              </w:rPr>
            </w:pPr>
            <w:r w:rsidRPr="00842922">
              <w:rPr>
                <w:rFonts w:ascii="Arial" w:hAnsi="Arial" w:cs="Arial"/>
                <w:color w:val="000000" w:themeColor="text1"/>
                <w:sz w:val="20"/>
              </w:rPr>
              <w:t>This course provides competencies in presentation production issues, basic computer knowledge, illustration software, digital still photography, and photo editing software.</w:t>
            </w:r>
          </w:p>
        </w:tc>
        <w:tc>
          <w:tcPr>
            <w:tcW w:w="1080" w:type="dxa"/>
            <w:vAlign w:val="center"/>
          </w:tcPr>
          <w:p w14:paraId="45B6EC80" w14:textId="7F41036E" w:rsidR="00C22A74" w:rsidRPr="00842922" w:rsidRDefault="00C22A74" w:rsidP="00C22A74">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159BBF06" w14:textId="77777777" w:rsidR="00C22A74" w:rsidRPr="00842922" w:rsidRDefault="00C22A74" w:rsidP="00C22A74">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22A74" w:rsidRPr="00842922" w14:paraId="6A6C5562" w14:textId="77777777" w:rsidTr="00AC5B4D">
        <w:tc>
          <w:tcPr>
            <w:tcW w:w="1784" w:type="dxa"/>
            <w:vAlign w:val="center"/>
          </w:tcPr>
          <w:p w14:paraId="677791F1"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Digital Media/Multi Media Foundations 2</w:t>
            </w:r>
          </w:p>
        </w:tc>
        <w:tc>
          <w:tcPr>
            <w:tcW w:w="728" w:type="dxa"/>
            <w:vAlign w:val="center"/>
          </w:tcPr>
          <w:p w14:paraId="7126CAE6"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7842DF86"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8201220X</w:t>
            </w:r>
          </w:p>
        </w:tc>
        <w:tc>
          <w:tcPr>
            <w:tcW w:w="4099" w:type="dxa"/>
          </w:tcPr>
          <w:p w14:paraId="38860F31" w14:textId="77777777" w:rsidR="00C22A74" w:rsidRPr="00842922" w:rsidRDefault="00C22A74" w:rsidP="00C22A74">
            <w:pPr>
              <w:jc w:val="both"/>
              <w:rPr>
                <w:rFonts w:ascii="Arial" w:hAnsi="Arial" w:cs="Arial"/>
                <w:color w:val="000000" w:themeColor="text1"/>
                <w:sz w:val="20"/>
              </w:rPr>
            </w:pPr>
            <w:r w:rsidRPr="00842922">
              <w:rPr>
                <w:rFonts w:ascii="Arial" w:hAnsi="Arial" w:cs="Arial"/>
                <w:color w:val="000000" w:themeColor="text1"/>
                <w:sz w:val="20"/>
              </w:rPr>
              <w:t>This course provides additional competencies in interactive presentation production, digital still photography and photo editing software, including advanced design, color modes, and fonts.</w:t>
            </w:r>
          </w:p>
        </w:tc>
        <w:tc>
          <w:tcPr>
            <w:tcW w:w="1080" w:type="dxa"/>
            <w:vAlign w:val="center"/>
          </w:tcPr>
          <w:p w14:paraId="0A0199DB" w14:textId="78C1A30A" w:rsidR="00C22A74" w:rsidRPr="00842922" w:rsidRDefault="00C22A74" w:rsidP="00C22A74">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7A780BDF" w14:textId="77777777" w:rsidR="00C22A74" w:rsidRPr="00842922" w:rsidRDefault="00C22A74" w:rsidP="00C22A74">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22A74" w:rsidRPr="00842922" w14:paraId="0B67A27A" w14:textId="77777777" w:rsidTr="00AC5B4D">
        <w:tc>
          <w:tcPr>
            <w:tcW w:w="1784" w:type="dxa"/>
            <w:vAlign w:val="center"/>
          </w:tcPr>
          <w:p w14:paraId="591475AE"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Digital Media/Multimedia Foundations 3</w:t>
            </w:r>
          </w:p>
        </w:tc>
        <w:tc>
          <w:tcPr>
            <w:tcW w:w="728" w:type="dxa"/>
            <w:vAlign w:val="center"/>
          </w:tcPr>
          <w:p w14:paraId="00F36F54"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16029833"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8201230X</w:t>
            </w:r>
          </w:p>
        </w:tc>
        <w:tc>
          <w:tcPr>
            <w:tcW w:w="4099" w:type="dxa"/>
            <w:vAlign w:val="center"/>
          </w:tcPr>
          <w:p w14:paraId="7C959638" w14:textId="77777777" w:rsidR="00C22A74" w:rsidRPr="00842922" w:rsidRDefault="00C22A74" w:rsidP="00C22A74">
            <w:pPr>
              <w:rPr>
                <w:rFonts w:ascii="Arial" w:hAnsi="Arial" w:cs="Arial"/>
                <w:color w:val="000000" w:themeColor="text1"/>
                <w:sz w:val="20"/>
              </w:rPr>
            </w:pPr>
            <w:r w:rsidRPr="00842922">
              <w:rPr>
                <w:rFonts w:ascii="Arial" w:hAnsi="Arial" w:cs="Arial"/>
                <w:bCs/>
                <w:color w:val="000000" w:themeColor="text1"/>
                <w:sz w:val="20"/>
              </w:rPr>
              <w:t>This course covers competencies in design layout software.</w:t>
            </w:r>
          </w:p>
        </w:tc>
        <w:tc>
          <w:tcPr>
            <w:tcW w:w="1080" w:type="dxa"/>
            <w:vAlign w:val="center"/>
          </w:tcPr>
          <w:p w14:paraId="11B0E8CE"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4ADFEBD8" w14:textId="77777777"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C22A74" w:rsidRPr="00842922" w14:paraId="3FC37D4D" w14:textId="77777777" w:rsidTr="00AC5B4D">
        <w:tc>
          <w:tcPr>
            <w:tcW w:w="1784" w:type="dxa"/>
            <w:vAlign w:val="center"/>
          </w:tcPr>
          <w:p w14:paraId="21D0D01B" w14:textId="4C5C4931" w:rsidR="00C22A74" w:rsidRPr="00842922" w:rsidRDefault="00C22A74" w:rsidP="00C22A74">
            <w:pPr>
              <w:jc w:val="center"/>
              <w:rPr>
                <w:rFonts w:ascii="Arial" w:hAnsi="Arial" w:cs="Arial"/>
                <w:color w:val="000000" w:themeColor="text1"/>
                <w:sz w:val="20"/>
              </w:rPr>
            </w:pPr>
            <w:r w:rsidRPr="00842922">
              <w:rPr>
                <w:rFonts w:ascii="Arial" w:hAnsi="Arial" w:cs="Arial"/>
                <w:color w:val="000000" w:themeColor="text1"/>
                <w:sz w:val="20"/>
              </w:rPr>
              <w:t xml:space="preserve">Digital Media/Multimedia </w:t>
            </w:r>
            <w:r>
              <w:rPr>
                <w:rFonts w:ascii="Arial" w:hAnsi="Arial" w:cs="Arial"/>
                <w:color w:val="000000" w:themeColor="text1"/>
                <w:sz w:val="20"/>
              </w:rPr>
              <w:t>Web Production</w:t>
            </w:r>
          </w:p>
        </w:tc>
        <w:tc>
          <w:tcPr>
            <w:tcW w:w="728" w:type="dxa"/>
            <w:vAlign w:val="center"/>
          </w:tcPr>
          <w:p w14:paraId="62CC4E9C" w14:textId="6A2D1798" w:rsidR="00C22A74" w:rsidRPr="00842922" w:rsidRDefault="00C22A74" w:rsidP="00C22A74">
            <w:pPr>
              <w:jc w:val="center"/>
              <w:rPr>
                <w:rFonts w:ascii="Arial" w:hAnsi="Arial" w:cs="Arial"/>
                <w:color w:val="000000" w:themeColor="text1"/>
                <w:sz w:val="20"/>
              </w:rPr>
            </w:pPr>
            <w:r>
              <w:rPr>
                <w:rFonts w:ascii="Arial" w:hAnsi="Arial" w:cs="Arial"/>
                <w:color w:val="000000" w:themeColor="text1"/>
                <w:sz w:val="20"/>
              </w:rPr>
              <w:t>2</w:t>
            </w:r>
          </w:p>
        </w:tc>
        <w:tc>
          <w:tcPr>
            <w:tcW w:w="1129" w:type="dxa"/>
            <w:vAlign w:val="center"/>
          </w:tcPr>
          <w:p w14:paraId="52F0965B" w14:textId="011AEBAC" w:rsidR="00C22A74" w:rsidRPr="00842922" w:rsidRDefault="00C22A74" w:rsidP="00C22A74">
            <w:pPr>
              <w:jc w:val="center"/>
              <w:rPr>
                <w:rFonts w:ascii="Arial" w:hAnsi="Arial" w:cs="Arial"/>
                <w:color w:val="000000" w:themeColor="text1"/>
                <w:sz w:val="20"/>
              </w:rPr>
            </w:pPr>
            <w:r>
              <w:rPr>
                <w:rFonts w:ascii="Arial" w:hAnsi="Arial" w:cs="Arial"/>
                <w:color w:val="000000" w:themeColor="text1"/>
                <w:sz w:val="20"/>
              </w:rPr>
              <w:t>8201610X</w:t>
            </w:r>
          </w:p>
        </w:tc>
        <w:tc>
          <w:tcPr>
            <w:tcW w:w="4099" w:type="dxa"/>
          </w:tcPr>
          <w:p w14:paraId="72C4F92C" w14:textId="78E642AF" w:rsidR="00C22A74" w:rsidRPr="00842922" w:rsidRDefault="00C22A74" w:rsidP="00C22A74">
            <w:pPr>
              <w:jc w:val="both"/>
              <w:rPr>
                <w:rFonts w:ascii="Arial" w:hAnsi="Arial" w:cs="Arial"/>
                <w:color w:val="000000" w:themeColor="text1"/>
                <w:sz w:val="20"/>
              </w:rPr>
            </w:pPr>
            <w:r w:rsidRPr="00842922">
              <w:rPr>
                <w:rFonts w:ascii="Arial" w:hAnsi="Arial" w:cs="Arial"/>
                <w:bCs/>
                <w:color w:val="000000" w:themeColor="text1"/>
                <w:sz w:val="20"/>
              </w:rPr>
              <w:t xml:space="preserve">This course covers competencies in web page design, HTML and CSS, </w:t>
            </w:r>
            <w:r>
              <w:rPr>
                <w:rFonts w:ascii="Arial" w:hAnsi="Arial" w:cs="Arial"/>
                <w:bCs/>
                <w:color w:val="000000" w:themeColor="text1"/>
                <w:sz w:val="20"/>
              </w:rPr>
              <w:t>authorizing software, animated webpage design, and use of the interactive design software</w:t>
            </w:r>
          </w:p>
        </w:tc>
        <w:tc>
          <w:tcPr>
            <w:tcW w:w="1080" w:type="dxa"/>
            <w:vAlign w:val="center"/>
          </w:tcPr>
          <w:p w14:paraId="0997FE34" w14:textId="1E885549" w:rsidR="00C22A74" w:rsidRPr="00842922" w:rsidRDefault="00C22A74" w:rsidP="00C22A74">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26FFD60D" w14:textId="77777777" w:rsidR="00C22A74" w:rsidRPr="00842922" w:rsidRDefault="00C22A74" w:rsidP="00C22A74">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22A74" w:rsidRPr="00842922" w14:paraId="03AC9605" w14:textId="77777777" w:rsidTr="00AC5B4D">
        <w:tc>
          <w:tcPr>
            <w:tcW w:w="1784" w:type="dxa"/>
            <w:vAlign w:val="center"/>
          </w:tcPr>
          <w:p w14:paraId="23B65DD6" w14:textId="31DEA5BA" w:rsidR="00C22A74" w:rsidRPr="00842922" w:rsidRDefault="00C22A74" w:rsidP="00C22A74">
            <w:pPr>
              <w:jc w:val="center"/>
              <w:rPr>
                <w:rFonts w:ascii="Arial" w:hAnsi="Arial" w:cs="Arial"/>
                <w:color w:val="000000" w:themeColor="text1"/>
                <w:sz w:val="20"/>
              </w:rPr>
            </w:pPr>
            <w:r w:rsidRPr="00CC2CCB">
              <w:rPr>
                <w:rFonts w:ascii="Arial" w:hAnsi="Arial" w:cs="Arial"/>
                <w:color w:val="000000" w:themeColor="text1"/>
                <w:sz w:val="20"/>
              </w:rPr>
              <w:t>Digital Media/Multimedia Motion Graphics Production</w:t>
            </w:r>
          </w:p>
        </w:tc>
        <w:tc>
          <w:tcPr>
            <w:tcW w:w="728" w:type="dxa"/>
            <w:vAlign w:val="center"/>
          </w:tcPr>
          <w:p w14:paraId="263A8FA5" w14:textId="015F29F3" w:rsidR="00C22A74" w:rsidRPr="00842922" w:rsidRDefault="00C22A74" w:rsidP="00C22A74">
            <w:pPr>
              <w:jc w:val="center"/>
              <w:rPr>
                <w:rFonts w:ascii="Arial" w:hAnsi="Arial" w:cs="Arial"/>
                <w:color w:val="000000" w:themeColor="text1"/>
                <w:sz w:val="20"/>
              </w:rPr>
            </w:pPr>
            <w:r>
              <w:rPr>
                <w:rFonts w:ascii="Arial" w:hAnsi="Arial" w:cs="Arial"/>
                <w:color w:val="000000" w:themeColor="text1"/>
                <w:sz w:val="20"/>
              </w:rPr>
              <w:t>2</w:t>
            </w:r>
          </w:p>
        </w:tc>
        <w:tc>
          <w:tcPr>
            <w:tcW w:w="1129" w:type="dxa"/>
            <w:vAlign w:val="center"/>
          </w:tcPr>
          <w:p w14:paraId="2FA5698F" w14:textId="295D7BC5" w:rsidR="00C22A74" w:rsidRPr="00842922" w:rsidRDefault="00C22A74" w:rsidP="00C22A74">
            <w:pPr>
              <w:jc w:val="center"/>
              <w:rPr>
                <w:rFonts w:ascii="Arial" w:hAnsi="Arial" w:cs="Arial"/>
                <w:color w:val="000000" w:themeColor="text1"/>
                <w:sz w:val="20"/>
              </w:rPr>
            </w:pPr>
            <w:r>
              <w:rPr>
                <w:rFonts w:ascii="Arial" w:hAnsi="Arial" w:cs="Arial"/>
                <w:color w:val="000000" w:themeColor="text1"/>
                <w:sz w:val="20"/>
              </w:rPr>
              <w:t>8201620X</w:t>
            </w:r>
          </w:p>
        </w:tc>
        <w:tc>
          <w:tcPr>
            <w:tcW w:w="4099" w:type="dxa"/>
            <w:vAlign w:val="center"/>
          </w:tcPr>
          <w:p w14:paraId="77CF6AC3" w14:textId="0558E5BD" w:rsidR="00C22A74" w:rsidRPr="00842922" w:rsidRDefault="00C22A74" w:rsidP="00C22A74">
            <w:pPr>
              <w:rPr>
                <w:rFonts w:ascii="Arial" w:hAnsi="Arial" w:cs="Arial"/>
                <w:bCs/>
                <w:color w:val="000000" w:themeColor="text1"/>
                <w:sz w:val="20"/>
              </w:rPr>
            </w:pPr>
            <w:r w:rsidRPr="00CC2CCB">
              <w:rPr>
                <w:rFonts w:ascii="Arial" w:hAnsi="Arial" w:cs="Arial"/>
                <w:bCs/>
                <w:color w:val="000000" w:themeColor="text1"/>
                <w:sz w:val="20"/>
              </w:rPr>
              <w:t>This course covers competencies in preparing graphics for animation, video editing, and video post-production.</w:t>
            </w:r>
          </w:p>
        </w:tc>
        <w:tc>
          <w:tcPr>
            <w:tcW w:w="1080" w:type="dxa"/>
            <w:vAlign w:val="center"/>
          </w:tcPr>
          <w:p w14:paraId="6B3FB68B" w14:textId="30C48960" w:rsidR="00C22A74" w:rsidRDefault="00C22A74" w:rsidP="00C22A74">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064AEE82" w14:textId="218F40D5" w:rsidR="00C22A74" w:rsidRPr="00842922" w:rsidRDefault="00C22A74" w:rsidP="00C22A74">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C22A74" w:rsidRPr="00842922" w14:paraId="7BBAD8A4" w14:textId="77777777" w:rsidTr="00AC5B4D">
        <w:tc>
          <w:tcPr>
            <w:tcW w:w="1784" w:type="dxa"/>
            <w:vAlign w:val="center"/>
          </w:tcPr>
          <w:p w14:paraId="03DF815E" w14:textId="77777777" w:rsidR="00C22A74" w:rsidRDefault="00C22A74" w:rsidP="00C22A74">
            <w:pPr>
              <w:jc w:val="center"/>
              <w:rPr>
                <w:rFonts w:ascii="Arial" w:hAnsi="Arial" w:cs="Arial"/>
                <w:color w:val="000000" w:themeColor="text1"/>
                <w:sz w:val="20"/>
              </w:rPr>
            </w:pPr>
            <w:r>
              <w:rPr>
                <w:rFonts w:ascii="Arial" w:hAnsi="Arial" w:cs="Arial"/>
                <w:color w:val="000000" w:themeColor="text1"/>
                <w:sz w:val="20"/>
              </w:rPr>
              <w:t>CTE Internship</w:t>
            </w:r>
          </w:p>
          <w:p w14:paraId="307299F6" w14:textId="77777777" w:rsidR="00C22A74" w:rsidRDefault="00C22A74" w:rsidP="00C22A74">
            <w:pPr>
              <w:jc w:val="center"/>
              <w:rPr>
                <w:rFonts w:ascii="Arial" w:hAnsi="Arial" w:cs="Arial"/>
                <w:color w:val="000000" w:themeColor="text1"/>
                <w:sz w:val="20"/>
              </w:rPr>
            </w:pPr>
          </w:p>
          <w:p w14:paraId="37894FA7" w14:textId="77777777" w:rsidR="00C22A74" w:rsidRDefault="00C22A74" w:rsidP="00C22A74">
            <w:pPr>
              <w:jc w:val="center"/>
              <w:rPr>
                <w:rFonts w:ascii="Arial" w:hAnsi="Arial" w:cs="Arial"/>
                <w:color w:val="000000" w:themeColor="text1"/>
                <w:sz w:val="20"/>
              </w:rPr>
            </w:pPr>
            <w:r>
              <w:rPr>
                <w:rFonts w:ascii="Arial" w:hAnsi="Arial" w:cs="Arial"/>
                <w:color w:val="000000" w:themeColor="text1"/>
                <w:sz w:val="20"/>
              </w:rPr>
              <w:t>OR</w:t>
            </w:r>
          </w:p>
          <w:p w14:paraId="29C198FA" w14:textId="77777777" w:rsidR="00C22A74" w:rsidRDefault="00C22A74" w:rsidP="00C22A74">
            <w:pPr>
              <w:jc w:val="center"/>
              <w:rPr>
                <w:rFonts w:ascii="Arial" w:hAnsi="Arial" w:cs="Arial"/>
                <w:color w:val="000000" w:themeColor="text1"/>
                <w:sz w:val="20"/>
              </w:rPr>
            </w:pPr>
          </w:p>
          <w:p w14:paraId="03168A76" w14:textId="5E1EAA65" w:rsidR="00C22A74" w:rsidRDefault="00C22A74" w:rsidP="00C22A74">
            <w:pPr>
              <w:jc w:val="center"/>
              <w:rPr>
                <w:rFonts w:ascii="Arial" w:hAnsi="Arial" w:cs="Arial"/>
                <w:color w:val="000000" w:themeColor="text1"/>
                <w:sz w:val="20"/>
              </w:rPr>
            </w:pPr>
            <w:r w:rsidRPr="0007370B">
              <w:rPr>
                <w:rFonts w:ascii="Arial" w:hAnsi="Arial" w:cs="Arial"/>
                <w:color w:val="000000" w:themeColor="text1"/>
                <w:sz w:val="20"/>
              </w:rPr>
              <w:t>Arts, A/V Technology and Communication Cooperative Education OJT</w:t>
            </w:r>
          </w:p>
        </w:tc>
        <w:tc>
          <w:tcPr>
            <w:tcW w:w="728" w:type="dxa"/>
            <w:vAlign w:val="center"/>
          </w:tcPr>
          <w:p w14:paraId="12CA89F7" w14:textId="77777777" w:rsidR="00C22A74" w:rsidRPr="00842922" w:rsidRDefault="00C22A74" w:rsidP="00C22A74">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7F1B8BF1" w14:textId="77777777" w:rsidR="00C22A74" w:rsidRDefault="00C22A74" w:rsidP="00C22A74">
            <w:pPr>
              <w:jc w:val="center"/>
              <w:rPr>
                <w:rFonts w:ascii="Arial" w:hAnsi="Arial" w:cs="Arial"/>
                <w:bCs/>
                <w:color w:val="000000" w:themeColor="text1"/>
                <w:sz w:val="20"/>
              </w:rPr>
            </w:pPr>
            <w:r>
              <w:rPr>
                <w:rFonts w:ascii="Arial" w:hAnsi="Arial" w:cs="Arial"/>
                <w:bCs/>
                <w:color w:val="000000" w:themeColor="text1"/>
                <w:sz w:val="20"/>
              </w:rPr>
              <w:t>8300430X</w:t>
            </w:r>
          </w:p>
          <w:p w14:paraId="5ED48AC5" w14:textId="77777777" w:rsidR="00C22A74" w:rsidRDefault="00C22A74" w:rsidP="00C22A74">
            <w:pPr>
              <w:jc w:val="center"/>
              <w:rPr>
                <w:rFonts w:ascii="Arial" w:hAnsi="Arial" w:cs="Arial"/>
                <w:bCs/>
                <w:color w:val="000000" w:themeColor="text1"/>
                <w:sz w:val="20"/>
              </w:rPr>
            </w:pPr>
          </w:p>
          <w:p w14:paraId="1ADC88E7" w14:textId="77777777" w:rsidR="00C22A74" w:rsidRDefault="00C22A74" w:rsidP="00C22A74">
            <w:pPr>
              <w:jc w:val="center"/>
              <w:rPr>
                <w:rFonts w:ascii="Arial" w:hAnsi="Arial" w:cs="Arial"/>
                <w:bCs/>
                <w:color w:val="000000" w:themeColor="text1"/>
                <w:sz w:val="20"/>
              </w:rPr>
            </w:pPr>
            <w:r>
              <w:rPr>
                <w:rFonts w:ascii="Arial" w:hAnsi="Arial" w:cs="Arial"/>
                <w:bCs/>
                <w:color w:val="000000" w:themeColor="text1"/>
                <w:sz w:val="20"/>
              </w:rPr>
              <w:t>OR</w:t>
            </w:r>
          </w:p>
          <w:p w14:paraId="197CB786" w14:textId="77777777" w:rsidR="00C22A74" w:rsidRDefault="00C22A74" w:rsidP="00C22A74">
            <w:pPr>
              <w:jc w:val="center"/>
              <w:rPr>
                <w:rFonts w:ascii="Arial" w:hAnsi="Arial" w:cs="Arial"/>
                <w:bCs/>
                <w:color w:val="000000" w:themeColor="text1"/>
                <w:sz w:val="20"/>
              </w:rPr>
            </w:pPr>
          </w:p>
          <w:p w14:paraId="741C56E8" w14:textId="0C3730D5" w:rsidR="00C22A74" w:rsidRDefault="00C22A74" w:rsidP="00C22A74">
            <w:pPr>
              <w:jc w:val="center"/>
              <w:rPr>
                <w:rFonts w:ascii="Arial" w:hAnsi="Arial" w:cs="Arial"/>
                <w:bCs/>
                <w:color w:val="000000" w:themeColor="text1"/>
                <w:sz w:val="20"/>
              </w:rPr>
            </w:pPr>
            <w:r w:rsidRPr="0007370B">
              <w:rPr>
                <w:rFonts w:ascii="Arial" w:hAnsi="Arial" w:cs="Arial"/>
                <w:bCs/>
                <w:color w:val="000000" w:themeColor="text1"/>
                <w:sz w:val="20"/>
              </w:rPr>
              <w:t>8200430X</w:t>
            </w:r>
          </w:p>
          <w:p w14:paraId="7E3EED80" w14:textId="597BCC9E" w:rsidR="00C22A74" w:rsidRDefault="00C22A74" w:rsidP="00C22A74">
            <w:pPr>
              <w:jc w:val="center"/>
              <w:rPr>
                <w:rFonts w:ascii="Arial" w:hAnsi="Arial" w:cs="Arial"/>
                <w:bCs/>
                <w:color w:val="000000" w:themeColor="text1"/>
                <w:sz w:val="20"/>
              </w:rPr>
            </w:pPr>
          </w:p>
          <w:p w14:paraId="7D65A0C3" w14:textId="77777777" w:rsidR="00C22A74" w:rsidRDefault="00C22A74" w:rsidP="00C22A74">
            <w:pPr>
              <w:jc w:val="center"/>
              <w:rPr>
                <w:rFonts w:ascii="Arial" w:hAnsi="Arial" w:cs="Arial"/>
                <w:bCs/>
                <w:color w:val="000000" w:themeColor="text1"/>
                <w:sz w:val="20"/>
              </w:rPr>
            </w:pPr>
          </w:p>
          <w:p w14:paraId="4F2A4501" w14:textId="77777777" w:rsidR="00C22A74" w:rsidRPr="00842922" w:rsidRDefault="00C22A74" w:rsidP="00C22A74">
            <w:pPr>
              <w:jc w:val="center"/>
              <w:rPr>
                <w:rFonts w:ascii="Arial" w:hAnsi="Arial" w:cs="Arial"/>
                <w:color w:val="000000" w:themeColor="text1"/>
                <w:sz w:val="20"/>
              </w:rPr>
            </w:pPr>
          </w:p>
        </w:tc>
        <w:tc>
          <w:tcPr>
            <w:tcW w:w="4099" w:type="dxa"/>
          </w:tcPr>
          <w:p w14:paraId="23A61ACC" w14:textId="77777777" w:rsidR="00C22A74" w:rsidRDefault="00C22A74" w:rsidP="00C22A74">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365EB902" w14:textId="77777777" w:rsidR="00C22A74" w:rsidRDefault="00C22A74" w:rsidP="00C22A74">
            <w:pPr>
              <w:jc w:val="both"/>
              <w:rPr>
                <w:rFonts w:ascii="Arial" w:hAnsi="Arial" w:cs="Arial"/>
                <w:bCs/>
                <w:color w:val="000000" w:themeColor="text1"/>
                <w:sz w:val="20"/>
              </w:rPr>
            </w:pPr>
          </w:p>
          <w:p w14:paraId="6AEC64B4" w14:textId="77777777" w:rsidR="00C22A74" w:rsidRPr="00842922" w:rsidRDefault="00C22A74" w:rsidP="00C22A74">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09E04B93" w14:textId="77777777" w:rsidR="00C22A74" w:rsidRPr="00842922" w:rsidRDefault="00C22A74" w:rsidP="00C22A74">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7CBFF561" w14:textId="77777777" w:rsidR="00C22A74" w:rsidRPr="00F20FAE" w:rsidRDefault="00C22A74" w:rsidP="00C22A74">
            <w:pPr>
              <w:rPr>
                <w:rFonts w:ascii="Arial" w:hAnsi="Arial" w:cs="Arial"/>
                <w:bCs/>
                <w:color w:val="000000" w:themeColor="text1"/>
                <w:sz w:val="20"/>
              </w:rPr>
            </w:pPr>
            <w:r w:rsidRPr="00F20FAE">
              <w:rPr>
                <w:rFonts w:ascii="Arial" w:hAnsi="Arial" w:cs="Arial"/>
                <w:bCs/>
                <w:color w:val="000000" w:themeColor="text1"/>
                <w:sz w:val="20"/>
              </w:rPr>
              <w:t>1.0 Credit</w:t>
            </w:r>
          </w:p>
          <w:p w14:paraId="6B35862B" w14:textId="77777777" w:rsidR="00C22A74" w:rsidRPr="00F20FAE" w:rsidRDefault="00C22A74" w:rsidP="00C22A74">
            <w:pPr>
              <w:jc w:val="center"/>
              <w:rPr>
                <w:rFonts w:ascii="Arial" w:hAnsi="Arial" w:cs="Arial"/>
                <w:bCs/>
                <w:color w:val="000000" w:themeColor="text1"/>
                <w:sz w:val="20"/>
              </w:rPr>
            </w:pPr>
          </w:p>
          <w:p w14:paraId="7F690A3E" w14:textId="77777777" w:rsidR="00C22A74" w:rsidRPr="00842922" w:rsidRDefault="00C22A74" w:rsidP="00C22A74">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C22A74" w:rsidRPr="00842922" w14:paraId="152DD57F" w14:textId="77777777" w:rsidTr="00EC776B">
        <w:tc>
          <w:tcPr>
            <w:tcW w:w="10080" w:type="dxa"/>
            <w:gridSpan w:val="6"/>
            <w:shd w:val="clear" w:color="auto" w:fill="D9D9D9" w:themeFill="background1" w:themeFillShade="D9"/>
            <w:vAlign w:val="center"/>
          </w:tcPr>
          <w:p w14:paraId="5D22A557" w14:textId="29C1A98D" w:rsidR="00C22A74" w:rsidRPr="00AC1EDB" w:rsidRDefault="00C22A74" w:rsidP="00C22A74">
            <w:pPr>
              <w:pStyle w:val="Heading2"/>
              <w:ind w:left="0"/>
              <w:jc w:val="center"/>
            </w:pPr>
            <w:bookmarkStart w:id="104" w:name="_Toc92962546"/>
            <w:r w:rsidRPr="00CC2CCB">
              <w:t>DIGITAL VIDEO TECHNOLOGY</w:t>
            </w:r>
            <w:bookmarkEnd w:id="104"/>
          </w:p>
        </w:tc>
      </w:tr>
      <w:tr w:rsidR="00AE5E33" w:rsidRPr="00842922" w14:paraId="1597E88A" w14:textId="77777777" w:rsidTr="00AC5B4D">
        <w:tc>
          <w:tcPr>
            <w:tcW w:w="1784" w:type="dxa"/>
            <w:vAlign w:val="center"/>
          </w:tcPr>
          <w:p w14:paraId="5EE035D9" w14:textId="1EC23975" w:rsidR="00AE5E33" w:rsidRDefault="00AE5E33" w:rsidP="00AE5E33">
            <w:pPr>
              <w:jc w:val="center"/>
              <w:rPr>
                <w:rFonts w:ascii="Arial" w:hAnsi="Arial" w:cs="Arial"/>
                <w:color w:val="000000" w:themeColor="text1"/>
                <w:sz w:val="20"/>
              </w:rPr>
            </w:pPr>
            <w:r w:rsidRPr="00CC2CCB">
              <w:rPr>
                <w:rFonts w:ascii="Arial" w:hAnsi="Arial" w:cs="Arial"/>
                <w:color w:val="000000" w:themeColor="text1"/>
                <w:sz w:val="20"/>
              </w:rPr>
              <w:t>Digital Video Technology 1</w:t>
            </w:r>
          </w:p>
        </w:tc>
        <w:tc>
          <w:tcPr>
            <w:tcW w:w="728" w:type="dxa"/>
            <w:vAlign w:val="center"/>
          </w:tcPr>
          <w:p w14:paraId="5A7E9CD3" w14:textId="1600CE6A"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46532012" w14:textId="69A12D51" w:rsidR="00AE5E33" w:rsidRPr="00842922" w:rsidRDefault="00AE5E33" w:rsidP="00AE5E33">
            <w:pPr>
              <w:jc w:val="center"/>
              <w:rPr>
                <w:rFonts w:ascii="Arial" w:hAnsi="Arial" w:cs="Arial"/>
                <w:color w:val="000000" w:themeColor="text1"/>
                <w:sz w:val="20"/>
              </w:rPr>
            </w:pPr>
            <w:r w:rsidRPr="00CC2CCB">
              <w:rPr>
                <w:rFonts w:ascii="Arial" w:hAnsi="Arial" w:cs="Arial"/>
                <w:color w:val="000000" w:themeColor="text1"/>
                <w:sz w:val="20"/>
              </w:rPr>
              <w:t>8201410X</w:t>
            </w:r>
          </w:p>
        </w:tc>
        <w:tc>
          <w:tcPr>
            <w:tcW w:w="4099" w:type="dxa"/>
          </w:tcPr>
          <w:p w14:paraId="7E022F12" w14:textId="319A92C1" w:rsidR="00AE5E33" w:rsidRPr="00842922" w:rsidRDefault="00AE5E33" w:rsidP="00AE5E33">
            <w:pPr>
              <w:jc w:val="both"/>
              <w:rPr>
                <w:rFonts w:ascii="Arial" w:hAnsi="Arial" w:cs="Arial"/>
                <w:bCs/>
                <w:color w:val="000000" w:themeColor="text1"/>
                <w:sz w:val="20"/>
              </w:rPr>
            </w:pPr>
            <w:r w:rsidRPr="00CC2CCB">
              <w:rPr>
                <w:rFonts w:ascii="Arial" w:hAnsi="Arial" w:cs="Arial"/>
                <w:bCs/>
                <w:color w:val="000000" w:themeColor="text1"/>
                <w:sz w:val="20"/>
              </w:rPr>
              <w:t>This course provides students with an introduction to the digital video production process; content includes safe work practices, planning a production set, designing lighting plans, camera operation, and audio/ video recording, mixing, and editing.</w:t>
            </w:r>
          </w:p>
        </w:tc>
        <w:tc>
          <w:tcPr>
            <w:tcW w:w="1080" w:type="dxa"/>
            <w:vAlign w:val="center"/>
          </w:tcPr>
          <w:p w14:paraId="34D4D241" w14:textId="02F9905C"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6392E63F" w14:textId="3B23D53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AE5E33" w:rsidRPr="00842922" w14:paraId="7E688BF4" w14:textId="77777777" w:rsidTr="00AC5B4D">
        <w:tc>
          <w:tcPr>
            <w:tcW w:w="1784" w:type="dxa"/>
            <w:vAlign w:val="center"/>
          </w:tcPr>
          <w:p w14:paraId="511D3DC1" w14:textId="3D734164" w:rsidR="00AE5E33" w:rsidRDefault="00AE5E33" w:rsidP="00AE5E33">
            <w:pPr>
              <w:jc w:val="center"/>
              <w:rPr>
                <w:rFonts w:ascii="Arial" w:hAnsi="Arial" w:cs="Arial"/>
                <w:color w:val="000000" w:themeColor="text1"/>
                <w:sz w:val="20"/>
              </w:rPr>
            </w:pPr>
            <w:r w:rsidRPr="00CC2CCB">
              <w:rPr>
                <w:rFonts w:ascii="Arial" w:hAnsi="Arial" w:cs="Arial"/>
                <w:color w:val="000000" w:themeColor="text1"/>
                <w:sz w:val="20"/>
              </w:rPr>
              <w:t>Digital Video Technology 2</w:t>
            </w:r>
          </w:p>
        </w:tc>
        <w:tc>
          <w:tcPr>
            <w:tcW w:w="728" w:type="dxa"/>
            <w:vAlign w:val="center"/>
          </w:tcPr>
          <w:p w14:paraId="69D7013C" w14:textId="37FB8888"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785738C1" w14:textId="33FF815A" w:rsidR="00AE5E33" w:rsidRPr="00842922" w:rsidRDefault="00AE5E33" w:rsidP="00AE5E33">
            <w:pPr>
              <w:jc w:val="center"/>
              <w:rPr>
                <w:rFonts w:ascii="Arial" w:hAnsi="Arial" w:cs="Arial"/>
                <w:color w:val="000000" w:themeColor="text1"/>
                <w:sz w:val="20"/>
              </w:rPr>
            </w:pPr>
            <w:r w:rsidRPr="00CC2CCB">
              <w:rPr>
                <w:rFonts w:ascii="Arial" w:hAnsi="Arial" w:cs="Arial"/>
                <w:color w:val="000000" w:themeColor="text1"/>
                <w:sz w:val="20"/>
              </w:rPr>
              <w:t>8201420X</w:t>
            </w:r>
          </w:p>
        </w:tc>
        <w:tc>
          <w:tcPr>
            <w:tcW w:w="4099" w:type="dxa"/>
          </w:tcPr>
          <w:p w14:paraId="45293BC6" w14:textId="1509882E" w:rsidR="00AE5E33" w:rsidRPr="00842922" w:rsidRDefault="00AE5E33" w:rsidP="00AE5E33">
            <w:pPr>
              <w:jc w:val="both"/>
              <w:rPr>
                <w:rFonts w:ascii="Arial" w:hAnsi="Arial" w:cs="Arial"/>
                <w:bCs/>
                <w:color w:val="000000" w:themeColor="text1"/>
                <w:sz w:val="20"/>
              </w:rPr>
            </w:pPr>
            <w:r w:rsidRPr="00CC2CCB">
              <w:rPr>
                <w:rFonts w:ascii="Arial" w:hAnsi="Arial" w:cs="Arial"/>
                <w:bCs/>
                <w:color w:val="000000" w:themeColor="text1"/>
                <w:sz w:val="20"/>
              </w:rPr>
              <w:t>This course provides students with intermediate level instruction in the digital video production process.</w:t>
            </w:r>
          </w:p>
        </w:tc>
        <w:tc>
          <w:tcPr>
            <w:tcW w:w="1080" w:type="dxa"/>
            <w:vAlign w:val="center"/>
          </w:tcPr>
          <w:p w14:paraId="59E6F7EA" w14:textId="6B28BECC"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0CC1B5CF" w14:textId="152C8223"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AE5E33" w:rsidRPr="00842922" w14:paraId="21EDDDAB" w14:textId="77777777" w:rsidTr="00AC5B4D">
        <w:tc>
          <w:tcPr>
            <w:tcW w:w="1784" w:type="dxa"/>
            <w:vAlign w:val="center"/>
          </w:tcPr>
          <w:p w14:paraId="122AECF2" w14:textId="454EE698" w:rsidR="00AE5E33" w:rsidRDefault="00AE5E33" w:rsidP="00AE5E33">
            <w:pPr>
              <w:jc w:val="center"/>
              <w:rPr>
                <w:rFonts w:ascii="Arial" w:hAnsi="Arial" w:cs="Arial"/>
                <w:color w:val="000000" w:themeColor="text1"/>
                <w:sz w:val="20"/>
              </w:rPr>
            </w:pPr>
            <w:r w:rsidRPr="00CC2CCB">
              <w:rPr>
                <w:rFonts w:ascii="Arial" w:hAnsi="Arial" w:cs="Arial"/>
                <w:color w:val="000000" w:themeColor="text1"/>
                <w:sz w:val="20"/>
              </w:rPr>
              <w:t>Digital Video Technology 3</w:t>
            </w:r>
          </w:p>
        </w:tc>
        <w:tc>
          <w:tcPr>
            <w:tcW w:w="728" w:type="dxa"/>
            <w:vAlign w:val="center"/>
          </w:tcPr>
          <w:p w14:paraId="13D0C826" w14:textId="47B1A2F2"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4B9B112D" w14:textId="039D3C4D" w:rsidR="00AE5E33" w:rsidRPr="00842922" w:rsidRDefault="00AE5E33" w:rsidP="00AE5E33">
            <w:pPr>
              <w:jc w:val="center"/>
              <w:rPr>
                <w:rFonts w:ascii="Arial" w:hAnsi="Arial" w:cs="Arial"/>
                <w:color w:val="000000" w:themeColor="text1"/>
                <w:sz w:val="20"/>
              </w:rPr>
            </w:pPr>
            <w:r w:rsidRPr="00CC2CCB">
              <w:rPr>
                <w:rFonts w:ascii="Arial" w:hAnsi="Arial" w:cs="Arial"/>
                <w:color w:val="000000" w:themeColor="text1"/>
                <w:sz w:val="20"/>
              </w:rPr>
              <w:t>8201430X</w:t>
            </w:r>
          </w:p>
        </w:tc>
        <w:tc>
          <w:tcPr>
            <w:tcW w:w="4099" w:type="dxa"/>
          </w:tcPr>
          <w:p w14:paraId="16EECE1B" w14:textId="67D5B9BA" w:rsidR="00AE5E33" w:rsidRPr="00842922" w:rsidRDefault="00AE5E33" w:rsidP="00AE5E33">
            <w:pPr>
              <w:jc w:val="both"/>
              <w:rPr>
                <w:rFonts w:ascii="Arial" w:hAnsi="Arial" w:cs="Arial"/>
                <w:bCs/>
                <w:color w:val="000000" w:themeColor="text1"/>
                <w:sz w:val="20"/>
              </w:rPr>
            </w:pPr>
            <w:r w:rsidRPr="004748DB">
              <w:rPr>
                <w:rFonts w:ascii="Arial" w:hAnsi="Arial" w:cs="Arial"/>
                <w:bCs/>
                <w:color w:val="000000" w:themeColor="text1"/>
                <w:sz w:val="20"/>
              </w:rPr>
              <w:t>Students will participate in the digital video pre-production, production, and post-production processes.</w:t>
            </w:r>
          </w:p>
        </w:tc>
        <w:tc>
          <w:tcPr>
            <w:tcW w:w="1080" w:type="dxa"/>
            <w:vAlign w:val="center"/>
          </w:tcPr>
          <w:p w14:paraId="6265A4B8" w14:textId="5E433221"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706D088C" w14:textId="52E6FD3F"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AE5E33" w:rsidRPr="00842922" w14:paraId="13D479A4" w14:textId="77777777" w:rsidTr="00AC5B4D">
        <w:tc>
          <w:tcPr>
            <w:tcW w:w="1784" w:type="dxa"/>
            <w:vAlign w:val="center"/>
          </w:tcPr>
          <w:p w14:paraId="0231DB6A" w14:textId="204F045A" w:rsidR="00AE5E33" w:rsidRDefault="00AE5E33" w:rsidP="00AE5E33">
            <w:pPr>
              <w:jc w:val="center"/>
              <w:rPr>
                <w:rFonts w:ascii="Arial" w:hAnsi="Arial" w:cs="Arial"/>
                <w:color w:val="000000" w:themeColor="text1"/>
                <w:sz w:val="20"/>
              </w:rPr>
            </w:pPr>
            <w:r w:rsidRPr="00CC2CCB">
              <w:rPr>
                <w:rFonts w:ascii="Arial" w:hAnsi="Arial" w:cs="Arial"/>
                <w:color w:val="000000" w:themeColor="text1"/>
                <w:sz w:val="20"/>
              </w:rPr>
              <w:t>Digital Video Technology 4</w:t>
            </w:r>
          </w:p>
        </w:tc>
        <w:tc>
          <w:tcPr>
            <w:tcW w:w="728" w:type="dxa"/>
            <w:vAlign w:val="center"/>
          </w:tcPr>
          <w:p w14:paraId="4DBB1CF7" w14:textId="04C4FA14"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1E531710" w14:textId="76CF4A6F" w:rsidR="00AE5E33" w:rsidRPr="00842922" w:rsidRDefault="00AE5E33" w:rsidP="00AE5E33">
            <w:pPr>
              <w:jc w:val="center"/>
              <w:rPr>
                <w:rFonts w:ascii="Arial" w:hAnsi="Arial" w:cs="Arial"/>
                <w:color w:val="000000" w:themeColor="text1"/>
                <w:sz w:val="20"/>
              </w:rPr>
            </w:pPr>
            <w:r w:rsidRPr="00CC2CCB">
              <w:rPr>
                <w:rFonts w:ascii="Arial" w:hAnsi="Arial" w:cs="Arial"/>
                <w:color w:val="000000" w:themeColor="text1"/>
                <w:sz w:val="20"/>
              </w:rPr>
              <w:t>8201440X</w:t>
            </w:r>
          </w:p>
        </w:tc>
        <w:tc>
          <w:tcPr>
            <w:tcW w:w="4099" w:type="dxa"/>
          </w:tcPr>
          <w:p w14:paraId="74A8776F" w14:textId="08FCB708" w:rsidR="00AE5E33" w:rsidRPr="00842922" w:rsidRDefault="00AE5E33" w:rsidP="00AE5E33">
            <w:pPr>
              <w:jc w:val="both"/>
              <w:rPr>
                <w:rFonts w:ascii="Arial" w:hAnsi="Arial" w:cs="Arial"/>
                <w:bCs/>
                <w:color w:val="000000" w:themeColor="text1"/>
                <w:sz w:val="20"/>
              </w:rPr>
            </w:pPr>
            <w:r w:rsidRPr="004748DB">
              <w:rPr>
                <w:rFonts w:ascii="Arial" w:hAnsi="Arial" w:cs="Arial"/>
                <w:bCs/>
                <w:color w:val="000000" w:themeColor="text1"/>
                <w:sz w:val="20"/>
              </w:rPr>
              <w:t>Students will demonstrate proficiency in all phases of the digital video production process (pre-production, production, post-production).</w:t>
            </w:r>
          </w:p>
        </w:tc>
        <w:tc>
          <w:tcPr>
            <w:tcW w:w="1080" w:type="dxa"/>
            <w:vAlign w:val="center"/>
          </w:tcPr>
          <w:p w14:paraId="7DFAC71F" w14:textId="26CB924F"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18B5DC63" w14:textId="6AB895AC"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AE5E33" w:rsidRPr="00842922" w14:paraId="08DCA4E3" w14:textId="77777777" w:rsidTr="00AC5B4D">
        <w:tc>
          <w:tcPr>
            <w:tcW w:w="1784" w:type="dxa"/>
            <w:vAlign w:val="center"/>
          </w:tcPr>
          <w:p w14:paraId="46EF0B95" w14:textId="21D01F2F" w:rsidR="00AE5E33" w:rsidRPr="00CC2CCB" w:rsidRDefault="00AE5E33" w:rsidP="00AE5E33">
            <w:pPr>
              <w:jc w:val="center"/>
              <w:rPr>
                <w:rFonts w:ascii="Arial" w:hAnsi="Arial" w:cs="Arial"/>
                <w:color w:val="000000" w:themeColor="text1"/>
                <w:sz w:val="20"/>
              </w:rPr>
            </w:pPr>
            <w:r w:rsidRPr="00AE5E33">
              <w:rPr>
                <w:rFonts w:ascii="Arial" w:hAnsi="Arial" w:cs="Arial"/>
                <w:color w:val="000000" w:themeColor="text1"/>
                <w:sz w:val="20"/>
              </w:rPr>
              <w:t>Digital Video Technology 5</w:t>
            </w:r>
          </w:p>
        </w:tc>
        <w:tc>
          <w:tcPr>
            <w:tcW w:w="728" w:type="dxa"/>
            <w:vAlign w:val="center"/>
          </w:tcPr>
          <w:p w14:paraId="5B9C3668" w14:textId="13BA94C7"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12E02779" w14:textId="20ADE068" w:rsidR="00AE5E33" w:rsidRPr="00CC2CCB" w:rsidRDefault="00AE5E33" w:rsidP="00AE5E33">
            <w:pPr>
              <w:jc w:val="center"/>
              <w:rPr>
                <w:rFonts w:ascii="Arial" w:hAnsi="Arial" w:cs="Arial"/>
                <w:color w:val="000000" w:themeColor="text1"/>
                <w:sz w:val="20"/>
              </w:rPr>
            </w:pPr>
            <w:r>
              <w:rPr>
                <w:rFonts w:ascii="Arial" w:hAnsi="Arial" w:cs="Arial"/>
                <w:color w:val="000000" w:themeColor="text1"/>
                <w:sz w:val="20"/>
              </w:rPr>
              <w:t>8201450</w:t>
            </w:r>
          </w:p>
        </w:tc>
        <w:tc>
          <w:tcPr>
            <w:tcW w:w="4099" w:type="dxa"/>
          </w:tcPr>
          <w:p w14:paraId="3C5711D1" w14:textId="58F816CF" w:rsidR="00AE5E33" w:rsidRPr="004748DB" w:rsidRDefault="00AE5E33" w:rsidP="00AE5E33">
            <w:pPr>
              <w:jc w:val="both"/>
              <w:rPr>
                <w:rFonts w:ascii="Arial" w:hAnsi="Arial" w:cs="Arial"/>
                <w:bCs/>
                <w:color w:val="000000" w:themeColor="text1"/>
                <w:sz w:val="20"/>
              </w:rPr>
            </w:pPr>
            <w:r w:rsidRPr="00AE5E33">
              <w:rPr>
                <w:rFonts w:ascii="Arial" w:hAnsi="Arial" w:cs="Arial"/>
                <w:bCs/>
                <w:color w:val="000000" w:themeColor="text1"/>
                <w:sz w:val="20"/>
              </w:rPr>
              <w:t>Students will demonstrate professionalism, develop interviewing skills, perform on camera in video productions, and complete all phases in the digital video production process.</w:t>
            </w:r>
          </w:p>
        </w:tc>
        <w:tc>
          <w:tcPr>
            <w:tcW w:w="1080" w:type="dxa"/>
            <w:vAlign w:val="center"/>
          </w:tcPr>
          <w:p w14:paraId="735355FD" w14:textId="02A168CC"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5F16CDA9" w14:textId="053E13BC"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AE5E33" w:rsidRPr="00842922" w14:paraId="16BF7C5B" w14:textId="77777777" w:rsidTr="00AC5B4D">
        <w:tc>
          <w:tcPr>
            <w:tcW w:w="1784" w:type="dxa"/>
            <w:vAlign w:val="center"/>
          </w:tcPr>
          <w:p w14:paraId="4A160FFA"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p w14:paraId="4B6FC229" w14:textId="77777777" w:rsidR="00AE5E33" w:rsidRDefault="00AE5E33" w:rsidP="00AE5E33">
            <w:pPr>
              <w:jc w:val="center"/>
              <w:rPr>
                <w:rFonts w:ascii="Arial" w:hAnsi="Arial" w:cs="Arial"/>
                <w:color w:val="000000" w:themeColor="text1"/>
                <w:sz w:val="20"/>
              </w:rPr>
            </w:pPr>
          </w:p>
          <w:p w14:paraId="19787EA8"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OR</w:t>
            </w:r>
          </w:p>
          <w:p w14:paraId="3E9FABC1" w14:textId="77777777" w:rsidR="00AE5E33" w:rsidRDefault="00AE5E33" w:rsidP="00AE5E33">
            <w:pPr>
              <w:jc w:val="center"/>
              <w:rPr>
                <w:rFonts w:ascii="Arial" w:hAnsi="Arial" w:cs="Arial"/>
                <w:color w:val="000000" w:themeColor="text1"/>
                <w:sz w:val="20"/>
              </w:rPr>
            </w:pPr>
          </w:p>
          <w:p w14:paraId="0E8CD1D9" w14:textId="38119D37" w:rsidR="00AE5E33" w:rsidRDefault="00AE5E33" w:rsidP="00AE5E33">
            <w:pPr>
              <w:jc w:val="center"/>
              <w:rPr>
                <w:rFonts w:ascii="Arial" w:hAnsi="Arial" w:cs="Arial"/>
                <w:color w:val="000000" w:themeColor="text1"/>
                <w:sz w:val="20"/>
              </w:rPr>
            </w:pPr>
            <w:r w:rsidRPr="0007370B">
              <w:rPr>
                <w:rFonts w:ascii="Arial" w:hAnsi="Arial" w:cs="Arial"/>
                <w:color w:val="000000" w:themeColor="text1"/>
                <w:sz w:val="20"/>
              </w:rPr>
              <w:t>Arts, A/V Technology and Communication Cooperative Education OJT</w:t>
            </w:r>
          </w:p>
        </w:tc>
        <w:tc>
          <w:tcPr>
            <w:tcW w:w="728" w:type="dxa"/>
            <w:vAlign w:val="center"/>
          </w:tcPr>
          <w:p w14:paraId="4B5B374A"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0564FA56"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8300430X</w:t>
            </w:r>
          </w:p>
          <w:p w14:paraId="0DE470AA" w14:textId="77777777" w:rsidR="00AE5E33" w:rsidRDefault="00AE5E33" w:rsidP="00AE5E33">
            <w:pPr>
              <w:jc w:val="center"/>
              <w:rPr>
                <w:rFonts w:ascii="Arial" w:hAnsi="Arial" w:cs="Arial"/>
                <w:bCs/>
                <w:color w:val="000000" w:themeColor="text1"/>
                <w:sz w:val="20"/>
              </w:rPr>
            </w:pPr>
          </w:p>
          <w:p w14:paraId="0FC2DECF"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OR</w:t>
            </w:r>
          </w:p>
          <w:p w14:paraId="41EA75C1" w14:textId="77777777" w:rsidR="00AE5E33" w:rsidRDefault="00AE5E33" w:rsidP="00AE5E33">
            <w:pPr>
              <w:jc w:val="center"/>
              <w:rPr>
                <w:rFonts w:ascii="Arial" w:hAnsi="Arial" w:cs="Arial"/>
                <w:bCs/>
                <w:color w:val="000000" w:themeColor="text1"/>
                <w:sz w:val="20"/>
              </w:rPr>
            </w:pPr>
          </w:p>
          <w:p w14:paraId="4F890208" w14:textId="2F3A8204" w:rsidR="00AE5E33" w:rsidRDefault="00AE5E33" w:rsidP="00AE5E33">
            <w:pPr>
              <w:jc w:val="center"/>
              <w:rPr>
                <w:rFonts w:ascii="Arial" w:hAnsi="Arial" w:cs="Arial"/>
                <w:bCs/>
                <w:color w:val="000000" w:themeColor="text1"/>
                <w:sz w:val="20"/>
              </w:rPr>
            </w:pPr>
            <w:r w:rsidRPr="0007370B">
              <w:rPr>
                <w:rFonts w:ascii="Arial" w:hAnsi="Arial" w:cs="Arial"/>
                <w:bCs/>
                <w:color w:val="000000" w:themeColor="text1"/>
                <w:sz w:val="20"/>
              </w:rPr>
              <w:t>8200430X</w:t>
            </w:r>
          </w:p>
          <w:p w14:paraId="561FBB6E" w14:textId="729A9829" w:rsidR="00AE5E33" w:rsidRDefault="00AE5E33" w:rsidP="00AE5E33">
            <w:pPr>
              <w:jc w:val="center"/>
              <w:rPr>
                <w:rFonts w:ascii="Arial" w:hAnsi="Arial" w:cs="Arial"/>
                <w:bCs/>
                <w:color w:val="000000" w:themeColor="text1"/>
                <w:sz w:val="20"/>
              </w:rPr>
            </w:pPr>
          </w:p>
          <w:p w14:paraId="2FCC4C64" w14:textId="77777777" w:rsidR="00AE5E33" w:rsidRDefault="00AE5E33" w:rsidP="00AE5E33">
            <w:pPr>
              <w:jc w:val="center"/>
              <w:rPr>
                <w:rFonts w:ascii="Arial" w:hAnsi="Arial" w:cs="Arial"/>
                <w:bCs/>
                <w:color w:val="000000" w:themeColor="text1"/>
                <w:sz w:val="20"/>
              </w:rPr>
            </w:pPr>
          </w:p>
          <w:p w14:paraId="1A665297" w14:textId="77777777" w:rsidR="00AE5E33" w:rsidRPr="00842922" w:rsidRDefault="00AE5E33" w:rsidP="00AE5E33">
            <w:pPr>
              <w:jc w:val="center"/>
              <w:rPr>
                <w:rFonts w:ascii="Arial" w:hAnsi="Arial" w:cs="Arial"/>
                <w:color w:val="000000" w:themeColor="text1"/>
                <w:sz w:val="20"/>
              </w:rPr>
            </w:pPr>
          </w:p>
        </w:tc>
        <w:tc>
          <w:tcPr>
            <w:tcW w:w="4099" w:type="dxa"/>
          </w:tcPr>
          <w:p w14:paraId="627B2659"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297B06B7" w14:textId="77777777" w:rsidR="00AE5E33" w:rsidRDefault="00AE5E33" w:rsidP="00AE5E33">
            <w:pPr>
              <w:jc w:val="both"/>
              <w:rPr>
                <w:rFonts w:ascii="Arial" w:hAnsi="Arial" w:cs="Arial"/>
                <w:bCs/>
                <w:color w:val="000000" w:themeColor="text1"/>
                <w:sz w:val="20"/>
              </w:rPr>
            </w:pPr>
          </w:p>
          <w:p w14:paraId="6FBD60E9" w14:textId="77777777"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4F3BC0F5"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426649A6"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69244C8E" w14:textId="77777777" w:rsidR="00AE5E33" w:rsidRPr="00F20FAE" w:rsidRDefault="00AE5E33" w:rsidP="00AE5E33">
            <w:pPr>
              <w:jc w:val="center"/>
              <w:rPr>
                <w:rFonts w:ascii="Arial" w:hAnsi="Arial" w:cs="Arial"/>
                <w:bCs/>
                <w:color w:val="000000" w:themeColor="text1"/>
                <w:sz w:val="20"/>
              </w:rPr>
            </w:pPr>
          </w:p>
          <w:p w14:paraId="3099C8F7" w14:textId="77777777" w:rsidR="00AE5E33" w:rsidRPr="00842922" w:rsidRDefault="00AE5E33" w:rsidP="00AE5E33">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AE5E33" w:rsidRPr="00842922" w14:paraId="3669714A" w14:textId="77777777" w:rsidTr="00EC776B">
        <w:tc>
          <w:tcPr>
            <w:tcW w:w="10080" w:type="dxa"/>
            <w:gridSpan w:val="6"/>
            <w:shd w:val="clear" w:color="auto" w:fill="D9D9D9" w:themeFill="background1" w:themeFillShade="D9"/>
          </w:tcPr>
          <w:p w14:paraId="49AABEE0" w14:textId="6748614A" w:rsidR="00AE5E33" w:rsidRPr="00842922" w:rsidRDefault="00AE5E33" w:rsidP="00AE5E33">
            <w:pPr>
              <w:pStyle w:val="Heading2"/>
              <w:ind w:left="0"/>
              <w:jc w:val="center"/>
              <w:rPr>
                <w:color w:val="000000" w:themeColor="text1"/>
              </w:rPr>
            </w:pPr>
            <w:bookmarkStart w:id="105" w:name="_Toc92962547"/>
            <w:r w:rsidRPr="00842922">
              <w:rPr>
                <w:color w:val="000000" w:themeColor="text1"/>
              </w:rPr>
              <w:t>DRAFTING</w:t>
            </w:r>
            <w:bookmarkEnd w:id="105"/>
          </w:p>
        </w:tc>
      </w:tr>
      <w:tr w:rsidR="00AE5E33" w:rsidRPr="00842922" w14:paraId="10161CD8" w14:textId="77777777" w:rsidTr="00AC5B4D">
        <w:tc>
          <w:tcPr>
            <w:tcW w:w="1784" w:type="dxa"/>
            <w:vAlign w:val="center"/>
          </w:tcPr>
          <w:p w14:paraId="062BFC87"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Drafting 1</w:t>
            </w:r>
          </w:p>
        </w:tc>
        <w:tc>
          <w:tcPr>
            <w:tcW w:w="728" w:type="dxa"/>
            <w:vAlign w:val="center"/>
          </w:tcPr>
          <w:p w14:paraId="608375F2"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2E50B9E1"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8725010X</w:t>
            </w:r>
          </w:p>
        </w:tc>
        <w:tc>
          <w:tcPr>
            <w:tcW w:w="4099" w:type="dxa"/>
          </w:tcPr>
          <w:p w14:paraId="69F7B4F8" w14:textId="77777777" w:rsidR="00AE5E33" w:rsidRPr="00842922" w:rsidRDefault="00AE5E33" w:rsidP="00AE5E33">
            <w:pPr>
              <w:jc w:val="both"/>
              <w:rPr>
                <w:rFonts w:ascii="Arial" w:hAnsi="Arial" w:cs="Arial"/>
                <w:color w:val="000000" w:themeColor="text1"/>
                <w:sz w:val="20"/>
              </w:rPr>
            </w:pPr>
            <w:r w:rsidRPr="00842922">
              <w:rPr>
                <w:rFonts w:ascii="Arial" w:hAnsi="Arial" w:cs="Arial"/>
                <w:bCs/>
                <w:color w:val="000000" w:themeColor="text1"/>
                <w:sz w:val="20"/>
              </w:rPr>
              <w:t>This course provides students with fundamental knowledge and skills of architectural drawing using Autodesk Revit software, a three dimensional parametric modeling application.  Along with acquiring language arts and mathematics knowledge and skills, students will be able to prepare multi-view drawings, prepare sectional views, prepare auxiliary drawings, apply basic dimensioning and describe the importance of professional ethics and legal responsibilities.</w:t>
            </w:r>
          </w:p>
        </w:tc>
        <w:tc>
          <w:tcPr>
            <w:tcW w:w="1080" w:type="dxa"/>
            <w:vAlign w:val="center"/>
          </w:tcPr>
          <w:p w14:paraId="5EE66BD4" w14:textId="1480E2F5" w:rsidR="00AE5E33" w:rsidRPr="00842922" w:rsidRDefault="00AE5E33" w:rsidP="00AE5E33">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48C386C5"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AE5E33" w:rsidRPr="00842922" w14:paraId="2AC5EEFD" w14:textId="77777777" w:rsidTr="00AC5B4D">
        <w:tc>
          <w:tcPr>
            <w:tcW w:w="1784" w:type="dxa"/>
            <w:vAlign w:val="center"/>
          </w:tcPr>
          <w:p w14:paraId="3B5D45D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Drafting 2</w:t>
            </w:r>
          </w:p>
        </w:tc>
        <w:tc>
          <w:tcPr>
            <w:tcW w:w="728" w:type="dxa"/>
            <w:vAlign w:val="center"/>
          </w:tcPr>
          <w:p w14:paraId="044C1103"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75354866"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8725020X</w:t>
            </w:r>
          </w:p>
        </w:tc>
        <w:tc>
          <w:tcPr>
            <w:tcW w:w="4099" w:type="dxa"/>
          </w:tcPr>
          <w:p w14:paraId="1827669F" w14:textId="77777777" w:rsidR="00AE5E33" w:rsidRPr="00842922" w:rsidRDefault="00AE5E33" w:rsidP="00AE5E33">
            <w:pPr>
              <w:jc w:val="both"/>
              <w:rPr>
                <w:rFonts w:ascii="Arial" w:hAnsi="Arial" w:cs="Arial"/>
                <w:color w:val="000000" w:themeColor="text1"/>
                <w:sz w:val="20"/>
              </w:rPr>
            </w:pPr>
            <w:r w:rsidRPr="00842922">
              <w:rPr>
                <w:rFonts w:ascii="Arial" w:hAnsi="Arial" w:cs="Arial"/>
                <w:bCs/>
                <w:color w:val="000000" w:themeColor="text1"/>
                <w:sz w:val="20"/>
              </w:rPr>
              <w:t>This course provides students with intermediate knowledge and skills of architectural drawing using Autodesk Revit software, a three dimensional parametric modeling application. Along with acquiring language arts and mathematics knowledge and skills, students will be able to use information technology tools, prepare pictorial drawings, prepare surface developments, prepare basic architectural drawings, solve problems using critical thinking skills, creativity and innovation, demonstrate understanding of civil drawings and demonstrate basic electrical/electronic literacy.</w:t>
            </w:r>
          </w:p>
        </w:tc>
        <w:tc>
          <w:tcPr>
            <w:tcW w:w="1080" w:type="dxa"/>
            <w:vAlign w:val="center"/>
          </w:tcPr>
          <w:p w14:paraId="3A989517" w14:textId="3110A664" w:rsidR="00AE5E33" w:rsidRPr="00842922" w:rsidRDefault="00AE5E33" w:rsidP="00AE5E33">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0A9C5718"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AE5E33" w:rsidRPr="00842922" w14:paraId="07E2D284" w14:textId="77777777" w:rsidTr="00AC5B4D">
        <w:tc>
          <w:tcPr>
            <w:tcW w:w="1784" w:type="dxa"/>
            <w:vAlign w:val="center"/>
          </w:tcPr>
          <w:p w14:paraId="066E2D64"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Drafting 3</w:t>
            </w:r>
          </w:p>
        </w:tc>
        <w:tc>
          <w:tcPr>
            <w:tcW w:w="728" w:type="dxa"/>
            <w:vAlign w:val="center"/>
          </w:tcPr>
          <w:p w14:paraId="4BD001C3"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05E064AB"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8725030X</w:t>
            </w:r>
          </w:p>
        </w:tc>
        <w:tc>
          <w:tcPr>
            <w:tcW w:w="4099" w:type="dxa"/>
          </w:tcPr>
          <w:p w14:paraId="0C82AAE6" w14:textId="77777777" w:rsidR="00AE5E33" w:rsidRPr="00842922" w:rsidRDefault="00AE5E33" w:rsidP="00AE5E33">
            <w:pPr>
              <w:jc w:val="both"/>
              <w:rPr>
                <w:rFonts w:ascii="Arial" w:hAnsi="Arial" w:cs="Arial"/>
                <w:bCs/>
                <w:color w:val="000000" w:themeColor="text1"/>
                <w:sz w:val="20"/>
              </w:rPr>
            </w:pPr>
            <w:r w:rsidRPr="00842922">
              <w:rPr>
                <w:rFonts w:ascii="Arial" w:hAnsi="Arial" w:cs="Arial"/>
                <w:bCs/>
                <w:color w:val="000000" w:themeColor="text1"/>
                <w:sz w:val="20"/>
              </w:rPr>
              <w:t>This course provides students with advanced knowledge and skills of architectural drawing using Autodesk Revit software, a three dimensional parametric modeling application. Along with acquiring language arts and mathematics knowledge and skills, students will understand how to work within teams, demonstrate an understanding of health, safety and environmental management systems, construct geometric figures, utilize editing commands, control drawing properties by layer, color and line type and demonstrate proficiency in using Revit modeling software by attainment of the student industry credential.</w:t>
            </w:r>
          </w:p>
        </w:tc>
        <w:tc>
          <w:tcPr>
            <w:tcW w:w="1080" w:type="dxa"/>
            <w:vAlign w:val="center"/>
          </w:tcPr>
          <w:p w14:paraId="0BE2E491" w14:textId="3D0DBFE7" w:rsidR="00AE5E33" w:rsidRPr="00842922" w:rsidRDefault="00AE5E33" w:rsidP="00AE5E33">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1A674C32"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AE5E33" w:rsidRPr="00842922" w14:paraId="21FB8FDD" w14:textId="77777777" w:rsidTr="00AC5B4D">
        <w:tc>
          <w:tcPr>
            <w:tcW w:w="1784" w:type="dxa"/>
            <w:vAlign w:val="center"/>
          </w:tcPr>
          <w:p w14:paraId="23B2B5D9"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Drafting 4</w:t>
            </w:r>
          </w:p>
        </w:tc>
        <w:tc>
          <w:tcPr>
            <w:tcW w:w="728" w:type="dxa"/>
            <w:vAlign w:val="center"/>
          </w:tcPr>
          <w:p w14:paraId="19F6F989"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3</w:t>
            </w:r>
          </w:p>
        </w:tc>
        <w:tc>
          <w:tcPr>
            <w:tcW w:w="1129" w:type="dxa"/>
            <w:vAlign w:val="center"/>
          </w:tcPr>
          <w:p w14:paraId="32CFBCFC"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8725040X</w:t>
            </w:r>
          </w:p>
        </w:tc>
        <w:tc>
          <w:tcPr>
            <w:tcW w:w="4099" w:type="dxa"/>
          </w:tcPr>
          <w:p w14:paraId="6691DC92" w14:textId="77777777" w:rsidR="00AE5E33" w:rsidRPr="00842922" w:rsidRDefault="00AE5E33" w:rsidP="00AE5E33">
            <w:pPr>
              <w:jc w:val="both"/>
              <w:rPr>
                <w:rFonts w:ascii="Arial" w:hAnsi="Arial" w:cs="Arial"/>
                <w:bCs/>
                <w:color w:val="000000" w:themeColor="text1"/>
                <w:sz w:val="20"/>
              </w:rPr>
            </w:pPr>
            <w:r w:rsidRPr="00842922">
              <w:rPr>
                <w:rFonts w:ascii="Arial" w:hAnsi="Arial" w:cs="Arial"/>
                <w:bCs/>
                <w:color w:val="000000" w:themeColor="text1"/>
                <w:sz w:val="20"/>
              </w:rPr>
              <w:t>This course provides students with advanced knowledge and skills of architectural drawing using Autodesk Revit software, a three dimensional parametric modeling application. Along with acquiring language arts and mathematics knowledge and skills, students will design, develop, draw and construct an individual architectural model, demonstrate applied math skills, demonstrate science knowledge and skills, demonstrate personal money-management concepts and practices, demonstrate leadership and teamwork skills, and develop employability and entrepreneurship skills.</w:t>
            </w:r>
          </w:p>
        </w:tc>
        <w:tc>
          <w:tcPr>
            <w:tcW w:w="1080" w:type="dxa"/>
            <w:vAlign w:val="center"/>
          </w:tcPr>
          <w:p w14:paraId="04C7C2C1" w14:textId="1C4228C6" w:rsidR="00AE5E33" w:rsidRPr="00842922" w:rsidRDefault="00AE5E33" w:rsidP="00AE5E33">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7E87274C"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AE5E33" w:rsidRPr="00842922" w14:paraId="0B1D66CF" w14:textId="77777777" w:rsidTr="00AC5B4D">
        <w:tc>
          <w:tcPr>
            <w:tcW w:w="1784" w:type="dxa"/>
            <w:vAlign w:val="center"/>
          </w:tcPr>
          <w:p w14:paraId="4B12739E"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p w14:paraId="1DEA55F5" w14:textId="77777777" w:rsidR="00AE5E33" w:rsidRDefault="00AE5E33" w:rsidP="00AE5E33">
            <w:pPr>
              <w:jc w:val="center"/>
              <w:rPr>
                <w:rFonts w:ascii="Arial" w:hAnsi="Arial" w:cs="Arial"/>
                <w:color w:val="000000" w:themeColor="text1"/>
                <w:sz w:val="20"/>
              </w:rPr>
            </w:pPr>
          </w:p>
          <w:p w14:paraId="41F05E83"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OR</w:t>
            </w:r>
          </w:p>
          <w:p w14:paraId="3D669E82" w14:textId="77777777" w:rsidR="00AE5E33" w:rsidRDefault="00AE5E33" w:rsidP="00AE5E33">
            <w:pPr>
              <w:jc w:val="center"/>
              <w:rPr>
                <w:rFonts w:ascii="Arial" w:hAnsi="Arial" w:cs="Arial"/>
                <w:color w:val="000000" w:themeColor="text1"/>
                <w:sz w:val="20"/>
              </w:rPr>
            </w:pPr>
          </w:p>
          <w:p w14:paraId="24DBAFAE" w14:textId="1E818991" w:rsidR="00AE5E33" w:rsidRDefault="00AE5E33" w:rsidP="00AE5E33">
            <w:pPr>
              <w:jc w:val="center"/>
              <w:rPr>
                <w:rFonts w:ascii="Arial" w:hAnsi="Arial" w:cs="Arial"/>
                <w:color w:val="000000" w:themeColor="text1"/>
                <w:sz w:val="20"/>
              </w:rPr>
            </w:pPr>
            <w:r w:rsidRPr="0007370B">
              <w:rPr>
                <w:rFonts w:ascii="Arial" w:hAnsi="Arial" w:cs="Arial"/>
                <w:color w:val="000000" w:themeColor="text1"/>
                <w:sz w:val="20"/>
              </w:rPr>
              <w:t>Architecture and Construction Cooperative Education OJT</w:t>
            </w:r>
          </w:p>
        </w:tc>
        <w:tc>
          <w:tcPr>
            <w:tcW w:w="728" w:type="dxa"/>
            <w:vAlign w:val="center"/>
          </w:tcPr>
          <w:p w14:paraId="1AEF6082"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6C561AD7"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8300430X</w:t>
            </w:r>
          </w:p>
          <w:p w14:paraId="3E508C1D" w14:textId="77777777" w:rsidR="00AE5E33" w:rsidRDefault="00AE5E33" w:rsidP="00AE5E33">
            <w:pPr>
              <w:jc w:val="center"/>
              <w:rPr>
                <w:rFonts w:ascii="Arial" w:hAnsi="Arial" w:cs="Arial"/>
                <w:bCs/>
                <w:color w:val="000000" w:themeColor="text1"/>
                <w:sz w:val="20"/>
              </w:rPr>
            </w:pPr>
          </w:p>
          <w:p w14:paraId="331BFE7E"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OR</w:t>
            </w:r>
          </w:p>
          <w:p w14:paraId="53FEE5F7" w14:textId="77777777" w:rsidR="00AE5E33" w:rsidRDefault="00AE5E33" w:rsidP="00AE5E33">
            <w:pPr>
              <w:jc w:val="center"/>
              <w:rPr>
                <w:rFonts w:ascii="Arial" w:hAnsi="Arial" w:cs="Arial"/>
                <w:bCs/>
                <w:color w:val="000000" w:themeColor="text1"/>
                <w:sz w:val="20"/>
              </w:rPr>
            </w:pPr>
          </w:p>
          <w:p w14:paraId="5EE2187D" w14:textId="598AC753" w:rsidR="00AE5E33" w:rsidRDefault="00AE5E33" w:rsidP="00AE5E33">
            <w:pPr>
              <w:jc w:val="center"/>
              <w:rPr>
                <w:rFonts w:ascii="Arial" w:hAnsi="Arial" w:cs="Arial"/>
                <w:bCs/>
                <w:color w:val="000000" w:themeColor="text1"/>
                <w:sz w:val="20"/>
              </w:rPr>
            </w:pPr>
            <w:r w:rsidRPr="0007370B">
              <w:rPr>
                <w:rFonts w:ascii="Arial" w:hAnsi="Arial" w:cs="Arial"/>
                <w:bCs/>
                <w:color w:val="000000" w:themeColor="text1"/>
                <w:sz w:val="20"/>
              </w:rPr>
              <w:t>8700400X</w:t>
            </w:r>
          </w:p>
          <w:p w14:paraId="3C0D9D16" w14:textId="77777777" w:rsidR="00AE5E33" w:rsidRDefault="00AE5E33" w:rsidP="00AE5E33">
            <w:pPr>
              <w:jc w:val="center"/>
              <w:rPr>
                <w:rFonts w:ascii="Arial" w:hAnsi="Arial" w:cs="Arial"/>
                <w:bCs/>
                <w:color w:val="000000" w:themeColor="text1"/>
                <w:sz w:val="20"/>
              </w:rPr>
            </w:pPr>
          </w:p>
          <w:p w14:paraId="22D250D9" w14:textId="77777777" w:rsidR="00AE5E33" w:rsidRDefault="00AE5E33" w:rsidP="00AE5E33">
            <w:pPr>
              <w:jc w:val="center"/>
              <w:rPr>
                <w:rFonts w:ascii="Arial" w:hAnsi="Arial" w:cs="Arial"/>
                <w:bCs/>
                <w:color w:val="000000" w:themeColor="text1"/>
                <w:sz w:val="20"/>
              </w:rPr>
            </w:pPr>
          </w:p>
          <w:p w14:paraId="79745BB6" w14:textId="77777777" w:rsidR="00AE5E33" w:rsidRPr="00842922" w:rsidRDefault="00AE5E33" w:rsidP="00AE5E33">
            <w:pPr>
              <w:jc w:val="center"/>
              <w:rPr>
                <w:rFonts w:ascii="Arial" w:hAnsi="Arial" w:cs="Arial"/>
                <w:color w:val="000000" w:themeColor="text1"/>
                <w:sz w:val="20"/>
              </w:rPr>
            </w:pPr>
          </w:p>
        </w:tc>
        <w:tc>
          <w:tcPr>
            <w:tcW w:w="4099" w:type="dxa"/>
          </w:tcPr>
          <w:p w14:paraId="7FEF4EDF"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1AB1C7A9" w14:textId="77777777" w:rsidR="00AE5E33" w:rsidRDefault="00AE5E33" w:rsidP="00AE5E33">
            <w:pPr>
              <w:jc w:val="both"/>
              <w:rPr>
                <w:rFonts w:ascii="Arial" w:hAnsi="Arial" w:cs="Arial"/>
                <w:bCs/>
                <w:color w:val="000000" w:themeColor="text1"/>
                <w:sz w:val="20"/>
              </w:rPr>
            </w:pPr>
          </w:p>
          <w:p w14:paraId="3145619B" w14:textId="77777777"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4DBE4E86"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18D75501"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17E4D78A" w14:textId="77777777" w:rsidR="00AE5E33" w:rsidRPr="00F20FAE" w:rsidRDefault="00AE5E33" w:rsidP="00AE5E33">
            <w:pPr>
              <w:jc w:val="center"/>
              <w:rPr>
                <w:rFonts w:ascii="Arial" w:hAnsi="Arial" w:cs="Arial"/>
                <w:bCs/>
                <w:color w:val="000000" w:themeColor="text1"/>
                <w:sz w:val="20"/>
              </w:rPr>
            </w:pPr>
          </w:p>
          <w:p w14:paraId="412D8A3F" w14:textId="77777777" w:rsidR="00AE5E33" w:rsidRPr="00842922" w:rsidRDefault="00AE5E33" w:rsidP="00AE5E33">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AE5E33" w:rsidRPr="00842922" w14:paraId="198C5265" w14:textId="77777777" w:rsidTr="00EC776B">
        <w:tc>
          <w:tcPr>
            <w:tcW w:w="10080" w:type="dxa"/>
            <w:gridSpan w:val="6"/>
            <w:shd w:val="clear" w:color="auto" w:fill="D9D9D9" w:themeFill="background1" w:themeFillShade="D9"/>
          </w:tcPr>
          <w:p w14:paraId="4ACAD180" w14:textId="7DA6739F" w:rsidR="00AE5E33" w:rsidRPr="00842922" w:rsidRDefault="00AE5E33" w:rsidP="00AE5E33">
            <w:pPr>
              <w:pStyle w:val="Heading2"/>
              <w:ind w:hanging="1100"/>
              <w:jc w:val="center"/>
              <w:rPr>
                <w:color w:val="000000" w:themeColor="text1"/>
              </w:rPr>
            </w:pPr>
            <w:bookmarkStart w:id="106" w:name="_Toc92962548"/>
            <w:r w:rsidRPr="00842922">
              <w:rPr>
                <w:color w:val="000000" w:themeColor="text1"/>
              </w:rPr>
              <w:t>EARLY CHILDHOOD EDUCATION</w:t>
            </w:r>
            <w:bookmarkEnd w:id="106"/>
          </w:p>
          <w:p w14:paraId="61D3E886" w14:textId="77777777" w:rsidR="00AE5E33" w:rsidRPr="00842922" w:rsidRDefault="00AE5E33" w:rsidP="00AE5E33">
            <w:pPr>
              <w:jc w:val="center"/>
              <w:rPr>
                <w:rFonts w:ascii="Arial" w:hAnsi="Arial" w:cs="Arial"/>
                <w:b/>
                <w:bCs/>
                <w:color w:val="000000" w:themeColor="text1"/>
                <w:sz w:val="20"/>
              </w:rPr>
            </w:pPr>
            <w:r w:rsidRPr="00842922">
              <w:rPr>
                <w:rFonts w:ascii="Arial" w:hAnsi="Arial" w:cs="Arial"/>
                <w:b/>
                <w:bCs/>
                <w:color w:val="000000" w:themeColor="text1"/>
                <w:sz w:val="20"/>
              </w:rPr>
              <w:t>(High School Course Offerings)</w:t>
            </w:r>
          </w:p>
        </w:tc>
      </w:tr>
      <w:tr w:rsidR="00AE5E33" w:rsidRPr="00842922" w14:paraId="598AF8B6" w14:textId="77777777" w:rsidTr="00AC5B4D">
        <w:tc>
          <w:tcPr>
            <w:tcW w:w="1784" w:type="dxa"/>
            <w:vAlign w:val="center"/>
          </w:tcPr>
          <w:p w14:paraId="3741ADE1" w14:textId="741B406B"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Early Childhood Education 1</w:t>
            </w:r>
          </w:p>
        </w:tc>
        <w:tc>
          <w:tcPr>
            <w:tcW w:w="728" w:type="dxa"/>
            <w:vAlign w:val="center"/>
          </w:tcPr>
          <w:p w14:paraId="6DB86BA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5705BFA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8405110X</w:t>
            </w:r>
          </w:p>
        </w:tc>
        <w:tc>
          <w:tcPr>
            <w:tcW w:w="4099" w:type="dxa"/>
          </w:tcPr>
          <w:p w14:paraId="1295498D"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Covers competencies for the 30 hour DCF mandated training and the 10 hour preschool appropriate practices course.</w:t>
            </w:r>
          </w:p>
        </w:tc>
        <w:tc>
          <w:tcPr>
            <w:tcW w:w="1080" w:type="dxa"/>
            <w:vAlign w:val="center"/>
          </w:tcPr>
          <w:p w14:paraId="04335355"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4010A4B1"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4C6984AB" w14:textId="77777777" w:rsidTr="00AC5B4D">
        <w:tc>
          <w:tcPr>
            <w:tcW w:w="1784" w:type="dxa"/>
            <w:vAlign w:val="center"/>
          </w:tcPr>
          <w:p w14:paraId="437432DC" w14:textId="54833B23"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Early Childhood Education 2</w:t>
            </w:r>
          </w:p>
        </w:tc>
        <w:tc>
          <w:tcPr>
            <w:tcW w:w="728" w:type="dxa"/>
            <w:vAlign w:val="center"/>
          </w:tcPr>
          <w:p w14:paraId="5BD00C78"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577B3CAC"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8405120X</w:t>
            </w:r>
          </w:p>
        </w:tc>
        <w:tc>
          <w:tcPr>
            <w:tcW w:w="4099" w:type="dxa"/>
          </w:tcPr>
          <w:p w14:paraId="2DD36D99"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 xml:space="preserve">This course covers competencies on professionalism, community resources, the importance of relationship skills and communicating with children’s families, use of technology in the child care profession, and observing and recording methods.  </w:t>
            </w:r>
          </w:p>
        </w:tc>
        <w:tc>
          <w:tcPr>
            <w:tcW w:w="1080" w:type="dxa"/>
            <w:vAlign w:val="center"/>
          </w:tcPr>
          <w:p w14:paraId="23205BA1"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2B67E92F"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18DE6B10" w14:textId="77777777" w:rsidTr="00AC5B4D">
        <w:tc>
          <w:tcPr>
            <w:tcW w:w="1784" w:type="dxa"/>
            <w:vAlign w:val="center"/>
          </w:tcPr>
          <w:p w14:paraId="071370BC"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Early Childhood Education 4</w:t>
            </w:r>
          </w:p>
        </w:tc>
        <w:tc>
          <w:tcPr>
            <w:tcW w:w="728" w:type="dxa"/>
            <w:vAlign w:val="center"/>
          </w:tcPr>
          <w:p w14:paraId="0FD8A342"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04FBCEFB"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8405140X</w:t>
            </w:r>
          </w:p>
        </w:tc>
        <w:tc>
          <w:tcPr>
            <w:tcW w:w="4099" w:type="dxa"/>
          </w:tcPr>
          <w:p w14:paraId="4B4028E8"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Applications of competences in mentoring, workshop development, team building, advocacy, brain research and professional development prepare students to be child development specialists.</w:t>
            </w:r>
          </w:p>
        </w:tc>
        <w:tc>
          <w:tcPr>
            <w:tcW w:w="1080" w:type="dxa"/>
            <w:vAlign w:val="center"/>
          </w:tcPr>
          <w:p w14:paraId="776E2F2F"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59151549"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369860CB" w14:textId="77777777" w:rsidTr="00AC5B4D">
        <w:tc>
          <w:tcPr>
            <w:tcW w:w="1784" w:type="dxa"/>
            <w:vAlign w:val="center"/>
          </w:tcPr>
          <w:p w14:paraId="01FDD777"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p w14:paraId="023F8F8E" w14:textId="77777777" w:rsidR="00AE5E33" w:rsidRDefault="00AE5E33" w:rsidP="00AE5E33">
            <w:pPr>
              <w:jc w:val="center"/>
              <w:rPr>
                <w:rFonts w:ascii="Arial" w:hAnsi="Arial" w:cs="Arial"/>
                <w:color w:val="000000" w:themeColor="text1"/>
                <w:sz w:val="20"/>
              </w:rPr>
            </w:pPr>
          </w:p>
          <w:p w14:paraId="5B72EB37"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OR</w:t>
            </w:r>
          </w:p>
          <w:p w14:paraId="62B68965" w14:textId="77777777" w:rsidR="00AE5E33" w:rsidRDefault="00AE5E33" w:rsidP="00AE5E33">
            <w:pPr>
              <w:jc w:val="center"/>
              <w:rPr>
                <w:rFonts w:ascii="Arial" w:hAnsi="Arial" w:cs="Arial"/>
                <w:color w:val="000000" w:themeColor="text1"/>
                <w:sz w:val="20"/>
              </w:rPr>
            </w:pPr>
          </w:p>
          <w:p w14:paraId="0FC1D9E3" w14:textId="68A28A1F" w:rsidR="00AE5E33" w:rsidRDefault="00AE5E33" w:rsidP="00AE5E33">
            <w:pPr>
              <w:jc w:val="center"/>
              <w:rPr>
                <w:rFonts w:ascii="Arial" w:hAnsi="Arial" w:cs="Arial"/>
                <w:color w:val="000000" w:themeColor="text1"/>
                <w:sz w:val="20"/>
              </w:rPr>
            </w:pPr>
            <w:r w:rsidRPr="0007370B">
              <w:rPr>
                <w:rFonts w:ascii="Arial" w:hAnsi="Arial" w:cs="Arial"/>
                <w:color w:val="000000" w:themeColor="text1"/>
                <w:sz w:val="20"/>
              </w:rPr>
              <w:t>Education &amp; Training Cooperative Education - OJT</w:t>
            </w:r>
          </w:p>
        </w:tc>
        <w:tc>
          <w:tcPr>
            <w:tcW w:w="728" w:type="dxa"/>
            <w:vAlign w:val="center"/>
          </w:tcPr>
          <w:p w14:paraId="1AD0860D"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4CB3571F"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8300430X</w:t>
            </w:r>
          </w:p>
          <w:p w14:paraId="17221529" w14:textId="77777777" w:rsidR="00AE5E33" w:rsidRDefault="00AE5E33" w:rsidP="00AE5E33">
            <w:pPr>
              <w:jc w:val="center"/>
              <w:rPr>
                <w:rFonts w:ascii="Arial" w:hAnsi="Arial" w:cs="Arial"/>
                <w:bCs/>
                <w:color w:val="000000" w:themeColor="text1"/>
                <w:sz w:val="20"/>
              </w:rPr>
            </w:pPr>
          </w:p>
          <w:p w14:paraId="119271A8"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OR</w:t>
            </w:r>
          </w:p>
          <w:p w14:paraId="3A1EF081" w14:textId="77777777" w:rsidR="00AE5E33" w:rsidRDefault="00AE5E33" w:rsidP="00AE5E33">
            <w:pPr>
              <w:jc w:val="center"/>
              <w:rPr>
                <w:rFonts w:ascii="Arial" w:hAnsi="Arial" w:cs="Arial"/>
                <w:bCs/>
                <w:color w:val="000000" w:themeColor="text1"/>
                <w:sz w:val="20"/>
              </w:rPr>
            </w:pPr>
          </w:p>
          <w:p w14:paraId="46748D92" w14:textId="0745BCAA" w:rsidR="00AE5E33" w:rsidRDefault="00AE5E33" w:rsidP="00AE5E33">
            <w:pPr>
              <w:jc w:val="center"/>
              <w:rPr>
                <w:rFonts w:ascii="Arial" w:hAnsi="Arial" w:cs="Arial"/>
                <w:bCs/>
                <w:color w:val="000000" w:themeColor="text1"/>
                <w:sz w:val="20"/>
              </w:rPr>
            </w:pPr>
            <w:r w:rsidRPr="0007370B">
              <w:rPr>
                <w:rFonts w:ascii="Arial" w:hAnsi="Arial" w:cs="Arial"/>
                <w:bCs/>
                <w:color w:val="000000" w:themeColor="text1"/>
                <w:sz w:val="20"/>
              </w:rPr>
              <w:t>8500410X</w:t>
            </w:r>
          </w:p>
          <w:p w14:paraId="19638394" w14:textId="77777777" w:rsidR="00AE5E33" w:rsidRDefault="00AE5E33" w:rsidP="00AE5E33">
            <w:pPr>
              <w:jc w:val="center"/>
              <w:rPr>
                <w:rFonts w:ascii="Arial" w:hAnsi="Arial" w:cs="Arial"/>
                <w:bCs/>
                <w:color w:val="000000" w:themeColor="text1"/>
                <w:sz w:val="20"/>
              </w:rPr>
            </w:pPr>
          </w:p>
          <w:p w14:paraId="0067F741" w14:textId="77777777" w:rsidR="00AE5E33" w:rsidRDefault="00AE5E33" w:rsidP="00AE5E33">
            <w:pPr>
              <w:jc w:val="center"/>
              <w:rPr>
                <w:rFonts w:ascii="Arial" w:hAnsi="Arial" w:cs="Arial"/>
                <w:bCs/>
                <w:color w:val="000000" w:themeColor="text1"/>
                <w:sz w:val="20"/>
              </w:rPr>
            </w:pPr>
          </w:p>
          <w:p w14:paraId="2F852A97" w14:textId="77777777" w:rsidR="00AE5E33" w:rsidRPr="00842922" w:rsidRDefault="00AE5E33" w:rsidP="00AE5E33">
            <w:pPr>
              <w:jc w:val="center"/>
              <w:rPr>
                <w:rFonts w:ascii="Arial" w:hAnsi="Arial" w:cs="Arial"/>
                <w:color w:val="000000" w:themeColor="text1"/>
                <w:sz w:val="20"/>
              </w:rPr>
            </w:pPr>
          </w:p>
        </w:tc>
        <w:tc>
          <w:tcPr>
            <w:tcW w:w="4099" w:type="dxa"/>
          </w:tcPr>
          <w:p w14:paraId="22BFC29E"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3199EE82" w14:textId="77777777" w:rsidR="00AE5E33" w:rsidRDefault="00AE5E33" w:rsidP="00AE5E33">
            <w:pPr>
              <w:jc w:val="both"/>
              <w:rPr>
                <w:rFonts w:ascii="Arial" w:hAnsi="Arial" w:cs="Arial"/>
                <w:bCs/>
                <w:color w:val="000000" w:themeColor="text1"/>
                <w:sz w:val="20"/>
              </w:rPr>
            </w:pPr>
          </w:p>
          <w:p w14:paraId="795FB329" w14:textId="77777777"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6769261A"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47E7972D"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1A9F6A1F" w14:textId="77777777" w:rsidR="00AE5E33" w:rsidRPr="00F20FAE" w:rsidRDefault="00AE5E33" w:rsidP="00AE5E33">
            <w:pPr>
              <w:jc w:val="center"/>
              <w:rPr>
                <w:rFonts w:ascii="Arial" w:hAnsi="Arial" w:cs="Arial"/>
                <w:bCs/>
                <w:color w:val="000000" w:themeColor="text1"/>
                <w:sz w:val="20"/>
              </w:rPr>
            </w:pPr>
          </w:p>
          <w:p w14:paraId="70B6F9C1" w14:textId="77777777" w:rsidR="00AE5E33" w:rsidRPr="00842922" w:rsidRDefault="00AE5E33" w:rsidP="00AE5E33">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AE5E33" w:rsidRPr="00842922" w14:paraId="5607F396" w14:textId="77777777" w:rsidTr="00EC776B">
        <w:tc>
          <w:tcPr>
            <w:tcW w:w="10080" w:type="dxa"/>
            <w:gridSpan w:val="6"/>
            <w:shd w:val="clear" w:color="auto" w:fill="D9D9D9" w:themeFill="background1" w:themeFillShade="D9"/>
          </w:tcPr>
          <w:p w14:paraId="27BDFA9D" w14:textId="1C00CEED" w:rsidR="00AE5E33" w:rsidRPr="00842922" w:rsidRDefault="00AE5E33" w:rsidP="00AE5E33">
            <w:pPr>
              <w:pStyle w:val="Heading2"/>
              <w:ind w:left="0"/>
              <w:jc w:val="center"/>
              <w:rPr>
                <w:color w:val="000000" w:themeColor="text1"/>
              </w:rPr>
            </w:pPr>
            <w:bookmarkStart w:id="107" w:name="_Toc92962549"/>
            <w:r w:rsidRPr="00842922">
              <w:rPr>
                <w:color w:val="000000" w:themeColor="text1"/>
              </w:rPr>
              <w:t>EARLY CHILDHOOD EDUCATION</w:t>
            </w:r>
            <w:bookmarkEnd w:id="107"/>
          </w:p>
          <w:p w14:paraId="3E441C8C" w14:textId="77777777" w:rsidR="00AE5E33" w:rsidRPr="00842922" w:rsidRDefault="00AE5E33" w:rsidP="00AE5E33">
            <w:pPr>
              <w:jc w:val="center"/>
              <w:rPr>
                <w:rFonts w:ascii="Arial" w:hAnsi="Arial" w:cs="Arial"/>
                <w:b/>
                <w:bCs/>
                <w:color w:val="000000" w:themeColor="text1"/>
                <w:sz w:val="20"/>
              </w:rPr>
            </w:pPr>
            <w:r w:rsidRPr="00842922">
              <w:rPr>
                <w:rFonts w:ascii="Arial" w:hAnsi="Arial" w:cs="Arial"/>
                <w:b/>
                <w:bCs/>
                <w:color w:val="000000" w:themeColor="text1"/>
                <w:sz w:val="20"/>
              </w:rPr>
              <w:t>(Dual Enrollment Course Offerings)</w:t>
            </w:r>
          </w:p>
        </w:tc>
      </w:tr>
      <w:tr w:rsidR="00AE5E33" w:rsidRPr="00842922" w14:paraId="5E69973E" w14:textId="77777777" w:rsidTr="00AC5B4D">
        <w:tc>
          <w:tcPr>
            <w:tcW w:w="1784" w:type="dxa"/>
            <w:vAlign w:val="center"/>
          </w:tcPr>
          <w:p w14:paraId="17514DF4"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Early Childhood Curriculum</w:t>
            </w:r>
          </w:p>
        </w:tc>
        <w:tc>
          <w:tcPr>
            <w:tcW w:w="728" w:type="dxa"/>
            <w:vAlign w:val="center"/>
          </w:tcPr>
          <w:p w14:paraId="25284729" w14:textId="77777777"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NA</w:t>
            </w:r>
          </w:p>
        </w:tc>
        <w:tc>
          <w:tcPr>
            <w:tcW w:w="1129" w:type="dxa"/>
            <w:vAlign w:val="center"/>
          </w:tcPr>
          <w:p w14:paraId="153EA83E"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EEC 1200X</w:t>
            </w:r>
          </w:p>
        </w:tc>
        <w:tc>
          <w:tcPr>
            <w:tcW w:w="4099" w:type="dxa"/>
          </w:tcPr>
          <w:p w14:paraId="1FC91CC8"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Preparation of child learning centers through choosing and constructing learning materials used in instructing children in music, art, math, science, literacy, fine and gross motor skills.  One of three courses that combined meets the CDAE requirements for the state of Florida.  Music, art, math, science, literacy, and fine and gross motor.  One of three courses that combined meets the CDAE requirements for the State of Florida.</w:t>
            </w:r>
          </w:p>
        </w:tc>
        <w:tc>
          <w:tcPr>
            <w:tcW w:w="1080" w:type="dxa"/>
            <w:vAlign w:val="center"/>
          </w:tcPr>
          <w:p w14:paraId="0161D85C" w14:textId="25B4F431"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21B601A3"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0.5 HS/ 3.0 PS Credits</w:t>
            </w:r>
          </w:p>
        </w:tc>
      </w:tr>
      <w:tr w:rsidR="00AE5E33" w:rsidRPr="00842922" w14:paraId="49EC5841" w14:textId="77777777" w:rsidTr="00AC5B4D">
        <w:tc>
          <w:tcPr>
            <w:tcW w:w="1784" w:type="dxa"/>
            <w:vAlign w:val="center"/>
          </w:tcPr>
          <w:p w14:paraId="13DC0061" w14:textId="498087B4"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Conflict Resolution in Early Childhood</w:t>
            </w:r>
          </w:p>
        </w:tc>
        <w:tc>
          <w:tcPr>
            <w:tcW w:w="728" w:type="dxa"/>
            <w:vAlign w:val="center"/>
          </w:tcPr>
          <w:p w14:paraId="7A0732BF" w14:textId="77777777" w:rsidR="00AE5E33" w:rsidRPr="00842922" w:rsidRDefault="00AE5E33" w:rsidP="00AE5E33">
            <w:pPr>
              <w:jc w:val="center"/>
              <w:rPr>
                <w:rFonts w:ascii="Arial" w:hAnsi="Arial" w:cs="Arial"/>
                <w:bCs/>
                <w:color w:val="000000" w:themeColor="text1"/>
                <w:sz w:val="20"/>
              </w:rPr>
            </w:pPr>
            <w:r>
              <w:rPr>
                <w:rFonts w:ascii="Arial" w:hAnsi="Arial" w:cs="Arial"/>
                <w:bCs/>
                <w:color w:val="000000" w:themeColor="text1"/>
                <w:sz w:val="20"/>
              </w:rPr>
              <w:t>NA</w:t>
            </w:r>
          </w:p>
        </w:tc>
        <w:tc>
          <w:tcPr>
            <w:tcW w:w="1129" w:type="dxa"/>
            <w:vAlign w:val="center"/>
          </w:tcPr>
          <w:p w14:paraId="0132BB5B"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EEC 2710X</w:t>
            </w:r>
          </w:p>
        </w:tc>
        <w:tc>
          <w:tcPr>
            <w:tcW w:w="4099" w:type="dxa"/>
          </w:tcPr>
          <w:p w14:paraId="124A502D" w14:textId="77777777" w:rsidR="00AE5E33" w:rsidRPr="00842922" w:rsidRDefault="00AE5E33" w:rsidP="00AE5E33">
            <w:pPr>
              <w:jc w:val="both"/>
              <w:rPr>
                <w:rFonts w:ascii="Arial" w:hAnsi="Arial" w:cs="Arial"/>
                <w:bCs/>
                <w:color w:val="000000" w:themeColor="text1"/>
                <w:sz w:val="20"/>
              </w:rPr>
            </w:pPr>
            <w:r w:rsidRPr="00842922">
              <w:rPr>
                <w:rFonts w:ascii="Arial" w:hAnsi="Arial" w:cs="Arial"/>
                <w:color w:val="000000" w:themeColor="text1"/>
                <w:sz w:val="20"/>
              </w:rPr>
              <w:t>Students will learn create safe, caring and respectful learning environments for young children and their families using professional techniques.  One of three courses that combined meets the CDAE requirements for the State of Florida.</w:t>
            </w:r>
          </w:p>
        </w:tc>
        <w:tc>
          <w:tcPr>
            <w:tcW w:w="1080" w:type="dxa"/>
            <w:vAlign w:val="center"/>
          </w:tcPr>
          <w:p w14:paraId="47F29814"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40C1126B"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color w:val="000000" w:themeColor="text1"/>
                <w:sz w:val="20"/>
              </w:rPr>
              <w:t>0.5 HS/ 3.0 PS Credits</w:t>
            </w:r>
          </w:p>
        </w:tc>
      </w:tr>
      <w:tr w:rsidR="00AE5E33" w:rsidRPr="00842922" w14:paraId="58762A88" w14:textId="77777777" w:rsidTr="00AC5B4D">
        <w:tc>
          <w:tcPr>
            <w:tcW w:w="1784" w:type="dxa"/>
            <w:vAlign w:val="center"/>
          </w:tcPr>
          <w:p w14:paraId="0B029719"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Assessment in Early Childhood Education</w:t>
            </w:r>
          </w:p>
        </w:tc>
        <w:tc>
          <w:tcPr>
            <w:tcW w:w="728" w:type="dxa"/>
            <w:vAlign w:val="center"/>
          </w:tcPr>
          <w:p w14:paraId="7D6B599E" w14:textId="77777777"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NA</w:t>
            </w:r>
          </w:p>
        </w:tc>
        <w:tc>
          <w:tcPr>
            <w:tcW w:w="1129" w:type="dxa"/>
            <w:vAlign w:val="center"/>
          </w:tcPr>
          <w:p w14:paraId="1A5A03CD" w14:textId="77777777"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EEC 1601</w:t>
            </w:r>
          </w:p>
        </w:tc>
        <w:tc>
          <w:tcPr>
            <w:tcW w:w="4099" w:type="dxa"/>
          </w:tcPr>
          <w:p w14:paraId="0A509DA0" w14:textId="77777777" w:rsidR="00AE5E33" w:rsidRPr="00842922" w:rsidRDefault="00AE5E33" w:rsidP="00AE5E33">
            <w:pPr>
              <w:jc w:val="both"/>
              <w:rPr>
                <w:rFonts w:ascii="Arial" w:hAnsi="Arial" w:cs="Arial"/>
                <w:color w:val="000000" w:themeColor="text1"/>
                <w:sz w:val="20"/>
              </w:rPr>
            </w:pPr>
            <w:r>
              <w:rPr>
                <w:rFonts w:ascii="Arial" w:hAnsi="Arial" w:cs="Arial"/>
                <w:color w:val="000000" w:themeColor="text1"/>
                <w:sz w:val="20"/>
              </w:rPr>
              <w:t>This course is designed to provide the early childhood professional with an overview of the importance of observation and assessment in planning developmentally appropriate programs for young children.  The course covers the use of a variety of observation methods and developmentally appropriate assessment practices and instruments.</w:t>
            </w:r>
          </w:p>
        </w:tc>
        <w:tc>
          <w:tcPr>
            <w:tcW w:w="1080" w:type="dxa"/>
            <w:vAlign w:val="center"/>
          </w:tcPr>
          <w:p w14:paraId="51BBC7E9" w14:textId="77777777"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Elective</w:t>
            </w:r>
          </w:p>
        </w:tc>
        <w:tc>
          <w:tcPr>
            <w:tcW w:w="1260" w:type="dxa"/>
            <w:vAlign w:val="center"/>
          </w:tcPr>
          <w:p w14:paraId="2BF105BF" w14:textId="77777777"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0.5 HS/ 3.0 PS Credits</w:t>
            </w:r>
          </w:p>
        </w:tc>
      </w:tr>
      <w:tr w:rsidR="00AE5E33" w:rsidRPr="00842922" w14:paraId="2BB4DB9B" w14:textId="77777777" w:rsidTr="00AC5B4D">
        <w:tc>
          <w:tcPr>
            <w:tcW w:w="1784" w:type="dxa"/>
            <w:vAlign w:val="center"/>
          </w:tcPr>
          <w:p w14:paraId="7B8C7254" w14:textId="401F048F" w:rsidR="00AE5E33" w:rsidRDefault="00AE5E33" w:rsidP="00AE5E33">
            <w:pPr>
              <w:jc w:val="center"/>
              <w:rPr>
                <w:rFonts w:ascii="Arial" w:hAnsi="Arial" w:cs="Arial"/>
                <w:bCs/>
                <w:color w:val="000000" w:themeColor="text1"/>
                <w:sz w:val="20"/>
              </w:rPr>
            </w:pPr>
            <w:r w:rsidRPr="008A6FE3">
              <w:rPr>
                <w:rFonts w:ascii="Arial" w:hAnsi="Arial" w:cs="Arial"/>
                <w:bCs/>
                <w:color w:val="000000" w:themeColor="text1"/>
                <w:sz w:val="20"/>
              </w:rPr>
              <w:t>Early Childhood Practicum</w:t>
            </w:r>
          </w:p>
        </w:tc>
        <w:tc>
          <w:tcPr>
            <w:tcW w:w="728" w:type="dxa"/>
            <w:vAlign w:val="center"/>
          </w:tcPr>
          <w:p w14:paraId="560B05BD" w14:textId="012F94DB" w:rsidR="00AE5E33" w:rsidRDefault="00AE5E33" w:rsidP="00AE5E33">
            <w:pPr>
              <w:jc w:val="center"/>
              <w:rPr>
                <w:rFonts w:ascii="Arial" w:hAnsi="Arial" w:cs="Arial"/>
                <w:color w:val="000000" w:themeColor="text1"/>
                <w:sz w:val="20"/>
              </w:rPr>
            </w:pPr>
            <w:r w:rsidRPr="00842922">
              <w:rPr>
                <w:rFonts w:ascii="Arial" w:hAnsi="Arial" w:cs="Arial"/>
                <w:color w:val="000000" w:themeColor="text1"/>
                <w:sz w:val="20"/>
              </w:rPr>
              <w:t>NA</w:t>
            </w:r>
          </w:p>
        </w:tc>
        <w:tc>
          <w:tcPr>
            <w:tcW w:w="1129" w:type="dxa"/>
            <w:vAlign w:val="center"/>
          </w:tcPr>
          <w:p w14:paraId="7FE7FBFF" w14:textId="607F0787" w:rsidR="00AE5E33"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EEC 1942</w:t>
            </w:r>
          </w:p>
        </w:tc>
        <w:tc>
          <w:tcPr>
            <w:tcW w:w="4099" w:type="dxa"/>
          </w:tcPr>
          <w:p w14:paraId="01BB6BC3" w14:textId="6CC60A6C" w:rsidR="00AE5E33"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provides students with the opportunity to observe children and gain experience in student teaching. Students will learn to provide a safe and healthy learning environment, as well as plan, implement and evaluate lesson plans for young children.</w:t>
            </w:r>
          </w:p>
        </w:tc>
        <w:tc>
          <w:tcPr>
            <w:tcW w:w="1080" w:type="dxa"/>
            <w:vAlign w:val="center"/>
          </w:tcPr>
          <w:p w14:paraId="0E21D0B7" w14:textId="2F1E5015" w:rsidR="00AE5E33" w:rsidRDefault="00AE5E33" w:rsidP="00AE5E33">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4250AACA" w14:textId="6C42B5E3" w:rsidR="00AE5E33" w:rsidRDefault="00AE5E33" w:rsidP="00AE5E33">
            <w:pPr>
              <w:jc w:val="center"/>
              <w:rPr>
                <w:rFonts w:ascii="Arial" w:hAnsi="Arial" w:cs="Arial"/>
                <w:color w:val="000000" w:themeColor="text1"/>
                <w:sz w:val="20"/>
              </w:rPr>
            </w:pPr>
            <w:r>
              <w:rPr>
                <w:rFonts w:ascii="Arial" w:hAnsi="Arial" w:cs="Arial"/>
                <w:color w:val="000000" w:themeColor="text1"/>
                <w:sz w:val="20"/>
              </w:rPr>
              <w:t>0.5 HS/ 3.0 PS Credits</w:t>
            </w:r>
          </w:p>
        </w:tc>
      </w:tr>
      <w:tr w:rsidR="00AE5E33" w:rsidRPr="00842922" w14:paraId="6C6EAEA9" w14:textId="77777777" w:rsidTr="00EC776B">
        <w:tc>
          <w:tcPr>
            <w:tcW w:w="10080" w:type="dxa"/>
            <w:gridSpan w:val="6"/>
            <w:shd w:val="clear" w:color="auto" w:fill="D9D9D9" w:themeFill="background1" w:themeFillShade="D9"/>
          </w:tcPr>
          <w:p w14:paraId="484A7B72" w14:textId="274FCF5D" w:rsidR="00AE5E33" w:rsidRPr="00842922" w:rsidRDefault="00AE5E33" w:rsidP="00AE5E33">
            <w:pPr>
              <w:pStyle w:val="Heading2"/>
              <w:ind w:left="0"/>
              <w:jc w:val="center"/>
              <w:rPr>
                <w:color w:val="000000" w:themeColor="text1"/>
              </w:rPr>
            </w:pPr>
            <w:bookmarkStart w:id="108" w:name="_Toc92962550"/>
            <w:r w:rsidRPr="00842922">
              <w:rPr>
                <w:color w:val="000000" w:themeColor="text1"/>
              </w:rPr>
              <w:t>EMERGENCY MEDICAL RESPONDER</w:t>
            </w:r>
            <w:bookmarkEnd w:id="108"/>
          </w:p>
        </w:tc>
      </w:tr>
      <w:tr w:rsidR="00AE5E33" w:rsidRPr="00842922" w14:paraId="70C94052" w14:textId="77777777" w:rsidTr="00AC5B4D">
        <w:tc>
          <w:tcPr>
            <w:tcW w:w="1784" w:type="dxa"/>
            <w:vAlign w:val="center"/>
          </w:tcPr>
          <w:p w14:paraId="6D2F78F6"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Health Science Anatomy and Physiology</w:t>
            </w:r>
          </w:p>
        </w:tc>
        <w:tc>
          <w:tcPr>
            <w:tcW w:w="728" w:type="dxa"/>
            <w:vAlign w:val="center"/>
          </w:tcPr>
          <w:p w14:paraId="5140610A"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2DD79739"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8417100X</w:t>
            </w:r>
          </w:p>
        </w:tc>
        <w:tc>
          <w:tcPr>
            <w:tcW w:w="4099" w:type="dxa"/>
          </w:tcPr>
          <w:p w14:paraId="42D13056"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is part of the secondary Health Core consisting of an overview of the human body, both structurally and functionally with emphasis on the pathophysiology and transmission of disease.  Medical terminology is an integral part of the course. </w:t>
            </w:r>
          </w:p>
        </w:tc>
        <w:tc>
          <w:tcPr>
            <w:tcW w:w="1080" w:type="dxa"/>
            <w:vAlign w:val="center"/>
          </w:tcPr>
          <w:p w14:paraId="6E3829C8"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EQ Science</w:t>
            </w:r>
          </w:p>
        </w:tc>
        <w:tc>
          <w:tcPr>
            <w:tcW w:w="1260" w:type="dxa"/>
            <w:vAlign w:val="center"/>
          </w:tcPr>
          <w:p w14:paraId="7BA7D5FD"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7D6BDF49" w14:textId="77777777" w:rsidTr="00AC5B4D">
        <w:tc>
          <w:tcPr>
            <w:tcW w:w="1784" w:type="dxa"/>
            <w:vAlign w:val="center"/>
          </w:tcPr>
          <w:p w14:paraId="73B57BE7"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Health Science Foundations</w:t>
            </w:r>
          </w:p>
        </w:tc>
        <w:tc>
          <w:tcPr>
            <w:tcW w:w="728" w:type="dxa"/>
            <w:vAlign w:val="center"/>
          </w:tcPr>
          <w:p w14:paraId="145F3F56"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250D87CE"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8417110X</w:t>
            </w:r>
          </w:p>
        </w:tc>
        <w:tc>
          <w:tcPr>
            <w:tcW w:w="4099" w:type="dxa"/>
          </w:tcPr>
          <w:p w14:paraId="131FC135"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is part of the Secondary Health Core designed to provide the student with an in depth knowledge of the health care system and associated occupations.  Emphasis is placed on communication and interpersonal skills, use of technology, ethics and the development of critical thinking and problem solving skills. Students may shadow professionals throughout the course. </w:t>
            </w:r>
          </w:p>
        </w:tc>
        <w:tc>
          <w:tcPr>
            <w:tcW w:w="1080" w:type="dxa"/>
            <w:vAlign w:val="center"/>
          </w:tcPr>
          <w:p w14:paraId="4443B9CA"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753B425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5FDB57F2" w14:textId="77777777" w:rsidTr="00AC5B4D">
        <w:tc>
          <w:tcPr>
            <w:tcW w:w="1784" w:type="dxa"/>
            <w:vAlign w:val="center"/>
          </w:tcPr>
          <w:p w14:paraId="2E61E6D6"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Emergency Medical Responder 3</w:t>
            </w:r>
          </w:p>
        </w:tc>
        <w:tc>
          <w:tcPr>
            <w:tcW w:w="728" w:type="dxa"/>
            <w:vAlign w:val="center"/>
          </w:tcPr>
          <w:p w14:paraId="7CE16832"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6E6738CD"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8417171X</w:t>
            </w:r>
          </w:p>
        </w:tc>
        <w:tc>
          <w:tcPr>
            <w:tcW w:w="4099" w:type="dxa"/>
          </w:tcPr>
          <w:p w14:paraId="08FB0D62"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is an instructional program that prepares individuals to provide initial care to sick or injured persons or as ambulance drivers and attendants.  An Emergency Medical Responder may use this training for employment.  The Emergency Medical Responder is the first to arrive at the scene of an injury but does not have the primary responsibility for treating and transporting the injured person(s).  Emergency Medical Responders may include law enforcement, life guard, fire services or basic life support non-licensed personnel who act as part of an organized emergency medical services team. </w:t>
            </w:r>
          </w:p>
        </w:tc>
        <w:tc>
          <w:tcPr>
            <w:tcW w:w="1080" w:type="dxa"/>
            <w:vAlign w:val="center"/>
          </w:tcPr>
          <w:p w14:paraId="223D1449"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C400A64"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114E2E9F" w14:textId="77777777" w:rsidTr="00AC5B4D">
        <w:tc>
          <w:tcPr>
            <w:tcW w:w="1784" w:type="dxa"/>
            <w:vAlign w:val="center"/>
          </w:tcPr>
          <w:p w14:paraId="0EC61302"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p w14:paraId="5FD3DD3C" w14:textId="77777777" w:rsidR="00AE5E33" w:rsidRDefault="00AE5E33" w:rsidP="00AE5E33">
            <w:pPr>
              <w:jc w:val="center"/>
              <w:rPr>
                <w:rFonts w:ascii="Arial" w:hAnsi="Arial" w:cs="Arial"/>
                <w:color w:val="000000" w:themeColor="text1"/>
                <w:sz w:val="20"/>
              </w:rPr>
            </w:pPr>
          </w:p>
          <w:p w14:paraId="5DDB38C3"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OR</w:t>
            </w:r>
          </w:p>
          <w:p w14:paraId="3E1D753F" w14:textId="77777777" w:rsidR="00AE5E33" w:rsidRDefault="00AE5E33" w:rsidP="00AE5E33">
            <w:pPr>
              <w:jc w:val="center"/>
              <w:rPr>
                <w:rFonts w:ascii="Arial" w:hAnsi="Arial" w:cs="Arial"/>
                <w:color w:val="000000" w:themeColor="text1"/>
                <w:sz w:val="20"/>
              </w:rPr>
            </w:pPr>
          </w:p>
          <w:p w14:paraId="0B27B4A7" w14:textId="186F62E2" w:rsidR="00AE5E33" w:rsidRDefault="00AE5E33" w:rsidP="00AE5E33">
            <w:pPr>
              <w:jc w:val="center"/>
              <w:rPr>
                <w:rFonts w:ascii="Arial" w:hAnsi="Arial" w:cs="Arial"/>
                <w:color w:val="000000" w:themeColor="text1"/>
                <w:sz w:val="20"/>
              </w:rPr>
            </w:pPr>
            <w:r w:rsidRPr="0007370B">
              <w:rPr>
                <w:rFonts w:ascii="Arial" w:hAnsi="Arial" w:cs="Arial"/>
                <w:color w:val="000000" w:themeColor="text1"/>
                <w:sz w:val="20"/>
              </w:rPr>
              <w:t>Health Science Education Cooperative OJT</w:t>
            </w:r>
          </w:p>
        </w:tc>
        <w:tc>
          <w:tcPr>
            <w:tcW w:w="728" w:type="dxa"/>
            <w:vAlign w:val="center"/>
          </w:tcPr>
          <w:p w14:paraId="0D4A1814"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6E8A6D96"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8300430X</w:t>
            </w:r>
          </w:p>
          <w:p w14:paraId="4F9B07C8" w14:textId="77777777" w:rsidR="00AE5E33" w:rsidRDefault="00AE5E33" w:rsidP="00AE5E33">
            <w:pPr>
              <w:jc w:val="center"/>
              <w:rPr>
                <w:rFonts w:ascii="Arial" w:hAnsi="Arial" w:cs="Arial"/>
                <w:bCs/>
                <w:color w:val="000000" w:themeColor="text1"/>
                <w:sz w:val="20"/>
              </w:rPr>
            </w:pPr>
          </w:p>
          <w:p w14:paraId="098659E7"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OR</w:t>
            </w:r>
          </w:p>
          <w:p w14:paraId="0233A905" w14:textId="77777777" w:rsidR="00AE5E33" w:rsidRDefault="00AE5E33" w:rsidP="00AE5E33">
            <w:pPr>
              <w:jc w:val="center"/>
              <w:rPr>
                <w:rFonts w:ascii="Arial" w:hAnsi="Arial" w:cs="Arial"/>
                <w:bCs/>
                <w:color w:val="000000" w:themeColor="text1"/>
                <w:sz w:val="20"/>
              </w:rPr>
            </w:pPr>
          </w:p>
          <w:p w14:paraId="64363D59" w14:textId="3C5E02D6" w:rsidR="00AE5E33" w:rsidRDefault="00AE5E33" w:rsidP="00AE5E33">
            <w:pPr>
              <w:jc w:val="center"/>
              <w:rPr>
                <w:rFonts w:ascii="Arial" w:hAnsi="Arial" w:cs="Arial"/>
                <w:bCs/>
                <w:color w:val="000000" w:themeColor="text1"/>
                <w:sz w:val="20"/>
              </w:rPr>
            </w:pPr>
            <w:r w:rsidRPr="0007370B">
              <w:rPr>
                <w:rFonts w:ascii="Arial" w:hAnsi="Arial" w:cs="Arial"/>
                <w:bCs/>
                <w:color w:val="000000" w:themeColor="text1"/>
                <w:sz w:val="20"/>
              </w:rPr>
              <w:t>8400410X</w:t>
            </w:r>
          </w:p>
          <w:p w14:paraId="7D9FA1AE" w14:textId="77777777" w:rsidR="00AE5E33" w:rsidRDefault="00AE5E33" w:rsidP="00AE5E33">
            <w:pPr>
              <w:jc w:val="center"/>
              <w:rPr>
                <w:rFonts w:ascii="Arial" w:hAnsi="Arial" w:cs="Arial"/>
                <w:bCs/>
                <w:color w:val="000000" w:themeColor="text1"/>
                <w:sz w:val="20"/>
              </w:rPr>
            </w:pPr>
          </w:p>
          <w:p w14:paraId="0FDC71AD" w14:textId="77777777" w:rsidR="00AE5E33" w:rsidRDefault="00AE5E33" w:rsidP="00AE5E33">
            <w:pPr>
              <w:jc w:val="center"/>
              <w:rPr>
                <w:rFonts w:ascii="Arial" w:hAnsi="Arial" w:cs="Arial"/>
                <w:bCs/>
                <w:color w:val="000000" w:themeColor="text1"/>
                <w:sz w:val="20"/>
              </w:rPr>
            </w:pPr>
          </w:p>
          <w:p w14:paraId="1701B45F" w14:textId="77777777" w:rsidR="00AE5E33" w:rsidRPr="00842922" w:rsidRDefault="00AE5E33" w:rsidP="00AE5E33">
            <w:pPr>
              <w:jc w:val="center"/>
              <w:rPr>
                <w:rFonts w:ascii="Arial" w:hAnsi="Arial" w:cs="Arial"/>
                <w:color w:val="000000" w:themeColor="text1"/>
                <w:sz w:val="20"/>
              </w:rPr>
            </w:pPr>
          </w:p>
        </w:tc>
        <w:tc>
          <w:tcPr>
            <w:tcW w:w="4099" w:type="dxa"/>
          </w:tcPr>
          <w:p w14:paraId="37714EAB"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10E3CBC4" w14:textId="77777777" w:rsidR="00AE5E33" w:rsidRDefault="00AE5E33" w:rsidP="00AE5E33">
            <w:pPr>
              <w:jc w:val="both"/>
              <w:rPr>
                <w:rFonts w:ascii="Arial" w:hAnsi="Arial" w:cs="Arial"/>
                <w:bCs/>
                <w:color w:val="000000" w:themeColor="text1"/>
                <w:sz w:val="20"/>
              </w:rPr>
            </w:pPr>
          </w:p>
          <w:p w14:paraId="0E0CE949" w14:textId="77777777"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205E4926"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5C28F00C"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298DF3DF" w14:textId="77777777" w:rsidR="00AE5E33" w:rsidRPr="00F20FAE" w:rsidRDefault="00AE5E33" w:rsidP="00AE5E33">
            <w:pPr>
              <w:jc w:val="center"/>
              <w:rPr>
                <w:rFonts w:ascii="Arial" w:hAnsi="Arial" w:cs="Arial"/>
                <w:bCs/>
                <w:color w:val="000000" w:themeColor="text1"/>
                <w:sz w:val="20"/>
              </w:rPr>
            </w:pPr>
          </w:p>
          <w:p w14:paraId="45D180FC" w14:textId="77777777" w:rsidR="00AE5E33" w:rsidRPr="00842922" w:rsidRDefault="00AE5E33" w:rsidP="00AE5E33">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AE5E33" w:rsidRPr="00842922" w14:paraId="5ED096EC" w14:textId="77777777" w:rsidTr="00EC776B">
        <w:tc>
          <w:tcPr>
            <w:tcW w:w="10080" w:type="dxa"/>
            <w:gridSpan w:val="6"/>
            <w:shd w:val="clear" w:color="auto" w:fill="D9D9D9" w:themeFill="background1" w:themeFillShade="D9"/>
          </w:tcPr>
          <w:p w14:paraId="69A871C4" w14:textId="7869A28A" w:rsidR="00AE5E33" w:rsidRPr="00842922" w:rsidRDefault="00AE5E33" w:rsidP="00AE5E33">
            <w:pPr>
              <w:pStyle w:val="Heading2"/>
              <w:ind w:left="0"/>
              <w:jc w:val="center"/>
              <w:rPr>
                <w:color w:val="000000" w:themeColor="text1"/>
              </w:rPr>
            </w:pPr>
            <w:bookmarkStart w:id="109" w:name="_Toc92962551"/>
            <w:r w:rsidRPr="00842922">
              <w:rPr>
                <w:color w:val="000000" w:themeColor="text1"/>
              </w:rPr>
              <w:t>ENVIRONMENTAL WATER AND RECLAMATION TECHNOLOGY</w:t>
            </w:r>
            <w:bookmarkEnd w:id="109"/>
          </w:p>
          <w:p w14:paraId="7E214E95" w14:textId="77777777" w:rsidR="00AE5E33" w:rsidRPr="00842922" w:rsidRDefault="00AE5E33" w:rsidP="00AE5E33">
            <w:pPr>
              <w:jc w:val="center"/>
              <w:rPr>
                <w:rFonts w:ascii="Arial" w:hAnsi="Arial" w:cs="Arial"/>
                <w:b/>
                <w:bCs/>
                <w:color w:val="000000" w:themeColor="text1"/>
                <w:sz w:val="20"/>
              </w:rPr>
            </w:pPr>
            <w:r w:rsidRPr="00842922">
              <w:rPr>
                <w:rFonts w:ascii="Arial" w:hAnsi="Arial" w:cs="Arial"/>
                <w:b/>
                <w:bCs/>
                <w:color w:val="000000" w:themeColor="text1"/>
                <w:sz w:val="20"/>
              </w:rPr>
              <w:t>Program Completion = 4</w:t>
            </w:r>
            <w:r w:rsidRPr="00842922">
              <w:rPr>
                <w:rFonts w:ascii="Arial" w:hAnsi="Arial" w:cs="Arial"/>
                <w:b/>
                <w:bCs/>
                <w:color w:val="000000" w:themeColor="text1"/>
                <w:sz w:val="20"/>
                <w:vertAlign w:val="superscript"/>
              </w:rPr>
              <w:t>th</w:t>
            </w:r>
            <w:r w:rsidRPr="00842922">
              <w:rPr>
                <w:rFonts w:ascii="Arial" w:hAnsi="Arial" w:cs="Arial"/>
                <w:b/>
                <w:bCs/>
                <w:color w:val="000000" w:themeColor="text1"/>
                <w:sz w:val="20"/>
              </w:rPr>
              <w:t xml:space="preserve"> Science Credit</w:t>
            </w:r>
          </w:p>
        </w:tc>
      </w:tr>
      <w:tr w:rsidR="00AE5E33" w:rsidRPr="00842922" w14:paraId="53E4A3AD" w14:textId="77777777" w:rsidTr="00AC5B4D">
        <w:tc>
          <w:tcPr>
            <w:tcW w:w="1784" w:type="dxa"/>
            <w:vAlign w:val="center"/>
          </w:tcPr>
          <w:p w14:paraId="033AD20D" w14:textId="62E2E3FF"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Introduction to Environmental Water Technology</w:t>
            </w:r>
          </w:p>
        </w:tc>
        <w:tc>
          <w:tcPr>
            <w:tcW w:w="728" w:type="dxa"/>
            <w:vAlign w:val="center"/>
          </w:tcPr>
          <w:p w14:paraId="0298E8EF"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3F2CD2BF"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8007110X</w:t>
            </w:r>
          </w:p>
        </w:tc>
        <w:tc>
          <w:tcPr>
            <w:tcW w:w="4099" w:type="dxa"/>
          </w:tcPr>
          <w:p w14:paraId="359DC386"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is designed to develop competencies in the area of hydrology, safety skills and procedures, geological principles of water resources, management of wetlands, storm water systems, environmental water resources, equipment and facility maintenance, scientific and research concepts; principles of leadership; and employability, and human relations skills.  Laboratory-based activities are an integral part of this course.  These include the safe use and application of appropriate technology, scientific testing and observation equipment.</w:t>
            </w:r>
          </w:p>
        </w:tc>
        <w:tc>
          <w:tcPr>
            <w:tcW w:w="1080" w:type="dxa"/>
            <w:vAlign w:val="center"/>
          </w:tcPr>
          <w:p w14:paraId="0062AB39"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644F5E61"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7C6E0964" w14:textId="77777777" w:rsidTr="00AC5B4D">
        <w:tc>
          <w:tcPr>
            <w:tcW w:w="1784" w:type="dxa"/>
            <w:vAlign w:val="center"/>
          </w:tcPr>
          <w:p w14:paraId="0568166B" w14:textId="3551A526"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Intermediate Environmental Water Technology</w:t>
            </w:r>
          </w:p>
        </w:tc>
        <w:tc>
          <w:tcPr>
            <w:tcW w:w="728" w:type="dxa"/>
            <w:vAlign w:val="center"/>
          </w:tcPr>
          <w:p w14:paraId="0530AFF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37DA2BFB"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8007120X</w:t>
            </w:r>
          </w:p>
        </w:tc>
        <w:tc>
          <w:tcPr>
            <w:tcW w:w="4099" w:type="dxa"/>
          </w:tcPr>
          <w:p w14:paraId="47D612F3"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is designed to develop competencies in the area of standards and regulations, site assessments, safety, managing data and physical resources, prepare a plan, perform remediation, collect and dispose of solid waste, record keeping and sampling procedures, career opportunities, leadership, teamwork, and money management concepts. </w:t>
            </w:r>
          </w:p>
          <w:p w14:paraId="7AA1DB27" w14:textId="77777777" w:rsidR="00AE5E33" w:rsidRPr="00842922" w:rsidRDefault="00AE5E33" w:rsidP="00AE5E33">
            <w:pPr>
              <w:jc w:val="both"/>
              <w:rPr>
                <w:rFonts w:ascii="Arial" w:hAnsi="Arial" w:cs="Arial"/>
                <w:color w:val="000000" w:themeColor="text1"/>
                <w:sz w:val="20"/>
              </w:rPr>
            </w:pPr>
          </w:p>
          <w:p w14:paraId="2E615012"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Laboratory-based activities are an integral part of this course.  These include the safe use and application of appropriate technology, scientific testing and observation equipment.</w:t>
            </w:r>
          </w:p>
        </w:tc>
        <w:tc>
          <w:tcPr>
            <w:tcW w:w="1080" w:type="dxa"/>
            <w:vAlign w:val="center"/>
          </w:tcPr>
          <w:p w14:paraId="66498167"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2CF63578"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01BCBCE5" w14:textId="77777777" w:rsidTr="00AC5B4D">
        <w:tc>
          <w:tcPr>
            <w:tcW w:w="1784" w:type="dxa"/>
            <w:vAlign w:val="center"/>
          </w:tcPr>
          <w:p w14:paraId="246B488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Advanced Environmental Water Technology</w:t>
            </w:r>
          </w:p>
        </w:tc>
        <w:tc>
          <w:tcPr>
            <w:tcW w:w="728" w:type="dxa"/>
            <w:vAlign w:val="center"/>
          </w:tcPr>
          <w:p w14:paraId="42C9240D"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3978E07D"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8007130X</w:t>
            </w:r>
          </w:p>
        </w:tc>
        <w:tc>
          <w:tcPr>
            <w:tcW w:w="4099" w:type="dxa"/>
          </w:tcPr>
          <w:p w14:paraId="6D48E61C"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is designed to develop competencies in the area of career opportunities, scientific concepts in water treatment, safety hazards, government regulations, facility operational principles, and equipment inspections.  Laboratory-based activities are an integral part of this course.  These include the safe use and application of appropriate technology, scientific testing and observation equipment.  This course prepares students for the Florida Department of Environmental Protection Operator Certification Program Level C Examination.</w:t>
            </w:r>
          </w:p>
        </w:tc>
        <w:tc>
          <w:tcPr>
            <w:tcW w:w="1080" w:type="dxa"/>
            <w:vAlign w:val="center"/>
          </w:tcPr>
          <w:p w14:paraId="20B0C40C"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385DCE36"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479B974B" w14:textId="77777777" w:rsidTr="00AC5B4D">
        <w:tc>
          <w:tcPr>
            <w:tcW w:w="1784" w:type="dxa"/>
            <w:vAlign w:val="center"/>
          </w:tcPr>
          <w:p w14:paraId="40A75769"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Advanced Environmental Water Reclamation Technology</w:t>
            </w:r>
          </w:p>
        </w:tc>
        <w:tc>
          <w:tcPr>
            <w:tcW w:w="728" w:type="dxa"/>
            <w:vAlign w:val="center"/>
          </w:tcPr>
          <w:p w14:paraId="6ED13627"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6B17734C"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8007210X</w:t>
            </w:r>
          </w:p>
        </w:tc>
        <w:tc>
          <w:tcPr>
            <w:tcW w:w="4099" w:type="dxa"/>
          </w:tcPr>
          <w:p w14:paraId="7DAF11A2"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focuses on the techniques and procedures performed by an operator during the collection, treatment, and disposal processes of domestic wastewater.</w:t>
            </w:r>
          </w:p>
        </w:tc>
        <w:tc>
          <w:tcPr>
            <w:tcW w:w="1080" w:type="dxa"/>
            <w:vAlign w:val="center"/>
          </w:tcPr>
          <w:p w14:paraId="40446AC3"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BC09EDF"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7E805436" w14:textId="77777777" w:rsidTr="00AC5B4D">
        <w:tc>
          <w:tcPr>
            <w:tcW w:w="1784" w:type="dxa"/>
            <w:vAlign w:val="center"/>
          </w:tcPr>
          <w:p w14:paraId="48CBF8AD" w14:textId="66679996"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tc>
        <w:tc>
          <w:tcPr>
            <w:tcW w:w="728" w:type="dxa"/>
            <w:vAlign w:val="center"/>
          </w:tcPr>
          <w:p w14:paraId="540FE37B" w14:textId="2F7BECA1"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0096CF56" w14:textId="4031ADDC"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8300430X</w:t>
            </w:r>
          </w:p>
        </w:tc>
        <w:tc>
          <w:tcPr>
            <w:tcW w:w="4099" w:type="dxa"/>
          </w:tcPr>
          <w:p w14:paraId="4CE7B4CD"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w:t>
            </w:r>
          </w:p>
          <w:p w14:paraId="700FFB2E" w14:textId="77777777" w:rsidR="00AE5E33" w:rsidRDefault="00AE5E33" w:rsidP="00AE5E33">
            <w:pPr>
              <w:jc w:val="both"/>
              <w:rPr>
                <w:rFonts w:ascii="Arial" w:hAnsi="Arial" w:cs="Arial"/>
                <w:bCs/>
                <w:color w:val="000000" w:themeColor="text1"/>
                <w:sz w:val="20"/>
              </w:rPr>
            </w:pPr>
          </w:p>
          <w:p w14:paraId="349CCE11" w14:textId="30240454"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7E9A2203" w14:textId="70C6E4A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193EC837"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1893AF0A" w14:textId="77777777" w:rsidR="00AE5E33" w:rsidRPr="00F20FAE" w:rsidRDefault="00AE5E33" w:rsidP="00AE5E33">
            <w:pPr>
              <w:jc w:val="center"/>
              <w:rPr>
                <w:rFonts w:ascii="Arial" w:hAnsi="Arial" w:cs="Arial"/>
                <w:bCs/>
                <w:color w:val="000000" w:themeColor="text1"/>
                <w:sz w:val="20"/>
              </w:rPr>
            </w:pPr>
          </w:p>
          <w:p w14:paraId="7A17CF80" w14:textId="74AEC9ED" w:rsidR="00AE5E33" w:rsidRPr="00842922" w:rsidRDefault="00AE5E33" w:rsidP="00AE5E33">
            <w:pPr>
              <w:jc w:val="center"/>
              <w:rPr>
                <w:rFonts w:ascii="Arial" w:hAnsi="Arial" w:cs="Arial"/>
                <w:color w:val="000000" w:themeColor="text1"/>
                <w:sz w:val="20"/>
              </w:rPr>
            </w:pPr>
            <w:r w:rsidRPr="00F20FAE">
              <w:rPr>
                <w:rFonts w:ascii="Arial" w:hAnsi="Arial" w:cs="Arial"/>
                <w:bCs/>
                <w:color w:val="000000" w:themeColor="text1"/>
                <w:sz w:val="20"/>
              </w:rPr>
              <w:t>Can earn multiple credits</w:t>
            </w:r>
          </w:p>
        </w:tc>
      </w:tr>
      <w:tr w:rsidR="00AE5E33" w:rsidRPr="00842922" w14:paraId="490CAE93" w14:textId="77777777" w:rsidTr="00EC776B">
        <w:tc>
          <w:tcPr>
            <w:tcW w:w="10080" w:type="dxa"/>
            <w:gridSpan w:val="6"/>
            <w:shd w:val="clear" w:color="auto" w:fill="D9D9D9" w:themeFill="background1" w:themeFillShade="D9"/>
          </w:tcPr>
          <w:p w14:paraId="3708009F" w14:textId="5AAE37CC" w:rsidR="00AE5E33" w:rsidRPr="00842922" w:rsidRDefault="00AE5E33" w:rsidP="00AE5E33">
            <w:pPr>
              <w:pStyle w:val="Heading2"/>
              <w:ind w:left="0"/>
              <w:jc w:val="center"/>
              <w:rPr>
                <w:color w:val="000000" w:themeColor="text1"/>
              </w:rPr>
            </w:pPr>
            <w:bookmarkStart w:id="110" w:name="_Toc92962552"/>
            <w:r w:rsidRPr="00842922">
              <w:rPr>
                <w:color w:val="000000" w:themeColor="text1"/>
              </w:rPr>
              <w:t>EXERCISE SCIENCE</w:t>
            </w:r>
            <w:bookmarkEnd w:id="110"/>
          </w:p>
        </w:tc>
      </w:tr>
      <w:tr w:rsidR="00AE5E33" w:rsidRPr="00842922" w14:paraId="0858B90B" w14:textId="77777777" w:rsidTr="00AC5B4D">
        <w:tc>
          <w:tcPr>
            <w:tcW w:w="1784" w:type="dxa"/>
            <w:vAlign w:val="center"/>
          </w:tcPr>
          <w:p w14:paraId="06921CF1"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Health Science Anatomy and Physiology</w:t>
            </w:r>
          </w:p>
        </w:tc>
        <w:tc>
          <w:tcPr>
            <w:tcW w:w="728" w:type="dxa"/>
            <w:vAlign w:val="center"/>
          </w:tcPr>
          <w:p w14:paraId="2E6CED5E" w14:textId="77777777"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23DB023F"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8417100X</w:t>
            </w:r>
          </w:p>
        </w:tc>
        <w:tc>
          <w:tcPr>
            <w:tcW w:w="4099" w:type="dxa"/>
          </w:tcPr>
          <w:p w14:paraId="23F1EF39"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is part of the secondary Health Core consisting of an overview of the human body, both structurally and functionally with emphasis on the pathophysiology and transmission of disease.  Medical terminology is an integral part of the course. </w:t>
            </w:r>
          </w:p>
        </w:tc>
        <w:tc>
          <w:tcPr>
            <w:tcW w:w="1080" w:type="dxa"/>
            <w:vAlign w:val="center"/>
          </w:tcPr>
          <w:p w14:paraId="13732A5D"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EQ Science</w:t>
            </w:r>
          </w:p>
        </w:tc>
        <w:tc>
          <w:tcPr>
            <w:tcW w:w="1260" w:type="dxa"/>
            <w:vAlign w:val="center"/>
          </w:tcPr>
          <w:p w14:paraId="442CDE4B"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2AB85888" w14:textId="77777777" w:rsidTr="00AC5B4D">
        <w:tc>
          <w:tcPr>
            <w:tcW w:w="1784" w:type="dxa"/>
            <w:vAlign w:val="center"/>
          </w:tcPr>
          <w:p w14:paraId="4EBF8DA6"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Health Science Foundations</w:t>
            </w:r>
          </w:p>
        </w:tc>
        <w:tc>
          <w:tcPr>
            <w:tcW w:w="728" w:type="dxa"/>
            <w:vAlign w:val="center"/>
          </w:tcPr>
          <w:p w14:paraId="25A9EB0E"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02AB3216"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8417110X</w:t>
            </w:r>
          </w:p>
        </w:tc>
        <w:tc>
          <w:tcPr>
            <w:tcW w:w="4099" w:type="dxa"/>
          </w:tcPr>
          <w:p w14:paraId="7CAD19BB"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is part of the Secondary Health Core designed to provide the student with an in depth knowledge of the health care system and associated occupations.  Emphasis is placed on communication and interpersonal skills, use of technology, ethics and the development of critical thinking and problem solving skills. Students may shadow professionals throughout the course. </w:t>
            </w:r>
          </w:p>
        </w:tc>
        <w:tc>
          <w:tcPr>
            <w:tcW w:w="1080" w:type="dxa"/>
            <w:vAlign w:val="center"/>
          </w:tcPr>
          <w:p w14:paraId="17C10D6E"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642CEE21"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6CEBB9E1" w14:textId="77777777" w:rsidTr="00AC5B4D">
        <w:tc>
          <w:tcPr>
            <w:tcW w:w="1784" w:type="dxa"/>
            <w:vAlign w:val="center"/>
          </w:tcPr>
          <w:p w14:paraId="7D292C80" w14:textId="77777777" w:rsidR="00AE5E33" w:rsidRPr="00842922" w:rsidRDefault="00AE5E33" w:rsidP="00AE5E33">
            <w:pPr>
              <w:jc w:val="center"/>
              <w:rPr>
                <w:rFonts w:ascii="Arial" w:hAnsi="Arial" w:cs="Arial"/>
                <w:bCs/>
                <w:color w:val="000000" w:themeColor="text1"/>
                <w:sz w:val="20"/>
              </w:rPr>
            </w:pPr>
            <w:r w:rsidRPr="00842922">
              <w:rPr>
                <w:rFonts w:ascii="Arial" w:hAnsi="Arial" w:cs="Arial"/>
                <w:color w:val="000000" w:themeColor="text1"/>
                <w:sz w:val="20"/>
              </w:rPr>
              <w:t>Exercise Science</w:t>
            </w:r>
          </w:p>
        </w:tc>
        <w:tc>
          <w:tcPr>
            <w:tcW w:w="728" w:type="dxa"/>
            <w:vAlign w:val="center"/>
          </w:tcPr>
          <w:p w14:paraId="2F9D1533"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3843122E"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8417120X</w:t>
            </w:r>
          </w:p>
        </w:tc>
        <w:tc>
          <w:tcPr>
            <w:tcW w:w="4099" w:type="dxa"/>
          </w:tcPr>
          <w:p w14:paraId="001D4196"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prepares students to be employed as Personal Trainers. Content includes, but not limited to, identifying and practicing within the appropriate scope of practice for a personal trainer, develop and implement exercise programs for apparently healthy individuals or those who have medical clearance to exercise, proficiency in the appropriate fitness equipment used, as well as a foundation in the musculo-skeletal system of the body.</w:t>
            </w:r>
          </w:p>
        </w:tc>
        <w:tc>
          <w:tcPr>
            <w:tcW w:w="1080" w:type="dxa"/>
            <w:vAlign w:val="center"/>
          </w:tcPr>
          <w:p w14:paraId="7D69C6EB"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5E0124C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6D343939" w14:textId="77777777" w:rsidTr="00AC5B4D">
        <w:tc>
          <w:tcPr>
            <w:tcW w:w="1784" w:type="dxa"/>
            <w:vAlign w:val="center"/>
          </w:tcPr>
          <w:p w14:paraId="7F5F52E3"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p w14:paraId="06FBD976" w14:textId="77777777" w:rsidR="00AE5E33" w:rsidRDefault="00AE5E33" w:rsidP="00AE5E33">
            <w:pPr>
              <w:jc w:val="center"/>
              <w:rPr>
                <w:rFonts w:ascii="Arial" w:hAnsi="Arial" w:cs="Arial"/>
                <w:color w:val="000000" w:themeColor="text1"/>
                <w:sz w:val="20"/>
              </w:rPr>
            </w:pPr>
          </w:p>
          <w:p w14:paraId="06D23540"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OR</w:t>
            </w:r>
          </w:p>
          <w:p w14:paraId="49518043" w14:textId="77777777" w:rsidR="00AE5E33" w:rsidRDefault="00AE5E33" w:rsidP="00AE5E33">
            <w:pPr>
              <w:jc w:val="center"/>
              <w:rPr>
                <w:rFonts w:ascii="Arial" w:hAnsi="Arial" w:cs="Arial"/>
                <w:color w:val="000000" w:themeColor="text1"/>
                <w:sz w:val="20"/>
              </w:rPr>
            </w:pPr>
          </w:p>
          <w:p w14:paraId="56B26407" w14:textId="7ABE353A" w:rsidR="00AE5E33" w:rsidRDefault="00AE5E33" w:rsidP="00AE5E33">
            <w:pPr>
              <w:jc w:val="center"/>
              <w:rPr>
                <w:rFonts w:ascii="Arial" w:hAnsi="Arial" w:cs="Arial"/>
                <w:color w:val="000000" w:themeColor="text1"/>
                <w:sz w:val="20"/>
              </w:rPr>
            </w:pPr>
            <w:r w:rsidRPr="0007370B">
              <w:rPr>
                <w:rFonts w:ascii="Arial" w:hAnsi="Arial" w:cs="Arial"/>
                <w:color w:val="000000" w:themeColor="text1"/>
                <w:sz w:val="20"/>
              </w:rPr>
              <w:t>Health Science Education Cooperative OJT</w:t>
            </w:r>
          </w:p>
        </w:tc>
        <w:tc>
          <w:tcPr>
            <w:tcW w:w="728" w:type="dxa"/>
            <w:vAlign w:val="center"/>
          </w:tcPr>
          <w:p w14:paraId="14B44AA5"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63A05735"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8300430X</w:t>
            </w:r>
          </w:p>
          <w:p w14:paraId="193E8019" w14:textId="77777777" w:rsidR="00AE5E33" w:rsidRDefault="00AE5E33" w:rsidP="00AE5E33">
            <w:pPr>
              <w:jc w:val="center"/>
              <w:rPr>
                <w:rFonts w:ascii="Arial" w:hAnsi="Arial" w:cs="Arial"/>
                <w:bCs/>
                <w:color w:val="000000" w:themeColor="text1"/>
                <w:sz w:val="20"/>
              </w:rPr>
            </w:pPr>
          </w:p>
          <w:p w14:paraId="0DC4EB85"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OR</w:t>
            </w:r>
          </w:p>
          <w:p w14:paraId="568BF5C7" w14:textId="77777777" w:rsidR="00AE5E33" w:rsidRDefault="00AE5E33" w:rsidP="00AE5E33">
            <w:pPr>
              <w:jc w:val="center"/>
              <w:rPr>
                <w:rFonts w:ascii="Arial" w:hAnsi="Arial" w:cs="Arial"/>
                <w:bCs/>
                <w:color w:val="000000" w:themeColor="text1"/>
                <w:sz w:val="20"/>
              </w:rPr>
            </w:pPr>
          </w:p>
          <w:p w14:paraId="625D3D55" w14:textId="4D0881F5" w:rsidR="00AE5E33" w:rsidRDefault="00AE5E33" w:rsidP="00AE5E33">
            <w:pPr>
              <w:jc w:val="center"/>
              <w:rPr>
                <w:rFonts w:ascii="Arial" w:hAnsi="Arial" w:cs="Arial"/>
                <w:bCs/>
                <w:color w:val="000000" w:themeColor="text1"/>
                <w:sz w:val="20"/>
              </w:rPr>
            </w:pPr>
            <w:r w:rsidRPr="0007370B">
              <w:rPr>
                <w:rFonts w:ascii="Arial" w:hAnsi="Arial" w:cs="Arial"/>
                <w:bCs/>
                <w:color w:val="000000" w:themeColor="text1"/>
                <w:sz w:val="20"/>
              </w:rPr>
              <w:t>8400410X</w:t>
            </w:r>
          </w:p>
          <w:p w14:paraId="5A6E7BEE" w14:textId="77777777" w:rsidR="00AE5E33" w:rsidRDefault="00AE5E33" w:rsidP="00AE5E33">
            <w:pPr>
              <w:jc w:val="center"/>
              <w:rPr>
                <w:rFonts w:ascii="Arial" w:hAnsi="Arial" w:cs="Arial"/>
                <w:bCs/>
                <w:color w:val="000000" w:themeColor="text1"/>
                <w:sz w:val="20"/>
              </w:rPr>
            </w:pPr>
          </w:p>
          <w:p w14:paraId="2E06C9C2" w14:textId="77777777" w:rsidR="00AE5E33" w:rsidRDefault="00AE5E33" w:rsidP="00AE5E33">
            <w:pPr>
              <w:jc w:val="center"/>
              <w:rPr>
                <w:rFonts w:ascii="Arial" w:hAnsi="Arial" w:cs="Arial"/>
                <w:bCs/>
                <w:color w:val="000000" w:themeColor="text1"/>
                <w:sz w:val="20"/>
              </w:rPr>
            </w:pPr>
          </w:p>
          <w:p w14:paraId="5576F62F" w14:textId="77777777" w:rsidR="00AE5E33" w:rsidRPr="00842922" w:rsidRDefault="00AE5E33" w:rsidP="00AE5E33">
            <w:pPr>
              <w:jc w:val="center"/>
              <w:rPr>
                <w:rFonts w:ascii="Arial" w:hAnsi="Arial" w:cs="Arial"/>
                <w:color w:val="000000" w:themeColor="text1"/>
                <w:sz w:val="20"/>
              </w:rPr>
            </w:pPr>
          </w:p>
        </w:tc>
        <w:tc>
          <w:tcPr>
            <w:tcW w:w="4099" w:type="dxa"/>
          </w:tcPr>
          <w:p w14:paraId="4FCF59B1"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60B0B55D" w14:textId="77777777" w:rsidR="00AE5E33" w:rsidRDefault="00AE5E33" w:rsidP="00AE5E33">
            <w:pPr>
              <w:jc w:val="both"/>
              <w:rPr>
                <w:rFonts w:ascii="Arial" w:hAnsi="Arial" w:cs="Arial"/>
                <w:bCs/>
                <w:color w:val="000000" w:themeColor="text1"/>
                <w:sz w:val="20"/>
              </w:rPr>
            </w:pPr>
          </w:p>
          <w:p w14:paraId="762A975C" w14:textId="77777777"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5AFD97CF"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4DB5D5E9"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53DC3332" w14:textId="77777777" w:rsidR="00AE5E33" w:rsidRPr="00F20FAE" w:rsidRDefault="00AE5E33" w:rsidP="00AE5E33">
            <w:pPr>
              <w:jc w:val="center"/>
              <w:rPr>
                <w:rFonts w:ascii="Arial" w:hAnsi="Arial" w:cs="Arial"/>
                <w:bCs/>
                <w:color w:val="000000" w:themeColor="text1"/>
                <w:sz w:val="20"/>
              </w:rPr>
            </w:pPr>
          </w:p>
          <w:p w14:paraId="41A4E00D" w14:textId="77777777" w:rsidR="00AE5E33" w:rsidRPr="00842922" w:rsidRDefault="00AE5E33" w:rsidP="00AE5E33">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AE5E33" w:rsidRPr="00842922" w14:paraId="66D36DC3" w14:textId="77777777" w:rsidTr="00EC776B">
        <w:tc>
          <w:tcPr>
            <w:tcW w:w="10080" w:type="dxa"/>
            <w:gridSpan w:val="6"/>
            <w:shd w:val="clear" w:color="auto" w:fill="D9D9D9" w:themeFill="background1" w:themeFillShade="D9"/>
          </w:tcPr>
          <w:p w14:paraId="02BEA52D" w14:textId="5C25E1AE" w:rsidR="00AE5E33" w:rsidRPr="00842922" w:rsidRDefault="00AE5E33" w:rsidP="00AE5E33">
            <w:pPr>
              <w:pStyle w:val="Heading2"/>
              <w:ind w:hanging="1095"/>
              <w:jc w:val="center"/>
              <w:rPr>
                <w:color w:val="000000" w:themeColor="text1"/>
              </w:rPr>
            </w:pPr>
            <w:bookmarkStart w:id="111" w:name="_Toc92962553"/>
            <w:r w:rsidRPr="00842922">
              <w:rPr>
                <w:color w:val="000000" w:themeColor="text1"/>
              </w:rPr>
              <w:t>FINANCE</w:t>
            </w:r>
            <w:bookmarkEnd w:id="111"/>
          </w:p>
        </w:tc>
      </w:tr>
      <w:tr w:rsidR="00AE5E33" w:rsidRPr="00842922" w14:paraId="642994E2" w14:textId="77777777" w:rsidTr="00AC5B4D">
        <w:tc>
          <w:tcPr>
            <w:tcW w:w="1784" w:type="dxa"/>
            <w:vAlign w:val="center"/>
          </w:tcPr>
          <w:p w14:paraId="5A2155B2" w14:textId="6181E0A3" w:rsidR="00AE5E33" w:rsidRPr="00305F89" w:rsidRDefault="00AE5E33" w:rsidP="00AE5E33">
            <w:pPr>
              <w:jc w:val="center"/>
              <w:rPr>
                <w:rFonts w:ascii="Arial" w:hAnsi="Arial" w:cs="Arial"/>
                <w:color w:val="000000" w:themeColor="text1"/>
                <w:sz w:val="20"/>
                <w:highlight w:val="yellow"/>
              </w:rPr>
            </w:pPr>
            <w:r w:rsidRPr="00C519AC">
              <w:rPr>
                <w:rFonts w:ascii="Arial" w:hAnsi="Arial" w:cs="Arial"/>
                <w:color w:val="000000" w:themeColor="text1"/>
                <w:sz w:val="20"/>
              </w:rPr>
              <w:t>Digital Information Technology</w:t>
            </w:r>
          </w:p>
        </w:tc>
        <w:tc>
          <w:tcPr>
            <w:tcW w:w="728" w:type="dxa"/>
            <w:vAlign w:val="center"/>
          </w:tcPr>
          <w:p w14:paraId="4BE163D5" w14:textId="1410A3A6" w:rsidR="00AE5E33" w:rsidRPr="00305F89" w:rsidRDefault="00AE5E33" w:rsidP="00AE5E33">
            <w:pPr>
              <w:jc w:val="center"/>
              <w:rPr>
                <w:rFonts w:ascii="Arial" w:hAnsi="Arial" w:cs="Arial"/>
                <w:color w:val="000000" w:themeColor="text1"/>
                <w:sz w:val="20"/>
                <w:highlight w:val="yellow"/>
              </w:rPr>
            </w:pPr>
            <w:r w:rsidRPr="00842922">
              <w:rPr>
                <w:rFonts w:ascii="Arial" w:hAnsi="Arial" w:cs="Arial"/>
                <w:color w:val="000000" w:themeColor="text1"/>
                <w:sz w:val="20"/>
              </w:rPr>
              <w:t>2</w:t>
            </w:r>
          </w:p>
        </w:tc>
        <w:tc>
          <w:tcPr>
            <w:tcW w:w="1129" w:type="dxa"/>
            <w:vAlign w:val="center"/>
          </w:tcPr>
          <w:p w14:paraId="20BFB7E0" w14:textId="5D62CEFA" w:rsidR="00AE5E33" w:rsidRPr="00305F89" w:rsidRDefault="00AE5E33" w:rsidP="00AE5E33">
            <w:pPr>
              <w:jc w:val="center"/>
              <w:rPr>
                <w:rFonts w:ascii="Arial" w:hAnsi="Arial" w:cs="Arial"/>
                <w:color w:val="000000" w:themeColor="text1"/>
                <w:sz w:val="20"/>
                <w:highlight w:val="yellow"/>
              </w:rPr>
            </w:pPr>
            <w:r w:rsidRPr="00842922">
              <w:rPr>
                <w:rFonts w:ascii="Arial" w:hAnsi="Arial" w:cs="Arial"/>
                <w:color w:val="000000" w:themeColor="text1"/>
                <w:sz w:val="20"/>
              </w:rPr>
              <w:t>8207310X</w:t>
            </w:r>
          </w:p>
        </w:tc>
        <w:tc>
          <w:tcPr>
            <w:tcW w:w="4099" w:type="dxa"/>
          </w:tcPr>
          <w:p w14:paraId="75FDC983" w14:textId="32AB2516" w:rsidR="00AE5E33" w:rsidRPr="00305F89" w:rsidRDefault="00AE5E33" w:rsidP="00AE5E33">
            <w:pPr>
              <w:jc w:val="both"/>
              <w:rPr>
                <w:rFonts w:ascii="Arial" w:hAnsi="Arial" w:cs="Arial"/>
                <w:color w:val="000000" w:themeColor="text1"/>
                <w:sz w:val="20"/>
                <w:highlight w:val="yellow"/>
              </w:rPr>
            </w:pPr>
            <w:r w:rsidRPr="00842922">
              <w:rPr>
                <w:rFonts w:ascii="Arial" w:hAnsi="Arial" w:cs="Arial"/>
                <w:color w:val="000000" w:themeColor="text1"/>
                <w:sz w:val="20"/>
              </w:rPr>
              <w:t>Basic overview of current business and information systems and trends. Emphasis on developing fundamental computer skills.</w:t>
            </w:r>
          </w:p>
        </w:tc>
        <w:tc>
          <w:tcPr>
            <w:tcW w:w="1080" w:type="dxa"/>
            <w:vAlign w:val="center"/>
          </w:tcPr>
          <w:p w14:paraId="2428AF30" w14:textId="6ABA95C8" w:rsidR="00AE5E33" w:rsidRPr="00C506FC" w:rsidRDefault="00AE5E33" w:rsidP="00AE5E33">
            <w:pPr>
              <w:jc w:val="center"/>
              <w:rPr>
                <w:rFonts w:ascii="Arial" w:hAnsi="Arial" w:cs="Arial"/>
                <w:color w:val="000000" w:themeColor="text1"/>
                <w:sz w:val="20"/>
              </w:rPr>
            </w:pPr>
            <w:r>
              <w:rPr>
                <w:rFonts w:ascii="Arial" w:hAnsi="Arial" w:cs="Arial"/>
                <w:bCs/>
                <w:color w:val="000000" w:themeColor="text1"/>
                <w:sz w:val="20"/>
              </w:rPr>
              <w:t>Practical Arts</w:t>
            </w:r>
          </w:p>
        </w:tc>
        <w:tc>
          <w:tcPr>
            <w:tcW w:w="1260" w:type="dxa"/>
            <w:vAlign w:val="center"/>
          </w:tcPr>
          <w:p w14:paraId="47D57D02" w14:textId="1310FCDD" w:rsidR="00AE5E33" w:rsidRPr="00C506FC" w:rsidRDefault="00AE5E33" w:rsidP="00AE5E33">
            <w:pPr>
              <w:jc w:val="center"/>
              <w:rPr>
                <w:rFonts w:ascii="Arial" w:hAnsi="Arial" w:cs="Arial"/>
                <w:color w:val="000000" w:themeColor="text1"/>
                <w:sz w:val="20"/>
              </w:rPr>
            </w:pPr>
            <w:r w:rsidRPr="00842922">
              <w:rPr>
                <w:rFonts w:ascii="Arial" w:hAnsi="Arial" w:cs="Arial"/>
                <w:bCs/>
                <w:color w:val="000000" w:themeColor="text1"/>
                <w:sz w:val="20"/>
              </w:rPr>
              <w:t>1.0 Credit</w:t>
            </w:r>
          </w:p>
        </w:tc>
      </w:tr>
      <w:tr w:rsidR="00AE5E33" w:rsidRPr="00842922" w14:paraId="167564EE" w14:textId="77777777" w:rsidTr="00AC5B4D">
        <w:tc>
          <w:tcPr>
            <w:tcW w:w="1784" w:type="dxa"/>
            <w:vAlign w:val="center"/>
          </w:tcPr>
          <w:p w14:paraId="76F5B69E" w14:textId="5D322082" w:rsidR="00AE5E33" w:rsidRPr="00C506FC" w:rsidRDefault="00AE5E33" w:rsidP="00AE5E33">
            <w:pPr>
              <w:jc w:val="center"/>
              <w:rPr>
                <w:rFonts w:ascii="Arial" w:hAnsi="Arial" w:cs="Arial"/>
                <w:color w:val="000000" w:themeColor="text1"/>
                <w:sz w:val="20"/>
              </w:rPr>
            </w:pPr>
            <w:r w:rsidRPr="00C519AC">
              <w:rPr>
                <w:rFonts w:ascii="Arial" w:hAnsi="Arial" w:cs="Arial"/>
                <w:color w:val="000000" w:themeColor="text1"/>
                <w:sz w:val="20"/>
              </w:rPr>
              <w:t>Business Communication &amp; Technology</w:t>
            </w:r>
          </w:p>
        </w:tc>
        <w:tc>
          <w:tcPr>
            <w:tcW w:w="728" w:type="dxa"/>
            <w:vAlign w:val="center"/>
          </w:tcPr>
          <w:p w14:paraId="4B6BB905" w14:textId="729A371D" w:rsidR="00AE5E33" w:rsidRPr="00C506FC" w:rsidRDefault="00AE5E33" w:rsidP="00AE5E33">
            <w:pPr>
              <w:jc w:val="center"/>
              <w:rPr>
                <w:rFonts w:ascii="Arial" w:hAnsi="Arial" w:cs="Arial"/>
                <w:color w:val="000000" w:themeColor="text1"/>
                <w:sz w:val="20"/>
              </w:rPr>
            </w:pPr>
            <w:r>
              <w:rPr>
                <w:rFonts w:ascii="Arial" w:hAnsi="Arial" w:cs="Arial"/>
                <w:color w:val="000000" w:themeColor="text1"/>
                <w:sz w:val="20"/>
              </w:rPr>
              <w:t>2</w:t>
            </w:r>
          </w:p>
        </w:tc>
        <w:tc>
          <w:tcPr>
            <w:tcW w:w="1129" w:type="dxa"/>
            <w:vAlign w:val="center"/>
          </w:tcPr>
          <w:p w14:paraId="7EA5C4C3" w14:textId="6BADE4C8" w:rsidR="00AE5E33" w:rsidRPr="00C506FC" w:rsidRDefault="00AE5E33" w:rsidP="00AE5E33">
            <w:pPr>
              <w:jc w:val="center"/>
              <w:rPr>
                <w:rFonts w:ascii="Arial" w:hAnsi="Arial" w:cs="Arial"/>
                <w:color w:val="000000" w:themeColor="text1"/>
                <w:sz w:val="20"/>
              </w:rPr>
            </w:pPr>
            <w:r w:rsidRPr="00C519AC">
              <w:rPr>
                <w:rFonts w:ascii="Arial" w:hAnsi="Arial" w:cs="Arial"/>
                <w:color w:val="000000" w:themeColor="text1"/>
                <w:sz w:val="20"/>
              </w:rPr>
              <w:t>8815150X</w:t>
            </w:r>
          </w:p>
        </w:tc>
        <w:tc>
          <w:tcPr>
            <w:tcW w:w="4099" w:type="dxa"/>
          </w:tcPr>
          <w:p w14:paraId="387A65C6" w14:textId="39A229B1" w:rsidR="00AE5E33" w:rsidRPr="00C506FC" w:rsidRDefault="00AE5E33" w:rsidP="00AE5E33">
            <w:pPr>
              <w:jc w:val="both"/>
              <w:rPr>
                <w:rFonts w:ascii="Arial" w:hAnsi="Arial" w:cs="Arial"/>
                <w:color w:val="000000" w:themeColor="text1"/>
                <w:sz w:val="20"/>
              </w:rPr>
            </w:pPr>
            <w:r w:rsidRPr="00C519AC">
              <w:rPr>
                <w:rFonts w:ascii="Arial" w:hAnsi="Arial" w:cs="Arial"/>
                <w:color w:val="000000" w:themeColor="text1"/>
                <w:sz w:val="20"/>
              </w:rPr>
              <w:t>An overview of current business, finance, and information trends.   Emphasis is placed on developing proficiency with fundamental computer applications and opportunities to earn MOS industry certification in Word, Excel, and PowerPoint.</w:t>
            </w:r>
          </w:p>
        </w:tc>
        <w:tc>
          <w:tcPr>
            <w:tcW w:w="1080" w:type="dxa"/>
            <w:vAlign w:val="center"/>
          </w:tcPr>
          <w:p w14:paraId="4A9F3D5D" w14:textId="704A4B5E" w:rsidR="00AE5E33" w:rsidRPr="00C506FC" w:rsidRDefault="00AE5E33" w:rsidP="00AE5E33">
            <w:pPr>
              <w:jc w:val="center"/>
              <w:rPr>
                <w:rFonts w:ascii="Arial" w:hAnsi="Arial" w:cs="Arial"/>
                <w:color w:val="000000" w:themeColor="text1"/>
                <w:sz w:val="20"/>
              </w:rPr>
            </w:pPr>
            <w:r>
              <w:rPr>
                <w:rFonts w:ascii="Arial" w:hAnsi="Arial" w:cs="Arial"/>
                <w:bCs/>
                <w:color w:val="000000" w:themeColor="text1"/>
                <w:sz w:val="20"/>
              </w:rPr>
              <w:t>Practical Arts</w:t>
            </w:r>
          </w:p>
        </w:tc>
        <w:tc>
          <w:tcPr>
            <w:tcW w:w="1260" w:type="dxa"/>
            <w:vAlign w:val="center"/>
          </w:tcPr>
          <w:p w14:paraId="5A01E9DB" w14:textId="4B38231F" w:rsidR="00AE5E33" w:rsidRPr="00C506FC" w:rsidRDefault="00AE5E33" w:rsidP="00AE5E33">
            <w:pPr>
              <w:jc w:val="center"/>
              <w:rPr>
                <w:rFonts w:ascii="Arial" w:hAnsi="Arial" w:cs="Arial"/>
                <w:color w:val="000000" w:themeColor="text1"/>
                <w:sz w:val="20"/>
              </w:rPr>
            </w:pPr>
            <w:r>
              <w:rPr>
                <w:rFonts w:ascii="Arial" w:hAnsi="Arial" w:cs="Arial"/>
                <w:color w:val="000000" w:themeColor="text1"/>
                <w:sz w:val="20"/>
              </w:rPr>
              <w:t>1.0 Credit</w:t>
            </w:r>
          </w:p>
        </w:tc>
      </w:tr>
      <w:tr w:rsidR="00AE5E33" w:rsidRPr="00842922" w14:paraId="3A65744E" w14:textId="77777777" w:rsidTr="00AC5B4D">
        <w:tc>
          <w:tcPr>
            <w:tcW w:w="1784" w:type="dxa"/>
            <w:vAlign w:val="center"/>
          </w:tcPr>
          <w:p w14:paraId="36BD8DAD" w14:textId="2269C33A" w:rsidR="00AE5E33" w:rsidRPr="00842922" w:rsidRDefault="00AE5E33" w:rsidP="00AE5E33">
            <w:pPr>
              <w:jc w:val="center"/>
              <w:rPr>
                <w:rFonts w:ascii="Arial" w:hAnsi="Arial" w:cs="Arial"/>
                <w:color w:val="000000" w:themeColor="text1"/>
                <w:sz w:val="20"/>
              </w:rPr>
            </w:pPr>
            <w:r w:rsidRPr="00C519AC">
              <w:rPr>
                <w:rFonts w:ascii="Arial" w:hAnsi="Arial" w:cs="Arial"/>
                <w:color w:val="000000" w:themeColor="text1"/>
                <w:sz w:val="20"/>
              </w:rPr>
              <w:t>Economics and Financial Services</w:t>
            </w:r>
          </w:p>
        </w:tc>
        <w:tc>
          <w:tcPr>
            <w:tcW w:w="728" w:type="dxa"/>
            <w:vAlign w:val="center"/>
          </w:tcPr>
          <w:p w14:paraId="20F0EDC8" w14:textId="619552A6" w:rsidR="00AE5E33" w:rsidRPr="00842922" w:rsidRDefault="00AE5E33" w:rsidP="00AE5E33">
            <w:pPr>
              <w:jc w:val="center"/>
              <w:rPr>
                <w:rFonts w:ascii="Arial" w:hAnsi="Arial" w:cs="Arial"/>
                <w:bCs/>
                <w:color w:val="000000" w:themeColor="text1"/>
                <w:sz w:val="20"/>
              </w:rPr>
            </w:pPr>
            <w:r>
              <w:rPr>
                <w:rFonts w:ascii="Arial" w:hAnsi="Arial" w:cs="Arial"/>
                <w:color w:val="000000" w:themeColor="text1"/>
                <w:sz w:val="20"/>
              </w:rPr>
              <w:t>3</w:t>
            </w:r>
          </w:p>
        </w:tc>
        <w:tc>
          <w:tcPr>
            <w:tcW w:w="1129" w:type="dxa"/>
            <w:vAlign w:val="center"/>
          </w:tcPr>
          <w:p w14:paraId="55DED384" w14:textId="3AD38114" w:rsidR="00AE5E33" w:rsidRPr="00842922" w:rsidRDefault="00AE5E33" w:rsidP="00AE5E33">
            <w:pPr>
              <w:jc w:val="center"/>
              <w:rPr>
                <w:rFonts w:ascii="Arial" w:hAnsi="Arial" w:cs="Arial"/>
                <w:bCs/>
                <w:color w:val="000000" w:themeColor="text1"/>
                <w:sz w:val="20"/>
              </w:rPr>
            </w:pPr>
            <w:r w:rsidRPr="00C519AC">
              <w:rPr>
                <w:rFonts w:ascii="Arial" w:hAnsi="Arial" w:cs="Arial"/>
                <w:color w:val="000000" w:themeColor="text1"/>
                <w:sz w:val="20"/>
              </w:rPr>
              <w:t>8815110X</w:t>
            </w:r>
          </w:p>
        </w:tc>
        <w:tc>
          <w:tcPr>
            <w:tcW w:w="4099" w:type="dxa"/>
          </w:tcPr>
          <w:p w14:paraId="60656231" w14:textId="5F0BA060" w:rsidR="00AE5E33" w:rsidRPr="00842922" w:rsidRDefault="00AE5E33" w:rsidP="00AE5E33">
            <w:pPr>
              <w:jc w:val="both"/>
              <w:rPr>
                <w:rFonts w:ascii="Arial" w:hAnsi="Arial" w:cs="Arial"/>
                <w:bCs/>
                <w:color w:val="000000" w:themeColor="text1"/>
                <w:sz w:val="20"/>
              </w:rPr>
            </w:pPr>
            <w:r w:rsidRPr="00C519AC">
              <w:rPr>
                <w:rFonts w:ascii="Arial" w:hAnsi="Arial" w:cs="Arial"/>
                <w:color w:val="000000" w:themeColor="text1"/>
                <w:sz w:val="20"/>
              </w:rPr>
              <w:t>Basic principals in macro and microeconomics.  Additional emphasis placed on money, credit, banking, and modern trends in the finance industry.</w:t>
            </w:r>
          </w:p>
        </w:tc>
        <w:tc>
          <w:tcPr>
            <w:tcW w:w="1080" w:type="dxa"/>
            <w:vAlign w:val="center"/>
          </w:tcPr>
          <w:p w14:paraId="2C74D994" w14:textId="61A24DF2"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19CBCC33" w14:textId="14D982C9" w:rsidR="00AE5E33" w:rsidRPr="00842922" w:rsidRDefault="00AE5E33" w:rsidP="00AE5E33">
            <w:pPr>
              <w:jc w:val="center"/>
              <w:rPr>
                <w:rFonts w:ascii="Arial" w:hAnsi="Arial" w:cs="Arial"/>
                <w:bCs/>
                <w:color w:val="000000" w:themeColor="text1"/>
                <w:sz w:val="20"/>
              </w:rPr>
            </w:pPr>
            <w:r w:rsidRPr="00842922">
              <w:rPr>
                <w:rFonts w:ascii="Arial" w:hAnsi="Arial" w:cs="Arial"/>
                <w:color w:val="000000" w:themeColor="text1"/>
                <w:sz w:val="20"/>
              </w:rPr>
              <w:t>1.0 Credit</w:t>
            </w:r>
          </w:p>
        </w:tc>
      </w:tr>
      <w:tr w:rsidR="00AE5E33" w:rsidRPr="00842922" w14:paraId="307C50BF" w14:textId="77777777" w:rsidTr="00AC5B4D">
        <w:tc>
          <w:tcPr>
            <w:tcW w:w="1784" w:type="dxa"/>
            <w:vAlign w:val="center"/>
          </w:tcPr>
          <w:p w14:paraId="223EFA17" w14:textId="082A9867" w:rsidR="00AE5E33" w:rsidRPr="00842922" w:rsidRDefault="00AE5E33" w:rsidP="00AE5E33">
            <w:pPr>
              <w:jc w:val="center"/>
              <w:rPr>
                <w:rFonts w:ascii="Arial" w:hAnsi="Arial" w:cs="Arial"/>
                <w:color w:val="000000" w:themeColor="text1"/>
                <w:sz w:val="20"/>
              </w:rPr>
            </w:pPr>
            <w:r w:rsidRPr="00C519AC">
              <w:rPr>
                <w:rFonts w:ascii="Arial" w:hAnsi="Arial" w:cs="Arial"/>
                <w:color w:val="000000" w:themeColor="text1"/>
                <w:sz w:val="20"/>
              </w:rPr>
              <w:t>Personal Finance</w:t>
            </w:r>
          </w:p>
        </w:tc>
        <w:tc>
          <w:tcPr>
            <w:tcW w:w="728" w:type="dxa"/>
            <w:vAlign w:val="center"/>
          </w:tcPr>
          <w:p w14:paraId="650D00E5" w14:textId="1C3B64D4" w:rsidR="00AE5E33" w:rsidRPr="00842922" w:rsidRDefault="00AE5E33" w:rsidP="00AE5E33">
            <w:pPr>
              <w:jc w:val="center"/>
              <w:rPr>
                <w:rFonts w:ascii="Arial" w:hAnsi="Arial" w:cs="Arial"/>
                <w:bCs/>
                <w:color w:val="000000" w:themeColor="text1"/>
                <w:sz w:val="20"/>
              </w:rPr>
            </w:pPr>
            <w:r>
              <w:rPr>
                <w:rFonts w:ascii="Arial" w:hAnsi="Arial" w:cs="Arial"/>
                <w:bCs/>
                <w:color w:val="000000" w:themeColor="text1"/>
                <w:sz w:val="20"/>
              </w:rPr>
              <w:t>3</w:t>
            </w:r>
          </w:p>
        </w:tc>
        <w:tc>
          <w:tcPr>
            <w:tcW w:w="1129" w:type="dxa"/>
            <w:vAlign w:val="center"/>
          </w:tcPr>
          <w:p w14:paraId="3EE84867" w14:textId="156EAE3C" w:rsidR="00AE5E33" w:rsidRPr="00842922" w:rsidRDefault="00AE5E33" w:rsidP="00AE5E33">
            <w:pPr>
              <w:jc w:val="center"/>
              <w:rPr>
                <w:rFonts w:ascii="Arial" w:hAnsi="Arial" w:cs="Arial"/>
                <w:bCs/>
                <w:color w:val="000000" w:themeColor="text1"/>
                <w:sz w:val="20"/>
              </w:rPr>
            </w:pPr>
            <w:r w:rsidRPr="00C519AC">
              <w:rPr>
                <w:rFonts w:ascii="Arial" w:hAnsi="Arial" w:cs="Arial"/>
                <w:bCs/>
                <w:color w:val="000000" w:themeColor="text1"/>
                <w:sz w:val="20"/>
              </w:rPr>
              <w:t>8815120X</w:t>
            </w:r>
          </w:p>
        </w:tc>
        <w:tc>
          <w:tcPr>
            <w:tcW w:w="4099" w:type="dxa"/>
          </w:tcPr>
          <w:p w14:paraId="702E70E1" w14:textId="0005F94C" w:rsidR="00AE5E33" w:rsidRPr="00842922" w:rsidRDefault="00AE5E33" w:rsidP="00AE5E33">
            <w:pPr>
              <w:jc w:val="both"/>
              <w:rPr>
                <w:rFonts w:ascii="Arial" w:hAnsi="Arial" w:cs="Arial"/>
                <w:bCs/>
                <w:color w:val="000000" w:themeColor="text1"/>
                <w:sz w:val="20"/>
              </w:rPr>
            </w:pPr>
            <w:r w:rsidRPr="00C519AC">
              <w:rPr>
                <w:rFonts w:ascii="Arial" w:hAnsi="Arial" w:cs="Arial"/>
                <w:bCs/>
                <w:color w:val="000000" w:themeColor="text1"/>
                <w:sz w:val="20"/>
              </w:rPr>
              <w:t xml:space="preserve">Organization in planning for the use of economic resources and financial products available through a study of savings, credit, insurance, banking, and financial goals.  </w:t>
            </w:r>
          </w:p>
        </w:tc>
        <w:tc>
          <w:tcPr>
            <w:tcW w:w="1080" w:type="dxa"/>
            <w:vAlign w:val="center"/>
          </w:tcPr>
          <w:p w14:paraId="40AD634C" w14:textId="34771D35" w:rsidR="00AE5E33" w:rsidRPr="00842922" w:rsidRDefault="00AE5E33" w:rsidP="00AE5E33">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56C72251" w14:textId="59BD9AA2" w:rsidR="00AE5E33" w:rsidRPr="00842922" w:rsidRDefault="00AE5E33" w:rsidP="00AE5E33">
            <w:pPr>
              <w:jc w:val="center"/>
              <w:rPr>
                <w:rFonts w:ascii="Arial" w:hAnsi="Arial" w:cs="Arial"/>
                <w:bCs/>
                <w:color w:val="000000" w:themeColor="text1"/>
                <w:sz w:val="20"/>
              </w:rPr>
            </w:pPr>
            <w:r>
              <w:rPr>
                <w:rFonts w:ascii="Arial" w:hAnsi="Arial" w:cs="Arial"/>
                <w:bCs/>
                <w:color w:val="000000" w:themeColor="text1"/>
                <w:sz w:val="20"/>
              </w:rPr>
              <w:t>1.0 Credit</w:t>
            </w:r>
          </w:p>
        </w:tc>
      </w:tr>
      <w:tr w:rsidR="00AE5E33" w:rsidRPr="00842922" w14:paraId="692BF703" w14:textId="77777777" w:rsidTr="00AC5B4D">
        <w:tc>
          <w:tcPr>
            <w:tcW w:w="1784" w:type="dxa"/>
            <w:vAlign w:val="center"/>
          </w:tcPr>
          <w:p w14:paraId="281E14AB" w14:textId="57C9E7CD" w:rsidR="00AE5E33" w:rsidRPr="00305F89" w:rsidRDefault="00AE5E33" w:rsidP="00AE5E33">
            <w:pPr>
              <w:jc w:val="center"/>
              <w:rPr>
                <w:rFonts w:ascii="Arial" w:hAnsi="Arial" w:cs="Arial"/>
                <w:color w:val="000000" w:themeColor="text1"/>
                <w:sz w:val="20"/>
                <w:highlight w:val="yellow"/>
              </w:rPr>
            </w:pPr>
            <w:r w:rsidRPr="00842922">
              <w:rPr>
                <w:rFonts w:ascii="Arial" w:hAnsi="Arial" w:cs="Arial"/>
                <w:color w:val="000000" w:themeColor="text1"/>
                <w:sz w:val="20"/>
              </w:rPr>
              <w:t>Accounting Applications</w:t>
            </w:r>
            <w:r w:rsidRPr="00842922">
              <w:rPr>
                <w:rFonts w:ascii="Arial" w:hAnsi="Arial" w:cs="Arial"/>
                <w:bCs/>
                <w:color w:val="000000" w:themeColor="text1"/>
                <w:sz w:val="20"/>
              </w:rPr>
              <w:t xml:space="preserve"> 1</w:t>
            </w:r>
          </w:p>
        </w:tc>
        <w:tc>
          <w:tcPr>
            <w:tcW w:w="728" w:type="dxa"/>
            <w:vAlign w:val="center"/>
          </w:tcPr>
          <w:p w14:paraId="250BB8F1" w14:textId="77CE7807" w:rsidR="00AE5E33" w:rsidRPr="00305F89" w:rsidRDefault="00AE5E33" w:rsidP="00AE5E33">
            <w:pPr>
              <w:jc w:val="center"/>
              <w:rPr>
                <w:rFonts w:ascii="Arial" w:hAnsi="Arial" w:cs="Arial"/>
                <w:color w:val="000000" w:themeColor="text1"/>
                <w:sz w:val="20"/>
                <w:highlight w:val="yellow"/>
              </w:rPr>
            </w:pPr>
            <w:r w:rsidRPr="00842922">
              <w:rPr>
                <w:rFonts w:ascii="Arial" w:hAnsi="Arial" w:cs="Arial"/>
                <w:bCs/>
                <w:color w:val="000000" w:themeColor="text1"/>
                <w:sz w:val="20"/>
              </w:rPr>
              <w:t>3</w:t>
            </w:r>
          </w:p>
        </w:tc>
        <w:tc>
          <w:tcPr>
            <w:tcW w:w="1129" w:type="dxa"/>
            <w:vAlign w:val="center"/>
          </w:tcPr>
          <w:p w14:paraId="4DC2C0B4" w14:textId="46DF90E4" w:rsidR="00AE5E33" w:rsidRPr="00305F89" w:rsidRDefault="00AE5E33" w:rsidP="00AE5E33">
            <w:pPr>
              <w:jc w:val="center"/>
              <w:rPr>
                <w:rFonts w:ascii="Arial" w:hAnsi="Arial" w:cs="Arial"/>
                <w:color w:val="000000" w:themeColor="text1"/>
                <w:sz w:val="20"/>
                <w:highlight w:val="yellow"/>
              </w:rPr>
            </w:pPr>
            <w:r w:rsidRPr="00842922">
              <w:rPr>
                <w:rFonts w:ascii="Arial" w:hAnsi="Arial" w:cs="Arial"/>
                <w:bCs/>
                <w:color w:val="000000" w:themeColor="text1"/>
                <w:sz w:val="20"/>
              </w:rPr>
              <w:t>8203310X</w:t>
            </w:r>
          </w:p>
        </w:tc>
        <w:tc>
          <w:tcPr>
            <w:tcW w:w="4099" w:type="dxa"/>
          </w:tcPr>
          <w:p w14:paraId="43679A59" w14:textId="09C6477C" w:rsidR="00AE5E33" w:rsidRPr="00305F89" w:rsidRDefault="00AE5E33" w:rsidP="00AE5E33">
            <w:pPr>
              <w:jc w:val="both"/>
              <w:rPr>
                <w:rFonts w:ascii="Arial" w:hAnsi="Arial" w:cs="Arial"/>
                <w:color w:val="000000" w:themeColor="text1"/>
                <w:sz w:val="20"/>
                <w:highlight w:val="yellow"/>
              </w:rPr>
            </w:pPr>
            <w:r w:rsidRPr="00842922">
              <w:rPr>
                <w:rFonts w:ascii="Arial" w:hAnsi="Arial" w:cs="Arial"/>
                <w:bCs/>
                <w:color w:val="000000" w:themeColor="text1"/>
                <w:sz w:val="20"/>
              </w:rPr>
              <w:t>Introduction to the accounting cycle and emphasizes double-entry accounting and the preparation of financial statements.  The use of computers is required.</w:t>
            </w:r>
          </w:p>
        </w:tc>
        <w:tc>
          <w:tcPr>
            <w:tcW w:w="1080" w:type="dxa"/>
            <w:vAlign w:val="center"/>
          </w:tcPr>
          <w:p w14:paraId="789923D1" w14:textId="16B10C8F" w:rsidR="00AE5E33" w:rsidRPr="00C506FC" w:rsidRDefault="00AE5E33" w:rsidP="00AE5E33">
            <w:pPr>
              <w:jc w:val="center"/>
              <w:rPr>
                <w:rFonts w:ascii="Arial" w:hAnsi="Arial" w:cs="Arial"/>
                <w:color w:val="000000" w:themeColor="text1"/>
                <w:sz w:val="20"/>
              </w:rPr>
            </w:pPr>
            <w:r w:rsidRPr="00842922">
              <w:rPr>
                <w:rFonts w:ascii="Arial" w:hAnsi="Arial" w:cs="Arial"/>
                <w:bCs/>
                <w:color w:val="000000" w:themeColor="text1"/>
                <w:sz w:val="20"/>
              </w:rPr>
              <w:t>Elective</w:t>
            </w:r>
          </w:p>
        </w:tc>
        <w:tc>
          <w:tcPr>
            <w:tcW w:w="1260" w:type="dxa"/>
            <w:vAlign w:val="center"/>
          </w:tcPr>
          <w:p w14:paraId="260000D0" w14:textId="213B7962" w:rsidR="00AE5E33" w:rsidRPr="00C506FC" w:rsidRDefault="00AE5E33" w:rsidP="00AE5E33">
            <w:pPr>
              <w:jc w:val="center"/>
              <w:rPr>
                <w:rFonts w:ascii="Arial" w:hAnsi="Arial" w:cs="Arial"/>
                <w:color w:val="000000" w:themeColor="text1"/>
                <w:sz w:val="20"/>
              </w:rPr>
            </w:pPr>
            <w:r w:rsidRPr="00842922">
              <w:rPr>
                <w:rFonts w:ascii="Arial" w:hAnsi="Arial" w:cs="Arial"/>
                <w:bCs/>
                <w:color w:val="000000" w:themeColor="text1"/>
                <w:sz w:val="20"/>
              </w:rPr>
              <w:t>1.0 Credit</w:t>
            </w:r>
          </w:p>
        </w:tc>
      </w:tr>
      <w:tr w:rsidR="00AE5E33" w:rsidRPr="00842922" w14:paraId="40B03335" w14:textId="77777777" w:rsidTr="00AC5B4D">
        <w:tc>
          <w:tcPr>
            <w:tcW w:w="1784" w:type="dxa"/>
            <w:vAlign w:val="center"/>
          </w:tcPr>
          <w:p w14:paraId="07842C22"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p w14:paraId="749DC188" w14:textId="77777777" w:rsidR="00AE5E33" w:rsidRDefault="00AE5E33" w:rsidP="00AE5E33">
            <w:pPr>
              <w:jc w:val="center"/>
              <w:rPr>
                <w:rFonts w:ascii="Arial" w:hAnsi="Arial" w:cs="Arial"/>
                <w:color w:val="000000" w:themeColor="text1"/>
                <w:sz w:val="20"/>
              </w:rPr>
            </w:pPr>
          </w:p>
          <w:p w14:paraId="63166C8D"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OR</w:t>
            </w:r>
          </w:p>
          <w:p w14:paraId="6E4F37A9" w14:textId="77777777" w:rsidR="00AE5E33" w:rsidRDefault="00AE5E33" w:rsidP="00AE5E33">
            <w:pPr>
              <w:jc w:val="center"/>
              <w:rPr>
                <w:rFonts w:ascii="Arial" w:hAnsi="Arial" w:cs="Arial"/>
                <w:color w:val="000000" w:themeColor="text1"/>
                <w:sz w:val="20"/>
              </w:rPr>
            </w:pPr>
          </w:p>
          <w:p w14:paraId="70173172" w14:textId="4946C377" w:rsidR="00AE5E33" w:rsidRDefault="00AE5E33" w:rsidP="00AE5E33">
            <w:pPr>
              <w:jc w:val="center"/>
              <w:rPr>
                <w:rFonts w:ascii="Arial" w:hAnsi="Arial" w:cs="Arial"/>
                <w:color w:val="000000" w:themeColor="text1"/>
                <w:sz w:val="20"/>
              </w:rPr>
            </w:pPr>
            <w:r w:rsidRPr="001C01F9">
              <w:rPr>
                <w:rFonts w:ascii="Arial" w:hAnsi="Arial" w:cs="Arial"/>
                <w:color w:val="000000" w:themeColor="text1"/>
                <w:sz w:val="20"/>
              </w:rPr>
              <w:t>Finance Cooperative Education - OJT</w:t>
            </w:r>
          </w:p>
        </w:tc>
        <w:tc>
          <w:tcPr>
            <w:tcW w:w="728" w:type="dxa"/>
            <w:vAlign w:val="center"/>
          </w:tcPr>
          <w:p w14:paraId="44D0E7B6"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1D56105A"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8300430X</w:t>
            </w:r>
          </w:p>
          <w:p w14:paraId="09BE215E" w14:textId="77777777" w:rsidR="00AE5E33" w:rsidRDefault="00AE5E33" w:rsidP="00AE5E33">
            <w:pPr>
              <w:jc w:val="center"/>
              <w:rPr>
                <w:rFonts w:ascii="Arial" w:hAnsi="Arial" w:cs="Arial"/>
                <w:bCs/>
                <w:color w:val="000000" w:themeColor="text1"/>
                <w:sz w:val="20"/>
              </w:rPr>
            </w:pPr>
          </w:p>
          <w:p w14:paraId="5E12D05D"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OR</w:t>
            </w:r>
          </w:p>
          <w:p w14:paraId="12D068FD" w14:textId="77777777" w:rsidR="00AE5E33" w:rsidRDefault="00AE5E33" w:rsidP="00AE5E33">
            <w:pPr>
              <w:jc w:val="center"/>
              <w:rPr>
                <w:rFonts w:ascii="Arial" w:hAnsi="Arial" w:cs="Arial"/>
                <w:bCs/>
                <w:color w:val="000000" w:themeColor="text1"/>
                <w:sz w:val="20"/>
              </w:rPr>
            </w:pPr>
          </w:p>
          <w:p w14:paraId="3A58D716" w14:textId="352950CE" w:rsidR="00AE5E33" w:rsidRDefault="00AE5E33" w:rsidP="00AE5E33">
            <w:pPr>
              <w:jc w:val="center"/>
              <w:rPr>
                <w:rFonts w:ascii="Arial" w:hAnsi="Arial" w:cs="Arial"/>
                <w:bCs/>
                <w:color w:val="000000" w:themeColor="text1"/>
                <w:sz w:val="20"/>
              </w:rPr>
            </w:pPr>
            <w:r w:rsidRPr="001C01F9">
              <w:rPr>
                <w:rFonts w:ascii="Arial" w:hAnsi="Arial" w:cs="Arial"/>
                <w:bCs/>
                <w:color w:val="000000" w:themeColor="text1"/>
                <w:sz w:val="20"/>
              </w:rPr>
              <w:t>8501420X</w:t>
            </w:r>
          </w:p>
          <w:p w14:paraId="7D40354A" w14:textId="77777777" w:rsidR="00AE5E33" w:rsidRDefault="00AE5E33" w:rsidP="00AE5E33">
            <w:pPr>
              <w:jc w:val="center"/>
              <w:rPr>
                <w:rFonts w:ascii="Arial" w:hAnsi="Arial" w:cs="Arial"/>
                <w:bCs/>
                <w:color w:val="000000" w:themeColor="text1"/>
                <w:sz w:val="20"/>
              </w:rPr>
            </w:pPr>
          </w:p>
          <w:p w14:paraId="234950F8" w14:textId="77777777" w:rsidR="00AE5E33" w:rsidRPr="00842922" w:rsidRDefault="00AE5E33" w:rsidP="00AE5E33">
            <w:pPr>
              <w:jc w:val="center"/>
              <w:rPr>
                <w:rFonts w:ascii="Arial" w:hAnsi="Arial" w:cs="Arial"/>
                <w:color w:val="000000" w:themeColor="text1"/>
                <w:sz w:val="20"/>
              </w:rPr>
            </w:pPr>
          </w:p>
        </w:tc>
        <w:tc>
          <w:tcPr>
            <w:tcW w:w="4099" w:type="dxa"/>
          </w:tcPr>
          <w:p w14:paraId="4EB401F3"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6ABBA888" w14:textId="77777777" w:rsidR="00AE5E33" w:rsidRDefault="00AE5E33" w:rsidP="00AE5E33">
            <w:pPr>
              <w:jc w:val="both"/>
              <w:rPr>
                <w:rFonts w:ascii="Arial" w:hAnsi="Arial" w:cs="Arial"/>
                <w:bCs/>
                <w:color w:val="000000" w:themeColor="text1"/>
                <w:sz w:val="20"/>
              </w:rPr>
            </w:pPr>
          </w:p>
          <w:p w14:paraId="3C3D60C4" w14:textId="77777777"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19B6269B"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7BF3D542"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544933B8" w14:textId="77777777" w:rsidR="00AE5E33" w:rsidRPr="00F20FAE" w:rsidRDefault="00AE5E33" w:rsidP="00AE5E33">
            <w:pPr>
              <w:jc w:val="center"/>
              <w:rPr>
                <w:rFonts w:ascii="Arial" w:hAnsi="Arial" w:cs="Arial"/>
                <w:bCs/>
                <w:color w:val="000000" w:themeColor="text1"/>
                <w:sz w:val="20"/>
              </w:rPr>
            </w:pPr>
          </w:p>
          <w:p w14:paraId="175205AB" w14:textId="77777777" w:rsidR="00AE5E33" w:rsidRPr="00842922" w:rsidRDefault="00AE5E33" w:rsidP="00AE5E33">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AE5E33" w:rsidRPr="00842922" w14:paraId="1B8C0F4F" w14:textId="77777777" w:rsidTr="00EC776B">
        <w:tc>
          <w:tcPr>
            <w:tcW w:w="10080" w:type="dxa"/>
            <w:gridSpan w:val="6"/>
            <w:shd w:val="clear" w:color="auto" w:fill="D9D9D9" w:themeFill="background1" w:themeFillShade="D9"/>
          </w:tcPr>
          <w:p w14:paraId="62A2D32B" w14:textId="45E01342" w:rsidR="00AE5E33" w:rsidRPr="00842922" w:rsidRDefault="00AE5E33" w:rsidP="00AE5E33">
            <w:pPr>
              <w:pStyle w:val="Heading2"/>
              <w:ind w:hanging="1080"/>
              <w:jc w:val="center"/>
              <w:rPr>
                <w:color w:val="000000" w:themeColor="text1"/>
              </w:rPr>
            </w:pPr>
            <w:bookmarkStart w:id="112" w:name="_Toc92962554"/>
            <w:r w:rsidRPr="00842922">
              <w:rPr>
                <w:color w:val="000000" w:themeColor="text1"/>
              </w:rPr>
              <w:t>GAME / SIMULATION / ANIMATION / PROGRAMMING</w:t>
            </w:r>
            <w:bookmarkEnd w:id="112"/>
          </w:p>
        </w:tc>
      </w:tr>
      <w:tr w:rsidR="00AE5E33" w:rsidRPr="00842922" w14:paraId="4FD36A5A" w14:textId="77777777" w:rsidTr="00AC5B4D">
        <w:tc>
          <w:tcPr>
            <w:tcW w:w="1784" w:type="dxa"/>
            <w:vAlign w:val="center"/>
          </w:tcPr>
          <w:p w14:paraId="673418BF"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Game and Simulation Foundations</w:t>
            </w:r>
          </w:p>
        </w:tc>
        <w:tc>
          <w:tcPr>
            <w:tcW w:w="728" w:type="dxa"/>
            <w:vAlign w:val="center"/>
          </w:tcPr>
          <w:p w14:paraId="54A6496D"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0A5BC5F9"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8208110X</w:t>
            </w:r>
          </w:p>
        </w:tc>
        <w:tc>
          <w:tcPr>
            <w:tcW w:w="4099" w:type="dxa"/>
          </w:tcPr>
          <w:p w14:paraId="7DC6A018"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An introduction to game and simulation concepts and careers and basic game/simulation design concepts such as rule design, play mechanics, and media integration.</w:t>
            </w:r>
          </w:p>
        </w:tc>
        <w:tc>
          <w:tcPr>
            <w:tcW w:w="1080" w:type="dxa"/>
            <w:vAlign w:val="center"/>
          </w:tcPr>
          <w:p w14:paraId="47F8B33A" w14:textId="1C5D46FF"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2B00915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229CF194" w14:textId="77777777" w:rsidTr="00AC5B4D">
        <w:tc>
          <w:tcPr>
            <w:tcW w:w="1784" w:type="dxa"/>
            <w:vAlign w:val="center"/>
          </w:tcPr>
          <w:p w14:paraId="7CA3D2B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Game and Simulation Design</w:t>
            </w:r>
          </w:p>
        </w:tc>
        <w:tc>
          <w:tcPr>
            <w:tcW w:w="728" w:type="dxa"/>
            <w:vAlign w:val="center"/>
          </w:tcPr>
          <w:p w14:paraId="33D69B88"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4B1971F8"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8208120X</w:t>
            </w:r>
          </w:p>
        </w:tc>
        <w:tc>
          <w:tcPr>
            <w:tcW w:w="4099" w:type="dxa"/>
          </w:tcPr>
          <w:p w14:paraId="2A360E76"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Fundamental principles of designing a game or a simulation application, rules and strategies of play, conditional branching, design and development constraints, use of sound and animation, design tools, and implementation issues.  Emphasis is placed on the techniques needed to develop well-documented, structured game or simulation programs.</w:t>
            </w:r>
          </w:p>
        </w:tc>
        <w:tc>
          <w:tcPr>
            <w:tcW w:w="1080" w:type="dxa"/>
            <w:vAlign w:val="center"/>
          </w:tcPr>
          <w:p w14:paraId="76D596C3" w14:textId="6C0FEA56"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7B05A522"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112B9ABD" w14:textId="77777777" w:rsidTr="00AC5B4D">
        <w:tc>
          <w:tcPr>
            <w:tcW w:w="1784" w:type="dxa"/>
            <w:vAlign w:val="center"/>
          </w:tcPr>
          <w:p w14:paraId="79EC87B7"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Game and Simulation Programming</w:t>
            </w:r>
          </w:p>
        </w:tc>
        <w:tc>
          <w:tcPr>
            <w:tcW w:w="728" w:type="dxa"/>
            <w:vAlign w:val="center"/>
          </w:tcPr>
          <w:p w14:paraId="021F663B"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09A18488"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8208330X</w:t>
            </w:r>
          </w:p>
        </w:tc>
        <w:tc>
          <w:tcPr>
            <w:tcW w:w="4099" w:type="dxa"/>
          </w:tcPr>
          <w:p w14:paraId="14661780"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is focused on students acquiring the appropriate programming skills for rendering a game or simulation product, including program control, conditional branching, memory management, score-keeping, timed event strategies and methodologies, and implementation issues.</w:t>
            </w:r>
          </w:p>
        </w:tc>
        <w:tc>
          <w:tcPr>
            <w:tcW w:w="1080" w:type="dxa"/>
            <w:vAlign w:val="center"/>
          </w:tcPr>
          <w:p w14:paraId="2BA0358D"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3C332552"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31E8FAED" w14:textId="77777777" w:rsidTr="00AC5B4D">
        <w:tc>
          <w:tcPr>
            <w:tcW w:w="1784" w:type="dxa"/>
            <w:vAlign w:val="center"/>
          </w:tcPr>
          <w:p w14:paraId="50DBFBA8"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Multi User Game and Simulation Programming</w:t>
            </w:r>
          </w:p>
        </w:tc>
        <w:tc>
          <w:tcPr>
            <w:tcW w:w="728" w:type="dxa"/>
            <w:vAlign w:val="center"/>
          </w:tcPr>
          <w:p w14:paraId="2252424F"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48C6A837"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8208340X</w:t>
            </w:r>
          </w:p>
        </w:tc>
        <w:tc>
          <w:tcPr>
            <w:tcW w:w="4099" w:type="dxa"/>
          </w:tcPr>
          <w:p w14:paraId="083025D1"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is focused on students acquiring the appropriate programming skills for rendering a game or simulation product, including program control, conditional branching, score-keeping, timed event strategies and methodologies, and implementation issues specific to multi-user game/simulation products.</w:t>
            </w:r>
          </w:p>
        </w:tc>
        <w:tc>
          <w:tcPr>
            <w:tcW w:w="1080" w:type="dxa"/>
            <w:vAlign w:val="center"/>
          </w:tcPr>
          <w:p w14:paraId="3A27829E" w14:textId="7710F3D5"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18CAAA03"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027F3462" w14:textId="77777777" w:rsidTr="00AC5B4D">
        <w:tc>
          <w:tcPr>
            <w:tcW w:w="1784" w:type="dxa"/>
            <w:vAlign w:val="center"/>
          </w:tcPr>
          <w:p w14:paraId="42A95A09"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p w14:paraId="75EFE6AE" w14:textId="77777777" w:rsidR="00AE5E33" w:rsidRDefault="00AE5E33" w:rsidP="00AE5E33">
            <w:pPr>
              <w:jc w:val="center"/>
              <w:rPr>
                <w:rFonts w:ascii="Arial" w:hAnsi="Arial" w:cs="Arial"/>
                <w:color w:val="000000" w:themeColor="text1"/>
                <w:sz w:val="20"/>
              </w:rPr>
            </w:pPr>
          </w:p>
          <w:p w14:paraId="0F719222"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OR</w:t>
            </w:r>
          </w:p>
          <w:p w14:paraId="12FFCBA4" w14:textId="77777777" w:rsidR="00AE5E33" w:rsidRDefault="00AE5E33" w:rsidP="00AE5E33">
            <w:pPr>
              <w:jc w:val="center"/>
              <w:rPr>
                <w:rFonts w:ascii="Arial" w:hAnsi="Arial" w:cs="Arial"/>
                <w:color w:val="000000" w:themeColor="text1"/>
                <w:sz w:val="20"/>
              </w:rPr>
            </w:pPr>
          </w:p>
          <w:p w14:paraId="7A340946" w14:textId="6592FE1E" w:rsidR="00AE5E33" w:rsidRDefault="00AE5E33" w:rsidP="00AE5E33">
            <w:pPr>
              <w:jc w:val="center"/>
              <w:rPr>
                <w:rFonts w:ascii="Arial" w:hAnsi="Arial" w:cs="Arial"/>
                <w:color w:val="000000" w:themeColor="text1"/>
                <w:sz w:val="20"/>
              </w:rPr>
            </w:pPr>
            <w:r w:rsidRPr="001C01F9">
              <w:rPr>
                <w:rFonts w:ascii="Arial" w:hAnsi="Arial" w:cs="Arial"/>
                <w:color w:val="000000" w:themeColor="text1"/>
                <w:sz w:val="20"/>
              </w:rPr>
              <w:t>Information Technology Cooperative Education – OJT</w:t>
            </w:r>
          </w:p>
        </w:tc>
        <w:tc>
          <w:tcPr>
            <w:tcW w:w="728" w:type="dxa"/>
            <w:vAlign w:val="center"/>
          </w:tcPr>
          <w:p w14:paraId="3954B333"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016B6D3E"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8300430X</w:t>
            </w:r>
          </w:p>
          <w:p w14:paraId="114AA277" w14:textId="77777777" w:rsidR="00AE5E33" w:rsidRDefault="00AE5E33" w:rsidP="00AE5E33">
            <w:pPr>
              <w:jc w:val="center"/>
              <w:rPr>
                <w:rFonts w:ascii="Arial" w:hAnsi="Arial" w:cs="Arial"/>
                <w:bCs/>
                <w:color w:val="000000" w:themeColor="text1"/>
                <w:sz w:val="20"/>
              </w:rPr>
            </w:pPr>
          </w:p>
          <w:p w14:paraId="774778E2"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OR</w:t>
            </w:r>
          </w:p>
          <w:p w14:paraId="0BF570A6" w14:textId="77777777" w:rsidR="00AE5E33" w:rsidRDefault="00AE5E33" w:rsidP="00AE5E33">
            <w:pPr>
              <w:jc w:val="center"/>
              <w:rPr>
                <w:rFonts w:ascii="Arial" w:hAnsi="Arial" w:cs="Arial"/>
                <w:bCs/>
                <w:color w:val="000000" w:themeColor="text1"/>
                <w:sz w:val="20"/>
              </w:rPr>
            </w:pPr>
          </w:p>
          <w:p w14:paraId="36553B4F" w14:textId="047A17EA" w:rsidR="00AE5E33" w:rsidRDefault="00AE5E33" w:rsidP="00AE5E33">
            <w:pPr>
              <w:jc w:val="center"/>
              <w:rPr>
                <w:rFonts w:ascii="Arial" w:hAnsi="Arial" w:cs="Arial"/>
                <w:bCs/>
                <w:color w:val="000000" w:themeColor="text1"/>
                <w:sz w:val="20"/>
              </w:rPr>
            </w:pPr>
            <w:r w:rsidRPr="001C01F9">
              <w:rPr>
                <w:rFonts w:ascii="Arial" w:hAnsi="Arial" w:cs="Arial"/>
                <w:bCs/>
                <w:color w:val="000000" w:themeColor="text1"/>
                <w:sz w:val="20"/>
              </w:rPr>
              <w:t>9000420X</w:t>
            </w:r>
          </w:p>
          <w:p w14:paraId="5AF41238" w14:textId="77777777" w:rsidR="00AE5E33" w:rsidRDefault="00AE5E33" w:rsidP="00AE5E33">
            <w:pPr>
              <w:jc w:val="center"/>
              <w:rPr>
                <w:rFonts w:ascii="Arial" w:hAnsi="Arial" w:cs="Arial"/>
                <w:bCs/>
                <w:color w:val="000000" w:themeColor="text1"/>
                <w:sz w:val="20"/>
              </w:rPr>
            </w:pPr>
          </w:p>
          <w:p w14:paraId="7ED108C2" w14:textId="77777777" w:rsidR="00AE5E33" w:rsidRDefault="00AE5E33" w:rsidP="00AE5E33">
            <w:pPr>
              <w:jc w:val="center"/>
              <w:rPr>
                <w:rFonts w:ascii="Arial" w:hAnsi="Arial" w:cs="Arial"/>
                <w:bCs/>
                <w:color w:val="000000" w:themeColor="text1"/>
                <w:sz w:val="20"/>
              </w:rPr>
            </w:pPr>
          </w:p>
          <w:p w14:paraId="3449EA1F" w14:textId="77777777" w:rsidR="00AE5E33" w:rsidRPr="00842922" w:rsidRDefault="00AE5E33" w:rsidP="00AE5E33">
            <w:pPr>
              <w:jc w:val="center"/>
              <w:rPr>
                <w:rFonts w:ascii="Arial" w:hAnsi="Arial" w:cs="Arial"/>
                <w:color w:val="000000" w:themeColor="text1"/>
                <w:sz w:val="20"/>
              </w:rPr>
            </w:pPr>
          </w:p>
        </w:tc>
        <w:tc>
          <w:tcPr>
            <w:tcW w:w="4099" w:type="dxa"/>
          </w:tcPr>
          <w:p w14:paraId="12A7739E"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3D0B2B65" w14:textId="77777777" w:rsidR="00AE5E33" w:rsidRDefault="00AE5E33" w:rsidP="00AE5E33">
            <w:pPr>
              <w:jc w:val="both"/>
              <w:rPr>
                <w:rFonts w:ascii="Arial" w:hAnsi="Arial" w:cs="Arial"/>
                <w:bCs/>
                <w:color w:val="000000" w:themeColor="text1"/>
                <w:sz w:val="20"/>
              </w:rPr>
            </w:pPr>
          </w:p>
          <w:p w14:paraId="708CA7F7" w14:textId="77777777"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5F14AC9C"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372EBC82"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170286EB" w14:textId="77777777" w:rsidR="00AE5E33" w:rsidRPr="00F20FAE" w:rsidRDefault="00AE5E33" w:rsidP="00AE5E33">
            <w:pPr>
              <w:jc w:val="center"/>
              <w:rPr>
                <w:rFonts w:ascii="Arial" w:hAnsi="Arial" w:cs="Arial"/>
                <w:bCs/>
                <w:color w:val="000000" w:themeColor="text1"/>
                <w:sz w:val="20"/>
              </w:rPr>
            </w:pPr>
          </w:p>
          <w:p w14:paraId="56FEA7FB" w14:textId="77777777" w:rsidR="00AE5E33" w:rsidRPr="00842922" w:rsidRDefault="00AE5E33" w:rsidP="00AE5E33">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AE5E33" w:rsidRPr="00842922" w14:paraId="2C8D987B" w14:textId="77777777" w:rsidTr="00EC776B">
        <w:tc>
          <w:tcPr>
            <w:tcW w:w="10080" w:type="dxa"/>
            <w:gridSpan w:val="6"/>
            <w:shd w:val="clear" w:color="auto" w:fill="D9D9D9" w:themeFill="background1" w:themeFillShade="D9"/>
            <w:vAlign w:val="center"/>
          </w:tcPr>
          <w:p w14:paraId="28DFCB79" w14:textId="1C557E1E" w:rsidR="00AE5E33" w:rsidRPr="002F0D73" w:rsidRDefault="00AE5E33" w:rsidP="00AE5E33">
            <w:pPr>
              <w:pStyle w:val="Heading2"/>
              <w:ind w:left="-14"/>
              <w:jc w:val="center"/>
            </w:pPr>
            <w:bookmarkStart w:id="113" w:name="_Toc92962555"/>
            <w:r w:rsidRPr="002F0D73">
              <w:t>HOSPITALITY AND TOURISM MANAGEMENT</w:t>
            </w:r>
            <w:bookmarkEnd w:id="113"/>
          </w:p>
        </w:tc>
      </w:tr>
      <w:tr w:rsidR="00AE5E33" w:rsidRPr="00842922" w14:paraId="0457DB5E" w14:textId="77777777" w:rsidTr="00AC5B4D">
        <w:tc>
          <w:tcPr>
            <w:tcW w:w="1784" w:type="dxa"/>
            <w:vAlign w:val="center"/>
          </w:tcPr>
          <w:p w14:paraId="062A1570" w14:textId="391CCB77" w:rsidR="00AE5E33" w:rsidRPr="00842922" w:rsidRDefault="00AE5E33" w:rsidP="00AE5E33">
            <w:pPr>
              <w:jc w:val="center"/>
              <w:rPr>
                <w:rFonts w:ascii="Arial" w:hAnsi="Arial" w:cs="Arial"/>
                <w:color w:val="000000" w:themeColor="text1"/>
                <w:sz w:val="20"/>
              </w:rPr>
            </w:pPr>
            <w:r w:rsidRPr="00B83720">
              <w:rPr>
                <w:rFonts w:ascii="Arial" w:hAnsi="Arial" w:cs="Arial"/>
                <w:sz w:val="20"/>
              </w:rPr>
              <w:t>Introduction to Hospitality &amp; Tourism</w:t>
            </w:r>
          </w:p>
        </w:tc>
        <w:tc>
          <w:tcPr>
            <w:tcW w:w="728" w:type="dxa"/>
            <w:vAlign w:val="center"/>
          </w:tcPr>
          <w:p w14:paraId="17851F30" w14:textId="674350F7" w:rsidR="00AE5E33" w:rsidRPr="00842922" w:rsidRDefault="00AE5E33" w:rsidP="00AE5E33">
            <w:pPr>
              <w:jc w:val="center"/>
              <w:rPr>
                <w:rFonts w:ascii="Arial" w:hAnsi="Arial" w:cs="Arial"/>
                <w:color w:val="000000" w:themeColor="text1"/>
                <w:sz w:val="20"/>
              </w:rPr>
            </w:pPr>
            <w:r w:rsidRPr="00B83720">
              <w:rPr>
                <w:rFonts w:ascii="Arial" w:hAnsi="Arial" w:cs="Arial"/>
                <w:sz w:val="20"/>
              </w:rPr>
              <w:t>2</w:t>
            </w:r>
          </w:p>
        </w:tc>
        <w:tc>
          <w:tcPr>
            <w:tcW w:w="1129" w:type="dxa"/>
            <w:vAlign w:val="center"/>
          </w:tcPr>
          <w:p w14:paraId="690A4270" w14:textId="5643C3E0" w:rsidR="00AE5E33" w:rsidRPr="00842922" w:rsidRDefault="00AE5E33" w:rsidP="00AE5E33">
            <w:pPr>
              <w:jc w:val="center"/>
              <w:rPr>
                <w:rFonts w:ascii="Arial" w:hAnsi="Arial" w:cs="Arial"/>
                <w:color w:val="000000" w:themeColor="text1"/>
                <w:sz w:val="20"/>
              </w:rPr>
            </w:pPr>
            <w:r w:rsidRPr="00B83720">
              <w:rPr>
                <w:rFonts w:ascii="Arial" w:hAnsi="Arial" w:cs="Arial"/>
                <w:sz w:val="20"/>
              </w:rPr>
              <w:t>8850110</w:t>
            </w:r>
            <w:r>
              <w:rPr>
                <w:rFonts w:ascii="Arial" w:hAnsi="Arial" w:cs="Arial"/>
                <w:sz w:val="20"/>
              </w:rPr>
              <w:t>X</w:t>
            </w:r>
          </w:p>
        </w:tc>
        <w:tc>
          <w:tcPr>
            <w:tcW w:w="4099" w:type="dxa"/>
          </w:tcPr>
          <w:p w14:paraId="49A39FE6" w14:textId="2B20822E" w:rsidR="00AE5E33" w:rsidRPr="00842922" w:rsidRDefault="00AE5E33" w:rsidP="00AE5E33">
            <w:pPr>
              <w:jc w:val="both"/>
              <w:rPr>
                <w:rFonts w:ascii="Arial" w:hAnsi="Arial" w:cs="Arial"/>
                <w:color w:val="000000" w:themeColor="text1"/>
                <w:sz w:val="20"/>
              </w:rPr>
            </w:pPr>
            <w:r w:rsidRPr="00B83720">
              <w:rPr>
                <w:rFonts w:ascii="Arial" w:hAnsi="Arial" w:cs="Arial"/>
                <w:sz w:val="20"/>
              </w:rPr>
              <w:t>The purpose of this course is to introduce students to the skills necessary for success in the hospitality and tourism industry.  Students will also have the opportunity to learn hospitality and tourism terminology and the mathematical, economic, marketing, and sales fundamentals of the industry.</w:t>
            </w:r>
          </w:p>
        </w:tc>
        <w:tc>
          <w:tcPr>
            <w:tcW w:w="1080" w:type="dxa"/>
            <w:vAlign w:val="center"/>
          </w:tcPr>
          <w:p w14:paraId="253A12E6" w14:textId="5491395A" w:rsidR="00AE5E33" w:rsidRDefault="00AE5E33" w:rsidP="00AE5E33">
            <w:pPr>
              <w:jc w:val="center"/>
              <w:rPr>
                <w:rFonts w:ascii="Arial" w:hAnsi="Arial" w:cs="Arial"/>
                <w:color w:val="000000" w:themeColor="text1"/>
                <w:sz w:val="20"/>
              </w:rPr>
            </w:pPr>
            <w:r w:rsidRPr="00B83720">
              <w:rPr>
                <w:rFonts w:ascii="Arial" w:hAnsi="Arial" w:cs="Arial"/>
                <w:sz w:val="20"/>
              </w:rPr>
              <w:t>Elective</w:t>
            </w:r>
          </w:p>
        </w:tc>
        <w:tc>
          <w:tcPr>
            <w:tcW w:w="1260" w:type="dxa"/>
            <w:vAlign w:val="center"/>
          </w:tcPr>
          <w:p w14:paraId="3FF3BAF3" w14:textId="538E0CE5" w:rsidR="00AE5E33" w:rsidRPr="00842922" w:rsidRDefault="00AE5E33" w:rsidP="00AE5E33">
            <w:pPr>
              <w:jc w:val="center"/>
              <w:rPr>
                <w:rFonts w:ascii="Arial" w:hAnsi="Arial" w:cs="Arial"/>
                <w:color w:val="000000" w:themeColor="text1"/>
                <w:sz w:val="20"/>
              </w:rPr>
            </w:pPr>
            <w:r w:rsidRPr="00B83720">
              <w:rPr>
                <w:rFonts w:ascii="Arial" w:hAnsi="Arial" w:cs="Arial"/>
                <w:sz w:val="20"/>
              </w:rPr>
              <w:t>1.0 Credit</w:t>
            </w:r>
          </w:p>
        </w:tc>
      </w:tr>
      <w:tr w:rsidR="00AE5E33" w:rsidRPr="00842922" w14:paraId="24C64445" w14:textId="77777777" w:rsidTr="00AC5B4D">
        <w:tc>
          <w:tcPr>
            <w:tcW w:w="1784" w:type="dxa"/>
            <w:vAlign w:val="center"/>
          </w:tcPr>
          <w:p w14:paraId="3381487C" w14:textId="1AC988FE" w:rsidR="00AE5E33" w:rsidRPr="00842922" w:rsidRDefault="00AE5E33" w:rsidP="00AE5E33">
            <w:pPr>
              <w:jc w:val="center"/>
              <w:rPr>
                <w:rFonts w:ascii="Arial" w:hAnsi="Arial" w:cs="Arial"/>
                <w:color w:val="000000" w:themeColor="text1"/>
                <w:sz w:val="20"/>
              </w:rPr>
            </w:pPr>
            <w:r w:rsidRPr="00B83720">
              <w:rPr>
                <w:rFonts w:ascii="Arial" w:hAnsi="Arial" w:cs="Arial"/>
                <w:sz w:val="20"/>
              </w:rPr>
              <w:t>Technology for Hospitality &amp; Tourism</w:t>
            </w:r>
          </w:p>
        </w:tc>
        <w:tc>
          <w:tcPr>
            <w:tcW w:w="728" w:type="dxa"/>
            <w:vAlign w:val="center"/>
          </w:tcPr>
          <w:p w14:paraId="01C69325" w14:textId="75A437CC" w:rsidR="00AE5E33" w:rsidRPr="00842922" w:rsidRDefault="00AE5E33" w:rsidP="00AE5E33">
            <w:pPr>
              <w:jc w:val="center"/>
              <w:rPr>
                <w:rFonts w:ascii="Arial" w:hAnsi="Arial" w:cs="Arial"/>
                <w:color w:val="000000" w:themeColor="text1"/>
                <w:sz w:val="20"/>
              </w:rPr>
            </w:pPr>
            <w:r w:rsidRPr="00B83720">
              <w:rPr>
                <w:rFonts w:ascii="Arial" w:hAnsi="Arial" w:cs="Arial"/>
                <w:sz w:val="20"/>
              </w:rPr>
              <w:t>2</w:t>
            </w:r>
          </w:p>
        </w:tc>
        <w:tc>
          <w:tcPr>
            <w:tcW w:w="1129" w:type="dxa"/>
            <w:vAlign w:val="center"/>
          </w:tcPr>
          <w:p w14:paraId="3A079A9B" w14:textId="0704818A" w:rsidR="00AE5E33" w:rsidRPr="00842922" w:rsidRDefault="00AE5E33" w:rsidP="00AE5E33">
            <w:pPr>
              <w:jc w:val="center"/>
              <w:rPr>
                <w:rFonts w:ascii="Arial" w:hAnsi="Arial" w:cs="Arial"/>
                <w:color w:val="000000" w:themeColor="text1"/>
                <w:sz w:val="20"/>
              </w:rPr>
            </w:pPr>
            <w:r w:rsidRPr="00B83720">
              <w:rPr>
                <w:rFonts w:ascii="Arial" w:hAnsi="Arial" w:cs="Arial"/>
                <w:sz w:val="20"/>
              </w:rPr>
              <w:t>8703110</w:t>
            </w:r>
          </w:p>
        </w:tc>
        <w:tc>
          <w:tcPr>
            <w:tcW w:w="4099" w:type="dxa"/>
          </w:tcPr>
          <w:p w14:paraId="50C2ED93" w14:textId="4DB43C8C" w:rsidR="00AE5E33" w:rsidRPr="00842922" w:rsidRDefault="00AE5E33" w:rsidP="00AE5E33">
            <w:pPr>
              <w:jc w:val="both"/>
              <w:rPr>
                <w:rFonts w:ascii="Arial" w:hAnsi="Arial" w:cs="Arial"/>
                <w:color w:val="000000" w:themeColor="text1"/>
                <w:sz w:val="20"/>
              </w:rPr>
            </w:pPr>
            <w:r w:rsidRPr="00B83720">
              <w:rPr>
                <w:rFonts w:ascii="Arial" w:hAnsi="Arial" w:cs="Arial"/>
                <w:sz w:val="20"/>
              </w:rPr>
              <w:t xml:space="preserve">This course is designed to provide an introduction to computer technology and to develop entry-level skills for computer-related careers in the hospitality &amp; tourism industry.  </w:t>
            </w:r>
          </w:p>
        </w:tc>
        <w:tc>
          <w:tcPr>
            <w:tcW w:w="1080" w:type="dxa"/>
            <w:vAlign w:val="center"/>
          </w:tcPr>
          <w:p w14:paraId="6120F2E6" w14:textId="4F484D7E" w:rsidR="00AE5E33" w:rsidRDefault="00AE5E33" w:rsidP="00AE5E33">
            <w:pPr>
              <w:jc w:val="center"/>
              <w:rPr>
                <w:rFonts w:ascii="Arial" w:hAnsi="Arial" w:cs="Arial"/>
                <w:color w:val="000000" w:themeColor="text1"/>
                <w:sz w:val="20"/>
              </w:rPr>
            </w:pPr>
            <w:r w:rsidRPr="00B83720">
              <w:rPr>
                <w:rFonts w:ascii="Arial" w:hAnsi="Arial" w:cs="Arial"/>
                <w:sz w:val="20"/>
              </w:rPr>
              <w:t>Elective</w:t>
            </w:r>
          </w:p>
        </w:tc>
        <w:tc>
          <w:tcPr>
            <w:tcW w:w="1260" w:type="dxa"/>
            <w:vAlign w:val="center"/>
          </w:tcPr>
          <w:p w14:paraId="48133ADE" w14:textId="38F2E6A3" w:rsidR="00AE5E33" w:rsidRPr="00842922" w:rsidRDefault="00AE5E33" w:rsidP="00AE5E33">
            <w:pPr>
              <w:jc w:val="center"/>
              <w:rPr>
                <w:rFonts w:ascii="Arial" w:hAnsi="Arial" w:cs="Arial"/>
                <w:color w:val="000000" w:themeColor="text1"/>
                <w:sz w:val="20"/>
              </w:rPr>
            </w:pPr>
            <w:r w:rsidRPr="00B83720">
              <w:rPr>
                <w:rFonts w:ascii="Arial" w:hAnsi="Arial" w:cs="Arial"/>
                <w:sz w:val="20"/>
              </w:rPr>
              <w:t>1.0 Credit</w:t>
            </w:r>
          </w:p>
        </w:tc>
      </w:tr>
      <w:tr w:rsidR="00AE5E33" w:rsidRPr="00842922" w14:paraId="2444209A" w14:textId="77777777" w:rsidTr="00AC5B4D">
        <w:tc>
          <w:tcPr>
            <w:tcW w:w="1784" w:type="dxa"/>
            <w:vAlign w:val="center"/>
          </w:tcPr>
          <w:p w14:paraId="32D30E5C" w14:textId="28260D42" w:rsidR="00AE5E33" w:rsidRPr="00842922" w:rsidRDefault="00AE5E33" w:rsidP="00AE5E33">
            <w:pPr>
              <w:jc w:val="center"/>
              <w:rPr>
                <w:rFonts w:ascii="Arial" w:hAnsi="Arial" w:cs="Arial"/>
                <w:color w:val="000000" w:themeColor="text1"/>
                <w:sz w:val="20"/>
              </w:rPr>
            </w:pPr>
            <w:r w:rsidRPr="00B83720">
              <w:rPr>
                <w:rFonts w:ascii="Arial" w:hAnsi="Arial" w:cs="Arial"/>
                <w:sz w:val="20"/>
              </w:rPr>
              <w:t>Hospitality &amp; Tourism Marketing Management</w:t>
            </w:r>
          </w:p>
        </w:tc>
        <w:tc>
          <w:tcPr>
            <w:tcW w:w="728" w:type="dxa"/>
            <w:vAlign w:val="center"/>
          </w:tcPr>
          <w:p w14:paraId="65DAB5AA" w14:textId="03165564" w:rsidR="00AE5E33" w:rsidRPr="00842922" w:rsidRDefault="00AE5E33" w:rsidP="00AE5E33">
            <w:pPr>
              <w:jc w:val="center"/>
              <w:rPr>
                <w:rFonts w:ascii="Arial" w:hAnsi="Arial" w:cs="Arial"/>
                <w:color w:val="000000" w:themeColor="text1"/>
                <w:sz w:val="20"/>
              </w:rPr>
            </w:pPr>
            <w:r w:rsidRPr="00B83720">
              <w:rPr>
                <w:rFonts w:ascii="Arial" w:hAnsi="Arial" w:cs="Arial"/>
                <w:sz w:val="20"/>
              </w:rPr>
              <w:t>3</w:t>
            </w:r>
          </w:p>
        </w:tc>
        <w:tc>
          <w:tcPr>
            <w:tcW w:w="1129" w:type="dxa"/>
            <w:vAlign w:val="center"/>
          </w:tcPr>
          <w:p w14:paraId="12781739" w14:textId="4A655EBB" w:rsidR="00AE5E33" w:rsidRPr="00842922" w:rsidRDefault="00AE5E33" w:rsidP="00AE5E33">
            <w:pPr>
              <w:jc w:val="center"/>
              <w:rPr>
                <w:rFonts w:ascii="Arial" w:hAnsi="Arial" w:cs="Arial"/>
                <w:color w:val="000000" w:themeColor="text1"/>
                <w:sz w:val="20"/>
              </w:rPr>
            </w:pPr>
            <w:r w:rsidRPr="00B83720">
              <w:rPr>
                <w:rFonts w:ascii="Arial" w:hAnsi="Arial" w:cs="Arial"/>
                <w:sz w:val="20"/>
              </w:rPr>
              <w:t>8703120</w:t>
            </w:r>
            <w:r>
              <w:rPr>
                <w:rFonts w:ascii="Arial" w:hAnsi="Arial" w:cs="Arial"/>
                <w:sz w:val="20"/>
              </w:rPr>
              <w:t>X</w:t>
            </w:r>
          </w:p>
        </w:tc>
        <w:tc>
          <w:tcPr>
            <w:tcW w:w="4099" w:type="dxa"/>
          </w:tcPr>
          <w:p w14:paraId="241F9EBB" w14:textId="4808091F" w:rsidR="00AE5E33" w:rsidRPr="00842922" w:rsidRDefault="00AE5E33" w:rsidP="00AE5E33">
            <w:pPr>
              <w:jc w:val="both"/>
              <w:rPr>
                <w:rFonts w:ascii="Arial" w:hAnsi="Arial" w:cs="Arial"/>
                <w:color w:val="000000" w:themeColor="text1"/>
                <w:sz w:val="20"/>
              </w:rPr>
            </w:pPr>
            <w:r w:rsidRPr="00B83720">
              <w:rPr>
                <w:rFonts w:ascii="Arial" w:hAnsi="Arial" w:cs="Arial"/>
                <w:sz w:val="20"/>
              </w:rPr>
              <w:t>The purpose of this course is to provide students necessary career specific instruction in hospitality and tourism marketing management.  Students will learn sales and management techniques, marketing principles, and entrepreneurship skills necessary to succeed in the hospitality and tourism industry. This course incorporates marketing and management principles and procedures of the hospitality and tourism industry as well as employment qualifications and opportunities.</w:t>
            </w:r>
          </w:p>
        </w:tc>
        <w:tc>
          <w:tcPr>
            <w:tcW w:w="1080" w:type="dxa"/>
            <w:vAlign w:val="center"/>
          </w:tcPr>
          <w:p w14:paraId="6C19282C" w14:textId="4A8C3BCD" w:rsidR="00AE5E33" w:rsidRDefault="00AE5E33" w:rsidP="00AE5E33">
            <w:pPr>
              <w:jc w:val="center"/>
              <w:rPr>
                <w:rFonts w:ascii="Arial" w:hAnsi="Arial" w:cs="Arial"/>
                <w:color w:val="000000" w:themeColor="text1"/>
                <w:sz w:val="20"/>
              </w:rPr>
            </w:pPr>
            <w:r w:rsidRPr="00B83720">
              <w:rPr>
                <w:rFonts w:ascii="Arial" w:hAnsi="Arial" w:cs="Arial"/>
                <w:sz w:val="20"/>
              </w:rPr>
              <w:t>Elective</w:t>
            </w:r>
          </w:p>
        </w:tc>
        <w:tc>
          <w:tcPr>
            <w:tcW w:w="1260" w:type="dxa"/>
            <w:vAlign w:val="center"/>
          </w:tcPr>
          <w:p w14:paraId="1C2721B0" w14:textId="41522B21" w:rsidR="00AE5E33" w:rsidRPr="00842922" w:rsidRDefault="00AE5E33" w:rsidP="00AE5E33">
            <w:pPr>
              <w:jc w:val="center"/>
              <w:rPr>
                <w:rFonts w:ascii="Arial" w:hAnsi="Arial" w:cs="Arial"/>
                <w:color w:val="000000" w:themeColor="text1"/>
                <w:sz w:val="20"/>
              </w:rPr>
            </w:pPr>
            <w:r w:rsidRPr="00B83720">
              <w:rPr>
                <w:rFonts w:ascii="Arial" w:hAnsi="Arial" w:cs="Arial"/>
                <w:sz w:val="20"/>
              </w:rPr>
              <w:t>1.0 Credit</w:t>
            </w:r>
          </w:p>
        </w:tc>
      </w:tr>
      <w:tr w:rsidR="00AE5E33" w:rsidRPr="00842922" w14:paraId="0C3D8E6B" w14:textId="77777777" w:rsidTr="00AC5B4D">
        <w:tc>
          <w:tcPr>
            <w:tcW w:w="1784" w:type="dxa"/>
            <w:vAlign w:val="center"/>
          </w:tcPr>
          <w:p w14:paraId="6509522A"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p w14:paraId="31A208CD" w14:textId="77777777" w:rsidR="00AE5E33" w:rsidRDefault="00AE5E33" w:rsidP="00AE5E33">
            <w:pPr>
              <w:jc w:val="center"/>
              <w:rPr>
                <w:rFonts w:ascii="Arial" w:hAnsi="Arial" w:cs="Arial"/>
                <w:color w:val="000000" w:themeColor="text1"/>
                <w:sz w:val="20"/>
              </w:rPr>
            </w:pPr>
          </w:p>
          <w:p w14:paraId="30386E66"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OR</w:t>
            </w:r>
          </w:p>
          <w:p w14:paraId="7FF0154B" w14:textId="77777777" w:rsidR="00AE5E33" w:rsidRDefault="00AE5E33" w:rsidP="00AE5E33">
            <w:pPr>
              <w:jc w:val="center"/>
              <w:rPr>
                <w:rFonts w:ascii="Arial" w:hAnsi="Arial" w:cs="Arial"/>
                <w:color w:val="000000" w:themeColor="text1"/>
                <w:sz w:val="20"/>
              </w:rPr>
            </w:pPr>
          </w:p>
          <w:p w14:paraId="386DE112" w14:textId="1B74AB52" w:rsidR="00AE5E33" w:rsidRDefault="00AE5E33" w:rsidP="00AE5E33">
            <w:pPr>
              <w:jc w:val="center"/>
              <w:rPr>
                <w:rFonts w:ascii="Arial" w:hAnsi="Arial" w:cs="Arial"/>
                <w:color w:val="000000" w:themeColor="text1"/>
                <w:sz w:val="20"/>
              </w:rPr>
            </w:pPr>
            <w:r w:rsidRPr="001C01F9">
              <w:rPr>
                <w:rFonts w:ascii="Arial" w:hAnsi="Arial" w:cs="Arial"/>
                <w:color w:val="000000" w:themeColor="text1"/>
                <w:sz w:val="20"/>
              </w:rPr>
              <w:t>Hospitality and Tourism Cooperative Education - OJT</w:t>
            </w:r>
          </w:p>
        </w:tc>
        <w:tc>
          <w:tcPr>
            <w:tcW w:w="728" w:type="dxa"/>
            <w:vAlign w:val="center"/>
          </w:tcPr>
          <w:p w14:paraId="6A604F12"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0BC65616"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8300430X</w:t>
            </w:r>
          </w:p>
          <w:p w14:paraId="52E136B9" w14:textId="77777777" w:rsidR="00AE5E33" w:rsidRDefault="00AE5E33" w:rsidP="00AE5E33">
            <w:pPr>
              <w:jc w:val="center"/>
              <w:rPr>
                <w:rFonts w:ascii="Arial" w:hAnsi="Arial" w:cs="Arial"/>
                <w:bCs/>
                <w:color w:val="000000" w:themeColor="text1"/>
                <w:sz w:val="20"/>
              </w:rPr>
            </w:pPr>
          </w:p>
          <w:p w14:paraId="24FD41E8"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OR</w:t>
            </w:r>
          </w:p>
          <w:p w14:paraId="22D62DEF" w14:textId="77777777" w:rsidR="00AE5E33" w:rsidRDefault="00AE5E33" w:rsidP="00AE5E33">
            <w:pPr>
              <w:jc w:val="center"/>
              <w:rPr>
                <w:rFonts w:ascii="Arial" w:hAnsi="Arial" w:cs="Arial"/>
                <w:bCs/>
                <w:color w:val="000000" w:themeColor="text1"/>
                <w:sz w:val="20"/>
              </w:rPr>
            </w:pPr>
          </w:p>
          <w:p w14:paraId="40670E75" w14:textId="1F9AD0F6" w:rsidR="00AE5E33" w:rsidRDefault="00AE5E33" w:rsidP="00AE5E33">
            <w:pPr>
              <w:jc w:val="center"/>
              <w:rPr>
                <w:rFonts w:ascii="Arial" w:hAnsi="Arial" w:cs="Arial"/>
                <w:bCs/>
                <w:color w:val="000000" w:themeColor="text1"/>
                <w:sz w:val="20"/>
              </w:rPr>
            </w:pPr>
            <w:r w:rsidRPr="001C01F9">
              <w:rPr>
                <w:rFonts w:ascii="Arial" w:hAnsi="Arial" w:cs="Arial"/>
                <w:bCs/>
                <w:color w:val="000000" w:themeColor="text1"/>
                <w:sz w:val="20"/>
              </w:rPr>
              <w:t>8800420X</w:t>
            </w:r>
          </w:p>
          <w:p w14:paraId="4CA27785" w14:textId="114F3E25" w:rsidR="00AE5E33" w:rsidRDefault="00AE5E33" w:rsidP="00AE5E33">
            <w:pPr>
              <w:jc w:val="center"/>
              <w:rPr>
                <w:rFonts w:ascii="Arial" w:hAnsi="Arial" w:cs="Arial"/>
                <w:bCs/>
                <w:color w:val="000000" w:themeColor="text1"/>
                <w:sz w:val="20"/>
              </w:rPr>
            </w:pPr>
          </w:p>
          <w:p w14:paraId="280FBD93" w14:textId="77777777" w:rsidR="00AE5E33" w:rsidRDefault="00AE5E33" w:rsidP="00AE5E33">
            <w:pPr>
              <w:jc w:val="center"/>
              <w:rPr>
                <w:rFonts w:ascii="Arial" w:hAnsi="Arial" w:cs="Arial"/>
                <w:bCs/>
                <w:color w:val="000000" w:themeColor="text1"/>
                <w:sz w:val="20"/>
              </w:rPr>
            </w:pPr>
          </w:p>
          <w:p w14:paraId="0FCFFB11" w14:textId="77777777" w:rsidR="00AE5E33" w:rsidRPr="00842922" w:rsidRDefault="00AE5E33" w:rsidP="00AE5E33">
            <w:pPr>
              <w:jc w:val="center"/>
              <w:rPr>
                <w:rFonts w:ascii="Arial" w:hAnsi="Arial" w:cs="Arial"/>
                <w:color w:val="000000" w:themeColor="text1"/>
                <w:sz w:val="20"/>
              </w:rPr>
            </w:pPr>
          </w:p>
        </w:tc>
        <w:tc>
          <w:tcPr>
            <w:tcW w:w="4099" w:type="dxa"/>
          </w:tcPr>
          <w:p w14:paraId="38DF752C"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6F9EE316" w14:textId="77777777" w:rsidR="00AE5E33" w:rsidRDefault="00AE5E33" w:rsidP="00AE5E33">
            <w:pPr>
              <w:jc w:val="both"/>
              <w:rPr>
                <w:rFonts w:ascii="Arial" w:hAnsi="Arial" w:cs="Arial"/>
                <w:bCs/>
                <w:color w:val="000000" w:themeColor="text1"/>
                <w:sz w:val="20"/>
              </w:rPr>
            </w:pPr>
          </w:p>
          <w:p w14:paraId="3D7AB57C" w14:textId="77777777"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27911E81"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054C0725"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50BAC678" w14:textId="77777777" w:rsidR="00AE5E33" w:rsidRPr="00F20FAE" w:rsidRDefault="00AE5E33" w:rsidP="00AE5E33">
            <w:pPr>
              <w:jc w:val="center"/>
              <w:rPr>
                <w:rFonts w:ascii="Arial" w:hAnsi="Arial" w:cs="Arial"/>
                <w:bCs/>
                <w:color w:val="000000" w:themeColor="text1"/>
                <w:sz w:val="20"/>
              </w:rPr>
            </w:pPr>
          </w:p>
          <w:p w14:paraId="285CD3FE" w14:textId="77777777" w:rsidR="00AE5E33" w:rsidRPr="00842922" w:rsidRDefault="00AE5E33" w:rsidP="00AE5E33">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AE5E33" w:rsidRPr="00842922" w14:paraId="03071297" w14:textId="77777777" w:rsidTr="00EC776B">
        <w:tc>
          <w:tcPr>
            <w:tcW w:w="10080" w:type="dxa"/>
            <w:gridSpan w:val="6"/>
            <w:shd w:val="clear" w:color="auto" w:fill="D9D9D9" w:themeFill="background1" w:themeFillShade="D9"/>
          </w:tcPr>
          <w:p w14:paraId="5B0251C0" w14:textId="0B03EC4D" w:rsidR="00AE5E33" w:rsidRPr="00842922" w:rsidRDefault="00AE5E33" w:rsidP="00AE5E33">
            <w:pPr>
              <w:pStyle w:val="Heading2"/>
              <w:ind w:hanging="1095"/>
              <w:jc w:val="center"/>
              <w:rPr>
                <w:color w:val="000000" w:themeColor="text1"/>
              </w:rPr>
            </w:pPr>
            <w:bookmarkStart w:id="114" w:name="_Toc92962556"/>
            <w:r>
              <w:rPr>
                <w:color w:val="000000" w:themeColor="text1"/>
              </w:rPr>
              <w:t>INTERNATIONAL BUSINESS</w:t>
            </w:r>
            <w:bookmarkEnd w:id="114"/>
          </w:p>
        </w:tc>
      </w:tr>
      <w:tr w:rsidR="00AE5E33" w:rsidRPr="00842922" w14:paraId="42918E57" w14:textId="77777777" w:rsidTr="00AC5B4D">
        <w:tc>
          <w:tcPr>
            <w:tcW w:w="1784" w:type="dxa"/>
            <w:vAlign w:val="center"/>
          </w:tcPr>
          <w:p w14:paraId="4160DB2F" w14:textId="7AFFF5C5" w:rsidR="00AE5E33" w:rsidRDefault="00AE5E33" w:rsidP="00AE5E33">
            <w:pPr>
              <w:jc w:val="center"/>
              <w:rPr>
                <w:rFonts w:ascii="Arial" w:hAnsi="Arial" w:cs="Arial"/>
                <w:color w:val="000000" w:themeColor="text1"/>
                <w:sz w:val="20"/>
              </w:rPr>
            </w:pPr>
            <w:r w:rsidRPr="006A71B4">
              <w:rPr>
                <w:rFonts w:ascii="Arial" w:hAnsi="Arial" w:cs="Arial"/>
                <w:color w:val="000000" w:themeColor="text1"/>
                <w:sz w:val="20"/>
              </w:rPr>
              <w:t>Digital Information Technology</w:t>
            </w:r>
          </w:p>
        </w:tc>
        <w:tc>
          <w:tcPr>
            <w:tcW w:w="728" w:type="dxa"/>
            <w:vAlign w:val="center"/>
          </w:tcPr>
          <w:p w14:paraId="3BC579FC" w14:textId="04087447" w:rsidR="00AE5E33" w:rsidRPr="00B83720" w:rsidRDefault="00AE5E33" w:rsidP="00AE5E33">
            <w:pPr>
              <w:jc w:val="center"/>
              <w:rPr>
                <w:rFonts w:ascii="Arial" w:hAnsi="Arial" w:cs="Arial"/>
                <w:sz w:val="20"/>
              </w:rPr>
            </w:pPr>
            <w:r>
              <w:rPr>
                <w:rFonts w:ascii="Arial" w:hAnsi="Arial" w:cs="Arial"/>
                <w:sz w:val="20"/>
              </w:rPr>
              <w:t>2</w:t>
            </w:r>
          </w:p>
        </w:tc>
        <w:tc>
          <w:tcPr>
            <w:tcW w:w="1129" w:type="dxa"/>
            <w:vAlign w:val="center"/>
          </w:tcPr>
          <w:p w14:paraId="21E59636" w14:textId="42640089" w:rsidR="00AE5E33" w:rsidRPr="00B83720" w:rsidRDefault="00AE5E33" w:rsidP="00AE5E33">
            <w:pPr>
              <w:jc w:val="center"/>
              <w:rPr>
                <w:rFonts w:ascii="Arial" w:hAnsi="Arial" w:cs="Arial"/>
                <w:sz w:val="20"/>
              </w:rPr>
            </w:pPr>
            <w:r w:rsidRPr="006A71B4">
              <w:rPr>
                <w:rFonts w:ascii="Arial" w:hAnsi="Arial" w:cs="Arial"/>
                <w:sz w:val="20"/>
              </w:rPr>
              <w:t>8207310X</w:t>
            </w:r>
          </w:p>
        </w:tc>
        <w:tc>
          <w:tcPr>
            <w:tcW w:w="4099" w:type="dxa"/>
          </w:tcPr>
          <w:p w14:paraId="7FC04B0A" w14:textId="6418447F" w:rsidR="00AE5E33" w:rsidRPr="00B83720" w:rsidRDefault="00AE5E33" w:rsidP="00AE5E33">
            <w:pPr>
              <w:jc w:val="both"/>
              <w:rPr>
                <w:rFonts w:ascii="Arial" w:hAnsi="Arial" w:cs="Arial"/>
                <w:sz w:val="20"/>
              </w:rPr>
            </w:pPr>
            <w:r w:rsidRPr="006A71B4">
              <w:rPr>
                <w:rFonts w:ascii="Arial" w:hAnsi="Arial" w:cs="Arial"/>
                <w:sz w:val="20"/>
              </w:rPr>
              <w:t>Basic overview of current business and information systems and trends. Emphasis on developing fundamental computer skills and includes the opportunity for MOS certification in Word, Excel, and PowerPoint.</w:t>
            </w:r>
          </w:p>
        </w:tc>
        <w:tc>
          <w:tcPr>
            <w:tcW w:w="1080" w:type="dxa"/>
            <w:vAlign w:val="center"/>
          </w:tcPr>
          <w:p w14:paraId="0F0BAC08" w14:textId="4A118432" w:rsidR="00AE5E33" w:rsidRPr="00B83720" w:rsidRDefault="00AE5E33" w:rsidP="00AE5E33">
            <w:pPr>
              <w:jc w:val="center"/>
              <w:rPr>
                <w:rFonts w:ascii="Arial" w:hAnsi="Arial" w:cs="Arial"/>
                <w:sz w:val="20"/>
              </w:rPr>
            </w:pPr>
            <w:r>
              <w:rPr>
                <w:rFonts w:ascii="Arial" w:hAnsi="Arial" w:cs="Arial"/>
                <w:sz w:val="20"/>
              </w:rPr>
              <w:t>Practical Arts</w:t>
            </w:r>
          </w:p>
        </w:tc>
        <w:tc>
          <w:tcPr>
            <w:tcW w:w="1260" w:type="dxa"/>
            <w:vAlign w:val="center"/>
          </w:tcPr>
          <w:p w14:paraId="4DD369E0" w14:textId="1C01AE2A" w:rsidR="00AE5E33" w:rsidRPr="00B83720" w:rsidRDefault="00AE5E33" w:rsidP="00AE5E33">
            <w:pPr>
              <w:jc w:val="center"/>
              <w:rPr>
                <w:rFonts w:ascii="Arial" w:hAnsi="Arial" w:cs="Arial"/>
                <w:sz w:val="20"/>
              </w:rPr>
            </w:pPr>
            <w:r>
              <w:rPr>
                <w:rFonts w:ascii="Arial" w:hAnsi="Arial" w:cs="Arial"/>
                <w:sz w:val="20"/>
              </w:rPr>
              <w:t>1.0 Credit</w:t>
            </w:r>
          </w:p>
        </w:tc>
      </w:tr>
      <w:tr w:rsidR="00AE5E33" w:rsidRPr="00842922" w14:paraId="2646E50A" w14:textId="77777777" w:rsidTr="00AC5B4D">
        <w:tc>
          <w:tcPr>
            <w:tcW w:w="1784" w:type="dxa"/>
            <w:vAlign w:val="center"/>
          </w:tcPr>
          <w:p w14:paraId="44389F10" w14:textId="70DCF52C" w:rsidR="00AE5E33" w:rsidRDefault="00AE5E33" w:rsidP="00AE5E33">
            <w:pPr>
              <w:jc w:val="center"/>
              <w:rPr>
                <w:rFonts w:ascii="Arial" w:hAnsi="Arial" w:cs="Arial"/>
                <w:color w:val="000000" w:themeColor="text1"/>
                <w:sz w:val="20"/>
              </w:rPr>
            </w:pPr>
            <w:r w:rsidRPr="006A71B4">
              <w:rPr>
                <w:rFonts w:ascii="Arial" w:hAnsi="Arial" w:cs="Arial"/>
                <w:color w:val="000000" w:themeColor="text1"/>
                <w:sz w:val="20"/>
              </w:rPr>
              <w:t>Accounting Applications 1</w:t>
            </w:r>
          </w:p>
        </w:tc>
        <w:tc>
          <w:tcPr>
            <w:tcW w:w="728" w:type="dxa"/>
            <w:vAlign w:val="center"/>
          </w:tcPr>
          <w:p w14:paraId="4B3AFE4E" w14:textId="0F9D05DC" w:rsidR="00AE5E33" w:rsidRPr="00B83720" w:rsidRDefault="00AE5E33" w:rsidP="00AE5E33">
            <w:pPr>
              <w:jc w:val="center"/>
              <w:rPr>
                <w:rFonts w:ascii="Arial" w:hAnsi="Arial" w:cs="Arial"/>
                <w:sz w:val="20"/>
              </w:rPr>
            </w:pPr>
            <w:r>
              <w:rPr>
                <w:rFonts w:ascii="Arial" w:hAnsi="Arial" w:cs="Arial"/>
                <w:sz w:val="20"/>
              </w:rPr>
              <w:t>3</w:t>
            </w:r>
          </w:p>
        </w:tc>
        <w:tc>
          <w:tcPr>
            <w:tcW w:w="1129" w:type="dxa"/>
            <w:vAlign w:val="center"/>
          </w:tcPr>
          <w:p w14:paraId="313AD9D8" w14:textId="136915D9" w:rsidR="00AE5E33" w:rsidRPr="00B83720" w:rsidRDefault="00AE5E33" w:rsidP="00AE5E33">
            <w:pPr>
              <w:jc w:val="center"/>
              <w:rPr>
                <w:rFonts w:ascii="Arial" w:hAnsi="Arial" w:cs="Arial"/>
                <w:sz w:val="20"/>
              </w:rPr>
            </w:pPr>
            <w:r w:rsidRPr="006A71B4">
              <w:rPr>
                <w:rFonts w:ascii="Arial" w:hAnsi="Arial" w:cs="Arial"/>
                <w:sz w:val="20"/>
              </w:rPr>
              <w:t>8203310X</w:t>
            </w:r>
          </w:p>
        </w:tc>
        <w:tc>
          <w:tcPr>
            <w:tcW w:w="4099" w:type="dxa"/>
          </w:tcPr>
          <w:p w14:paraId="39C3EF56" w14:textId="347A669D" w:rsidR="00AE5E33" w:rsidRPr="00B83720" w:rsidRDefault="00AE5E33" w:rsidP="00AE5E33">
            <w:pPr>
              <w:jc w:val="both"/>
              <w:rPr>
                <w:rFonts w:ascii="Arial" w:hAnsi="Arial" w:cs="Arial"/>
                <w:sz w:val="20"/>
              </w:rPr>
            </w:pPr>
            <w:r w:rsidRPr="006A71B4">
              <w:rPr>
                <w:rFonts w:ascii="Arial" w:hAnsi="Arial" w:cs="Arial"/>
                <w:sz w:val="20"/>
              </w:rPr>
              <w:t>This course emphasizes double-entry accounting; methods and principles of recording business transactions; the preparation of various documents used in recording income, expenses, acquisition of assets, incurrence of liabilities, and changes in equity; and the preparation of financial statements.</w:t>
            </w:r>
          </w:p>
        </w:tc>
        <w:tc>
          <w:tcPr>
            <w:tcW w:w="1080" w:type="dxa"/>
            <w:vAlign w:val="center"/>
          </w:tcPr>
          <w:p w14:paraId="2CC1951A" w14:textId="7A55E779" w:rsidR="00AE5E33" w:rsidRPr="00B83720" w:rsidRDefault="00AE5E33" w:rsidP="00AE5E33">
            <w:pPr>
              <w:jc w:val="center"/>
              <w:rPr>
                <w:rFonts w:ascii="Arial" w:hAnsi="Arial" w:cs="Arial"/>
                <w:sz w:val="20"/>
              </w:rPr>
            </w:pPr>
            <w:r>
              <w:rPr>
                <w:rFonts w:ascii="Arial" w:hAnsi="Arial" w:cs="Arial"/>
                <w:bCs/>
                <w:color w:val="000000" w:themeColor="text1"/>
                <w:sz w:val="20"/>
              </w:rPr>
              <w:t>Elective</w:t>
            </w:r>
          </w:p>
        </w:tc>
        <w:tc>
          <w:tcPr>
            <w:tcW w:w="1260" w:type="dxa"/>
            <w:vAlign w:val="center"/>
          </w:tcPr>
          <w:p w14:paraId="1981DEA3" w14:textId="46C7B4F3" w:rsidR="00AE5E33" w:rsidRPr="00B83720" w:rsidRDefault="00AE5E33" w:rsidP="00AE5E33">
            <w:pPr>
              <w:jc w:val="center"/>
              <w:rPr>
                <w:rFonts w:ascii="Arial" w:hAnsi="Arial" w:cs="Arial"/>
                <w:sz w:val="20"/>
              </w:rPr>
            </w:pPr>
            <w:r>
              <w:rPr>
                <w:rFonts w:ascii="Arial" w:hAnsi="Arial" w:cs="Arial"/>
                <w:sz w:val="20"/>
              </w:rPr>
              <w:t>1.0 Credit</w:t>
            </w:r>
          </w:p>
        </w:tc>
      </w:tr>
      <w:tr w:rsidR="00AE5E33" w:rsidRPr="00842922" w14:paraId="4CEA5DE2" w14:textId="77777777" w:rsidTr="00AC5B4D">
        <w:tc>
          <w:tcPr>
            <w:tcW w:w="1784" w:type="dxa"/>
            <w:vAlign w:val="center"/>
          </w:tcPr>
          <w:p w14:paraId="465BAAC8" w14:textId="18E9F1DD" w:rsidR="00AE5E33" w:rsidRDefault="00AE5E33" w:rsidP="00AE5E33">
            <w:pPr>
              <w:jc w:val="center"/>
              <w:rPr>
                <w:rFonts w:ascii="Arial" w:hAnsi="Arial" w:cs="Arial"/>
                <w:color w:val="000000" w:themeColor="text1"/>
                <w:sz w:val="20"/>
              </w:rPr>
            </w:pPr>
            <w:r w:rsidRPr="006A71B4">
              <w:rPr>
                <w:rFonts w:ascii="Arial" w:hAnsi="Arial" w:cs="Arial"/>
                <w:color w:val="000000" w:themeColor="text1"/>
                <w:sz w:val="20"/>
              </w:rPr>
              <w:t>International Business Systems</w:t>
            </w:r>
          </w:p>
        </w:tc>
        <w:tc>
          <w:tcPr>
            <w:tcW w:w="728" w:type="dxa"/>
            <w:vAlign w:val="center"/>
          </w:tcPr>
          <w:p w14:paraId="45B39DDC" w14:textId="3BC64882" w:rsidR="00AE5E33" w:rsidRPr="00B83720" w:rsidRDefault="00AE5E33" w:rsidP="00AE5E33">
            <w:pPr>
              <w:jc w:val="center"/>
              <w:rPr>
                <w:rFonts w:ascii="Arial" w:hAnsi="Arial" w:cs="Arial"/>
                <w:sz w:val="20"/>
              </w:rPr>
            </w:pPr>
            <w:r>
              <w:rPr>
                <w:rFonts w:ascii="Arial" w:hAnsi="Arial" w:cs="Arial"/>
                <w:sz w:val="20"/>
              </w:rPr>
              <w:t>2</w:t>
            </w:r>
          </w:p>
        </w:tc>
        <w:tc>
          <w:tcPr>
            <w:tcW w:w="1129" w:type="dxa"/>
            <w:vAlign w:val="center"/>
          </w:tcPr>
          <w:p w14:paraId="16BBEDA5" w14:textId="3AE9E1CE" w:rsidR="00AE5E33" w:rsidRPr="00B83720" w:rsidRDefault="00AE5E33" w:rsidP="00AE5E33">
            <w:pPr>
              <w:jc w:val="center"/>
              <w:rPr>
                <w:rFonts w:ascii="Arial" w:hAnsi="Arial" w:cs="Arial"/>
                <w:sz w:val="20"/>
              </w:rPr>
            </w:pPr>
            <w:r w:rsidRPr="006A71B4">
              <w:rPr>
                <w:rFonts w:ascii="Arial" w:hAnsi="Arial" w:cs="Arial"/>
                <w:sz w:val="20"/>
              </w:rPr>
              <w:t>8216110X</w:t>
            </w:r>
          </w:p>
        </w:tc>
        <w:tc>
          <w:tcPr>
            <w:tcW w:w="4099" w:type="dxa"/>
          </w:tcPr>
          <w:p w14:paraId="42989BEC" w14:textId="30A53BA0" w:rsidR="00AE5E33" w:rsidRPr="00B83720" w:rsidRDefault="00AE5E33" w:rsidP="00AE5E33">
            <w:pPr>
              <w:jc w:val="both"/>
              <w:rPr>
                <w:rFonts w:ascii="Arial" w:hAnsi="Arial" w:cs="Arial"/>
                <w:sz w:val="20"/>
              </w:rPr>
            </w:pPr>
            <w:r w:rsidRPr="006A71B4">
              <w:rPr>
                <w:rFonts w:ascii="Arial" w:hAnsi="Arial" w:cs="Arial"/>
                <w:sz w:val="20"/>
              </w:rPr>
              <w:t>This course is designed to prepare students to live and work in a global economy.  Students develop an understanding of business principles, management styles, economics, and customs which affect business systems in the international environment</w:t>
            </w:r>
          </w:p>
        </w:tc>
        <w:tc>
          <w:tcPr>
            <w:tcW w:w="1080" w:type="dxa"/>
            <w:vAlign w:val="center"/>
          </w:tcPr>
          <w:p w14:paraId="73A2836C" w14:textId="673206A4" w:rsidR="00AE5E33" w:rsidRPr="00B83720" w:rsidRDefault="00AE5E33" w:rsidP="00AE5E33">
            <w:pPr>
              <w:jc w:val="center"/>
              <w:rPr>
                <w:rFonts w:ascii="Arial" w:hAnsi="Arial" w:cs="Arial"/>
                <w:sz w:val="20"/>
              </w:rPr>
            </w:pPr>
            <w:r>
              <w:rPr>
                <w:rFonts w:ascii="Arial" w:hAnsi="Arial" w:cs="Arial"/>
                <w:bCs/>
                <w:color w:val="000000" w:themeColor="text1"/>
                <w:sz w:val="20"/>
              </w:rPr>
              <w:t>Elective</w:t>
            </w:r>
          </w:p>
        </w:tc>
        <w:tc>
          <w:tcPr>
            <w:tcW w:w="1260" w:type="dxa"/>
            <w:vAlign w:val="center"/>
          </w:tcPr>
          <w:p w14:paraId="3C98CC82" w14:textId="3D866410" w:rsidR="00AE5E33" w:rsidRPr="00B83720" w:rsidRDefault="00AE5E33" w:rsidP="00AE5E33">
            <w:pPr>
              <w:jc w:val="center"/>
              <w:rPr>
                <w:rFonts w:ascii="Arial" w:hAnsi="Arial" w:cs="Arial"/>
                <w:sz w:val="20"/>
              </w:rPr>
            </w:pPr>
            <w:r>
              <w:rPr>
                <w:rFonts w:ascii="Arial" w:hAnsi="Arial" w:cs="Arial"/>
                <w:sz w:val="20"/>
              </w:rPr>
              <w:t>1.0 Credit</w:t>
            </w:r>
          </w:p>
        </w:tc>
      </w:tr>
      <w:tr w:rsidR="00AE5E33" w:rsidRPr="00842922" w14:paraId="22BA28B9" w14:textId="77777777" w:rsidTr="00AC5B4D">
        <w:tc>
          <w:tcPr>
            <w:tcW w:w="1784" w:type="dxa"/>
            <w:vAlign w:val="center"/>
          </w:tcPr>
          <w:p w14:paraId="33E2C67D" w14:textId="593846AD" w:rsidR="00AE5E33" w:rsidRDefault="00AE5E33" w:rsidP="00AE5E33">
            <w:pPr>
              <w:jc w:val="center"/>
              <w:rPr>
                <w:rFonts w:ascii="Arial" w:hAnsi="Arial" w:cs="Arial"/>
                <w:color w:val="000000" w:themeColor="text1"/>
                <w:sz w:val="20"/>
              </w:rPr>
            </w:pPr>
            <w:r w:rsidRPr="006A71B4">
              <w:rPr>
                <w:rFonts w:ascii="Arial" w:hAnsi="Arial" w:cs="Arial"/>
                <w:color w:val="000000" w:themeColor="text1"/>
                <w:sz w:val="20"/>
              </w:rPr>
              <w:t>International Finance and Law</w:t>
            </w:r>
          </w:p>
        </w:tc>
        <w:tc>
          <w:tcPr>
            <w:tcW w:w="728" w:type="dxa"/>
            <w:vAlign w:val="center"/>
          </w:tcPr>
          <w:p w14:paraId="1DE582E0" w14:textId="49B08477" w:rsidR="00AE5E33" w:rsidRPr="00B83720" w:rsidRDefault="00AE5E33" w:rsidP="00AE5E33">
            <w:pPr>
              <w:jc w:val="center"/>
              <w:rPr>
                <w:rFonts w:ascii="Arial" w:hAnsi="Arial" w:cs="Arial"/>
                <w:sz w:val="20"/>
              </w:rPr>
            </w:pPr>
            <w:r>
              <w:rPr>
                <w:rFonts w:ascii="Arial" w:hAnsi="Arial" w:cs="Arial"/>
                <w:sz w:val="20"/>
              </w:rPr>
              <w:t>3</w:t>
            </w:r>
          </w:p>
        </w:tc>
        <w:tc>
          <w:tcPr>
            <w:tcW w:w="1129" w:type="dxa"/>
            <w:vAlign w:val="center"/>
          </w:tcPr>
          <w:p w14:paraId="08DAA092" w14:textId="4E73693A" w:rsidR="00AE5E33" w:rsidRPr="00B83720" w:rsidRDefault="00AE5E33" w:rsidP="00AE5E33">
            <w:pPr>
              <w:jc w:val="center"/>
              <w:rPr>
                <w:rFonts w:ascii="Arial" w:hAnsi="Arial" w:cs="Arial"/>
                <w:sz w:val="20"/>
              </w:rPr>
            </w:pPr>
            <w:r w:rsidRPr="006A71B4">
              <w:rPr>
                <w:rFonts w:ascii="Arial" w:hAnsi="Arial" w:cs="Arial"/>
                <w:sz w:val="20"/>
              </w:rPr>
              <w:t>8216120X</w:t>
            </w:r>
          </w:p>
        </w:tc>
        <w:tc>
          <w:tcPr>
            <w:tcW w:w="4099" w:type="dxa"/>
          </w:tcPr>
          <w:p w14:paraId="464EC8AC" w14:textId="2E06A4D9" w:rsidR="00AE5E33" w:rsidRPr="00B83720" w:rsidRDefault="00AE5E33" w:rsidP="00AE5E33">
            <w:pPr>
              <w:jc w:val="both"/>
              <w:rPr>
                <w:rFonts w:ascii="Arial" w:hAnsi="Arial" w:cs="Arial"/>
                <w:sz w:val="20"/>
              </w:rPr>
            </w:pPr>
            <w:r w:rsidRPr="006A71B4">
              <w:rPr>
                <w:rFonts w:ascii="Arial" w:hAnsi="Arial" w:cs="Arial"/>
                <w:sz w:val="20"/>
              </w:rPr>
              <w:t>This course is designed to introduce students to the laws and regulations governing international trade including knowledge of import-export activities, banking, treaties, and currency exchange rates.</w:t>
            </w:r>
          </w:p>
        </w:tc>
        <w:tc>
          <w:tcPr>
            <w:tcW w:w="1080" w:type="dxa"/>
            <w:vAlign w:val="center"/>
          </w:tcPr>
          <w:p w14:paraId="57753AD6" w14:textId="77E82364" w:rsidR="00AE5E33" w:rsidRPr="00B83720" w:rsidRDefault="00AE5E33" w:rsidP="00AE5E33">
            <w:pPr>
              <w:jc w:val="center"/>
              <w:rPr>
                <w:rFonts w:ascii="Arial" w:hAnsi="Arial" w:cs="Arial"/>
                <w:sz w:val="20"/>
              </w:rPr>
            </w:pPr>
            <w:r>
              <w:rPr>
                <w:rFonts w:ascii="Arial" w:hAnsi="Arial" w:cs="Arial"/>
                <w:bCs/>
                <w:color w:val="000000" w:themeColor="text1"/>
                <w:sz w:val="20"/>
              </w:rPr>
              <w:t>Elective</w:t>
            </w:r>
          </w:p>
        </w:tc>
        <w:tc>
          <w:tcPr>
            <w:tcW w:w="1260" w:type="dxa"/>
            <w:vAlign w:val="center"/>
          </w:tcPr>
          <w:p w14:paraId="475F011A" w14:textId="7A6AE271" w:rsidR="00AE5E33" w:rsidRPr="00B83720" w:rsidRDefault="00AE5E33" w:rsidP="00AE5E33">
            <w:pPr>
              <w:jc w:val="center"/>
              <w:rPr>
                <w:rFonts w:ascii="Arial" w:hAnsi="Arial" w:cs="Arial"/>
                <w:sz w:val="20"/>
              </w:rPr>
            </w:pPr>
            <w:r>
              <w:rPr>
                <w:rFonts w:ascii="Arial" w:hAnsi="Arial" w:cs="Arial"/>
                <w:sz w:val="20"/>
              </w:rPr>
              <w:t>1.0 Credit</w:t>
            </w:r>
          </w:p>
        </w:tc>
      </w:tr>
      <w:tr w:rsidR="00AE5E33" w:rsidRPr="00842922" w14:paraId="05FF89ED" w14:textId="77777777" w:rsidTr="00EC776B">
        <w:tc>
          <w:tcPr>
            <w:tcW w:w="10080" w:type="dxa"/>
            <w:gridSpan w:val="6"/>
            <w:shd w:val="clear" w:color="auto" w:fill="D9D9D9" w:themeFill="background1" w:themeFillShade="D9"/>
          </w:tcPr>
          <w:p w14:paraId="123E95A5" w14:textId="637A530A" w:rsidR="00AE5E33" w:rsidRPr="00842922" w:rsidRDefault="00AE5E33" w:rsidP="00AE5E33">
            <w:pPr>
              <w:pStyle w:val="Heading2"/>
              <w:ind w:hanging="1095"/>
              <w:jc w:val="center"/>
              <w:rPr>
                <w:color w:val="000000" w:themeColor="text1"/>
              </w:rPr>
            </w:pPr>
            <w:bookmarkStart w:id="115" w:name="_Toc92962557"/>
            <w:r>
              <w:rPr>
                <w:color w:val="000000" w:themeColor="text1"/>
              </w:rPr>
              <w:t>INTRODUCTION TO FIRE FIGHTING</w:t>
            </w:r>
            <w:bookmarkEnd w:id="115"/>
          </w:p>
        </w:tc>
      </w:tr>
      <w:tr w:rsidR="00AE5E33" w:rsidRPr="00842922" w14:paraId="75AD59CB" w14:textId="77777777" w:rsidTr="00AC5B4D">
        <w:tc>
          <w:tcPr>
            <w:tcW w:w="1784" w:type="dxa"/>
            <w:vAlign w:val="center"/>
          </w:tcPr>
          <w:p w14:paraId="375AF84E" w14:textId="6A985DB0" w:rsidR="00AE5E33" w:rsidRDefault="00AE5E33" w:rsidP="00AE5E33">
            <w:pPr>
              <w:jc w:val="center"/>
              <w:rPr>
                <w:rFonts w:ascii="Arial" w:hAnsi="Arial" w:cs="Arial"/>
                <w:color w:val="000000" w:themeColor="text1"/>
                <w:sz w:val="20"/>
              </w:rPr>
            </w:pPr>
            <w:r w:rsidRPr="00D948CF">
              <w:rPr>
                <w:rFonts w:ascii="Arial" w:hAnsi="Arial" w:cs="Arial"/>
                <w:color w:val="000000" w:themeColor="text1"/>
                <w:sz w:val="20"/>
              </w:rPr>
              <w:t>Fire Fighting 1</w:t>
            </w:r>
          </w:p>
        </w:tc>
        <w:tc>
          <w:tcPr>
            <w:tcW w:w="728" w:type="dxa"/>
            <w:vAlign w:val="center"/>
          </w:tcPr>
          <w:p w14:paraId="37F48C72" w14:textId="29DC3680" w:rsidR="00AE5E33" w:rsidRPr="00B83720" w:rsidRDefault="00AE5E33" w:rsidP="00AE5E33">
            <w:pPr>
              <w:jc w:val="center"/>
              <w:rPr>
                <w:rFonts w:ascii="Arial" w:hAnsi="Arial" w:cs="Arial"/>
                <w:sz w:val="20"/>
              </w:rPr>
            </w:pPr>
            <w:r>
              <w:rPr>
                <w:rFonts w:ascii="Arial" w:hAnsi="Arial" w:cs="Arial"/>
                <w:sz w:val="20"/>
              </w:rPr>
              <w:t>2</w:t>
            </w:r>
          </w:p>
        </w:tc>
        <w:tc>
          <w:tcPr>
            <w:tcW w:w="1129" w:type="dxa"/>
            <w:vAlign w:val="center"/>
          </w:tcPr>
          <w:p w14:paraId="3BBCCF86" w14:textId="5E90E905" w:rsidR="00AE5E33" w:rsidRPr="00B83720" w:rsidRDefault="00AE5E33" w:rsidP="00AE5E33">
            <w:pPr>
              <w:jc w:val="center"/>
              <w:rPr>
                <w:rFonts w:ascii="Arial" w:hAnsi="Arial" w:cs="Arial"/>
                <w:sz w:val="20"/>
              </w:rPr>
            </w:pPr>
            <w:r w:rsidRPr="00D948CF">
              <w:rPr>
                <w:rFonts w:ascii="Arial" w:hAnsi="Arial" w:cs="Arial"/>
                <w:sz w:val="20"/>
              </w:rPr>
              <w:t>8918210X</w:t>
            </w:r>
          </w:p>
        </w:tc>
        <w:tc>
          <w:tcPr>
            <w:tcW w:w="4099" w:type="dxa"/>
          </w:tcPr>
          <w:p w14:paraId="557226EA" w14:textId="650FCE07" w:rsidR="00AE5E33" w:rsidRPr="00B83720" w:rsidRDefault="00AE5E33" w:rsidP="00AE5E33">
            <w:pPr>
              <w:jc w:val="both"/>
              <w:rPr>
                <w:rFonts w:ascii="Arial" w:hAnsi="Arial" w:cs="Arial"/>
                <w:sz w:val="20"/>
              </w:rPr>
            </w:pPr>
            <w:r w:rsidRPr="00D948CF">
              <w:rPr>
                <w:rFonts w:ascii="Arial" w:hAnsi="Arial" w:cs="Arial"/>
                <w:sz w:val="20"/>
              </w:rPr>
              <w:t>This course introduces a career of Fire Science that can lead to employment, after further instruction, to a career as a fire fighter or other disciplines in the Fire Science realm.  Emphasis is placed on fire service basic mission, the roles with in, and skills needed.  Science of fire behavior, proper use and care for PPE, search and victim removal are a few topics covered.</w:t>
            </w:r>
          </w:p>
        </w:tc>
        <w:tc>
          <w:tcPr>
            <w:tcW w:w="1080" w:type="dxa"/>
            <w:vAlign w:val="center"/>
          </w:tcPr>
          <w:p w14:paraId="174BB3AE" w14:textId="78C2001D" w:rsidR="00AE5E33" w:rsidRPr="00B83720" w:rsidRDefault="00AE5E33" w:rsidP="00AE5E33">
            <w:pPr>
              <w:jc w:val="center"/>
              <w:rPr>
                <w:rFonts w:ascii="Arial" w:hAnsi="Arial" w:cs="Arial"/>
                <w:sz w:val="20"/>
              </w:rPr>
            </w:pPr>
            <w:r>
              <w:rPr>
                <w:rFonts w:ascii="Arial" w:hAnsi="Arial" w:cs="Arial"/>
                <w:bCs/>
                <w:color w:val="000000" w:themeColor="text1"/>
                <w:sz w:val="20"/>
              </w:rPr>
              <w:t>Elective</w:t>
            </w:r>
          </w:p>
        </w:tc>
        <w:tc>
          <w:tcPr>
            <w:tcW w:w="1260" w:type="dxa"/>
            <w:vAlign w:val="center"/>
          </w:tcPr>
          <w:p w14:paraId="4E38D76D" w14:textId="1E7ABD80" w:rsidR="00AE5E33" w:rsidRPr="00B83720" w:rsidRDefault="00AE5E33" w:rsidP="00AE5E33">
            <w:pPr>
              <w:jc w:val="center"/>
              <w:rPr>
                <w:rFonts w:ascii="Arial" w:hAnsi="Arial" w:cs="Arial"/>
                <w:sz w:val="20"/>
              </w:rPr>
            </w:pPr>
            <w:r>
              <w:rPr>
                <w:rFonts w:ascii="Arial" w:hAnsi="Arial" w:cs="Arial"/>
                <w:sz w:val="20"/>
              </w:rPr>
              <w:t>1.0 Credit</w:t>
            </w:r>
          </w:p>
        </w:tc>
      </w:tr>
      <w:tr w:rsidR="00AE5E33" w:rsidRPr="00842922" w14:paraId="5F56BF47" w14:textId="77777777" w:rsidTr="00AC5B4D">
        <w:tc>
          <w:tcPr>
            <w:tcW w:w="1784" w:type="dxa"/>
            <w:vAlign w:val="center"/>
          </w:tcPr>
          <w:p w14:paraId="239927A2" w14:textId="67598C3E" w:rsidR="00AE5E33" w:rsidRDefault="00AE5E33" w:rsidP="00AE5E33">
            <w:pPr>
              <w:jc w:val="center"/>
              <w:rPr>
                <w:rFonts w:ascii="Arial" w:hAnsi="Arial" w:cs="Arial"/>
                <w:color w:val="000000" w:themeColor="text1"/>
                <w:sz w:val="20"/>
              </w:rPr>
            </w:pPr>
            <w:r w:rsidRPr="00D948CF">
              <w:rPr>
                <w:rFonts w:ascii="Arial" w:hAnsi="Arial" w:cs="Arial"/>
                <w:color w:val="000000" w:themeColor="text1"/>
                <w:sz w:val="20"/>
              </w:rPr>
              <w:t>Fire Fighting 2</w:t>
            </w:r>
          </w:p>
        </w:tc>
        <w:tc>
          <w:tcPr>
            <w:tcW w:w="728" w:type="dxa"/>
            <w:vAlign w:val="center"/>
          </w:tcPr>
          <w:p w14:paraId="459228ED" w14:textId="70B4602A" w:rsidR="00AE5E33" w:rsidRPr="00B83720" w:rsidRDefault="00AE5E33" w:rsidP="00AE5E33">
            <w:pPr>
              <w:jc w:val="center"/>
              <w:rPr>
                <w:rFonts w:ascii="Arial" w:hAnsi="Arial" w:cs="Arial"/>
                <w:sz w:val="20"/>
              </w:rPr>
            </w:pPr>
            <w:r>
              <w:rPr>
                <w:rFonts w:ascii="Arial" w:hAnsi="Arial" w:cs="Arial"/>
                <w:sz w:val="20"/>
              </w:rPr>
              <w:t>2</w:t>
            </w:r>
          </w:p>
        </w:tc>
        <w:tc>
          <w:tcPr>
            <w:tcW w:w="1129" w:type="dxa"/>
            <w:vAlign w:val="center"/>
          </w:tcPr>
          <w:p w14:paraId="1338D2FC" w14:textId="68E0E8DD" w:rsidR="00AE5E33" w:rsidRPr="00B83720" w:rsidRDefault="00AE5E33" w:rsidP="00AE5E33">
            <w:pPr>
              <w:jc w:val="center"/>
              <w:rPr>
                <w:rFonts w:ascii="Arial" w:hAnsi="Arial" w:cs="Arial"/>
                <w:sz w:val="20"/>
              </w:rPr>
            </w:pPr>
            <w:r w:rsidRPr="00D948CF">
              <w:rPr>
                <w:rFonts w:ascii="Arial" w:hAnsi="Arial" w:cs="Arial"/>
                <w:sz w:val="20"/>
              </w:rPr>
              <w:t>8918220X</w:t>
            </w:r>
          </w:p>
        </w:tc>
        <w:tc>
          <w:tcPr>
            <w:tcW w:w="4099" w:type="dxa"/>
          </w:tcPr>
          <w:p w14:paraId="0602BA95" w14:textId="49BB22E1" w:rsidR="00AE5E33" w:rsidRPr="00B83720" w:rsidRDefault="00AE5E33" w:rsidP="00AE5E33">
            <w:pPr>
              <w:jc w:val="both"/>
              <w:rPr>
                <w:rFonts w:ascii="Arial" w:hAnsi="Arial" w:cs="Arial"/>
                <w:sz w:val="20"/>
              </w:rPr>
            </w:pPr>
            <w:r w:rsidRPr="00D948CF">
              <w:rPr>
                <w:rFonts w:ascii="Arial" w:hAnsi="Arial" w:cs="Arial"/>
                <w:sz w:val="20"/>
              </w:rPr>
              <w:t>This course focuses on applying tactical ventilation knowledge and practices following AHJ policies and procedures, discuss the various components of water supply systems, describes fire hose characterizes, inspection and maintenance procedures, and skills to control structural fires, Class C and D fires, vehicle, and ground cover fires.</w:t>
            </w:r>
          </w:p>
        </w:tc>
        <w:tc>
          <w:tcPr>
            <w:tcW w:w="1080" w:type="dxa"/>
            <w:vAlign w:val="center"/>
          </w:tcPr>
          <w:p w14:paraId="31BC9FFA" w14:textId="0A7CA301" w:rsidR="00AE5E33" w:rsidRPr="00B83720" w:rsidRDefault="00AE5E33" w:rsidP="00AE5E33">
            <w:pPr>
              <w:jc w:val="center"/>
              <w:rPr>
                <w:rFonts w:ascii="Arial" w:hAnsi="Arial" w:cs="Arial"/>
                <w:sz w:val="20"/>
              </w:rPr>
            </w:pPr>
            <w:r>
              <w:rPr>
                <w:rFonts w:ascii="Arial" w:hAnsi="Arial" w:cs="Arial"/>
                <w:bCs/>
                <w:color w:val="000000" w:themeColor="text1"/>
                <w:sz w:val="20"/>
              </w:rPr>
              <w:t>Elective</w:t>
            </w:r>
          </w:p>
        </w:tc>
        <w:tc>
          <w:tcPr>
            <w:tcW w:w="1260" w:type="dxa"/>
            <w:vAlign w:val="center"/>
          </w:tcPr>
          <w:p w14:paraId="2C51F5FD" w14:textId="043835E3" w:rsidR="00AE5E33" w:rsidRPr="00B83720" w:rsidRDefault="00AE5E33" w:rsidP="00AE5E33">
            <w:pPr>
              <w:jc w:val="center"/>
              <w:rPr>
                <w:rFonts w:ascii="Arial" w:hAnsi="Arial" w:cs="Arial"/>
                <w:sz w:val="20"/>
              </w:rPr>
            </w:pPr>
            <w:r>
              <w:rPr>
                <w:rFonts w:ascii="Arial" w:hAnsi="Arial" w:cs="Arial"/>
                <w:sz w:val="20"/>
              </w:rPr>
              <w:t>1.0 Credit</w:t>
            </w:r>
          </w:p>
        </w:tc>
      </w:tr>
      <w:tr w:rsidR="00AE5E33" w:rsidRPr="00842922" w14:paraId="1C930E4D" w14:textId="77777777" w:rsidTr="00AC5B4D">
        <w:tc>
          <w:tcPr>
            <w:tcW w:w="1784" w:type="dxa"/>
            <w:vAlign w:val="center"/>
          </w:tcPr>
          <w:p w14:paraId="2B5021A4" w14:textId="70699F50" w:rsidR="00AE5E33" w:rsidRDefault="00AE5E33" w:rsidP="00AE5E33">
            <w:pPr>
              <w:jc w:val="center"/>
              <w:rPr>
                <w:rFonts w:ascii="Arial" w:hAnsi="Arial" w:cs="Arial"/>
                <w:color w:val="000000" w:themeColor="text1"/>
                <w:sz w:val="20"/>
              </w:rPr>
            </w:pPr>
            <w:r w:rsidRPr="00D948CF">
              <w:rPr>
                <w:rFonts w:ascii="Arial" w:hAnsi="Arial" w:cs="Arial"/>
                <w:color w:val="000000" w:themeColor="text1"/>
                <w:sz w:val="20"/>
              </w:rPr>
              <w:t>Fire Fighting 3</w:t>
            </w:r>
          </w:p>
        </w:tc>
        <w:tc>
          <w:tcPr>
            <w:tcW w:w="728" w:type="dxa"/>
            <w:vAlign w:val="center"/>
          </w:tcPr>
          <w:p w14:paraId="3C2763D3" w14:textId="16C50DCC" w:rsidR="00AE5E33" w:rsidRPr="00B83720" w:rsidRDefault="00AE5E33" w:rsidP="00AE5E33">
            <w:pPr>
              <w:jc w:val="center"/>
              <w:rPr>
                <w:rFonts w:ascii="Arial" w:hAnsi="Arial" w:cs="Arial"/>
                <w:sz w:val="20"/>
              </w:rPr>
            </w:pPr>
            <w:r>
              <w:rPr>
                <w:rFonts w:ascii="Arial" w:hAnsi="Arial" w:cs="Arial"/>
                <w:sz w:val="20"/>
              </w:rPr>
              <w:t>3</w:t>
            </w:r>
          </w:p>
        </w:tc>
        <w:tc>
          <w:tcPr>
            <w:tcW w:w="1129" w:type="dxa"/>
            <w:vAlign w:val="center"/>
          </w:tcPr>
          <w:p w14:paraId="4E2D67EC" w14:textId="1CE46B91" w:rsidR="00AE5E33" w:rsidRPr="00B83720" w:rsidRDefault="00AE5E33" w:rsidP="00AE5E33">
            <w:pPr>
              <w:jc w:val="center"/>
              <w:rPr>
                <w:rFonts w:ascii="Arial" w:hAnsi="Arial" w:cs="Arial"/>
                <w:sz w:val="20"/>
              </w:rPr>
            </w:pPr>
            <w:r w:rsidRPr="00D948CF">
              <w:rPr>
                <w:rFonts w:ascii="Arial" w:hAnsi="Arial" w:cs="Arial"/>
                <w:sz w:val="20"/>
              </w:rPr>
              <w:t>8918230X</w:t>
            </w:r>
          </w:p>
        </w:tc>
        <w:tc>
          <w:tcPr>
            <w:tcW w:w="4099" w:type="dxa"/>
          </w:tcPr>
          <w:p w14:paraId="3EF8B382" w14:textId="403E3DDC" w:rsidR="00AE5E33" w:rsidRPr="00B83720" w:rsidRDefault="00AE5E33" w:rsidP="00AE5E33">
            <w:pPr>
              <w:jc w:val="both"/>
              <w:rPr>
                <w:rFonts w:ascii="Arial" w:hAnsi="Arial" w:cs="Arial"/>
                <w:sz w:val="20"/>
              </w:rPr>
            </w:pPr>
            <w:r w:rsidRPr="00D948CF">
              <w:rPr>
                <w:rFonts w:ascii="Arial" w:hAnsi="Arial" w:cs="Arial"/>
                <w:sz w:val="20"/>
              </w:rPr>
              <w:t>This course applies loss control knowledge and practices following AHJ policies and procedures, describes the role of Firefighter 1 in the development and implementation of a fire and life safety program, and demonstrates JPR’s.</w:t>
            </w:r>
          </w:p>
        </w:tc>
        <w:tc>
          <w:tcPr>
            <w:tcW w:w="1080" w:type="dxa"/>
            <w:vAlign w:val="center"/>
          </w:tcPr>
          <w:p w14:paraId="660B55D8" w14:textId="34DEF2AA" w:rsidR="00AE5E33" w:rsidRPr="00B83720" w:rsidRDefault="00AE5E33" w:rsidP="00AE5E33">
            <w:pPr>
              <w:jc w:val="center"/>
              <w:rPr>
                <w:rFonts w:ascii="Arial" w:hAnsi="Arial" w:cs="Arial"/>
                <w:sz w:val="20"/>
              </w:rPr>
            </w:pPr>
            <w:r>
              <w:rPr>
                <w:rFonts w:ascii="Arial" w:hAnsi="Arial" w:cs="Arial"/>
                <w:bCs/>
                <w:color w:val="000000" w:themeColor="text1"/>
                <w:sz w:val="20"/>
              </w:rPr>
              <w:t>Elective</w:t>
            </w:r>
          </w:p>
        </w:tc>
        <w:tc>
          <w:tcPr>
            <w:tcW w:w="1260" w:type="dxa"/>
            <w:vAlign w:val="center"/>
          </w:tcPr>
          <w:p w14:paraId="5BE93495" w14:textId="6CCECE29" w:rsidR="00AE5E33" w:rsidRPr="00B83720" w:rsidRDefault="00AE5E33" w:rsidP="00AE5E33">
            <w:pPr>
              <w:jc w:val="center"/>
              <w:rPr>
                <w:rFonts w:ascii="Arial" w:hAnsi="Arial" w:cs="Arial"/>
                <w:sz w:val="20"/>
              </w:rPr>
            </w:pPr>
            <w:r>
              <w:rPr>
                <w:rFonts w:ascii="Arial" w:hAnsi="Arial" w:cs="Arial"/>
                <w:sz w:val="20"/>
              </w:rPr>
              <w:t>1.0 Credit</w:t>
            </w:r>
          </w:p>
        </w:tc>
      </w:tr>
      <w:tr w:rsidR="00AE5E33" w:rsidRPr="00842922" w14:paraId="1C77C050" w14:textId="77777777" w:rsidTr="00EC776B">
        <w:tc>
          <w:tcPr>
            <w:tcW w:w="10080" w:type="dxa"/>
            <w:gridSpan w:val="6"/>
            <w:shd w:val="clear" w:color="auto" w:fill="D9D9D9" w:themeFill="background1" w:themeFillShade="D9"/>
          </w:tcPr>
          <w:p w14:paraId="30CBFB63" w14:textId="2493BC4D" w:rsidR="00AE5E33" w:rsidRPr="00842922" w:rsidRDefault="00AE5E33" w:rsidP="00AE5E33">
            <w:pPr>
              <w:pStyle w:val="Heading2"/>
              <w:ind w:hanging="1095"/>
              <w:jc w:val="center"/>
              <w:rPr>
                <w:color w:val="000000" w:themeColor="text1"/>
              </w:rPr>
            </w:pPr>
            <w:bookmarkStart w:id="116" w:name="_Toc92962558"/>
            <w:r>
              <w:rPr>
                <w:color w:val="000000" w:themeColor="text1"/>
              </w:rPr>
              <w:t>JOURNALISM AND MU</w:t>
            </w:r>
            <w:r w:rsidR="0066320C">
              <w:rPr>
                <w:color w:val="000000" w:themeColor="text1"/>
              </w:rPr>
              <w:t>L</w:t>
            </w:r>
            <w:r>
              <w:rPr>
                <w:color w:val="000000" w:themeColor="text1"/>
              </w:rPr>
              <w:t>TIMEDIA</w:t>
            </w:r>
            <w:bookmarkEnd w:id="116"/>
          </w:p>
        </w:tc>
      </w:tr>
      <w:tr w:rsidR="00AE5E33" w:rsidRPr="00842922" w14:paraId="1702A4D6" w14:textId="77777777" w:rsidTr="00AC5B4D">
        <w:tc>
          <w:tcPr>
            <w:tcW w:w="1784" w:type="dxa"/>
            <w:vAlign w:val="center"/>
          </w:tcPr>
          <w:p w14:paraId="7F0845F7" w14:textId="0C3DF5CF" w:rsidR="00AE5E33" w:rsidRDefault="00AE5E33" w:rsidP="00AE5E33">
            <w:pPr>
              <w:jc w:val="center"/>
              <w:rPr>
                <w:rFonts w:ascii="Arial" w:hAnsi="Arial" w:cs="Arial"/>
                <w:color w:val="000000" w:themeColor="text1"/>
                <w:sz w:val="20"/>
              </w:rPr>
            </w:pPr>
            <w:r w:rsidRPr="00D948CF">
              <w:rPr>
                <w:rFonts w:ascii="Arial" w:hAnsi="Arial" w:cs="Arial"/>
                <w:color w:val="000000" w:themeColor="text1"/>
                <w:sz w:val="20"/>
              </w:rPr>
              <w:t>Foundations of Journalism</w:t>
            </w:r>
          </w:p>
        </w:tc>
        <w:tc>
          <w:tcPr>
            <w:tcW w:w="728" w:type="dxa"/>
            <w:vAlign w:val="center"/>
          </w:tcPr>
          <w:p w14:paraId="7B711288" w14:textId="528DC2F3" w:rsidR="00AE5E33" w:rsidRPr="00B83720" w:rsidRDefault="00AE5E33" w:rsidP="00AE5E33">
            <w:pPr>
              <w:jc w:val="center"/>
              <w:rPr>
                <w:rFonts w:ascii="Arial" w:hAnsi="Arial" w:cs="Arial"/>
                <w:sz w:val="20"/>
              </w:rPr>
            </w:pPr>
            <w:r>
              <w:rPr>
                <w:rFonts w:ascii="Arial" w:hAnsi="Arial" w:cs="Arial"/>
                <w:sz w:val="20"/>
              </w:rPr>
              <w:t>2</w:t>
            </w:r>
          </w:p>
        </w:tc>
        <w:tc>
          <w:tcPr>
            <w:tcW w:w="1129" w:type="dxa"/>
            <w:vAlign w:val="center"/>
          </w:tcPr>
          <w:p w14:paraId="3BE0EAB6" w14:textId="2E793E9A" w:rsidR="00AE5E33" w:rsidRPr="00B83720" w:rsidRDefault="00AE5E33" w:rsidP="00AE5E33">
            <w:pPr>
              <w:jc w:val="center"/>
              <w:rPr>
                <w:rFonts w:ascii="Arial" w:hAnsi="Arial" w:cs="Arial"/>
                <w:sz w:val="20"/>
              </w:rPr>
            </w:pPr>
            <w:r w:rsidRPr="00D948CF">
              <w:rPr>
                <w:rFonts w:ascii="Arial" w:hAnsi="Arial" w:cs="Arial"/>
                <w:sz w:val="20"/>
              </w:rPr>
              <w:t>8203000X</w:t>
            </w:r>
          </w:p>
        </w:tc>
        <w:tc>
          <w:tcPr>
            <w:tcW w:w="4099" w:type="dxa"/>
          </w:tcPr>
          <w:p w14:paraId="214E76CC" w14:textId="77777777" w:rsidR="00AE5E33" w:rsidRPr="00D948CF" w:rsidRDefault="00AE5E33" w:rsidP="00AE5E33">
            <w:pPr>
              <w:rPr>
                <w:rFonts w:ascii="Arial" w:hAnsi="Arial" w:cs="Arial"/>
                <w:sz w:val="20"/>
              </w:rPr>
            </w:pPr>
            <w:r w:rsidRPr="00D948CF">
              <w:rPr>
                <w:rFonts w:ascii="Arial" w:hAnsi="Arial" w:cs="Arial"/>
                <w:sz w:val="20"/>
              </w:rPr>
              <w:t>This course is designed to develop basic entry-level skills required for careers in the writing and editing industry.</w:t>
            </w:r>
          </w:p>
          <w:p w14:paraId="3E9912F9" w14:textId="77777777" w:rsidR="00AE5E33" w:rsidRPr="00B83720" w:rsidRDefault="00AE5E33" w:rsidP="00AE5E33">
            <w:pPr>
              <w:jc w:val="both"/>
              <w:rPr>
                <w:rFonts w:ascii="Arial" w:hAnsi="Arial" w:cs="Arial"/>
                <w:sz w:val="20"/>
              </w:rPr>
            </w:pPr>
          </w:p>
        </w:tc>
        <w:tc>
          <w:tcPr>
            <w:tcW w:w="1080" w:type="dxa"/>
            <w:vAlign w:val="center"/>
          </w:tcPr>
          <w:p w14:paraId="11799F8B" w14:textId="26B2D3A8" w:rsidR="00AE5E33" w:rsidRPr="00B83720" w:rsidRDefault="00AE5E33" w:rsidP="00AE5E33">
            <w:pPr>
              <w:jc w:val="center"/>
              <w:rPr>
                <w:rFonts w:ascii="Arial" w:hAnsi="Arial" w:cs="Arial"/>
                <w:sz w:val="20"/>
              </w:rPr>
            </w:pPr>
            <w:r>
              <w:rPr>
                <w:rFonts w:ascii="Arial" w:hAnsi="Arial" w:cs="Arial"/>
                <w:sz w:val="20"/>
              </w:rPr>
              <w:t>Practical Arts</w:t>
            </w:r>
          </w:p>
        </w:tc>
        <w:tc>
          <w:tcPr>
            <w:tcW w:w="1260" w:type="dxa"/>
            <w:vAlign w:val="center"/>
          </w:tcPr>
          <w:p w14:paraId="01EA5D1C" w14:textId="4D7799E5" w:rsidR="00AE5E33" w:rsidRPr="00B83720" w:rsidRDefault="00AE5E33" w:rsidP="00AE5E33">
            <w:pPr>
              <w:jc w:val="center"/>
              <w:rPr>
                <w:rFonts w:ascii="Arial" w:hAnsi="Arial" w:cs="Arial"/>
                <w:sz w:val="20"/>
              </w:rPr>
            </w:pPr>
            <w:r>
              <w:rPr>
                <w:rFonts w:ascii="Arial" w:hAnsi="Arial" w:cs="Arial"/>
                <w:sz w:val="20"/>
              </w:rPr>
              <w:t>1.0 Credit</w:t>
            </w:r>
          </w:p>
        </w:tc>
      </w:tr>
      <w:tr w:rsidR="00AE5E33" w:rsidRPr="00842922" w14:paraId="3D8CD3D6" w14:textId="77777777" w:rsidTr="00AC5B4D">
        <w:tc>
          <w:tcPr>
            <w:tcW w:w="1784" w:type="dxa"/>
            <w:vAlign w:val="center"/>
          </w:tcPr>
          <w:p w14:paraId="3570D0F1" w14:textId="3F63813D" w:rsidR="00AE5E33" w:rsidRDefault="00AE5E33" w:rsidP="00AE5E33">
            <w:pPr>
              <w:jc w:val="center"/>
              <w:rPr>
                <w:rFonts w:ascii="Arial" w:hAnsi="Arial" w:cs="Arial"/>
                <w:color w:val="000000" w:themeColor="text1"/>
                <w:sz w:val="20"/>
              </w:rPr>
            </w:pPr>
            <w:r w:rsidRPr="00D948CF">
              <w:rPr>
                <w:rFonts w:ascii="Arial" w:hAnsi="Arial" w:cs="Arial"/>
                <w:color w:val="000000" w:themeColor="text1"/>
                <w:sz w:val="20"/>
              </w:rPr>
              <w:t>Digital Design 1</w:t>
            </w:r>
          </w:p>
        </w:tc>
        <w:tc>
          <w:tcPr>
            <w:tcW w:w="728" w:type="dxa"/>
            <w:vAlign w:val="center"/>
          </w:tcPr>
          <w:p w14:paraId="440C87FD" w14:textId="06F1CFE8" w:rsidR="00AE5E33" w:rsidRPr="00B83720" w:rsidRDefault="00AE5E33" w:rsidP="00AE5E33">
            <w:pPr>
              <w:jc w:val="center"/>
              <w:rPr>
                <w:rFonts w:ascii="Arial" w:hAnsi="Arial" w:cs="Arial"/>
                <w:sz w:val="20"/>
              </w:rPr>
            </w:pPr>
            <w:r>
              <w:rPr>
                <w:rFonts w:ascii="Arial" w:hAnsi="Arial" w:cs="Arial"/>
                <w:sz w:val="20"/>
              </w:rPr>
              <w:t>2</w:t>
            </w:r>
          </w:p>
        </w:tc>
        <w:tc>
          <w:tcPr>
            <w:tcW w:w="1129" w:type="dxa"/>
            <w:vAlign w:val="center"/>
          </w:tcPr>
          <w:p w14:paraId="2FC9D7F7" w14:textId="3D299523" w:rsidR="00AE5E33" w:rsidRPr="00B83720" w:rsidRDefault="00AE5E33" w:rsidP="00AE5E33">
            <w:pPr>
              <w:jc w:val="center"/>
              <w:rPr>
                <w:rFonts w:ascii="Arial" w:hAnsi="Arial" w:cs="Arial"/>
                <w:sz w:val="20"/>
              </w:rPr>
            </w:pPr>
            <w:r w:rsidRPr="00D948CF">
              <w:rPr>
                <w:rFonts w:ascii="Arial" w:hAnsi="Arial" w:cs="Arial"/>
                <w:sz w:val="20"/>
              </w:rPr>
              <w:t>8209510X</w:t>
            </w:r>
          </w:p>
        </w:tc>
        <w:tc>
          <w:tcPr>
            <w:tcW w:w="4099" w:type="dxa"/>
          </w:tcPr>
          <w:p w14:paraId="6D6EFD83" w14:textId="233200DA" w:rsidR="00AE5E33" w:rsidRPr="00B83720" w:rsidRDefault="00AE5E33" w:rsidP="00AE5E33">
            <w:pPr>
              <w:jc w:val="both"/>
              <w:rPr>
                <w:rFonts w:ascii="Arial" w:hAnsi="Arial" w:cs="Arial"/>
                <w:sz w:val="20"/>
              </w:rPr>
            </w:pPr>
            <w:r w:rsidRPr="00E24C9E">
              <w:rPr>
                <w:rFonts w:ascii="Arial" w:hAnsi="Arial" w:cs="Arial"/>
                <w:sz w:val="20"/>
              </w:rPr>
              <w:t>This course is designed to develop basic entry-level skills required for careers in the digital publishing industry.  The content includes computer skills; digital publishing concepts and operations; layout, design, and measurement activities; decision-making activities; and digital imaging.</w:t>
            </w:r>
          </w:p>
        </w:tc>
        <w:tc>
          <w:tcPr>
            <w:tcW w:w="1080" w:type="dxa"/>
            <w:vAlign w:val="center"/>
          </w:tcPr>
          <w:p w14:paraId="5600822D" w14:textId="71AF5A14" w:rsidR="00AE5E33" w:rsidRPr="00B83720" w:rsidRDefault="00AE5E33" w:rsidP="00AE5E33">
            <w:pPr>
              <w:jc w:val="center"/>
              <w:rPr>
                <w:rFonts w:ascii="Arial" w:hAnsi="Arial" w:cs="Arial"/>
                <w:sz w:val="20"/>
              </w:rPr>
            </w:pPr>
            <w:r>
              <w:rPr>
                <w:rFonts w:ascii="Arial" w:hAnsi="Arial" w:cs="Arial"/>
                <w:sz w:val="20"/>
              </w:rPr>
              <w:t>Practical Arts</w:t>
            </w:r>
          </w:p>
        </w:tc>
        <w:tc>
          <w:tcPr>
            <w:tcW w:w="1260" w:type="dxa"/>
            <w:vAlign w:val="center"/>
          </w:tcPr>
          <w:p w14:paraId="6C8ECE4A" w14:textId="01D2EFF0" w:rsidR="00AE5E33" w:rsidRPr="00B83720" w:rsidRDefault="00AE5E33" w:rsidP="00AE5E33">
            <w:pPr>
              <w:jc w:val="center"/>
              <w:rPr>
                <w:rFonts w:ascii="Arial" w:hAnsi="Arial" w:cs="Arial"/>
                <w:sz w:val="20"/>
              </w:rPr>
            </w:pPr>
            <w:r>
              <w:rPr>
                <w:rFonts w:ascii="Arial" w:hAnsi="Arial" w:cs="Arial"/>
                <w:sz w:val="20"/>
              </w:rPr>
              <w:t>1.0 Credit</w:t>
            </w:r>
          </w:p>
        </w:tc>
      </w:tr>
      <w:tr w:rsidR="00AE5E33" w:rsidRPr="00842922" w14:paraId="029BF472" w14:textId="77777777" w:rsidTr="00AC5B4D">
        <w:tc>
          <w:tcPr>
            <w:tcW w:w="1784" w:type="dxa"/>
            <w:vAlign w:val="center"/>
          </w:tcPr>
          <w:p w14:paraId="1B304770" w14:textId="0EDCAFFB" w:rsidR="00AE5E33" w:rsidRDefault="00AE5E33" w:rsidP="00AE5E33">
            <w:pPr>
              <w:jc w:val="center"/>
              <w:rPr>
                <w:rFonts w:ascii="Arial" w:hAnsi="Arial" w:cs="Arial"/>
                <w:color w:val="000000" w:themeColor="text1"/>
                <w:sz w:val="20"/>
              </w:rPr>
            </w:pPr>
            <w:r w:rsidRPr="00E24C9E">
              <w:rPr>
                <w:rFonts w:ascii="Arial" w:hAnsi="Arial" w:cs="Arial"/>
                <w:color w:val="000000" w:themeColor="text1"/>
                <w:sz w:val="20"/>
              </w:rPr>
              <w:t>Photojournalism</w:t>
            </w:r>
          </w:p>
        </w:tc>
        <w:tc>
          <w:tcPr>
            <w:tcW w:w="728" w:type="dxa"/>
            <w:vAlign w:val="center"/>
          </w:tcPr>
          <w:p w14:paraId="26314751" w14:textId="71000ED0" w:rsidR="00AE5E33" w:rsidRPr="00B83720" w:rsidRDefault="00AE5E33" w:rsidP="00AE5E33">
            <w:pPr>
              <w:jc w:val="center"/>
              <w:rPr>
                <w:rFonts w:ascii="Arial" w:hAnsi="Arial" w:cs="Arial"/>
                <w:sz w:val="20"/>
              </w:rPr>
            </w:pPr>
            <w:r>
              <w:rPr>
                <w:rFonts w:ascii="Arial" w:hAnsi="Arial" w:cs="Arial"/>
                <w:sz w:val="20"/>
              </w:rPr>
              <w:t>2</w:t>
            </w:r>
          </w:p>
        </w:tc>
        <w:tc>
          <w:tcPr>
            <w:tcW w:w="1129" w:type="dxa"/>
            <w:vAlign w:val="center"/>
          </w:tcPr>
          <w:p w14:paraId="4B89A7AC" w14:textId="41F94787" w:rsidR="00AE5E33" w:rsidRPr="00B83720" w:rsidRDefault="00AE5E33" w:rsidP="00AE5E33">
            <w:pPr>
              <w:jc w:val="center"/>
              <w:rPr>
                <w:rFonts w:ascii="Arial" w:hAnsi="Arial" w:cs="Arial"/>
                <w:sz w:val="20"/>
              </w:rPr>
            </w:pPr>
            <w:r w:rsidRPr="00E24C9E">
              <w:rPr>
                <w:rFonts w:ascii="Arial" w:hAnsi="Arial" w:cs="Arial"/>
                <w:sz w:val="20"/>
              </w:rPr>
              <w:t>8203001X</w:t>
            </w:r>
          </w:p>
        </w:tc>
        <w:tc>
          <w:tcPr>
            <w:tcW w:w="4099" w:type="dxa"/>
          </w:tcPr>
          <w:p w14:paraId="7AF242A1" w14:textId="269C76D6" w:rsidR="00AE5E33" w:rsidRPr="00B83720" w:rsidRDefault="00AE5E33" w:rsidP="00AE5E33">
            <w:pPr>
              <w:jc w:val="both"/>
              <w:rPr>
                <w:rFonts w:ascii="Arial" w:hAnsi="Arial" w:cs="Arial"/>
                <w:sz w:val="20"/>
              </w:rPr>
            </w:pPr>
            <w:r w:rsidRPr="00E24C9E">
              <w:rPr>
                <w:rFonts w:ascii="Arial" w:hAnsi="Arial" w:cs="Arial"/>
                <w:sz w:val="20"/>
              </w:rPr>
              <w:t>This course is designed to introduce students to basic photojournalism techniques, including camera operation, lighting, composition, photo manipulation, and storytelling for print and online publications. Students will become familiar with Digital Single Lens Reflex (DSLR) and as well as cameras on mobile devices and learn how to create authentic journalistic documents. An emphasis will be placed on using the camera as a reporting tool and will cover industry expectations for professional photojournalists.</w:t>
            </w:r>
          </w:p>
        </w:tc>
        <w:tc>
          <w:tcPr>
            <w:tcW w:w="1080" w:type="dxa"/>
            <w:vAlign w:val="center"/>
          </w:tcPr>
          <w:p w14:paraId="3AF30FD4" w14:textId="2BD73223" w:rsidR="00AE5E33" w:rsidRPr="00B83720" w:rsidRDefault="00AE5E33" w:rsidP="00AE5E33">
            <w:pPr>
              <w:jc w:val="center"/>
              <w:rPr>
                <w:rFonts w:ascii="Arial" w:hAnsi="Arial" w:cs="Arial"/>
                <w:sz w:val="20"/>
              </w:rPr>
            </w:pPr>
            <w:r>
              <w:rPr>
                <w:rFonts w:ascii="Arial" w:hAnsi="Arial" w:cs="Arial"/>
                <w:sz w:val="20"/>
              </w:rPr>
              <w:t>Practical Arts</w:t>
            </w:r>
          </w:p>
        </w:tc>
        <w:tc>
          <w:tcPr>
            <w:tcW w:w="1260" w:type="dxa"/>
            <w:vAlign w:val="center"/>
          </w:tcPr>
          <w:p w14:paraId="19B2FCE1" w14:textId="08679D53" w:rsidR="00AE5E33" w:rsidRPr="00B83720" w:rsidRDefault="00AE5E33" w:rsidP="00AE5E33">
            <w:pPr>
              <w:jc w:val="center"/>
              <w:rPr>
                <w:rFonts w:ascii="Arial" w:hAnsi="Arial" w:cs="Arial"/>
                <w:sz w:val="20"/>
              </w:rPr>
            </w:pPr>
            <w:r>
              <w:rPr>
                <w:rFonts w:ascii="Arial" w:hAnsi="Arial" w:cs="Arial"/>
                <w:sz w:val="20"/>
              </w:rPr>
              <w:t>1.0 Credit</w:t>
            </w:r>
          </w:p>
        </w:tc>
      </w:tr>
      <w:tr w:rsidR="00AE5E33" w:rsidRPr="00842922" w14:paraId="4A32664D" w14:textId="77777777" w:rsidTr="00EC776B">
        <w:tc>
          <w:tcPr>
            <w:tcW w:w="10080" w:type="dxa"/>
            <w:gridSpan w:val="6"/>
            <w:shd w:val="clear" w:color="auto" w:fill="D9D9D9" w:themeFill="background1" w:themeFillShade="D9"/>
          </w:tcPr>
          <w:p w14:paraId="0C30E0F2" w14:textId="2A1F3586" w:rsidR="00AE5E33" w:rsidRPr="00842922" w:rsidRDefault="00AE5E33" w:rsidP="00AE5E33">
            <w:pPr>
              <w:pStyle w:val="Heading2"/>
              <w:ind w:hanging="1095"/>
              <w:jc w:val="center"/>
              <w:rPr>
                <w:color w:val="000000" w:themeColor="text1"/>
              </w:rPr>
            </w:pPr>
            <w:bookmarkStart w:id="117" w:name="_Toc92962559"/>
            <w:r>
              <w:rPr>
                <w:color w:val="000000" w:themeColor="text1"/>
              </w:rPr>
              <w:t>LOCKHEED MARTIN APPLIED CYBERSECURITY</w:t>
            </w:r>
            <w:bookmarkEnd w:id="117"/>
          </w:p>
        </w:tc>
      </w:tr>
      <w:tr w:rsidR="00AE5E33" w:rsidRPr="00842922" w14:paraId="79FB1899" w14:textId="77777777" w:rsidTr="00AC5B4D">
        <w:tc>
          <w:tcPr>
            <w:tcW w:w="1784" w:type="dxa"/>
            <w:vAlign w:val="center"/>
          </w:tcPr>
          <w:p w14:paraId="5E4C94EC" w14:textId="7FDD82BD" w:rsidR="00AE5E33" w:rsidRPr="00E24C9E" w:rsidRDefault="00AE5E33" w:rsidP="00AE5E33">
            <w:pPr>
              <w:jc w:val="center"/>
              <w:rPr>
                <w:rFonts w:ascii="Arial" w:hAnsi="Arial" w:cs="Arial"/>
                <w:color w:val="000000" w:themeColor="text1"/>
                <w:sz w:val="20"/>
                <w:highlight w:val="yellow"/>
              </w:rPr>
            </w:pPr>
            <w:r w:rsidRPr="00EA62B6">
              <w:rPr>
                <w:rFonts w:ascii="Arial" w:hAnsi="Arial" w:cs="Arial"/>
                <w:color w:val="000000" w:themeColor="text1"/>
                <w:sz w:val="20"/>
              </w:rPr>
              <w:t>Computer Fundamentals</w:t>
            </w:r>
          </w:p>
        </w:tc>
        <w:tc>
          <w:tcPr>
            <w:tcW w:w="728" w:type="dxa"/>
            <w:vAlign w:val="center"/>
          </w:tcPr>
          <w:p w14:paraId="3AFA1115" w14:textId="50DB07AB" w:rsidR="00AE5E33" w:rsidRPr="00B83720" w:rsidRDefault="00AE5E33" w:rsidP="00AE5E33">
            <w:pPr>
              <w:jc w:val="center"/>
              <w:rPr>
                <w:rFonts w:ascii="Arial" w:hAnsi="Arial" w:cs="Arial"/>
                <w:sz w:val="20"/>
              </w:rPr>
            </w:pPr>
            <w:r>
              <w:rPr>
                <w:rFonts w:ascii="Arial" w:hAnsi="Arial" w:cs="Arial"/>
                <w:sz w:val="20"/>
              </w:rPr>
              <w:t>2</w:t>
            </w:r>
          </w:p>
        </w:tc>
        <w:tc>
          <w:tcPr>
            <w:tcW w:w="1129" w:type="dxa"/>
            <w:vAlign w:val="center"/>
          </w:tcPr>
          <w:p w14:paraId="266E19F6" w14:textId="2916E92C" w:rsidR="00AE5E33" w:rsidRPr="00B83720" w:rsidRDefault="00AE5E33" w:rsidP="00AE5E33">
            <w:pPr>
              <w:jc w:val="center"/>
              <w:rPr>
                <w:rFonts w:ascii="Arial" w:hAnsi="Arial" w:cs="Arial"/>
                <w:sz w:val="20"/>
              </w:rPr>
            </w:pPr>
            <w:r w:rsidRPr="00EA62B6">
              <w:rPr>
                <w:rFonts w:ascii="Arial" w:hAnsi="Arial" w:cs="Arial"/>
                <w:sz w:val="20"/>
              </w:rPr>
              <w:t>9003410X</w:t>
            </w:r>
          </w:p>
        </w:tc>
        <w:tc>
          <w:tcPr>
            <w:tcW w:w="4099" w:type="dxa"/>
          </w:tcPr>
          <w:p w14:paraId="68E6C935" w14:textId="28EE15CA" w:rsidR="00AE5E33" w:rsidRPr="00B83720" w:rsidRDefault="00AE5E33" w:rsidP="00AE5E33">
            <w:pPr>
              <w:jc w:val="both"/>
              <w:rPr>
                <w:rFonts w:ascii="Arial" w:hAnsi="Arial" w:cs="Arial"/>
                <w:sz w:val="20"/>
              </w:rPr>
            </w:pPr>
            <w:r w:rsidRPr="00EA62B6">
              <w:rPr>
                <w:rFonts w:ascii="Arial" w:hAnsi="Arial" w:cs="Arial"/>
                <w:sz w:val="20"/>
              </w:rPr>
              <w:t>This course introduces students to the essential concepts, components, terminology, and knowledge about computers, computer systems, peripherals, and networks.</w:t>
            </w:r>
          </w:p>
        </w:tc>
        <w:tc>
          <w:tcPr>
            <w:tcW w:w="1080" w:type="dxa"/>
            <w:vAlign w:val="center"/>
          </w:tcPr>
          <w:p w14:paraId="78C1E418" w14:textId="1C0A31A1" w:rsidR="00AE5E33" w:rsidRPr="006A71B4" w:rsidRDefault="00AE5E33" w:rsidP="00AE5E33">
            <w:pPr>
              <w:jc w:val="center"/>
              <w:rPr>
                <w:rFonts w:ascii="Arial" w:hAnsi="Arial" w:cs="Arial"/>
                <w:sz w:val="20"/>
                <w:highlight w:val="yellow"/>
              </w:rPr>
            </w:pPr>
            <w:r>
              <w:rPr>
                <w:rFonts w:ascii="Arial" w:hAnsi="Arial" w:cs="Arial"/>
                <w:sz w:val="20"/>
              </w:rPr>
              <w:t>Practical Arts</w:t>
            </w:r>
          </w:p>
        </w:tc>
        <w:tc>
          <w:tcPr>
            <w:tcW w:w="1260" w:type="dxa"/>
            <w:vAlign w:val="center"/>
          </w:tcPr>
          <w:p w14:paraId="415877DC" w14:textId="79F45B8F" w:rsidR="00AE5E33" w:rsidRDefault="00AE5E33" w:rsidP="00AE5E33">
            <w:pPr>
              <w:jc w:val="center"/>
              <w:rPr>
                <w:rFonts w:ascii="Arial" w:hAnsi="Arial" w:cs="Arial"/>
                <w:sz w:val="20"/>
              </w:rPr>
            </w:pPr>
            <w:r>
              <w:rPr>
                <w:rFonts w:ascii="Arial" w:hAnsi="Arial" w:cs="Arial"/>
                <w:sz w:val="20"/>
              </w:rPr>
              <w:t>1.0 Credit</w:t>
            </w:r>
          </w:p>
        </w:tc>
      </w:tr>
      <w:tr w:rsidR="00AE5E33" w:rsidRPr="00842922" w14:paraId="32A8EBD5" w14:textId="77777777" w:rsidTr="00AC5B4D">
        <w:tc>
          <w:tcPr>
            <w:tcW w:w="1784" w:type="dxa"/>
            <w:vAlign w:val="center"/>
          </w:tcPr>
          <w:p w14:paraId="44A52041" w14:textId="2E5DFF4B" w:rsidR="00AE5E33" w:rsidRPr="00E24C9E" w:rsidRDefault="00AE5E33" w:rsidP="00AE5E33">
            <w:pPr>
              <w:jc w:val="center"/>
              <w:rPr>
                <w:rFonts w:ascii="Arial" w:hAnsi="Arial" w:cs="Arial"/>
                <w:color w:val="000000" w:themeColor="text1"/>
                <w:sz w:val="20"/>
                <w:highlight w:val="yellow"/>
              </w:rPr>
            </w:pPr>
            <w:r w:rsidRPr="00EA62B6">
              <w:rPr>
                <w:rFonts w:ascii="Arial" w:hAnsi="Arial" w:cs="Arial"/>
                <w:color w:val="000000" w:themeColor="text1"/>
                <w:sz w:val="20"/>
              </w:rPr>
              <w:t>Programming Essentials</w:t>
            </w:r>
          </w:p>
        </w:tc>
        <w:tc>
          <w:tcPr>
            <w:tcW w:w="728" w:type="dxa"/>
            <w:vAlign w:val="center"/>
          </w:tcPr>
          <w:p w14:paraId="0DD3271F" w14:textId="39C91766" w:rsidR="00AE5E33" w:rsidRPr="00B83720" w:rsidRDefault="00AE5E33" w:rsidP="00AE5E33">
            <w:pPr>
              <w:jc w:val="center"/>
              <w:rPr>
                <w:rFonts w:ascii="Arial" w:hAnsi="Arial" w:cs="Arial"/>
                <w:sz w:val="20"/>
              </w:rPr>
            </w:pPr>
            <w:r>
              <w:rPr>
                <w:rFonts w:ascii="Arial" w:hAnsi="Arial" w:cs="Arial"/>
                <w:sz w:val="20"/>
              </w:rPr>
              <w:t>3</w:t>
            </w:r>
          </w:p>
        </w:tc>
        <w:tc>
          <w:tcPr>
            <w:tcW w:w="1129" w:type="dxa"/>
            <w:vAlign w:val="center"/>
          </w:tcPr>
          <w:p w14:paraId="78908B01" w14:textId="3B5A8A25" w:rsidR="00AE5E33" w:rsidRPr="00B83720" w:rsidRDefault="00AE5E33" w:rsidP="00AE5E33">
            <w:pPr>
              <w:jc w:val="center"/>
              <w:rPr>
                <w:rFonts w:ascii="Arial" w:hAnsi="Arial" w:cs="Arial"/>
                <w:sz w:val="20"/>
              </w:rPr>
            </w:pPr>
            <w:r w:rsidRPr="00EA62B6">
              <w:rPr>
                <w:rFonts w:ascii="Arial" w:hAnsi="Arial" w:cs="Arial"/>
                <w:sz w:val="20"/>
              </w:rPr>
              <w:t>9003450X</w:t>
            </w:r>
          </w:p>
        </w:tc>
        <w:tc>
          <w:tcPr>
            <w:tcW w:w="4099" w:type="dxa"/>
          </w:tcPr>
          <w:p w14:paraId="5C318EC9" w14:textId="02F47D69" w:rsidR="00AE5E33" w:rsidRPr="00B83720" w:rsidRDefault="00AE5E33" w:rsidP="00AE5E33">
            <w:pPr>
              <w:jc w:val="both"/>
              <w:rPr>
                <w:rFonts w:ascii="Arial" w:hAnsi="Arial" w:cs="Arial"/>
                <w:sz w:val="20"/>
              </w:rPr>
            </w:pPr>
            <w:r w:rsidRPr="004E5D30">
              <w:rPr>
                <w:rFonts w:ascii="Arial" w:hAnsi="Arial" w:cs="Arial"/>
                <w:sz w:val="20"/>
              </w:rPr>
              <w:t>This course is designed to introduce students to plan program design, code programs, test programs, perform program maintenance, create, and maintain documentation.  It also teaches students to develop an awareness of software quality assurance, develop an understanding of programming techniques and concepts, and design structured programs.</w:t>
            </w:r>
          </w:p>
        </w:tc>
        <w:tc>
          <w:tcPr>
            <w:tcW w:w="1080" w:type="dxa"/>
            <w:vAlign w:val="center"/>
          </w:tcPr>
          <w:p w14:paraId="743FA4BC" w14:textId="48C29290" w:rsidR="00AE5E33" w:rsidRPr="006A71B4" w:rsidRDefault="00AE5E33" w:rsidP="00AE5E33">
            <w:pPr>
              <w:jc w:val="center"/>
              <w:rPr>
                <w:rFonts w:ascii="Arial" w:hAnsi="Arial" w:cs="Arial"/>
                <w:sz w:val="20"/>
                <w:highlight w:val="yellow"/>
              </w:rPr>
            </w:pPr>
            <w:r w:rsidRPr="00C6066D">
              <w:rPr>
                <w:rFonts w:ascii="Arial" w:hAnsi="Arial" w:cs="Arial"/>
                <w:sz w:val="20"/>
              </w:rPr>
              <w:t>Elective</w:t>
            </w:r>
          </w:p>
        </w:tc>
        <w:tc>
          <w:tcPr>
            <w:tcW w:w="1260" w:type="dxa"/>
            <w:vAlign w:val="center"/>
          </w:tcPr>
          <w:p w14:paraId="489FB9D5" w14:textId="0AFA1E83" w:rsidR="00AE5E33" w:rsidRDefault="00AE5E33" w:rsidP="00AE5E33">
            <w:pPr>
              <w:jc w:val="center"/>
              <w:rPr>
                <w:rFonts w:ascii="Arial" w:hAnsi="Arial" w:cs="Arial"/>
                <w:sz w:val="20"/>
              </w:rPr>
            </w:pPr>
            <w:r>
              <w:rPr>
                <w:rFonts w:ascii="Arial" w:hAnsi="Arial" w:cs="Arial"/>
                <w:sz w:val="20"/>
              </w:rPr>
              <w:t>1.0 Credit</w:t>
            </w:r>
          </w:p>
        </w:tc>
      </w:tr>
      <w:tr w:rsidR="00AE5E33" w:rsidRPr="00842922" w14:paraId="7168C402" w14:textId="77777777" w:rsidTr="00AC5B4D">
        <w:tc>
          <w:tcPr>
            <w:tcW w:w="1784" w:type="dxa"/>
            <w:vAlign w:val="center"/>
          </w:tcPr>
          <w:p w14:paraId="0328CD41" w14:textId="6D253B65" w:rsidR="00AE5E33" w:rsidRPr="00E24C9E" w:rsidRDefault="00AE5E33" w:rsidP="00AE5E33">
            <w:pPr>
              <w:jc w:val="center"/>
              <w:rPr>
                <w:rFonts w:ascii="Arial" w:hAnsi="Arial" w:cs="Arial"/>
                <w:color w:val="000000" w:themeColor="text1"/>
                <w:sz w:val="20"/>
                <w:highlight w:val="yellow"/>
              </w:rPr>
            </w:pPr>
            <w:r w:rsidRPr="004E5D30">
              <w:rPr>
                <w:rFonts w:ascii="Arial" w:hAnsi="Arial" w:cs="Arial"/>
                <w:color w:val="000000" w:themeColor="text1"/>
                <w:sz w:val="20"/>
              </w:rPr>
              <w:t>Computer Networking Fundamentals</w:t>
            </w:r>
          </w:p>
        </w:tc>
        <w:tc>
          <w:tcPr>
            <w:tcW w:w="728" w:type="dxa"/>
            <w:vAlign w:val="center"/>
          </w:tcPr>
          <w:p w14:paraId="4F56F421" w14:textId="161470C0" w:rsidR="00AE5E33" w:rsidRPr="00B83720" w:rsidRDefault="00AE5E33" w:rsidP="00AE5E33">
            <w:pPr>
              <w:jc w:val="center"/>
              <w:rPr>
                <w:rFonts w:ascii="Arial" w:hAnsi="Arial" w:cs="Arial"/>
                <w:sz w:val="20"/>
              </w:rPr>
            </w:pPr>
            <w:r>
              <w:rPr>
                <w:rFonts w:ascii="Arial" w:hAnsi="Arial" w:cs="Arial"/>
                <w:sz w:val="20"/>
              </w:rPr>
              <w:t>3</w:t>
            </w:r>
          </w:p>
        </w:tc>
        <w:tc>
          <w:tcPr>
            <w:tcW w:w="1129" w:type="dxa"/>
            <w:vAlign w:val="center"/>
          </w:tcPr>
          <w:p w14:paraId="55E074B3" w14:textId="5813DF75" w:rsidR="00AE5E33" w:rsidRPr="00B83720" w:rsidRDefault="00AE5E33" w:rsidP="00AE5E33">
            <w:pPr>
              <w:jc w:val="center"/>
              <w:rPr>
                <w:rFonts w:ascii="Arial" w:hAnsi="Arial" w:cs="Arial"/>
                <w:sz w:val="20"/>
              </w:rPr>
            </w:pPr>
            <w:r w:rsidRPr="004E5D30">
              <w:rPr>
                <w:rFonts w:ascii="Arial" w:hAnsi="Arial" w:cs="Arial"/>
                <w:sz w:val="20"/>
              </w:rPr>
              <w:t>9003480X</w:t>
            </w:r>
          </w:p>
        </w:tc>
        <w:tc>
          <w:tcPr>
            <w:tcW w:w="4099" w:type="dxa"/>
          </w:tcPr>
          <w:p w14:paraId="1EE9D849" w14:textId="00E83632" w:rsidR="00AE5E33" w:rsidRPr="00B83720" w:rsidRDefault="00AE5E33" w:rsidP="00AE5E33">
            <w:pPr>
              <w:rPr>
                <w:rFonts w:ascii="Arial" w:hAnsi="Arial" w:cs="Arial"/>
                <w:sz w:val="20"/>
              </w:rPr>
            </w:pPr>
            <w:r w:rsidRPr="004E5D30">
              <w:rPr>
                <w:rFonts w:ascii="Arial" w:hAnsi="Arial" w:cs="Arial"/>
                <w:sz w:val="20"/>
              </w:rPr>
              <w:t>This course emphasizes demonstrating understanding of network technologies, understanding, installing, and configure network hardware, devices, management software, and networking tools. Students will also install, configure, and manage network security hardware and software devices.</w:t>
            </w:r>
          </w:p>
        </w:tc>
        <w:tc>
          <w:tcPr>
            <w:tcW w:w="1080" w:type="dxa"/>
            <w:vAlign w:val="center"/>
          </w:tcPr>
          <w:p w14:paraId="0C1B3985" w14:textId="75E24146" w:rsidR="00AE5E33" w:rsidRPr="006A71B4" w:rsidRDefault="00AE5E33" w:rsidP="00AE5E33">
            <w:pPr>
              <w:jc w:val="center"/>
              <w:rPr>
                <w:rFonts w:ascii="Arial" w:hAnsi="Arial" w:cs="Arial"/>
                <w:sz w:val="20"/>
                <w:highlight w:val="yellow"/>
              </w:rPr>
            </w:pPr>
            <w:r w:rsidRPr="00C6066D">
              <w:rPr>
                <w:rFonts w:ascii="Arial" w:hAnsi="Arial" w:cs="Arial"/>
                <w:sz w:val="20"/>
              </w:rPr>
              <w:t>Elective</w:t>
            </w:r>
          </w:p>
        </w:tc>
        <w:tc>
          <w:tcPr>
            <w:tcW w:w="1260" w:type="dxa"/>
            <w:vAlign w:val="center"/>
          </w:tcPr>
          <w:p w14:paraId="0B7A645C" w14:textId="68AA378D" w:rsidR="00AE5E33" w:rsidRDefault="00AE5E33" w:rsidP="00AE5E33">
            <w:pPr>
              <w:jc w:val="center"/>
              <w:rPr>
                <w:rFonts w:ascii="Arial" w:hAnsi="Arial" w:cs="Arial"/>
                <w:sz w:val="20"/>
              </w:rPr>
            </w:pPr>
            <w:r>
              <w:rPr>
                <w:rFonts w:ascii="Arial" w:hAnsi="Arial" w:cs="Arial"/>
                <w:sz w:val="20"/>
              </w:rPr>
              <w:t>1.0 Credit</w:t>
            </w:r>
          </w:p>
        </w:tc>
      </w:tr>
      <w:tr w:rsidR="00AE5E33" w:rsidRPr="00842922" w14:paraId="2D5A0BE9" w14:textId="77777777" w:rsidTr="00AC5B4D">
        <w:tc>
          <w:tcPr>
            <w:tcW w:w="1784" w:type="dxa"/>
            <w:vAlign w:val="center"/>
          </w:tcPr>
          <w:p w14:paraId="6B44A14F" w14:textId="1C1AC4B2" w:rsidR="00AE5E33" w:rsidRPr="004E5D30" w:rsidRDefault="00AE5E33" w:rsidP="00AE5E33">
            <w:pPr>
              <w:jc w:val="center"/>
              <w:rPr>
                <w:rFonts w:ascii="Arial" w:hAnsi="Arial" w:cs="Arial"/>
                <w:color w:val="000000" w:themeColor="text1"/>
                <w:sz w:val="20"/>
              </w:rPr>
            </w:pPr>
            <w:r w:rsidRPr="004E5D30">
              <w:rPr>
                <w:rFonts w:ascii="Arial" w:hAnsi="Arial" w:cs="Arial"/>
                <w:color w:val="000000" w:themeColor="text1"/>
                <w:sz w:val="20"/>
              </w:rPr>
              <w:t>Cybersecurity Fundamentals</w:t>
            </w:r>
          </w:p>
        </w:tc>
        <w:tc>
          <w:tcPr>
            <w:tcW w:w="728" w:type="dxa"/>
            <w:vAlign w:val="center"/>
          </w:tcPr>
          <w:p w14:paraId="42ED5028" w14:textId="20004EEA" w:rsidR="00AE5E33" w:rsidRPr="00B83720" w:rsidRDefault="00AE5E33" w:rsidP="00AE5E33">
            <w:pPr>
              <w:jc w:val="center"/>
              <w:rPr>
                <w:rFonts w:ascii="Arial" w:hAnsi="Arial" w:cs="Arial"/>
                <w:sz w:val="20"/>
              </w:rPr>
            </w:pPr>
            <w:r>
              <w:rPr>
                <w:rFonts w:ascii="Arial" w:hAnsi="Arial" w:cs="Arial"/>
                <w:sz w:val="20"/>
              </w:rPr>
              <w:t>3</w:t>
            </w:r>
          </w:p>
        </w:tc>
        <w:tc>
          <w:tcPr>
            <w:tcW w:w="1129" w:type="dxa"/>
            <w:vAlign w:val="center"/>
          </w:tcPr>
          <w:p w14:paraId="2528DD22" w14:textId="085763FE" w:rsidR="00AE5E33" w:rsidRPr="00B83720" w:rsidRDefault="00AE5E33" w:rsidP="00AE5E33">
            <w:pPr>
              <w:jc w:val="center"/>
              <w:rPr>
                <w:rFonts w:ascii="Arial" w:hAnsi="Arial" w:cs="Arial"/>
                <w:sz w:val="20"/>
              </w:rPr>
            </w:pPr>
            <w:r w:rsidRPr="004E5D30">
              <w:rPr>
                <w:rFonts w:ascii="Arial" w:hAnsi="Arial" w:cs="Arial"/>
                <w:sz w:val="20"/>
              </w:rPr>
              <w:t>9003490X</w:t>
            </w:r>
          </w:p>
        </w:tc>
        <w:tc>
          <w:tcPr>
            <w:tcW w:w="4099" w:type="dxa"/>
          </w:tcPr>
          <w:p w14:paraId="2BB82996" w14:textId="7089D6D8" w:rsidR="00AE5E33" w:rsidRPr="00B83720" w:rsidRDefault="00AE5E33" w:rsidP="00AE5E33">
            <w:pPr>
              <w:jc w:val="both"/>
              <w:rPr>
                <w:rFonts w:ascii="Arial" w:hAnsi="Arial" w:cs="Arial"/>
                <w:sz w:val="20"/>
              </w:rPr>
            </w:pPr>
            <w:r w:rsidRPr="004E5D30">
              <w:rPr>
                <w:rFonts w:ascii="Arial" w:hAnsi="Arial" w:cs="Arial"/>
                <w:sz w:val="20"/>
              </w:rPr>
              <w:t>This course emphasizes demonstrating understanding of cybersecurity, the terminology used, its history and culture, and trends.  Students will recognize malicious code and specify the appropriate actions to take to mitigate vulnerability and risk.</w:t>
            </w:r>
          </w:p>
        </w:tc>
        <w:tc>
          <w:tcPr>
            <w:tcW w:w="1080" w:type="dxa"/>
            <w:vAlign w:val="center"/>
          </w:tcPr>
          <w:p w14:paraId="532016DD" w14:textId="034B73BA" w:rsidR="00AE5E33" w:rsidRPr="006A71B4" w:rsidRDefault="00AE5E33" w:rsidP="00AE5E33">
            <w:pPr>
              <w:jc w:val="center"/>
              <w:rPr>
                <w:rFonts w:ascii="Arial" w:hAnsi="Arial" w:cs="Arial"/>
                <w:sz w:val="20"/>
                <w:highlight w:val="yellow"/>
              </w:rPr>
            </w:pPr>
            <w:r w:rsidRPr="00C6066D">
              <w:rPr>
                <w:rFonts w:ascii="Arial" w:hAnsi="Arial" w:cs="Arial"/>
                <w:sz w:val="20"/>
              </w:rPr>
              <w:t>Elective</w:t>
            </w:r>
          </w:p>
        </w:tc>
        <w:tc>
          <w:tcPr>
            <w:tcW w:w="1260" w:type="dxa"/>
            <w:vAlign w:val="center"/>
          </w:tcPr>
          <w:p w14:paraId="1119FF0B" w14:textId="07FA6C7C" w:rsidR="00AE5E33" w:rsidRDefault="00AE5E33" w:rsidP="00AE5E33">
            <w:pPr>
              <w:jc w:val="center"/>
              <w:rPr>
                <w:rFonts w:ascii="Arial" w:hAnsi="Arial" w:cs="Arial"/>
                <w:sz w:val="20"/>
              </w:rPr>
            </w:pPr>
            <w:r>
              <w:rPr>
                <w:rFonts w:ascii="Arial" w:hAnsi="Arial" w:cs="Arial"/>
                <w:sz w:val="20"/>
              </w:rPr>
              <w:t>1.0 Credit</w:t>
            </w:r>
          </w:p>
        </w:tc>
      </w:tr>
      <w:tr w:rsidR="00AE5E33" w:rsidRPr="00842922" w14:paraId="7D09882A" w14:textId="77777777" w:rsidTr="00AC5B4D">
        <w:tc>
          <w:tcPr>
            <w:tcW w:w="1784" w:type="dxa"/>
            <w:vAlign w:val="center"/>
          </w:tcPr>
          <w:p w14:paraId="3E860BCB" w14:textId="0D3B8755" w:rsidR="00AE5E33" w:rsidRPr="00E24C9E" w:rsidRDefault="00AE5E33" w:rsidP="00AE5E33">
            <w:pPr>
              <w:jc w:val="center"/>
              <w:rPr>
                <w:rFonts w:ascii="Arial" w:hAnsi="Arial" w:cs="Arial"/>
                <w:color w:val="000000" w:themeColor="text1"/>
                <w:sz w:val="20"/>
                <w:highlight w:val="yellow"/>
              </w:rPr>
            </w:pPr>
            <w:r w:rsidRPr="004E5D30">
              <w:rPr>
                <w:rFonts w:ascii="Arial" w:hAnsi="Arial" w:cs="Arial"/>
                <w:color w:val="000000" w:themeColor="text1"/>
                <w:sz w:val="20"/>
              </w:rPr>
              <w:t>Advanced Placement Computer Science Principles</w:t>
            </w:r>
          </w:p>
        </w:tc>
        <w:tc>
          <w:tcPr>
            <w:tcW w:w="728" w:type="dxa"/>
            <w:vAlign w:val="center"/>
          </w:tcPr>
          <w:p w14:paraId="377F31EE" w14:textId="207B80AB" w:rsidR="00AE5E33" w:rsidRPr="00B83720" w:rsidRDefault="00AE5E33" w:rsidP="00AE5E33">
            <w:pPr>
              <w:jc w:val="center"/>
              <w:rPr>
                <w:rFonts w:ascii="Arial" w:hAnsi="Arial" w:cs="Arial"/>
                <w:sz w:val="20"/>
              </w:rPr>
            </w:pPr>
            <w:r>
              <w:rPr>
                <w:rFonts w:ascii="Arial" w:hAnsi="Arial" w:cs="Arial"/>
                <w:sz w:val="20"/>
              </w:rPr>
              <w:t>3</w:t>
            </w:r>
          </w:p>
        </w:tc>
        <w:tc>
          <w:tcPr>
            <w:tcW w:w="1129" w:type="dxa"/>
            <w:vAlign w:val="center"/>
          </w:tcPr>
          <w:p w14:paraId="25AB405E" w14:textId="342864A3" w:rsidR="00AE5E33" w:rsidRPr="00B83720" w:rsidRDefault="00AE5E33" w:rsidP="00AE5E33">
            <w:pPr>
              <w:jc w:val="center"/>
              <w:rPr>
                <w:rFonts w:ascii="Arial" w:hAnsi="Arial" w:cs="Arial"/>
                <w:sz w:val="20"/>
              </w:rPr>
            </w:pPr>
            <w:r w:rsidRPr="004E5D30">
              <w:rPr>
                <w:rFonts w:ascii="Arial" w:hAnsi="Arial" w:cs="Arial"/>
                <w:sz w:val="20"/>
              </w:rPr>
              <w:t>0200335X</w:t>
            </w:r>
          </w:p>
        </w:tc>
        <w:tc>
          <w:tcPr>
            <w:tcW w:w="4099" w:type="dxa"/>
          </w:tcPr>
          <w:p w14:paraId="35D125E0" w14:textId="0E3E2398" w:rsidR="00AE5E33" w:rsidRPr="00B83720" w:rsidRDefault="00AE5E33" w:rsidP="00AE5E33">
            <w:pPr>
              <w:rPr>
                <w:rFonts w:ascii="Arial" w:hAnsi="Arial" w:cs="Arial"/>
                <w:sz w:val="20"/>
              </w:rPr>
            </w:pPr>
            <w:r w:rsidRPr="004E5D30">
              <w:rPr>
                <w:rFonts w:ascii="Arial" w:hAnsi="Arial" w:cs="Arial"/>
                <w:sz w:val="20"/>
              </w:rPr>
              <w:t>AP Computer Science Principles was created with significant support from the National Science Foundation and more than 50 leading high school and higher education computer science educators who piloted the program at their institutions. The rigorous process of development and testing produced a course that reflects the latest scholarship in the field and provides students with a relevant and engaging learning experience.</w:t>
            </w:r>
          </w:p>
        </w:tc>
        <w:tc>
          <w:tcPr>
            <w:tcW w:w="1080" w:type="dxa"/>
            <w:vAlign w:val="center"/>
          </w:tcPr>
          <w:p w14:paraId="33A6C00B" w14:textId="3F826BD6" w:rsidR="00AE5E33" w:rsidRPr="006A71B4" w:rsidRDefault="00AE5E33" w:rsidP="00AE5E33">
            <w:pPr>
              <w:jc w:val="center"/>
              <w:rPr>
                <w:rFonts w:ascii="Arial" w:hAnsi="Arial" w:cs="Arial"/>
                <w:sz w:val="20"/>
                <w:highlight w:val="yellow"/>
              </w:rPr>
            </w:pPr>
            <w:r w:rsidRPr="00D02AA6">
              <w:rPr>
                <w:rFonts w:ascii="Arial" w:hAnsi="Arial" w:cs="Arial"/>
                <w:sz w:val="20"/>
              </w:rPr>
              <w:t>Math</w:t>
            </w:r>
          </w:p>
        </w:tc>
        <w:tc>
          <w:tcPr>
            <w:tcW w:w="1260" w:type="dxa"/>
            <w:vAlign w:val="center"/>
          </w:tcPr>
          <w:p w14:paraId="1F222C48" w14:textId="1C08E71A" w:rsidR="00AE5E33" w:rsidRDefault="00AE5E33" w:rsidP="00AE5E33">
            <w:pPr>
              <w:jc w:val="center"/>
              <w:rPr>
                <w:rFonts w:ascii="Arial" w:hAnsi="Arial" w:cs="Arial"/>
                <w:sz w:val="20"/>
              </w:rPr>
            </w:pPr>
            <w:r>
              <w:rPr>
                <w:rFonts w:ascii="Arial" w:hAnsi="Arial" w:cs="Arial"/>
                <w:sz w:val="20"/>
              </w:rPr>
              <w:t>1.0 Credit</w:t>
            </w:r>
          </w:p>
        </w:tc>
      </w:tr>
      <w:tr w:rsidR="00AE5E33" w:rsidRPr="00842922" w14:paraId="5D7A3D24" w14:textId="77777777" w:rsidTr="00AC5B4D">
        <w:tc>
          <w:tcPr>
            <w:tcW w:w="1784" w:type="dxa"/>
            <w:vAlign w:val="center"/>
          </w:tcPr>
          <w:p w14:paraId="41C0D009"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p w14:paraId="1CF9CBCD" w14:textId="77777777" w:rsidR="00AE5E33" w:rsidRDefault="00AE5E33" w:rsidP="00AE5E33">
            <w:pPr>
              <w:jc w:val="center"/>
              <w:rPr>
                <w:rFonts w:ascii="Arial" w:hAnsi="Arial" w:cs="Arial"/>
                <w:color w:val="000000" w:themeColor="text1"/>
                <w:sz w:val="20"/>
              </w:rPr>
            </w:pPr>
          </w:p>
          <w:p w14:paraId="360C4BD8"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OR</w:t>
            </w:r>
          </w:p>
          <w:p w14:paraId="10C6652E" w14:textId="77777777" w:rsidR="00AE5E33" w:rsidRDefault="00AE5E33" w:rsidP="00AE5E33">
            <w:pPr>
              <w:jc w:val="center"/>
              <w:rPr>
                <w:rFonts w:ascii="Arial" w:hAnsi="Arial" w:cs="Arial"/>
                <w:color w:val="000000" w:themeColor="text1"/>
                <w:sz w:val="20"/>
              </w:rPr>
            </w:pPr>
          </w:p>
          <w:p w14:paraId="262442AB" w14:textId="36979D35" w:rsidR="00AE5E33" w:rsidRDefault="00AE5E33" w:rsidP="00AE5E33">
            <w:pPr>
              <w:jc w:val="center"/>
              <w:rPr>
                <w:rFonts w:ascii="Arial" w:hAnsi="Arial" w:cs="Arial"/>
                <w:color w:val="000000" w:themeColor="text1"/>
                <w:sz w:val="20"/>
              </w:rPr>
            </w:pPr>
            <w:r w:rsidRPr="00D02AA6">
              <w:rPr>
                <w:rFonts w:ascii="Arial" w:hAnsi="Arial" w:cs="Arial"/>
                <w:color w:val="000000" w:themeColor="text1"/>
                <w:sz w:val="20"/>
              </w:rPr>
              <w:t>Information Technology Cooperative Education – OJT</w:t>
            </w:r>
          </w:p>
        </w:tc>
        <w:tc>
          <w:tcPr>
            <w:tcW w:w="728" w:type="dxa"/>
            <w:vAlign w:val="center"/>
          </w:tcPr>
          <w:p w14:paraId="581E735C"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233C7713"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8300430X</w:t>
            </w:r>
          </w:p>
          <w:p w14:paraId="61B0E7E5" w14:textId="77777777" w:rsidR="00AE5E33" w:rsidRDefault="00AE5E33" w:rsidP="00AE5E33">
            <w:pPr>
              <w:jc w:val="center"/>
              <w:rPr>
                <w:rFonts w:ascii="Arial" w:hAnsi="Arial" w:cs="Arial"/>
                <w:bCs/>
                <w:color w:val="000000" w:themeColor="text1"/>
                <w:sz w:val="20"/>
              </w:rPr>
            </w:pPr>
          </w:p>
          <w:p w14:paraId="5ABD2DC8"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OR</w:t>
            </w:r>
          </w:p>
          <w:p w14:paraId="26923995" w14:textId="77777777" w:rsidR="00AE5E33" w:rsidRDefault="00AE5E33" w:rsidP="00AE5E33">
            <w:pPr>
              <w:jc w:val="center"/>
              <w:rPr>
                <w:rFonts w:ascii="Arial" w:hAnsi="Arial" w:cs="Arial"/>
                <w:bCs/>
                <w:color w:val="000000" w:themeColor="text1"/>
                <w:sz w:val="20"/>
              </w:rPr>
            </w:pPr>
          </w:p>
          <w:p w14:paraId="732C3A08" w14:textId="6DF786D9" w:rsidR="00AE5E33" w:rsidRDefault="00AE5E33" w:rsidP="00AE5E33">
            <w:pPr>
              <w:jc w:val="center"/>
              <w:rPr>
                <w:rFonts w:ascii="Arial" w:hAnsi="Arial" w:cs="Arial"/>
                <w:bCs/>
                <w:color w:val="000000" w:themeColor="text1"/>
                <w:sz w:val="20"/>
              </w:rPr>
            </w:pPr>
            <w:r w:rsidRPr="00D02AA6">
              <w:rPr>
                <w:rFonts w:ascii="Arial" w:hAnsi="Arial" w:cs="Arial"/>
                <w:bCs/>
                <w:color w:val="000000" w:themeColor="text1"/>
                <w:sz w:val="20"/>
              </w:rPr>
              <w:t>9000420X</w:t>
            </w:r>
          </w:p>
          <w:p w14:paraId="4BFD2D1D" w14:textId="77777777" w:rsidR="00AE5E33" w:rsidRDefault="00AE5E33" w:rsidP="00AE5E33">
            <w:pPr>
              <w:jc w:val="center"/>
              <w:rPr>
                <w:rFonts w:ascii="Arial" w:hAnsi="Arial" w:cs="Arial"/>
                <w:bCs/>
                <w:color w:val="000000" w:themeColor="text1"/>
                <w:sz w:val="20"/>
              </w:rPr>
            </w:pPr>
          </w:p>
          <w:p w14:paraId="02BB3334" w14:textId="77777777" w:rsidR="00AE5E33" w:rsidRDefault="00AE5E33" w:rsidP="00AE5E33">
            <w:pPr>
              <w:jc w:val="center"/>
              <w:rPr>
                <w:rFonts w:ascii="Arial" w:hAnsi="Arial" w:cs="Arial"/>
                <w:bCs/>
                <w:color w:val="000000" w:themeColor="text1"/>
                <w:sz w:val="20"/>
              </w:rPr>
            </w:pPr>
          </w:p>
          <w:p w14:paraId="62A813C0" w14:textId="77777777" w:rsidR="00AE5E33" w:rsidRPr="00842922" w:rsidRDefault="00AE5E33" w:rsidP="00AE5E33">
            <w:pPr>
              <w:jc w:val="center"/>
              <w:rPr>
                <w:rFonts w:ascii="Arial" w:hAnsi="Arial" w:cs="Arial"/>
                <w:color w:val="000000" w:themeColor="text1"/>
                <w:sz w:val="20"/>
              </w:rPr>
            </w:pPr>
          </w:p>
        </w:tc>
        <w:tc>
          <w:tcPr>
            <w:tcW w:w="4099" w:type="dxa"/>
          </w:tcPr>
          <w:p w14:paraId="650A9FFD"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63A8ABB0" w14:textId="77777777" w:rsidR="00AE5E33" w:rsidRDefault="00AE5E33" w:rsidP="00AE5E33">
            <w:pPr>
              <w:jc w:val="both"/>
              <w:rPr>
                <w:rFonts w:ascii="Arial" w:hAnsi="Arial" w:cs="Arial"/>
                <w:bCs/>
                <w:color w:val="000000" w:themeColor="text1"/>
                <w:sz w:val="20"/>
              </w:rPr>
            </w:pPr>
          </w:p>
          <w:p w14:paraId="58CF65AA" w14:textId="77777777"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277C05B9"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5BF45150"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46E0525D" w14:textId="77777777" w:rsidR="00AE5E33" w:rsidRPr="00F20FAE" w:rsidRDefault="00AE5E33" w:rsidP="00AE5E33">
            <w:pPr>
              <w:jc w:val="center"/>
              <w:rPr>
                <w:rFonts w:ascii="Arial" w:hAnsi="Arial" w:cs="Arial"/>
                <w:bCs/>
                <w:color w:val="000000" w:themeColor="text1"/>
                <w:sz w:val="20"/>
              </w:rPr>
            </w:pPr>
          </w:p>
          <w:p w14:paraId="26C48DA2" w14:textId="77777777" w:rsidR="00AE5E33" w:rsidRPr="00842922" w:rsidRDefault="00AE5E33" w:rsidP="00AE5E33">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AE5E33" w:rsidRPr="00842922" w14:paraId="25BDC3A7" w14:textId="77777777" w:rsidTr="00EC776B">
        <w:tc>
          <w:tcPr>
            <w:tcW w:w="10080" w:type="dxa"/>
            <w:gridSpan w:val="6"/>
            <w:shd w:val="clear" w:color="auto" w:fill="D9D9D9" w:themeFill="background1" w:themeFillShade="D9"/>
          </w:tcPr>
          <w:p w14:paraId="62710AF2" w14:textId="1A914CA1" w:rsidR="00AE5E33" w:rsidRPr="00842922" w:rsidRDefault="00AE5E33" w:rsidP="00AE5E33">
            <w:pPr>
              <w:pStyle w:val="Heading2"/>
              <w:ind w:hanging="1095"/>
              <w:jc w:val="center"/>
              <w:rPr>
                <w:color w:val="000000" w:themeColor="text1"/>
              </w:rPr>
            </w:pPr>
            <w:bookmarkStart w:id="118" w:name="_Toc92962560"/>
            <w:r w:rsidRPr="00842922">
              <w:rPr>
                <w:color w:val="000000" w:themeColor="text1"/>
              </w:rPr>
              <w:t>MACHINING TECHNOLOGY</w:t>
            </w:r>
            <w:bookmarkEnd w:id="118"/>
          </w:p>
        </w:tc>
      </w:tr>
      <w:tr w:rsidR="00AE5E33" w:rsidRPr="00842922" w14:paraId="0FFD6E9D" w14:textId="77777777" w:rsidTr="00AC5B4D">
        <w:tc>
          <w:tcPr>
            <w:tcW w:w="1784" w:type="dxa"/>
            <w:vAlign w:val="center"/>
          </w:tcPr>
          <w:p w14:paraId="7C079A0F"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Machining Technology 1</w:t>
            </w:r>
          </w:p>
        </w:tc>
        <w:tc>
          <w:tcPr>
            <w:tcW w:w="728" w:type="dxa"/>
            <w:vAlign w:val="center"/>
          </w:tcPr>
          <w:p w14:paraId="4AAE1AB9"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14440CFE"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9202110X</w:t>
            </w:r>
          </w:p>
        </w:tc>
        <w:tc>
          <w:tcPr>
            <w:tcW w:w="4099" w:type="dxa"/>
          </w:tcPr>
          <w:p w14:paraId="11B32153"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Students explore career opportunities and requirements of a professional machinist. Topics include: safety and organization blueprints, precision measurement, bench-work skills, and the history of manufacturing.</w:t>
            </w:r>
          </w:p>
        </w:tc>
        <w:tc>
          <w:tcPr>
            <w:tcW w:w="1080" w:type="dxa"/>
          </w:tcPr>
          <w:p w14:paraId="201237B5"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tcPr>
          <w:p w14:paraId="75EFEA53"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4F1671A7" w14:textId="77777777" w:rsidTr="00AC5B4D">
        <w:trPr>
          <w:trHeight w:val="1988"/>
        </w:trPr>
        <w:tc>
          <w:tcPr>
            <w:tcW w:w="1784" w:type="dxa"/>
            <w:vAlign w:val="center"/>
          </w:tcPr>
          <w:p w14:paraId="08892546"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Machining Technology 2</w:t>
            </w:r>
          </w:p>
        </w:tc>
        <w:tc>
          <w:tcPr>
            <w:tcW w:w="728" w:type="dxa"/>
            <w:vAlign w:val="center"/>
          </w:tcPr>
          <w:p w14:paraId="1067B6AA"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75D74F2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9202120X</w:t>
            </w:r>
          </w:p>
        </w:tc>
        <w:tc>
          <w:tcPr>
            <w:tcW w:w="4099" w:type="dxa"/>
          </w:tcPr>
          <w:p w14:paraId="600387BE"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Content emphasizes knowledge of manufacturing processes, generating computer-aided design drawings, precision measurement, power saws, grinders, drill presses, and understanding employability and entrepreneurship skills.</w:t>
            </w:r>
          </w:p>
        </w:tc>
        <w:tc>
          <w:tcPr>
            <w:tcW w:w="1080" w:type="dxa"/>
            <w:vAlign w:val="center"/>
          </w:tcPr>
          <w:p w14:paraId="027B6D74" w14:textId="1E66B240" w:rsidR="00AE5E33" w:rsidRPr="00842922" w:rsidRDefault="00AE5E33" w:rsidP="00AE5E33">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54229E0E"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03D0D3C4" w14:textId="77777777" w:rsidTr="00AC5B4D">
        <w:tc>
          <w:tcPr>
            <w:tcW w:w="1784" w:type="dxa"/>
            <w:vAlign w:val="center"/>
          </w:tcPr>
          <w:p w14:paraId="2B12FA19"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Machining Technology 3</w:t>
            </w:r>
          </w:p>
        </w:tc>
        <w:tc>
          <w:tcPr>
            <w:tcW w:w="728" w:type="dxa"/>
            <w:vAlign w:val="center"/>
          </w:tcPr>
          <w:p w14:paraId="1211502D"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3D3D7F93"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9202130X</w:t>
            </w:r>
          </w:p>
        </w:tc>
        <w:tc>
          <w:tcPr>
            <w:tcW w:w="4099" w:type="dxa"/>
          </w:tcPr>
          <w:p w14:paraId="7B541133"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Content emphasizes knowledge of working in the machining industry. Topics include: teamwork and critical thinking skills, mathematics, quality control and inspection, plan machining operations, CAD/CAM processes, and set-up and program a CNC machine for lathe operations.</w:t>
            </w:r>
          </w:p>
        </w:tc>
        <w:tc>
          <w:tcPr>
            <w:tcW w:w="1080" w:type="dxa"/>
            <w:vAlign w:val="center"/>
          </w:tcPr>
          <w:p w14:paraId="6324D9D2"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7C536B7"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180DB29D" w14:textId="77777777" w:rsidTr="00AC5B4D">
        <w:tc>
          <w:tcPr>
            <w:tcW w:w="1784" w:type="dxa"/>
            <w:vAlign w:val="center"/>
          </w:tcPr>
          <w:p w14:paraId="35887E3F" w14:textId="374886E1" w:rsidR="00AE5E33" w:rsidRDefault="00AE5E33" w:rsidP="00AE5E33">
            <w:pPr>
              <w:jc w:val="center"/>
              <w:rPr>
                <w:rFonts w:ascii="Arial" w:hAnsi="Arial" w:cs="Arial"/>
                <w:color w:val="000000" w:themeColor="text1"/>
                <w:sz w:val="20"/>
              </w:rPr>
            </w:pPr>
            <w:r>
              <w:rPr>
                <w:rFonts w:ascii="Arial" w:hAnsi="Arial" w:cs="Arial"/>
                <w:color w:val="000000" w:themeColor="text1"/>
                <w:sz w:val="20"/>
              </w:rPr>
              <w:t>CTE Internship</w:t>
            </w:r>
          </w:p>
          <w:p w14:paraId="50600D81" w14:textId="77777777" w:rsidR="00AE5E33" w:rsidRDefault="00AE5E33" w:rsidP="00AE5E33">
            <w:pPr>
              <w:jc w:val="center"/>
              <w:rPr>
                <w:rFonts w:ascii="Arial" w:hAnsi="Arial" w:cs="Arial"/>
                <w:color w:val="000000" w:themeColor="text1"/>
                <w:sz w:val="20"/>
              </w:rPr>
            </w:pPr>
          </w:p>
          <w:p w14:paraId="0FF2E6CE" w14:textId="77777777" w:rsidR="00AE5E33" w:rsidRDefault="00AE5E33" w:rsidP="00AE5E33">
            <w:pPr>
              <w:jc w:val="center"/>
              <w:rPr>
                <w:rFonts w:ascii="Arial" w:hAnsi="Arial" w:cs="Arial"/>
                <w:color w:val="000000" w:themeColor="text1"/>
                <w:sz w:val="20"/>
              </w:rPr>
            </w:pPr>
            <w:r>
              <w:rPr>
                <w:rFonts w:ascii="Arial" w:hAnsi="Arial" w:cs="Arial"/>
                <w:color w:val="000000" w:themeColor="text1"/>
                <w:sz w:val="20"/>
              </w:rPr>
              <w:t>OR</w:t>
            </w:r>
          </w:p>
          <w:p w14:paraId="748D379D" w14:textId="77777777" w:rsidR="00AE5E33" w:rsidRDefault="00AE5E33" w:rsidP="00AE5E33">
            <w:pPr>
              <w:jc w:val="center"/>
              <w:rPr>
                <w:rFonts w:ascii="Arial" w:hAnsi="Arial" w:cs="Arial"/>
                <w:color w:val="000000" w:themeColor="text1"/>
                <w:sz w:val="20"/>
              </w:rPr>
            </w:pPr>
          </w:p>
          <w:p w14:paraId="689B6683" w14:textId="6EBF3ABE" w:rsidR="00AE5E33" w:rsidRDefault="00AE5E33" w:rsidP="00AE5E33">
            <w:pPr>
              <w:jc w:val="center"/>
              <w:rPr>
                <w:rFonts w:ascii="Arial" w:hAnsi="Arial" w:cs="Arial"/>
                <w:color w:val="000000" w:themeColor="text1"/>
                <w:sz w:val="20"/>
              </w:rPr>
            </w:pPr>
            <w:r w:rsidRPr="00651DA4">
              <w:rPr>
                <w:rFonts w:ascii="Arial" w:hAnsi="Arial" w:cs="Arial"/>
                <w:color w:val="000000" w:themeColor="text1"/>
                <w:sz w:val="20"/>
              </w:rPr>
              <w:t>Manufacturing Cooperative Education-OJT</w:t>
            </w:r>
          </w:p>
        </w:tc>
        <w:tc>
          <w:tcPr>
            <w:tcW w:w="728" w:type="dxa"/>
            <w:vAlign w:val="center"/>
          </w:tcPr>
          <w:p w14:paraId="2CB89FC2"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41D5AC18" w14:textId="2E8AE591"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8300430X</w:t>
            </w:r>
          </w:p>
          <w:p w14:paraId="3D37EDA9" w14:textId="77777777" w:rsidR="00AE5E33" w:rsidRDefault="00AE5E33" w:rsidP="00AE5E33">
            <w:pPr>
              <w:jc w:val="center"/>
              <w:rPr>
                <w:rFonts w:ascii="Arial" w:hAnsi="Arial" w:cs="Arial"/>
                <w:bCs/>
                <w:color w:val="000000" w:themeColor="text1"/>
                <w:sz w:val="20"/>
              </w:rPr>
            </w:pPr>
          </w:p>
          <w:p w14:paraId="25A5372D" w14:textId="77777777" w:rsidR="00AE5E33" w:rsidRDefault="00AE5E33" w:rsidP="00AE5E33">
            <w:pPr>
              <w:jc w:val="center"/>
              <w:rPr>
                <w:rFonts w:ascii="Arial" w:hAnsi="Arial" w:cs="Arial"/>
                <w:bCs/>
                <w:color w:val="000000" w:themeColor="text1"/>
                <w:sz w:val="20"/>
              </w:rPr>
            </w:pPr>
            <w:r>
              <w:rPr>
                <w:rFonts w:ascii="Arial" w:hAnsi="Arial" w:cs="Arial"/>
                <w:bCs/>
                <w:color w:val="000000" w:themeColor="text1"/>
                <w:sz w:val="20"/>
              </w:rPr>
              <w:t>OR</w:t>
            </w:r>
          </w:p>
          <w:p w14:paraId="4E427776" w14:textId="77777777" w:rsidR="00AE5E33" w:rsidRDefault="00AE5E33" w:rsidP="00AE5E33">
            <w:pPr>
              <w:jc w:val="center"/>
              <w:rPr>
                <w:rFonts w:ascii="Arial" w:hAnsi="Arial" w:cs="Arial"/>
                <w:bCs/>
                <w:color w:val="000000" w:themeColor="text1"/>
                <w:sz w:val="20"/>
              </w:rPr>
            </w:pPr>
          </w:p>
          <w:p w14:paraId="4DCF8204" w14:textId="0CA7D44C" w:rsidR="00AE5E33" w:rsidRDefault="00AE5E33" w:rsidP="00AE5E33">
            <w:pPr>
              <w:jc w:val="center"/>
              <w:rPr>
                <w:rFonts w:ascii="Arial" w:hAnsi="Arial" w:cs="Arial"/>
                <w:bCs/>
                <w:color w:val="000000" w:themeColor="text1"/>
                <w:sz w:val="20"/>
              </w:rPr>
            </w:pPr>
            <w:r w:rsidRPr="00651DA4">
              <w:rPr>
                <w:rFonts w:ascii="Arial" w:hAnsi="Arial" w:cs="Arial"/>
                <w:bCs/>
                <w:color w:val="000000" w:themeColor="text1"/>
                <w:sz w:val="20"/>
              </w:rPr>
              <w:t>9200420X</w:t>
            </w:r>
          </w:p>
          <w:p w14:paraId="1D881744" w14:textId="0890B899" w:rsidR="00AE5E33" w:rsidRDefault="00AE5E33" w:rsidP="00AE5E33">
            <w:pPr>
              <w:jc w:val="center"/>
              <w:rPr>
                <w:rFonts w:ascii="Arial" w:hAnsi="Arial" w:cs="Arial"/>
                <w:bCs/>
                <w:color w:val="000000" w:themeColor="text1"/>
                <w:sz w:val="20"/>
              </w:rPr>
            </w:pPr>
          </w:p>
          <w:p w14:paraId="376F825C" w14:textId="77777777" w:rsidR="00AE5E33" w:rsidRPr="00842922" w:rsidRDefault="00AE5E33" w:rsidP="00AE5E33">
            <w:pPr>
              <w:jc w:val="center"/>
              <w:rPr>
                <w:rFonts w:ascii="Arial" w:hAnsi="Arial" w:cs="Arial"/>
                <w:color w:val="000000" w:themeColor="text1"/>
                <w:sz w:val="20"/>
              </w:rPr>
            </w:pPr>
          </w:p>
        </w:tc>
        <w:tc>
          <w:tcPr>
            <w:tcW w:w="4099" w:type="dxa"/>
          </w:tcPr>
          <w:p w14:paraId="4BE8C50F" w14:textId="77777777" w:rsidR="00AE5E33" w:rsidRDefault="00AE5E33" w:rsidP="00AE5E33">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3BDCAEC9" w14:textId="77777777" w:rsidR="00AE5E33" w:rsidRDefault="00AE5E33" w:rsidP="00AE5E33">
            <w:pPr>
              <w:jc w:val="both"/>
              <w:rPr>
                <w:rFonts w:ascii="Arial" w:hAnsi="Arial" w:cs="Arial"/>
                <w:bCs/>
                <w:color w:val="000000" w:themeColor="text1"/>
                <w:sz w:val="20"/>
              </w:rPr>
            </w:pPr>
          </w:p>
          <w:p w14:paraId="1C2A22CC" w14:textId="77777777" w:rsidR="00AE5E33" w:rsidRPr="00842922" w:rsidRDefault="00AE5E33" w:rsidP="00AE5E33">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1785B46B" w14:textId="77777777" w:rsidR="00AE5E33" w:rsidRPr="00842922" w:rsidRDefault="00AE5E33" w:rsidP="00AE5E33">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7F672B35" w14:textId="77777777" w:rsidR="00AE5E33" w:rsidRPr="00F20FAE" w:rsidRDefault="00AE5E33" w:rsidP="00AE5E33">
            <w:pPr>
              <w:rPr>
                <w:rFonts w:ascii="Arial" w:hAnsi="Arial" w:cs="Arial"/>
                <w:bCs/>
                <w:color w:val="000000" w:themeColor="text1"/>
                <w:sz w:val="20"/>
              </w:rPr>
            </w:pPr>
            <w:r w:rsidRPr="00F20FAE">
              <w:rPr>
                <w:rFonts w:ascii="Arial" w:hAnsi="Arial" w:cs="Arial"/>
                <w:bCs/>
                <w:color w:val="000000" w:themeColor="text1"/>
                <w:sz w:val="20"/>
              </w:rPr>
              <w:t>1.0 Credit</w:t>
            </w:r>
          </w:p>
          <w:p w14:paraId="33F19541" w14:textId="77777777" w:rsidR="00AE5E33" w:rsidRPr="00F20FAE" w:rsidRDefault="00AE5E33" w:rsidP="00AE5E33">
            <w:pPr>
              <w:jc w:val="center"/>
              <w:rPr>
                <w:rFonts w:ascii="Arial" w:hAnsi="Arial" w:cs="Arial"/>
                <w:bCs/>
                <w:color w:val="000000" w:themeColor="text1"/>
                <w:sz w:val="20"/>
              </w:rPr>
            </w:pPr>
          </w:p>
          <w:p w14:paraId="55F7A1F9" w14:textId="77777777" w:rsidR="00AE5E33" w:rsidRPr="00842922" w:rsidRDefault="00AE5E33" w:rsidP="00AE5E33">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AE5E33" w:rsidRPr="00842922" w14:paraId="4DCCF16B" w14:textId="77777777" w:rsidTr="00EC776B">
        <w:tc>
          <w:tcPr>
            <w:tcW w:w="10080" w:type="dxa"/>
            <w:gridSpan w:val="6"/>
            <w:shd w:val="clear" w:color="auto" w:fill="D9D9D9" w:themeFill="background1" w:themeFillShade="D9"/>
          </w:tcPr>
          <w:p w14:paraId="7D58AC0A" w14:textId="73A0E85D" w:rsidR="00AE5E33" w:rsidRPr="00842922" w:rsidRDefault="00AE5E33" w:rsidP="00AE5E33">
            <w:pPr>
              <w:pStyle w:val="Heading2"/>
              <w:ind w:hanging="1080"/>
              <w:jc w:val="center"/>
              <w:rPr>
                <w:color w:val="000000" w:themeColor="text1"/>
              </w:rPr>
            </w:pPr>
            <w:bookmarkStart w:id="119" w:name="_Toc92962561"/>
            <w:r w:rsidRPr="00842922">
              <w:rPr>
                <w:color w:val="000000" w:themeColor="text1"/>
              </w:rPr>
              <w:t>MARITIME TECHNOLOGY</w:t>
            </w:r>
            <w:bookmarkEnd w:id="119"/>
          </w:p>
        </w:tc>
      </w:tr>
      <w:tr w:rsidR="00AE5E33" w:rsidRPr="00842922" w14:paraId="70414BD9" w14:textId="77777777" w:rsidTr="00AC5B4D">
        <w:tc>
          <w:tcPr>
            <w:tcW w:w="1784" w:type="dxa"/>
            <w:vAlign w:val="center"/>
          </w:tcPr>
          <w:p w14:paraId="4A568464"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Maritime 1</w:t>
            </w:r>
          </w:p>
        </w:tc>
        <w:tc>
          <w:tcPr>
            <w:tcW w:w="728" w:type="dxa"/>
            <w:vAlign w:val="center"/>
          </w:tcPr>
          <w:p w14:paraId="7421C718"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4EDFCA98"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8404110X</w:t>
            </w:r>
          </w:p>
        </w:tc>
        <w:tc>
          <w:tcPr>
            <w:tcW w:w="4099" w:type="dxa"/>
          </w:tcPr>
          <w:p w14:paraId="7A6C1231"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provides students with an understanding of the field of maritime studies by developing an in-depth mastery of maritime industry related concepts and their relationship to the business of shipping.   The Maritime program works in close partnership with Port Canaveral.</w:t>
            </w:r>
          </w:p>
        </w:tc>
        <w:tc>
          <w:tcPr>
            <w:tcW w:w="1080" w:type="dxa"/>
            <w:vAlign w:val="center"/>
          </w:tcPr>
          <w:p w14:paraId="1F02CE0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49A59491"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5AAA4722" w14:textId="77777777" w:rsidTr="00AC5B4D">
        <w:tc>
          <w:tcPr>
            <w:tcW w:w="1784" w:type="dxa"/>
            <w:vAlign w:val="center"/>
          </w:tcPr>
          <w:p w14:paraId="1407C77C"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Maritime 2</w:t>
            </w:r>
          </w:p>
        </w:tc>
        <w:tc>
          <w:tcPr>
            <w:tcW w:w="728" w:type="dxa"/>
            <w:vAlign w:val="center"/>
          </w:tcPr>
          <w:p w14:paraId="097C9912"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0C0903C9"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8404120X</w:t>
            </w:r>
          </w:p>
        </w:tc>
        <w:tc>
          <w:tcPr>
            <w:tcW w:w="4099" w:type="dxa"/>
          </w:tcPr>
          <w:p w14:paraId="50E2EAFE"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This course provides students with opportunities to further their mastery on maritime related concepts in preparation for postsecondary education and the world of work.  The course builds on material presented in Maritime 1 by increasing the depth and breadth of student knowledge.</w:t>
            </w:r>
          </w:p>
        </w:tc>
        <w:tc>
          <w:tcPr>
            <w:tcW w:w="1080" w:type="dxa"/>
            <w:vAlign w:val="center"/>
          </w:tcPr>
          <w:p w14:paraId="2C5DFC39"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2CA1EA67"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AE5E33" w:rsidRPr="00842922" w14:paraId="6D0FE140" w14:textId="77777777" w:rsidTr="00AC5B4D">
        <w:tc>
          <w:tcPr>
            <w:tcW w:w="1784" w:type="dxa"/>
            <w:vAlign w:val="center"/>
          </w:tcPr>
          <w:p w14:paraId="5177DBC3"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Maritime 3</w:t>
            </w:r>
          </w:p>
        </w:tc>
        <w:tc>
          <w:tcPr>
            <w:tcW w:w="728" w:type="dxa"/>
            <w:vAlign w:val="center"/>
          </w:tcPr>
          <w:p w14:paraId="7E369DB4"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104D08BE"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8404130X</w:t>
            </w:r>
          </w:p>
        </w:tc>
        <w:tc>
          <w:tcPr>
            <w:tcW w:w="4099" w:type="dxa"/>
          </w:tcPr>
          <w:p w14:paraId="7655085C" w14:textId="77777777" w:rsidR="00AE5E33" w:rsidRPr="00842922" w:rsidRDefault="00AE5E33" w:rsidP="00AE5E33">
            <w:pPr>
              <w:jc w:val="both"/>
              <w:rPr>
                <w:rFonts w:ascii="Arial" w:hAnsi="Arial" w:cs="Arial"/>
                <w:color w:val="000000" w:themeColor="text1"/>
                <w:sz w:val="20"/>
              </w:rPr>
            </w:pPr>
            <w:r w:rsidRPr="00842922">
              <w:rPr>
                <w:rFonts w:ascii="Arial" w:hAnsi="Arial" w:cs="Arial"/>
                <w:color w:val="000000" w:themeColor="text1"/>
                <w:sz w:val="20"/>
              </w:rPr>
              <w:t>Students will take field trips to the port, discover the vast career options the port has to offer and in time, intern with and shadow professionals in the maritime industry. The course builds on material presented in Maritime 2.</w:t>
            </w:r>
          </w:p>
        </w:tc>
        <w:tc>
          <w:tcPr>
            <w:tcW w:w="1080" w:type="dxa"/>
            <w:vAlign w:val="center"/>
          </w:tcPr>
          <w:p w14:paraId="372E9920"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1B52317" w14:textId="77777777" w:rsidR="00AE5E33" w:rsidRPr="00842922" w:rsidRDefault="00AE5E33" w:rsidP="00AE5E33">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75F50F8C" w14:textId="77777777" w:rsidTr="00AC5B4D">
        <w:tc>
          <w:tcPr>
            <w:tcW w:w="1784" w:type="dxa"/>
            <w:vAlign w:val="center"/>
          </w:tcPr>
          <w:p w14:paraId="4163EFF3" w14:textId="6D081141" w:rsidR="003F2375" w:rsidRPr="00842922" w:rsidRDefault="003F2375" w:rsidP="003F2375">
            <w:pPr>
              <w:jc w:val="center"/>
              <w:rPr>
                <w:rFonts w:ascii="Arial" w:hAnsi="Arial" w:cs="Arial"/>
                <w:color w:val="000000" w:themeColor="text1"/>
                <w:sz w:val="20"/>
              </w:rPr>
            </w:pPr>
            <w:r w:rsidRPr="003F2375">
              <w:rPr>
                <w:rFonts w:ascii="Arial" w:hAnsi="Arial" w:cs="Arial"/>
                <w:color w:val="000000" w:themeColor="text1"/>
                <w:sz w:val="20"/>
              </w:rPr>
              <w:t>Maritime 4</w:t>
            </w:r>
          </w:p>
        </w:tc>
        <w:tc>
          <w:tcPr>
            <w:tcW w:w="728" w:type="dxa"/>
            <w:vAlign w:val="center"/>
          </w:tcPr>
          <w:p w14:paraId="31F9134C" w14:textId="2DA22E28"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3B66122B" w14:textId="7C824E42" w:rsidR="003F2375" w:rsidRPr="00842922" w:rsidRDefault="003F2375" w:rsidP="003F2375">
            <w:pPr>
              <w:jc w:val="center"/>
              <w:rPr>
                <w:rFonts w:ascii="Arial" w:hAnsi="Arial" w:cs="Arial"/>
                <w:color w:val="000000" w:themeColor="text1"/>
                <w:sz w:val="20"/>
              </w:rPr>
            </w:pPr>
            <w:r w:rsidRPr="003F2375">
              <w:rPr>
                <w:rFonts w:ascii="Arial" w:hAnsi="Arial" w:cs="Arial"/>
                <w:color w:val="000000" w:themeColor="text1"/>
                <w:sz w:val="20"/>
              </w:rPr>
              <w:t>8404140X</w:t>
            </w:r>
          </w:p>
        </w:tc>
        <w:tc>
          <w:tcPr>
            <w:tcW w:w="4099" w:type="dxa"/>
          </w:tcPr>
          <w:p w14:paraId="55D3C101" w14:textId="565F33AC" w:rsidR="003F2375" w:rsidRPr="00842922" w:rsidRDefault="003F2375" w:rsidP="003F2375">
            <w:pPr>
              <w:jc w:val="both"/>
              <w:rPr>
                <w:rFonts w:ascii="Arial" w:hAnsi="Arial" w:cs="Arial"/>
                <w:color w:val="000000" w:themeColor="text1"/>
                <w:sz w:val="20"/>
              </w:rPr>
            </w:pPr>
            <w:r w:rsidRPr="003F2375">
              <w:rPr>
                <w:rFonts w:ascii="Arial" w:hAnsi="Arial" w:cs="Arial"/>
                <w:color w:val="000000" w:themeColor="text1"/>
                <w:sz w:val="20"/>
              </w:rPr>
              <w:t>This course provides students with opportunities to further their mastery on maritime related concepts in preparation for postsecondary education and the world of work.  The course builds on the material presented in Maritime 3 by increasing the depth and breadth of student knowledge.</w:t>
            </w:r>
          </w:p>
        </w:tc>
        <w:tc>
          <w:tcPr>
            <w:tcW w:w="1080" w:type="dxa"/>
            <w:vAlign w:val="center"/>
          </w:tcPr>
          <w:p w14:paraId="37A024D9" w14:textId="4B689B7B"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5B25860" w14:textId="0721901C"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2E5137BB" w14:textId="77777777" w:rsidTr="00AC5B4D">
        <w:tc>
          <w:tcPr>
            <w:tcW w:w="1784" w:type="dxa"/>
            <w:vAlign w:val="center"/>
          </w:tcPr>
          <w:p w14:paraId="22A1A9ED" w14:textId="7777777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CTE Internship</w:t>
            </w:r>
          </w:p>
        </w:tc>
        <w:tc>
          <w:tcPr>
            <w:tcW w:w="728" w:type="dxa"/>
            <w:vAlign w:val="center"/>
          </w:tcPr>
          <w:p w14:paraId="2F00B334"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48E79E04"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8300430X</w:t>
            </w:r>
          </w:p>
        </w:tc>
        <w:tc>
          <w:tcPr>
            <w:tcW w:w="4099" w:type="dxa"/>
          </w:tcPr>
          <w:p w14:paraId="78A5EE45" w14:textId="77777777" w:rsidR="003F2375" w:rsidRDefault="003F2375" w:rsidP="003F2375">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w:t>
            </w:r>
          </w:p>
          <w:p w14:paraId="10B2BFB6" w14:textId="77777777" w:rsidR="003F2375" w:rsidRDefault="003F2375" w:rsidP="003F2375">
            <w:pPr>
              <w:jc w:val="both"/>
              <w:rPr>
                <w:rFonts w:ascii="Arial" w:hAnsi="Arial" w:cs="Arial"/>
                <w:bCs/>
                <w:color w:val="000000" w:themeColor="text1"/>
                <w:sz w:val="20"/>
              </w:rPr>
            </w:pPr>
          </w:p>
          <w:p w14:paraId="3471594C" w14:textId="77777777" w:rsidR="003F2375" w:rsidRPr="00842922" w:rsidRDefault="003F2375" w:rsidP="003F2375">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7B7B8A94" w14:textId="77777777" w:rsidR="003F2375" w:rsidRDefault="003F2375" w:rsidP="003F2375">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4D804507" w14:textId="77777777" w:rsidR="003F2375" w:rsidRPr="00F20FAE" w:rsidRDefault="003F2375" w:rsidP="003F2375">
            <w:pPr>
              <w:rPr>
                <w:rFonts w:ascii="Arial" w:hAnsi="Arial" w:cs="Arial"/>
                <w:bCs/>
                <w:color w:val="000000" w:themeColor="text1"/>
                <w:sz w:val="20"/>
              </w:rPr>
            </w:pPr>
            <w:r w:rsidRPr="00F20FAE">
              <w:rPr>
                <w:rFonts w:ascii="Arial" w:hAnsi="Arial" w:cs="Arial"/>
                <w:bCs/>
                <w:color w:val="000000" w:themeColor="text1"/>
                <w:sz w:val="20"/>
              </w:rPr>
              <w:t>1.0 Credit</w:t>
            </w:r>
          </w:p>
          <w:p w14:paraId="4CE501B9" w14:textId="77777777" w:rsidR="003F2375" w:rsidRPr="00F20FAE" w:rsidRDefault="003F2375" w:rsidP="003F2375">
            <w:pPr>
              <w:jc w:val="center"/>
              <w:rPr>
                <w:rFonts w:ascii="Arial" w:hAnsi="Arial" w:cs="Arial"/>
                <w:bCs/>
                <w:color w:val="000000" w:themeColor="text1"/>
                <w:sz w:val="20"/>
              </w:rPr>
            </w:pPr>
          </w:p>
          <w:p w14:paraId="087FEA6E" w14:textId="77777777" w:rsidR="003F2375" w:rsidRPr="00842922" w:rsidRDefault="003F2375" w:rsidP="003F2375">
            <w:pPr>
              <w:jc w:val="center"/>
              <w:rPr>
                <w:rFonts w:ascii="Arial" w:hAnsi="Arial" w:cs="Arial"/>
                <w:color w:val="000000" w:themeColor="text1"/>
                <w:sz w:val="20"/>
              </w:rPr>
            </w:pPr>
            <w:r w:rsidRPr="00F20FAE">
              <w:rPr>
                <w:rFonts w:ascii="Arial" w:hAnsi="Arial" w:cs="Arial"/>
                <w:bCs/>
                <w:color w:val="000000" w:themeColor="text1"/>
                <w:sz w:val="20"/>
              </w:rPr>
              <w:t>Can earn multiple credits</w:t>
            </w:r>
          </w:p>
        </w:tc>
      </w:tr>
      <w:tr w:rsidR="003F2375" w:rsidRPr="00842922" w14:paraId="037798BD" w14:textId="77777777" w:rsidTr="00EC776B">
        <w:tc>
          <w:tcPr>
            <w:tcW w:w="10080" w:type="dxa"/>
            <w:gridSpan w:val="6"/>
            <w:shd w:val="clear" w:color="auto" w:fill="D9D9D9" w:themeFill="background1" w:themeFillShade="D9"/>
          </w:tcPr>
          <w:p w14:paraId="1541416C" w14:textId="547A8948" w:rsidR="003F2375" w:rsidRPr="00842922" w:rsidRDefault="003F2375" w:rsidP="003F2375">
            <w:pPr>
              <w:pStyle w:val="Heading2"/>
              <w:ind w:hanging="1095"/>
              <w:jc w:val="center"/>
              <w:rPr>
                <w:color w:val="000000" w:themeColor="text1"/>
              </w:rPr>
            </w:pPr>
            <w:bookmarkStart w:id="120" w:name="_Toc92962562"/>
            <w:r w:rsidRPr="00842922">
              <w:rPr>
                <w:color w:val="000000" w:themeColor="text1"/>
              </w:rPr>
              <w:t>MARKETING, MANAGEMENT AND ENTREPRENEURIAL PRINCIPLES</w:t>
            </w:r>
            <w:bookmarkEnd w:id="120"/>
          </w:p>
        </w:tc>
      </w:tr>
      <w:tr w:rsidR="003F2375" w:rsidRPr="00842922" w14:paraId="79330E0E" w14:textId="77777777" w:rsidTr="00AC5B4D">
        <w:tc>
          <w:tcPr>
            <w:tcW w:w="1784" w:type="dxa"/>
            <w:vAlign w:val="center"/>
          </w:tcPr>
          <w:p w14:paraId="1E2B4F99"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Marketing Essentials</w:t>
            </w:r>
          </w:p>
        </w:tc>
        <w:tc>
          <w:tcPr>
            <w:tcW w:w="728" w:type="dxa"/>
            <w:vAlign w:val="center"/>
          </w:tcPr>
          <w:p w14:paraId="7E99584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5BDB8DE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8827110X</w:t>
            </w:r>
          </w:p>
        </w:tc>
        <w:tc>
          <w:tcPr>
            <w:tcW w:w="4099" w:type="dxa"/>
          </w:tcPr>
          <w:p w14:paraId="10DEC9AE"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Develop fundamentals skills of marketing and selling as well as human relations, employability, communication, and economic skills.</w:t>
            </w:r>
          </w:p>
        </w:tc>
        <w:tc>
          <w:tcPr>
            <w:tcW w:w="1080" w:type="dxa"/>
            <w:vAlign w:val="center"/>
          </w:tcPr>
          <w:p w14:paraId="4DEBE2FD" w14:textId="406BA82E"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6D6FE86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4EC594C7" w14:textId="77777777" w:rsidTr="00AC5B4D">
        <w:tc>
          <w:tcPr>
            <w:tcW w:w="1784" w:type="dxa"/>
            <w:vAlign w:val="center"/>
          </w:tcPr>
          <w:p w14:paraId="36AF2519"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Marketing Applications</w:t>
            </w:r>
          </w:p>
        </w:tc>
        <w:tc>
          <w:tcPr>
            <w:tcW w:w="728" w:type="dxa"/>
            <w:vAlign w:val="center"/>
          </w:tcPr>
          <w:p w14:paraId="782F0D3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401AEEB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8827120X</w:t>
            </w:r>
          </w:p>
        </w:tc>
        <w:tc>
          <w:tcPr>
            <w:tcW w:w="4099" w:type="dxa"/>
          </w:tcPr>
          <w:p w14:paraId="6444C682"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In-depth study of marketing in a free enterprise society and skills required for entry level employment in a wide variety of marketing occupations.</w:t>
            </w:r>
          </w:p>
        </w:tc>
        <w:tc>
          <w:tcPr>
            <w:tcW w:w="1080" w:type="dxa"/>
            <w:vAlign w:val="center"/>
          </w:tcPr>
          <w:p w14:paraId="3D8055E0" w14:textId="47DCF7B6"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7F6B346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00D9F783" w14:textId="77777777" w:rsidTr="00AC5B4D">
        <w:tc>
          <w:tcPr>
            <w:tcW w:w="1784" w:type="dxa"/>
            <w:vAlign w:val="center"/>
          </w:tcPr>
          <w:p w14:paraId="0CE975D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Marketing Management</w:t>
            </w:r>
          </w:p>
        </w:tc>
        <w:tc>
          <w:tcPr>
            <w:tcW w:w="728" w:type="dxa"/>
            <w:vAlign w:val="center"/>
          </w:tcPr>
          <w:p w14:paraId="735A103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612C214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8827130X</w:t>
            </w:r>
          </w:p>
        </w:tc>
        <w:tc>
          <w:tcPr>
            <w:tcW w:w="4099" w:type="dxa"/>
          </w:tcPr>
          <w:p w14:paraId="7504CBBF"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Applying skills related to marketing functions and required for success in the marketing industry.</w:t>
            </w:r>
          </w:p>
        </w:tc>
        <w:tc>
          <w:tcPr>
            <w:tcW w:w="1080" w:type="dxa"/>
            <w:vAlign w:val="center"/>
          </w:tcPr>
          <w:p w14:paraId="5409585E" w14:textId="474E629F"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0590034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3D759867" w14:textId="77777777" w:rsidTr="00AC5B4D">
        <w:tc>
          <w:tcPr>
            <w:tcW w:w="1784" w:type="dxa"/>
            <w:vAlign w:val="center"/>
          </w:tcPr>
          <w:p w14:paraId="44F90BB8"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Marketing Cooperative Education – OJT</w:t>
            </w:r>
          </w:p>
        </w:tc>
        <w:tc>
          <w:tcPr>
            <w:tcW w:w="728" w:type="dxa"/>
            <w:vAlign w:val="center"/>
          </w:tcPr>
          <w:p w14:paraId="2143755A"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33F9C50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8800410X</w:t>
            </w:r>
          </w:p>
        </w:tc>
        <w:tc>
          <w:tcPr>
            <w:tcW w:w="4099" w:type="dxa"/>
          </w:tcPr>
          <w:p w14:paraId="10087463"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Enhance and further develop marketing competencies through a paid, supervised, on-the-job training experience.</w:t>
            </w:r>
          </w:p>
        </w:tc>
        <w:tc>
          <w:tcPr>
            <w:tcW w:w="1080" w:type="dxa"/>
            <w:vAlign w:val="center"/>
          </w:tcPr>
          <w:p w14:paraId="2F65C17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6DBB173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12B50FC5" w14:textId="77777777" w:rsidTr="00AC5B4D">
        <w:tc>
          <w:tcPr>
            <w:tcW w:w="1784" w:type="dxa"/>
            <w:vAlign w:val="center"/>
          </w:tcPr>
          <w:p w14:paraId="5ED51D3C" w14:textId="77777777" w:rsidR="003F2375" w:rsidRDefault="003F2375" w:rsidP="003F2375">
            <w:pPr>
              <w:jc w:val="center"/>
              <w:rPr>
                <w:rFonts w:ascii="Arial" w:hAnsi="Arial" w:cs="Arial"/>
                <w:color w:val="000000" w:themeColor="text1"/>
                <w:sz w:val="20"/>
              </w:rPr>
            </w:pPr>
            <w:r>
              <w:rPr>
                <w:rFonts w:ascii="Arial" w:hAnsi="Arial" w:cs="Arial"/>
                <w:color w:val="000000" w:themeColor="text1"/>
                <w:sz w:val="20"/>
              </w:rPr>
              <w:t>CTE Internship</w:t>
            </w:r>
          </w:p>
          <w:p w14:paraId="30CF75FE" w14:textId="77777777" w:rsidR="003F2375" w:rsidRDefault="003F2375" w:rsidP="003F2375">
            <w:pPr>
              <w:jc w:val="center"/>
              <w:rPr>
                <w:rFonts w:ascii="Arial" w:hAnsi="Arial" w:cs="Arial"/>
                <w:color w:val="000000" w:themeColor="text1"/>
                <w:sz w:val="20"/>
              </w:rPr>
            </w:pPr>
          </w:p>
          <w:p w14:paraId="21EE5A08" w14:textId="77777777" w:rsidR="003F2375" w:rsidRDefault="003F2375" w:rsidP="003F2375">
            <w:pPr>
              <w:jc w:val="center"/>
              <w:rPr>
                <w:rFonts w:ascii="Arial" w:hAnsi="Arial" w:cs="Arial"/>
                <w:color w:val="000000" w:themeColor="text1"/>
                <w:sz w:val="20"/>
              </w:rPr>
            </w:pPr>
            <w:r>
              <w:rPr>
                <w:rFonts w:ascii="Arial" w:hAnsi="Arial" w:cs="Arial"/>
                <w:color w:val="000000" w:themeColor="text1"/>
                <w:sz w:val="20"/>
              </w:rPr>
              <w:t>OR</w:t>
            </w:r>
          </w:p>
          <w:p w14:paraId="5000A6B1" w14:textId="77777777" w:rsidR="003F2375" w:rsidRDefault="003F2375" w:rsidP="003F2375">
            <w:pPr>
              <w:jc w:val="center"/>
              <w:rPr>
                <w:rFonts w:ascii="Arial" w:hAnsi="Arial" w:cs="Arial"/>
                <w:color w:val="000000" w:themeColor="text1"/>
                <w:sz w:val="20"/>
              </w:rPr>
            </w:pPr>
          </w:p>
          <w:p w14:paraId="4407C092" w14:textId="78D984B2" w:rsidR="003F2375" w:rsidRDefault="003F2375" w:rsidP="003F2375">
            <w:pPr>
              <w:jc w:val="center"/>
              <w:rPr>
                <w:rFonts w:ascii="Arial" w:hAnsi="Arial" w:cs="Arial"/>
                <w:color w:val="000000" w:themeColor="text1"/>
                <w:sz w:val="20"/>
              </w:rPr>
            </w:pPr>
            <w:r w:rsidRPr="00060323">
              <w:rPr>
                <w:rFonts w:ascii="Arial" w:hAnsi="Arial" w:cs="Arial"/>
                <w:color w:val="000000" w:themeColor="text1"/>
                <w:sz w:val="20"/>
              </w:rPr>
              <w:t>Marketing Cooperative Education-OJT</w:t>
            </w:r>
          </w:p>
        </w:tc>
        <w:tc>
          <w:tcPr>
            <w:tcW w:w="728" w:type="dxa"/>
            <w:vAlign w:val="center"/>
          </w:tcPr>
          <w:p w14:paraId="78738CEF"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03F29C3F" w14:textId="77777777" w:rsidR="003F2375" w:rsidRDefault="003F2375" w:rsidP="003F2375">
            <w:pPr>
              <w:jc w:val="center"/>
              <w:rPr>
                <w:rFonts w:ascii="Arial" w:hAnsi="Arial" w:cs="Arial"/>
                <w:bCs/>
                <w:color w:val="000000" w:themeColor="text1"/>
                <w:sz w:val="20"/>
              </w:rPr>
            </w:pPr>
            <w:r>
              <w:rPr>
                <w:rFonts w:ascii="Arial" w:hAnsi="Arial" w:cs="Arial"/>
                <w:bCs/>
                <w:color w:val="000000" w:themeColor="text1"/>
                <w:sz w:val="20"/>
              </w:rPr>
              <w:t>8300430X</w:t>
            </w:r>
          </w:p>
          <w:p w14:paraId="0D60D443" w14:textId="77777777" w:rsidR="003F2375" w:rsidRDefault="003F2375" w:rsidP="003F2375">
            <w:pPr>
              <w:jc w:val="center"/>
              <w:rPr>
                <w:rFonts w:ascii="Arial" w:hAnsi="Arial" w:cs="Arial"/>
                <w:bCs/>
                <w:color w:val="000000" w:themeColor="text1"/>
                <w:sz w:val="20"/>
              </w:rPr>
            </w:pPr>
          </w:p>
          <w:p w14:paraId="56BBCABB" w14:textId="77777777" w:rsidR="003F2375" w:rsidRDefault="003F2375" w:rsidP="003F2375">
            <w:pPr>
              <w:jc w:val="center"/>
              <w:rPr>
                <w:rFonts w:ascii="Arial" w:hAnsi="Arial" w:cs="Arial"/>
                <w:bCs/>
                <w:color w:val="000000" w:themeColor="text1"/>
                <w:sz w:val="20"/>
              </w:rPr>
            </w:pPr>
            <w:r>
              <w:rPr>
                <w:rFonts w:ascii="Arial" w:hAnsi="Arial" w:cs="Arial"/>
                <w:bCs/>
                <w:color w:val="000000" w:themeColor="text1"/>
                <w:sz w:val="20"/>
              </w:rPr>
              <w:t>OR</w:t>
            </w:r>
          </w:p>
          <w:p w14:paraId="7D5D5134" w14:textId="77777777" w:rsidR="003F2375" w:rsidRDefault="003F2375" w:rsidP="003F2375">
            <w:pPr>
              <w:jc w:val="center"/>
              <w:rPr>
                <w:rFonts w:ascii="Arial" w:hAnsi="Arial" w:cs="Arial"/>
                <w:bCs/>
                <w:color w:val="000000" w:themeColor="text1"/>
                <w:sz w:val="20"/>
              </w:rPr>
            </w:pPr>
          </w:p>
          <w:p w14:paraId="4AFF94D0" w14:textId="672D5F29" w:rsidR="003F2375" w:rsidRDefault="003F2375" w:rsidP="003F2375">
            <w:pPr>
              <w:jc w:val="center"/>
              <w:rPr>
                <w:rFonts w:ascii="Arial" w:hAnsi="Arial" w:cs="Arial"/>
                <w:bCs/>
                <w:color w:val="000000" w:themeColor="text1"/>
                <w:sz w:val="20"/>
              </w:rPr>
            </w:pPr>
            <w:r w:rsidRPr="00060323">
              <w:rPr>
                <w:rFonts w:ascii="Arial" w:hAnsi="Arial" w:cs="Arial"/>
                <w:bCs/>
                <w:color w:val="000000" w:themeColor="text1"/>
                <w:sz w:val="20"/>
              </w:rPr>
              <w:t>8800410X</w:t>
            </w:r>
          </w:p>
          <w:p w14:paraId="49FCBE3D" w14:textId="77777777" w:rsidR="003F2375" w:rsidRDefault="003F2375" w:rsidP="003F2375">
            <w:pPr>
              <w:jc w:val="center"/>
              <w:rPr>
                <w:rFonts w:ascii="Arial" w:hAnsi="Arial" w:cs="Arial"/>
                <w:bCs/>
                <w:color w:val="000000" w:themeColor="text1"/>
                <w:sz w:val="20"/>
              </w:rPr>
            </w:pPr>
          </w:p>
          <w:p w14:paraId="001B073A" w14:textId="77777777" w:rsidR="003F2375" w:rsidRPr="00842922" w:rsidRDefault="003F2375" w:rsidP="003F2375">
            <w:pPr>
              <w:jc w:val="center"/>
              <w:rPr>
                <w:rFonts w:ascii="Arial" w:hAnsi="Arial" w:cs="Arial"/>
                <w:color w:val="000000" w:themeColor="text1"/>
                <w:sz w:val="20"/>
              </w:rPr>
            </w:pPr>
          </w:p>
        </w:tc>
        <w:tc>
          <w:tcPr>
            <w:tcW w:w="4099" w:type="dxa"/>
          </w:tcPr>
          <w:p w14:paraId="27F0E01D" w14:textId="77777777" w:rsidR="003F2375" w:rsidRDefault="003F2375" w:rsidP="003F2375">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5ED27A2C" w14:textId="77777777" w:rsidR="003F2375" w:rsidRDefault="003F2375" w:rsidP="003F2375">
            <w:pPr>
              <w:jc w:val="both"/>
              <w:rPr>
                <w:rFonts w:ascii="Arial" w:hAnsi="Arial" w:cs="Arial"/>
                <w:bCs/>
                <w:color w:val="000000" w:themeColor="text1"/>
                <w:sz w:val="20"/>
              </w:rPr>
            </w:pPr>
          </w:p>
          <w:p w14:paraId="4BA5D6B4" w14:textId="77777777" w:rsidR="003F2375" w:rsidRPr="00842922" w:rsidRDefault="003F2375" w:rsidP="003F2375">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342AA6BC"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634B50FD" w14:textId="77777777" w:rsidR="003F2375" w:rsidRPr="00F20FAE" w:rsidRDefault="003F2375" w:rsidP="003F2375">
            <w:pPr>
              <w:rPr>
                <w:rFonts w:ascii="Arial" w:hAnsi="Arial" w:cs="Arial"/>
                <w:bCs/>
                <w:color w:val="000000" w:themeColor="text1"/>
                <w:sz w:val="20"/>
              </w:rPr>
            </w:pPr>
            <w:r w:rsidRPr="00F20FAE">
              <w:rPr>
                <w:rFonts w:ascii="Arial" w:hAnsi="Arial" w:cs="Arial"/>
                <w:bCs/>
                <w:color w:val="000000" w:themeColor="text1"/>
                <w:sz w:val="20"/>
              </w:rPr>
              <w:t>1.0 Credit</w:t>
            </w:r>
          </w:p>
          <w:p w14:paraId="5B6ED9D1" w14:textId="77777777" w:rsidR="003F2375" w:rsidRPr="00F20FAE" w:rsidRDefault="003F2375" w:rsidP="003F2375">
            <w:pPr>
              <w:jc w:val="center"/>
              <w:rPr>
                <w:rFonts w:ascii="Arial" w:hAnsi="Arial" w:cs="Arial"/>
                <w:bCs/>
                <w:color w:val="000000" w:themeColor="text1"/>
                <w:sz w:val="20"/>
              </w:rPr>
            </w:pPr>
          </w:p>
          <w:p w14:paraId="46A713F2" w14:textId="77777777" w:rsidR="003F2375" w:rsidRPr="00842922" w:rsidRDefault="003F2375" w:rsidP="003F2375">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3F2375" w:rsidRPr="00842922" w14:paraId="237FFE7A" w14:textId="77777777" w:rsidTr="00EC776B">
        <w:tc>
          <w:tcPr>
            <w:tcW w:w="10080" w:type="dxa"/>
            <w:gridSpan w:val="6"/>
            <w:shd w:val="clear" w:color="auto" w:fill="D9D9D9" w:themeFill="background1" w:themeFillShade="D9"/>
          </w:tcPr>
          <w:p w14:paraId="63648CF2" w14:textId="0401EA10" w:rsidR="003F2375" w:rsidRPr="00842922" w:rsidRDefault="003F2375" w:rsidP="003F2375">
            <w:pPr>
              <w:pStyle w:val="Heading2"/>
              <w:ind w:hanging="1080"/>
              <w:jc w:val="center"/>
              <w:rPr>
                <w:color w:val="000000" w:themeColor="text1"/>
              </w:rPr>
            </w:pPr>
            <w:bookmarkStart w:id="121" w:name="_Toc92962563"/>
            <w:r w:rsidRPr="00842922">
              <w:rPr>
                <w:color w:val="000000" w:themeColor="text1"/>
              </w:rPr>
              <w:t>MEDICAL ADMINISTRATIVE SPECIALIST</w:t>
            </w:r>
            <w:bookmarkEnd w:id="121"/>
          </w:p>
        </w:tc>
      </w:tr>
      <w:tr w:rsidR="003F2375" w:rsidRPr="00842922" w14:paraId="006BFE46" w14:textId="77777777" w:rsidTr="00AC5B4D">
        <w:tc>
          <w:tcPr>
            <w:tcW w:w="1784" w:type="dxa"/>
            <w:vAlign w:val="center"/>
          </w:tcPr>
          <w:p w14:paraId="00524AA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Digital Information Technology</w:t>
            </w:r>
          </w:p>
        </w:tc>
        <w:tc>
          <w:tcPr>
            <w:tcW w:w="728" w:type="dxa"/>
            <w:vAlign w:val="center"/>
          </w:tcPr>
          <w:p w14:paraId="70063185"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38A6A125"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8207310X</w:t>
            </w:r>
          </w:p>
        </w:tc>
        <w:tc>
          <w:tcPr>
            <w:tcW w:w="4099" w:type="dxa"/>
          </w:tcPr>
          <w:p w14:paraId="6B80EAF8" w14:textId="2C28F121"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Basic overview of current business and information systems and trends. Emphasis on developing fundamental computer skills.</w:t>
            </w:r>
          </w:p>
        </w:tc>
        <w:tc>
          <w:tcPr>
            <w:tcW w:w="1080" w:type="dxa"/>
            <w:vAlign w:val="center"/>
          </w:tcPr>
          <w:p w14:paraId="4BC326D3" w14:textId="6215471A" w:rsidR="003F2375" w:rsidRPr="00842922" w:rsidRDefault="003F2375" w:rsidP="003F2375">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18B55AE0"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3F2375" w:rsidRPr="00842922" w14:paraId="08294A23" w14:textId="77777777" w:rsidTr="00AC5B4D">
        <w:tc>
          <w:tcPr>
            <w:tcW w:w="1784" w:type="dxa"/>
            <w:vAlign w:val="center"/>
          </w:tcPr>
          <w:p w14:paraId="4A066E1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Medical Office Technology 1</w:t>
            </w:r>
          </w:p>
        </w:tc>
        <w:tc>
          <w:tcPr>
            <w:tcW w:w="728" w:type="dxa"/>
            <w:vAlign w:val="center"/>
          </w:tcPr>
          <w:p w14:paraId="73B94336"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25546D66"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8212201X</w:t>
            </w:r>
          </w:p>
        </w:tc>
        <w:tc>
          <w:tcPr>
            <w:tcW w:w="4099" w:type="dxa"/>
          </w:tcPr>
          <w:p w14:paraId="32F5A26B" w14:textId="162522E8"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This course is designed to assist with administrative office duties and procedures specific to the medical environment.  The course explores and expands the competencies learned in Administrative Office Technology 1 and promotes application of higher-level office procedures tasks and communication skills.</w:t>
            </w:r>
          </w:p>
        </w:tc>
        <w:tc>
          <w:tcPr>
            <w:tcW w:w="1080" w:type="dxa"/>
            <w:vAlign w:val="center"/>
          </w:tcPr>
          <w:p w14:paraId="1464BDD6"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77D381D9"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3F2375" w:rsidRPr="00842922" w14:paraId="378D84AD" w14:textId="77777777" w:rsidTr="00AC5B4D">
        <w:tc>
          <w:tcPr>
            <w:tcW w:w="1784" w:type="dxa"/>
            <w:vAlign w:val="center"/>
          </w:tcPr>
          <w:p w14:paraId="330DCE3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Medical Office Technology 2</w:t>
            </w:r>
          </w:p>
        </w:tc>
        <w:tc>
          <w:tcPr>
            <w:tcW w:w="728" w:type="dxa"/>
            <w:vAlign w:val="center"/>
          </w:tcPr>
          <w:p w14:paraId="33AC37D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70E63D1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8212202X</w:t>
            </w:r>
          </w:p>
        </w:tc>
        <w:tc>
          <w:tcPr>
            <w:tcW w:w="4099" w:type="dxa"/>
          </w:tcPr>
          <w:p w14:paraId="4BC29856"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This course expands the competencies learned in Medical Office Technology 1.  Students are required to perform higher level thinking and decision making and to use technology as a resource to efficiently perform systematic procedural tasks and to produce quality work in an efficient manner.</w:t>
            </w:r>
          </w:p>
        </w:tc>
        <w:tc>
          <w:tcPr>
            <w:tcW w:w="1080" w:type="dxa"/>
            <w:vAlign w:val="center"/>
          </w:tcPr>
          <w:p w14:paraId="035AF430"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535679DA"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3F2375" w:rsidRPr="00842922" w14:paraId="51EDD8B8" w14:textId="77777777" w:rsidTr="00AC5B4D">
        <w:tc>
          <w:tcPr>
            <w:tcW w:w="1784" w:type="dxa"/>
            <w:vAlign w:val="center"/>
          </w:tcPr>
          <w:p w14:paraId="472ABEC6" w14:textId="77777777" w:rsidR="003F2375" w:rsidRDefault="003F2375" w:rsidP="003F2375">
            <w:pPr>
              <w:jc w:val="center"/>
              <w:rPr>
                <w:rFonts w:ascii="Arial" w:hAnsi="Arial" w:cs="Arial"/>
                <w:color w:val="000000" w:themeColor="text1"/>
                <w:sz w:val="20"/>
              </w:rPr>
            </w:pPr>
            <w:r>
              <w:rPr>
                <w:rFonts w:ascii="Arial" w:hAnsi="Arial" w:cs="Arial"/>
                <w:color w:val="000000" w:themeColor="text1"/>
                <w:sz w:val="20"/>
              </w:rPr>
              <w:t>CTE Internship</w:t>
            </w:r>
          </w:p>
          <w:p w14:paraId="4DE59356" w14:textId="77777777" w:rsidR="003F2375" w:rsidRDefault="003F2375" w:rsidP="003F2375">
            <w:pPr>
              <w:jc w:val="center"/>
              <w:rPr>
                <w:rFonts w:ascii="Arial" w:hAnsi="Arial" w:cs="Arial"/>
                <w:color w:val="000000" w:themeColor="text1"/>
                <w:sz w:val="20"/>
              </w:rPr>
            </w:pPr>
          </w:p>
          <w:p w14:paraId="7B52292C" w14:textId="77777777" w:rsidR="003F2375" w:rsidRDefault="003F2375" w:rsidP="003F2375">
            <w:pPr>
              <w:jc w:val="center"/>
              <w:rPr>
                <w:rFonts w:ascii="Arial" w:hAnsi="Arial" w:cs="Arial"/>
                <w:color w:val="000000" w:themeColor="text1"/>
                <w:sz w:val="20"/>
              </w:rPr>
            </w:pPr>
            <w:r>
              <w:rPr>
                <w:rFonts w:ascii="Arial" w:hAnsi="Arial" w:cs="Arial"/>
                <w:color w:val="000000" w:themeColor="text1"/>
                <w:sz w:val="20"/>
              </w:rPr>
              <w:t>OR</w:t>
            </w:r>
          </w:p>
          <w:p w14:paraId="1A028282" w14:textId="77777777" w:rsidR="003F2375" w:rsidRDefault="003F2375" w:rsidP="003F2375">
            <w:pPr>
              <w:jc w:val="center"/>
              <w:rPr>
                <w:rFonts w:ascii="Arial" w:hAnsi="Arial" w:cs="Arial"/>
                <w:color w:val="000000" w:themeColor="text1"/>
                <w:sz w:val="20"/>
              </w:rPr>
            </w:pPr>
          </w:p>
          <w:p w14:paraId="6D558313" w14:textId="76B8E810" w:rsidR="003F2375" w:rsidRDefault="003F2375" w:rsidP="003F2375">
            <w:pPr>
              <w:jc w:val="center"/>
              <w:rPr>
                <w:rFonts w:ascii="Arial" w:hAnsi="Arial" w:cs="Arial"/>
                <w:color w:val="000000" w:themeColor="text1"/>
                <w:sz w:val="20"/>
              </w:rPr>
            </w:pPr>
            <w:r w:rsidRPr="00060323">
              <w:rPr>
                <w:rFonts w:ascii="Arial" w:hAnsi="Arial" w:cs="Arial"/>
                <w:color w:val="000000" w:themeColor="text1"/>
                <w:sz w:val="20"/>
              </w:rPr>
              <w:t>Business Cooperative Education - OJT</w:t>
            </w:r>
          </w:p>
        </w:tc>
        <w:tc>
          <w:tcPr>
            <w:tcW w:w="728" w:type="dxa"/>
            <w:vAlign w:val="center"/>
          </w:tcPr>
          <w:p w14:paraId="0492658B"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7F4E3FDD" w14:textId="77777777" w:rsidR="003F2375" w:rsidRDefault="003F2375" w:rsidP="003F2375">
            <w:pPr>
              <w:jc w:val="center"/>
              <w:rPr>
                <w:rFonts w:ascii="Arial" w:hAnsi="Arial" w:cs="Arial"/>
                <w:bCs/>
                <w:color w:val="000000" w:themeColor="text1"/>
                <w:sz w:val="20"/>
              </w:rPr>
            </w:pPr>
            <w:r>
              <w:rPr>
                <w:rFonts w:ascii="Arial" w:hAnsi="Arial" w:cs="Arial"/>
                <w:bCs/>
                <w:color w:val="000000" w:themeColor="text1"/>
                <w:sz w:val="20"/>
              </w:rPr>
              <w:t>8300430X</w:t>
            </w:r>
          </w:p>
          <w:p w14:paraId="77F4EE3A" w14:textId="77777777" w:rsidR="003F2375" w:rsidRDefault="003F2375" w:rsidP="003F2375">
            <w:pPr>
              <w:jc w:val="center"/>
              <w:rPr>
                <w:rFonts w:ascii="Arial" w:hAnsi="Arial" w:cs="Arial"/>
                <w:bCs/>
                <w:color w:val="000000" w:themeColor="text1"/>
                <w:sz w:val="20"/>
              </w:rPr>
            </w:pPr>
          </w:p>
          <w:p w14:paraId="0A642B79" w14:textId="77777777" w:rsidR="003F2375" w:rsidRDefault="003F2375" w:rsidP="003F2375">
            <w:pPr>
              <w:jc w:val="center"/>
              <w:rPr>
                <w:rFonts w:ascii="Arial" w:hAnsi="Arial" w:cs="Arial"/>
                <w:bCs/>
                <w:color w:val="000000" w:themeColor="text1"/>
                <w:sz w:val="20"/>
              </w:rPr>
            </w:pPr>
            <w:r>
              <w:rPr>
                <w:rFonts w:ascii="Arial" w:hAnsi="Arial" w:cs="Arial"/>
                <w:bCs/>
                <w:color w:val="000000" w:themeColor="text1"/>
                <w:sz w:val="20"/>
              </w:rPr>
              <w:t>OR</w:t>
            </w:r>
          </w:p>
          <w:p w14:paraId="3FE472EF" w14:textId="77777777" w:rsidR="003F2375" w:rsidRDefault="003F2375" w:rsidP="003F2375">
            <w:pPr>
              <w:jc w:val="center"/>
              <w:rPr>
                <w:rFonts w:ascii="Arial" w:hAnsi="Arial" w:cs="Arial"/>
                <w:bCs/>
                <w:color w:val="000000" w:themeColor="text1"/>
                <w:sz w:val="20"/>
              </w:rPr>
            </w:pPr>
          </w:p>
          <w:p w14:paraId="167AA537" w14:textId="2FD070A9" w:rsidR="003F2375" w:rsidRDefault="003F2375" w:rsidP="003F2375">
            <w:pPr>
              <w:jc w:val="center"/>
              <w:rPr>
                <w:rFonts w:ascii="Arial" w:hAnsi="Arial" w:cs="Arial"/>
                <w:bCs/>
                <w:color w:val="000000" w:themeColor="text1"/>
                <w:sz w:val="20"/>
              </w:rPr>
            </w:pPr>
            <w:r w:rsidRPr="00060323">
              <w:rPr>
                <w:rFonts w:ascii="Arial" w:hAnsi="Arial" w:cs="Arial"/>
                <w:bCs/>
                <w:color w:val="000000" w:themeColor="text1"/>
                <w:sz w:val="20"/>
              </w:rPr>
              <w:t>8200410X</w:t>
            </w:r>
          </w:p>
          <w:p w14:paraId="6A7EC46E" w14:textId="1C42A347" w:rsidR="003F2375" w:rsidRDefault="003F2375" w:rsidP="003F2375">
            <w:pPr>
              <w:jc w:val="center"/>
              <w:rPr>
                <w:rFonts w:ascii="Arial" w:hAnsi="Arial" w:cs="Arial"/>
                <w:bCs/>
                <w:color w:val="000000" w:themeColor="text1"/>
                <w:sz w:val="20"/>
              </w:rPr>
            </w:pPr>
          </w:p>
          <w:p w14:paraId="437EA32C" w14:textId="77777777" w:rsidR="003F2375" w:rsidRDefault="003F2375" w:rsidP="003F2375">
            <w:pPr>
              <w:jc w:val="center"/>
              <w:rPr>
                <w:rFonts w:ascii="Arial" w:hAnsi="Arial" w:cs="Arial"/>
                <w:bCs/>
                <w:color w:val="000000" w:themeColor="text1"/>
                <w:sz w:val="20"/>
              </w:rPr>
            </w:pPr>
          </w:p>
          <w:p w14:paraId="7A20F5B6" w14:textId="77777777" w:rsidR="003F2375" w:rsidRDefault="003F2375" w:rsidP="003F2375">
            <w:pPr>
              <w:jc w:val="center"/>
              <w:rPr>
                <w:rFonts w:ascii="Arial" w:hAnsi="Arial" w:cs="Arial"/>
                <w:bCs/>
                <w:color w:val="000000" w:themeColor="text1"/>
                <w:sz w:val="20"/>
              </w:rPr>
            </w:pPr>
          </w:p>
          <w:p w14:paraId="5D7F32F0" w14:textId="77777777" w:rsidR="003F2375" w:rsidRPr="00842922" w:rsidRDefault="003F2375" w:rsidP="003F2375">
            <w:pPr>
              <w:jc w:val="center"/>
              <w:rPr>
                <w:rFonts w:ascii="Arial" w:hAnsi="Arial" w:cs="Arial"/>
                <w:color w:val="000000" w:themeColor="text1"/>
                <w:sz w:val="20"/>
              </w:rPr>
            </w:pPr>
          </w:p>
        </w:tc>
        <w:tc>
          <w:tcPr>
            <w:tcW w:w="4099" w:type="dxa"/>
          </w:tcPr>
          <w:p w14:paraId="73D209B6" w14:textId="77777777" w:rsidR="003F2375" w:rsidRDefault="003F2375" w:rsidP="003F2375">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5BCB73DE" w14:textId="77777777" w:rsidR="003F2375" w:rsidRDefault="003F2375" w:rsidP="003F2375">
            <w:pPr>
              <w:jc w:val="both"/>
              <w:rPr>
                <w:rFonts w:ascii="Arial" w:hAnsi="Arial" w:cs="Arial"/>
                <w:bCs/>
                <w:color w:val="000000" w:themeColor="text1"/>
                <w:sz w:val="20"/>
              </w:rPr>
            </w:pPr>
          </w:p>
          <w:p w14:paraId="2728E317" w14:textId="77777777" w:rsidR="003F2375" w:rsidRPr="00842922" w:rsidRDefault="003F2375" w:rsidP="003F2375">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669CC238"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26D3C885" w14:textId="77777777" w:rsidR="003F2375" w:rsidRPr="00F20FAE" w:rsidRDefault="003F2375" w:rsidP="003F2375">
            <w:pPr>
              <w:rPr>
                <w:rFonts w:ascii="Arial" w:hAnsi="Arial" w:cs="Arial"/>
                <w:bCs/>
                <w:color w:val="000000" w:themeColor="text1"/>
                <w:sz w:val="20"/>
              </w:rPr>
            </w:pPr>
            <w:r w:rsidRPr="00F20FAE">
              <w:rPr>
                <w:rFonts w:ascii="Arial" w:hAnsi="Arial" w:cs="Arial"/>
                <w:bCs/>
                <w:color w:val="000000" w:themeColor="text1"/>
                <w:sz w:val="20"/>
              </w:rPr>
              <w:t>1.0 Credit</w:t>
            </w:r>
          </w:p>
          <w:p w14:paraId="25C0588E" w14:textId="77777777" w:rsidR="003F2375" w:rsidRPr="00F20FAE" w:rsidRDefault="003F2375" w:rsidP="003F2375">
            <w:pPr>
              <w:jc w:val="center"/>
              <w:rPr>
                <w:rFonts w:ascii="Arial" w:hAnsi="Arial" w:cs="Arial"/>
                <w:bCs/>
                <w:color w:val="000000" w:themeColor="text1"/>
                <w:sz w:val="20"/>
              </w:rPr>
            </w:pPr>
          </w:p>
          <w:p w14:paraId="5F1208F0" w14:textId="77777777" w:rsidR="003F2375" w:rsidRPr="00842922" w:rsidRDefault="003F2375" w:rsidP="003F2375">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3F2375" w:rsidRPr="00842922" w14:paraId="4BC7BF6A" w14:textId="77777777" w:rsidTr="00EC776B">
        <w:tc>
          <w:tcPr>
            <w:tcW w:w="10080" w:type="dxa"/>
            <w:gridSpan w:val="6"/>
            <w:shd w:val="clear" w:color="auto" w:fill="D9D9D9" w:themeFill="background1" w:themeFillShade="D9"/>
          </w:tcPr>
          <w:p w14:paraId="4B27AA94" w14:textId="056FD8DC" w:rsidR="003F2375" w:rsidRPr="00842922" w:rsidRDefault="003F2375" w:rsidP="003F2375">
            <w:pPr>
              <w:pStyle w:val="Heading2"/>
              <w:ind w:hanging="1080"/>
              <w:jc w:val="center"/>
              <w:rPr>
                <w:color w:val="000000" w:themeColor="text1"/>
              </w:rPr>
            </w:pPr>
            <w:bookmarkStart w:id="122" w:name="_Toc92962564"/>
            <w:r w:rsidRPr="00842922">
              <w:rPr>
                <w:color w:val="000000" w:themeColor="text1"/>
              </w:rPr>
              <w:t>NURSING ASSISTANT (PATIENT CARE ASSISTANT)</w:t>
            </w:r>
            <w:bookmarkEnd w:id="122"/>
          </w:p>
        </w:tc>
      </w:tr>
      <w:tr w:rsidR="003F2375" w:rsidRPr="00842922" w14:paraId="78B6AE93" w14:textId="77777777" w:rsidTr="00AC5B4D">
        <w:tc>
          <w:tcPr>
            <w:tcW w:w="1784" w:type="dxa"/>
            <w:vAlign w:val="center"/>
          </w:tcPr>
          <w:p w14:paraId="4907229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Health Science Anatomy and Physiology</w:t>
            </w:r>
          </w:p>
        </w:tc>
        <w:tc>
          <w:tcPr>
            <w:tcW w:w="728" w:type="dxa"/>
            <w:vAlign w:val="center"/>
          </w:tcPr>
          <w:p w14:paraId="31C6057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14CBA80E"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8417100X</w:t>
            </w:r>
          </w:p>
        </w:tc>
        <w:tc>
          <w:tcPr>
            <w:tcW w:w="4099" w:type="dxa"/>
          </w:tcPr>
          <w:p w14:paraId="63FAD90E"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This course is part of the secondary Health Core consisting of an overview of the human body, both structurally and functionally with emphasis on the pathophysiology and transmission of disease.  Medical terminology is an integral part of the course. </w:t>
            </w:r>
          </w:p>
        </w:tc>
        <w:tc>
          <w:tcPr>
            <w:tcW w:w="1080" w:type="dxa"/>
            <w:vAlign w:val="center"/>
          </w:tcPr>
          <w:p w14:paraId="2965E23A"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EQ Science</w:t>
            </w:r>
          </w:p>
        </w:tc>
        <w:tc>
          <w:tcPr>
            <w:tcW w:w="1260" w:type="dxa"/>
            <w:vAlign w:val="center"/>
          </w:tcPr>
          <w:p w14:paraId="44A4936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77D58BBE" w14:textId="77777777" w:rsidTr="00AC5B4D">
        <w:tc>
          <w:tcPr>
            <w:tcW w:w="1784" w:type="dxa"/>
            <w:vAlign w:val="center"/>
          </w:tcPr>
          <w:p w14:paraId="7F79B3DD" w14:textId="31FA7B0D"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Health Science Foundations</w:t>
            </w:r>
          </w:p>
        </w:tc>
        <w:tc>
          <w:tcPr>
            <w:tcW w:w="728" w:type="dxa"/>
            <w:vAlign w:val="center"/>
          </w:tcPr>
          <w:p w14:paraId="7AF62855" w14:textId="714F73D7" w:rsidR="003F2375" w:rsidRDefault="003F2375" w:rsidP="003F2375">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5076393E" w14:textId="540D44F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8417110X</w:t>
            </w:r>
          </w:p>
        </w:tc>
        <w:tc>
          <w:tcPr>
            <w:tcW w:w="4099" w:type="dxa"/>
          </w:tcPr>
          <w:p w14:paraId="627EDCCF" w14:textId="4186E33F" w:rsidR="003F2375" w:rsidRPr="00842922" w:rsidRDefault="003F2375" w:rsidP="003F2375">
            <w:pPr>
              <w:jc w:val="both"/>
              <w:rPr>
                <w:rFonts w:ascii="Arial" w:hAnsi="Arial" w:cs="Arial"/>
                <w:color w:val="000000" w:themeColor="text1"/>
                <w:sz w:val="20"/>
              </w:rPr>
            </w:pPr>
            <w:r>
              <w:rPr>
                <w:rFonts w:ascii="Arial" w:hAnsi="Arial" w:cs="Arial"/>
                <w:color w:val="000000" w:themeColor="text1"/>
                <w:sz w:val="20"/>
              </w:rPr>
              <w:t>This course is designed to prepare students for employment as nursing assistants SOC-31-1014 (Nursing Assistants) in nursing homes, hospitals, or other health care facilities.  The content includes, but is not limited to, interpersonal skills, medical terminology, legal and ethical responsibilities, safe and efficient work, gerontology, nutrition, pet-facilitated therapy, health and safety including Cardio-pulmonary Resuscitation (CPA) – heart saver level, and employability skills.</w:t>
            </w:r>
          </w:p>
        </w:tc>
        <w:tc>
          <w:tcPr>
            <w:tcW w:w="1080" w:type="dxa"/>
            <w:vAlign w:val="center"/>
          </w:tcPr>
          <w:p w14:paraId="37E9D082" w14:textId="7A2394A4"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Elective</w:t>
            </w:r>
          </w:p>
        </w:tc>
        <w:tc>
          <w:tcPr>
            <w:tcW w:w="1260" w:type="dxa"/>
            <w:vAlign w:val="center"/>
          </w:tcPr>
          <w:p w14:paraId="1FF0E6DE" w14:textId="07234AEA"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1.0 Credit</w:t>
            </w:r>
          </w:p>
        </w:tc>
      </w:tr>
      <w:tr w:rsidR="003F2375" w:rsidRPr="00842922" w14:paraId="1438492E" w14:textId="77777777" w:rsidTr="00AC5B4D">
        <w:tc>
          <w:tcPr>
            <w:tcW w:w="1784" w:type="dxa"/>
            <w:vAlign w:val="center"/>
          </w:tcPr>
          <w:p w14:paraId="1354426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Introduction to Health Care</w:t>
            </w:r>
          </w:p>
        </w:tc>
        <w:tc>
          <w:tcPr>
            <w:tcW w:w="728" w:type="dxa"/>
            <w:vAlign w:val="center"/>
          </w:tcPr>
          <w:p w14:paraId="22842CC8" w14:textId="7777777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NA</w:t>
            </w:r>
          </w:p>
        </w:tc>
        <w:tc>
          <w:tcPr>
            <w:tcW w:w="1129" w:type="dxa"/>
            <w:vAlign w:val="center"/>
          </w:tcPr>
          <w:p w14:paraId="43B6B37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HSC 1000X</w:t>
            </w:r>
          </w:p>
        </w:tc>
        <w:tc>
          <w:tcPr>
            <w:tcW w:w="4099" w:type="dxa"/>
          </w:tcPr>
          <w:p w14:paraId="530EFE7F"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The course focuses on core concepts common to all health care occupations. Content includes health care delivery systems with emphasis on health occupations, communication skills, legal and ethical responsibilities, wellness and disease concepts, infection control, CPR, introductory first aid and safety, medical terminology, employability and computer skills. Students will receive AHA CPR, oxygen therapy and tank transport skills.  This course requires dual enrollment with EFSC.</w:t>
            </w:r>
          </w:p>
        </w:tc>
        <w:tc>
          <w:tcPr>
            <w:tcW w:w="1080" w:type="dxa"/>
            <w:vAlign w:val="center"/>
          </w:tcPr>
          <w:p w14:paraId="01461F1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7A2262E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0.5 HS/ 3.0 PS Credit</w:t>
            </w:r>
          </w:p>
        </w:tc>
      </w:tr>
      <w:tr w:rsidR="003F2375" w:rsidRPr="00842922" w14:paraId="31A9D4F6" w14:textId="77777777" w:rsidTr="00AC5B4D">
        <w:tc>
          <w:tcPr>
            <w:tcW w:w="1784" w:type="dxa"/>
            <w:vAlign w:val="center"/>
          </w:tcPr>
          <w:p w14:paraId="4E5C16E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Advanced Medical Terminology</w:t>
            </w:r>
          </w:p>
        </w:tc>
        <w:tc>
          <w:tcPr>
            <w:tcW w:w="728" w:type="dxa"/>
            <w:vAlign w:val="center"/>
          </w:tcPr>
          <w:p w14:paraId="3DE716F9" w14:textId="7777777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NA</w:t>
            </w:r>
          </w:p>
        </w:tc>
        <w:tc>
          <w:tcPr>
            <w:tcW w:w="1129" w:type="dxa"/>
            <w:vAlign w:val="center"/>
          </w:tcPr>
          <w:p w14:paraId="656928BE"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HSC 1532X</w:t>
            </w:r>
          </w:p>
        </w:tc>
        <w:tc>
          <w:tcPr>
            <w:tcW w:w="4099" w:type="dxa"/>
          </w:tcPr>
          <w:p w14:paraId="0E4CFC82"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Advanced review of medical language used throughout the healthcare delivery system. Emphasis is placed on anatomy, physiology and pharmaceutical terms. Emphasis will also be placed on the ability to infer understanding of medical subjects, communicate utilizing medical terminology with proper pronunciation and spelling.  This course requires dual enrollment with EFSC.</w:t>
            </w:r>
          </w:p>
        </w:tc>
        <w:tc>
          <w:tcPr>
            <w:tcW w:w="1080" w:type="dxa"/>
            <w:vAlign w:val="center"/>
          </w:tcPr>
          <w:p w14:paraId="3A7FC7E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5324464D"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0.5 HS/ 3.0 PS Credit</w:t>
            </w:r>
          </w:p>
        </w:tc>
      </w:tr>
      <w:tr w:rsidR="003F2375" w:rsidRPr="00842922" w14:paraId="5D2FF23D" w14:textId="77777777" w:rsidTr="00AC5B4D">
        <w:tc>
          <w:tcPr>
            <w:tcW w:w="1784" w:type="dxa"/>
            <w:vAlign w:val="center"/>
          </w:tcPr>
          <w:p w14:paraId="5B5BA4CD"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Basic Healthcare Worker</w:t>
            </w:r>
          </w:p>
        </w:tc>
        <w:tc>
          <w:tcPr>
            <w:tcW w:w="728" w:type="dxa"/>
            <w:vAlign w:val="center"/>
          </w:tcPr>
          <w:p w14:paraId="65CE3898" w14:textId="7777777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NA</w:t>
            </w:r>
          </w:p>
        </w:tc>
        <w:tc>
          <w:tcPr>
            <w:tcW w:w="1129" w:type="dxa"/>
            <w:vAlign w:val="center"/>
          </w:tcPr>
          <w:p w14:paraId="335DFD2E"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HSC 0003X</w:t>
            </w:r>
          </w:p>
        </w:tc>
        <w:tc>
          <w:tcPr>
            <w:tcW w:w="4099" w:type="dxa"/>
          </w:tcPr>
          <w:p w14:paraId="37C69F02"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Classroom, laboratory, and clinical instruction prepare students to function as a member of the health-care team in varied settings and roles.</w:t>
            </w:r>
          </w:p>
        </w:tc>
        <w:tc>
          <w:tcPr>
            <w:tcW w:w="1080" w:type="dxa"/>
            <w:vAlign w:val="center"/>
          </w:tcPr>
          <w:p w14:paraId="59CEECA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72590C0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0.5 HS/ 3.0 PS Credit</w:t>
            </w:r>
          </w:p>
        </w:tc>
      </w:tr>
      <w:tr w:rsidR="003F2375" w:rsidRPr="00842922" w14:paraId="162CB848" w14:textId="77777777" w:rsidTr="00AC5B4D">
        <w:tc>
          <w:tcPr>
            <w:tcW w:w="1784" w:type="dxa"/>
            <w:vAlign w:val="center"/>
          </w:tcPr>
          <w:p w14:paraId="136CEBE6"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Articulated Nursing Assistant</w:t>
            </w:r>
          </w:p>
        </w:tc>
        <w:tc>
          <w:tcPr>
            <w:tcW w:w="728" w:type="dxa"/>
            <w:vAlign w:val="center"/>
          </w:tcPr>
          <w:p w14:paraId="54A292F2" w14:textId="7777777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NA</w:t>
            </w:r>
          </w:p>
        </w:tc>
        <w:tc>
          <w:tcPr>
            <w:tcW w:w="1129" w:type="dxa"/>
            <w:vAlign w:val="center"/>
          </w:tcPr>
          <w:p w14:paraId="7BEC372F"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 xml:space="preserve">HCP </w:t>
            </w:r>
            <w:r>
              <w:rPr>
                <w:rFonts w:ascii="Arial" w:hAnsi="Arial" w:cs="Arial"/>
                <w:color w:val="000000" w:themeColor="text1"/>
                <w:sz w:val="20"/>
              </w:rPr>
              <w:t>C621</w:t>
            </w:r>
          </w:p>
        </w:tc>
        <w:tc>
          <w:tcPr>
            <w:tcW w:w="4099" w:type="dxa"/>
          </w:tcPr>
          <w:p w14:paraId="300E0E25"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Classroom, laboratory and clinical course prepares for employment as a Nursing Assistant.  Basic patient care principles and the role of the Nursing Assistant in delivering resident care.  Content includes nutrition, physical comfort and safety functions, personal patient care, and infection control.  Special emphasis is placed on the care of the geriatric resident in the long-term care setting.</w:t>
            </w:r>
          </w:p>
        </w:tc>
        <w:tc>
          <w:tcPr>
            <w:tcW w:w="1080" w:type="dxa"/>
            <w:vAlign w:val="center"/>
          </w:tcPr>
          <w:p w14:paraId="264175E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3854542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0.5 HS/ 3.0 PS Credit</w:t>
            </w:r>
          </w:p>
        </w:tc>
      </w:tr>
      <w:tr w:rsidR="003F2375" w:rsidRPr="00842922" w14:paraId="7190C49A" w14:textId="77777777" w:rsidTr="00AC5B4D">
        <w:tc>
          <w:tcPr>
            <w:tcW w:w="1784" w:type="dxa"/>
            <w:vAlign w:val="center"/>
          </w:tcPr>
          <w:p w14:paraId="4CA65568"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Advanced Home Health Aid</w:t>
            </w:r>
          </w:p>
        </w:tc>
        <w:tc>
          <w:tcPr>
            <w:tcW w:w="728" w:type="dxa"/>
            <w:vAlign w:val="center"/>
          </w:tcPr>
          <w:p w14:paraId="242759EA" w14:textId="7777777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NA</w:t>
            </w:r>
          </w:p>
        </w:tc>
        <w:tc>
          <w:tcPr>
            <w:tcW w:w="1129" w:type="dxa"/>
            <w:vAlign w:val="center"/>
          </w:tcPr>
          <w:p w14:paraId="14B12566"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HCP 0332X</w:t>
            </w:r>
          </w:p>
        </w:tc>
        <w:tc>
          <w:tcPr>
            <w:tcW w:w="4099" w:type="dxa"/>
          </w:tcPr>
          <w:p w14:paraId="6AF48727"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Florida requirements for the Home Health Aide including classroom and clinical experience.  Includes skills and knowledge in communication, legal and ethical responsibilities, comfort and safety functions, nutrition and infection control.</w:t>
            </w:r>
          </w:p>
        </w:tc>
        <w:tc>
          <w:tcPr>
            <w:tcW w:w="1080" w:type="dxa"/>
            <w:vAlign w:val="center"/>
          </w:tcPr>
          <w:p w14:paraId="41F1DFD9"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77256B4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0.5 HS/ 3.0 PS Credit</w:t>
            </w:r>
          </w:p>
        </w:tc>
      </w:tr>
      <w:tr w:rsidR="003F2375" w:rsidRPr="00842922" w14:paraId="1CC4FAF0" w14:textId="77777777" w:rsidTr="00AC5B4D">
        <w:tc>
          <w:tcPr>
            <w:tcW w:w="1784" w:type="dxa"/>
            <w:vAlign w:val="center"/>
          </w:tcPr>
          <w:p w14:paraId="59D32B1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Patient Care Assistant</w:t>
            </w:r>
          </w:p>
        </w:tc>
        <w:tc>
          <w:tcPr>
            <w:tcW w:w="728" w:type="dxa"/>
            <w:vAlign w:val="center"/>
          </w:tcPr>
          <w:p w14:paraId="15285DBC" w14:textId="7777777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NA</w:t>
            </w:r>
          </w:p>
        </w:tc>
        <w:tc>
          <w:tcPr>
            <w:tcW w:w="1129" w:type="dxa"/>
            <w:vAlign w:val="center"/>
          </w:tcPr>
          <w:p w14:paraId="48A0A30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HCP 0020X</w:t>
            </w:r>
          </w:p>
        </w:tc>
        <w:tc>
          <w:tcPr>
            <w:tcW w:w="4099" w:type="dxa"/>
          </w:tcPr>
          <w:p w14:paraId="559A2F8F"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 xml:space="preserve">Clinical experiences, at a local hospital, including the care of patients with acute common health problems, pre- and post-op patients and special procedures.  </w:t>
            </w:r>
          </w:p>
        </w:tc>
        <w:tc>
          <w:tcPr>
            <w:tcW w:w="1080" w:type="dxa"/>
            <w:vAlign w:val="center"/>
          </w:tcPr>
          <w:p w14:paraId="171F64C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2A6917D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0.5 HS/ 3.0 PS Credit</w:t>
            </w:r>
          </w:p>
        </w:tc>
      </w:tr>
      <w:tr w:rsidR="003F2375" w:rsidRPr="00842922" w14:paraId="2FB7B469" w14:textId="77777777" w:rsidTr="00AC5B4D">
        <w:tc>
          <w:tcPr>
            <w:tcW w:w="1784" w:type="dxa"/>
            <w:vAlign w:val="center"/>
          </w:tcPr>
          <w:p w14:paraId="4BDB7C8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Health Science Directed Study</w:t>
            </w:r>
          </w:p>
        </w:tc>
        <w:tc>
          <w:tcPr>
            <w:tcW w:w="728" w:type="dxa"/>
            <w:vAlign w:val="center"/>
          </w:tcPr>
          <w:p w14:paraId="3E4497B0" w14:textId="7777777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2</w:t>
            </w:r>
          </w:p>
        </w:tc>
        <w:tc>
          <w:tcPr>
            <w:tcW w:w="1129" w:type="dxa"/>
            <w:vAlign w:val="center"/>
          </w:tcPr>
          <w:p w14:paraId="687C1C9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8400100X</w:t>
            </w:r>
          </w:p>
        </w:tc>
        <w:tc>
          <w:tcPr>
            <w:tcW w:w="4099" w:type="dxa"/>
          </w:tcPr>
          <w:p w14:paraId="7C60DA83"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The purpose of this course is to provide students with learning opportunities in a prescribed program of study within the Health Science cluster that will enhance opportunities for employment in the career field chosen by the student.</w:t>
            </w:r>
          </w:p>
        </w:tc>
        <w:tc>
          <w:tcPr>
            <w:tcW w:w="1080" w:type="dxa"/>
            <w:vAlign w:val="center"/>
          </w:tcPr>
          <w:p w14:paraId="2AABCCC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BDAB0A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0.2 HS/ Credit</w:t>
            </w:r>
          </w:p>
        </w:tc>
      </w:tr>
      <w:tr w:rsidR="003F2375" w:rsidRPr="00842922" w14:paraId="13F01FF3" w14:textId="77777777" w:rsidTr="00EC776B">
        <w:tc>
          <w:tcPr>
            <w:tcW w:w="10080" w:type="dxa"/>
            <w:gridSpan w:val="6"/>
            <w:shd w:val="clear" w:color="auto" w:fill="D9D9D9" w:themeFill="background1" w:themeFillShade="D9"/>
          </w:tcPr>
          <w:p w14:paraId="3590ED66" w14:textId="42945FDB" w:rsidR="003F2375" w:rsidRPr="00842922" w:rsidRDefault="003F2375" w:rsidP="003F2375">
            <w:pPr>
              <w:pStyle w:val="Heading2"/>
              <w:ind w:hanging="1080"/>
              <w:jc w:val="center"/>
              <w:rPr>
                <w:color w:val="000000" w:themeColor="text1"/>
              </w:rPr>
            </w:pPr>
            <w:bookmarkStart w:id="123" w:name="_Toc92962565"/>
            <w:r w:rsidRPr="00842922">
              <w:rPr>
                <w:color w:val="000000" w:themeColor="text1"/>
              </w:rPr>
              <w:t>NUTRITION AND FOOD SCIENCE</w:t>
            </w:r>
            <w:bookmarkEnd w:id="123"/>
          </w:p>
        </w:tc>
      </w:tr>
      <w:tr w:rsidR="003F2375" w:rsidRPr="00842922" w14:paraId="60C9CDDF" w14:textId="77777777" w:rsidTr="00AC5B4D">
        <w:tc>
          <w:tcPr>
            <w:tcW w:w="1784" w:type="dxa"/>
            <w:vAlign w:val="center"/>
          </w:tcPr>
          <w:p w14:paraId="7E066219" w14:textId="183971C8"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Nutrition and Food Science</w:t>
            </w:r>
          </w:p>
        </w:tc>
        <w:tc>
          <w:tcPr>
            <w:tcW w:w="728" w:type="dxa"/>
            <w:vAlign w:val="center"/>
          </w:tcPr>
          <w:p w14:paraId="55EE5B75" w14:textId="7777777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2</w:t>
            </w:r>
          </w:p>
        </w:tc>
        <w:tc>
          <w:tcPr>
            <w:tcW w:w="1129" w:type="dxa"/>
            <w:vAlign w:val="center"/>
          </w:tcPr>
          <w:p w14:paraId="3437737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8801101X</w:t>
            </w:r>
          </w:p>
        </w:tc>
        <w:tc>
          <w:tcPr>
            <w:tcW w:w="4099" w:type="dxa"/>
          </w:tcPr>
          <w:p w14:paraId="4E548B05"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Content includes but is not limited to instruction in the application of biological, chemical, and physical principles of converting raw agricultural products into processed forms for human consumption and safe food preparation, handling, packaging, food storage and distribution, and related aspects of human health and safety including toxicology and pathology.  Qualified students may sit for the ServSafe Food Protection Manager Exam.</w:t>
            </w:r>
          </w:p>
        </w:tc>
        <w:tc>
          <w:tcPr>
            <w:tcW w:w="1080" w:type="dxa"/>
            <w:vAlign w:val="center"/>
          </w:tcPr>
          <w:p w14:paraId="1C6617E9"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4</w:t>
            </w:r>
            <w:r w:rsidRPr="00842922">
              <w:rPr>
                <w:rFonts w:ascii="Arial" w:hAnsi="Arial" w:cs="Arial"/>
                <w:color w:val="000000" w:themeColor="text1"/>
                <w:sz w:val="20"/>
                <w:vertAlign w:val="superscript"/>
              </w:rPr>
              <w:t>th</w:t>
            </w:r>
            <w:r w:rsidRPr="00842922">
              <w:rPr>
                <w:rFonts w:ascii="Arial" w:hAnsi="Arial" w:cs="Arial"/>
                <w:color w:val="000000" w:themeColor="text1"/>
                <w:sz w:val="20"/>
              </w:rPr>
              <w:t xml:space="preserve"> EQ Science</w:t>
            </w:r>
          </w:p>
        </w:tc>
        <w:tc>
          <w:tcPr>
            <w:tcW w:w="1260" w:type="dxa"/>
            <w:vAlign w:val="center"/>
          </w:tcPr>
          <w:p w14:paraId="13AFF80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4A519E2A" w14:textId="77777777" w:rsidTr="00EC776B">
        <w:tc>
          <w:tcPr>
            <w:tcW w:w="10080" w:type="dxa"/>
            <w:gridSpan w:val="6"/>
            <w:shd w:val="clear" w:color="auto" w:fill="D9D9D9" w:themeFill="background1" w:themeFillShade="D9"/>
          </w:tcPr>
          <w:p w14:paraId="38EBD4DB" w14:textId="71FBBA77" w:rsidR="003F2375" w:rsidRPr="00842922" w:rsidRDefault="003F2375" w:rsidP="003F2375">
            <w:pPr>
              <w:pStyle w:val="Heading2"/>
              <w:ind w:hanging="1095"/>
              <w:jc w:val="center"/>
              <w:rPr>
                <w:color w:val="000000" w:themeColor="text1"/>
              </w:rPr>
            </w:pPr>
            <w:bookmarkStart w:id="124" w:name="_Toc92962566"/>
            <w:r w:rsidRPr="00842922">
              <w:rPr>
                <w:color w:val="000000" w:themeColor="text1"/>
              </w:rPr>
              <w:t>OUTBOARD MARINE SERVICE TECHNOLOGY</w:t>
            </w:r>
            <w:bookmarkEnd w:id="124"/>
          </w:p>
        </w:tc>
      </w:tr>
      <w:tr w:rsidR="003F2375" w:rsidRPr="00842922" w14:paraId="2EF5185A" w14:textId="77777777" w:rsidTr="00AC5B4D">
        <w:tc>
          <w:tcPr>
            <w:tcW w:w="1784" w:type="dxa"/>
            <w:vAlign w:val="center"/>
          </w:tcPr>
          <w:p w14:paraId="382D8B79"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Outboard Marine Service 1</w:t>
            </w:r>
          </w:p>
        </w:tc>
        <w:tc>
          <w:tcPr>
            <w:tcW w:w="728" w:type="dxa"/>
            <w:vAlign w:val="center"/>
          </w:tcPr>
          <w:p w14:paraId="464C6F1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7D4F49F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9504210X</w:t>
            </w:r>
          </w:p>
        </w:tc>
        <w:tc>
          <w:tcPr>
            <w:tcW w:w="4099" w:type="dxa"/>
          </w:tcPr>
          <w:p w14:paraId="65D50C1A"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Introduction to marine industry standards, including basic maintenance and repair of four-stroke engines, two-stroke engines, and electrical systems.</w:t>
            </w:r>
          </w:p>
        </w:tc>
        <w:tc>
          <w:tcPr>
            <w:tcW w:w="1080" w:type="dxa"/>
            <w:vAlign w:val="center"/>
          </w:tcPr>
          <w:p w14:paraId="393E220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FAC458E"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0285AE79" w14:textId="77777777" w:rsidTr="00AC5B4D">
        <w:tc>
          <w:tcPr>
            <w:tcW w:w="1784" w:type="dxa"/>
            <w:vAlign w:val="center"/>
          </w:tcPr>
          <w:p w14:paraId="0BB3FE4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Outboard Marine Service 2</w:t>
            </w:r>
          </w:p>
        </w:tc>
        <w:tc>
          <w:tcPr>
            <w:tcW w:w="728" w:type="dxa"/>
            <w:vAlign w:val="center"/>
          </w:tcPr>
          <w:p w14:paraId="132EAB8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0076592C"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9504220X</w:t>
            </w:r>
          </w:p>
        </w:tc>
        <w:tc>
          <w:tcPr>
            <w:tcW w:w="4099" w:type="dxa"/>
          </w:tcPr>
          <w:p w14:paraId="57479046"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Concentrates on routine maintenance of fuel systems, two-stroke cycle carburetors and marine trailers. Skills are developed in sales, communications, math, science, employability, and entrepreneurship.</w:t>
            </w:r>
          </w:p>
        </w:tc>
        <w:tc>
          <w:tcPr>
            <w:tcW w:w="1080" w:type="dxa"/>
            <w:vAlign w:val="center"/>
          </w:tcPr>
          <w:p w14:paraId="6F76BC79"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39295A9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2824CEE3" w14:textId="77777777" w:rsidTr="00AC5B4D">
        <w:tc>
          <w:tcPr>
            <w:tcW w:w="1784" w:type="dxa"/>
            <w:vAlign w:val="center"/>
          </w:tcPr>
          <w:p w14:paraId="5D831A58"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Outboard Marine Service 3</w:t>
            </w:r>
          </w:p>
        </w:tc>
        <w:tc>
          <w:tcPr>
            <w:tcW w:w="728" w:type="dxa"/>
            <w:vAlign w:val="center"/>
          </w:tcPr>
          <w:p w14:paraId="0996794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6CB6E145"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9504230X</w:t>
            </w:r>
          </w:p>
        </w:tc>
        <w:tc>
          <w:tcPr>
            <w:tcW w:w="4099" w:type="dxa"/>
          </w:tcPr>
          <w:p w14:paraId="3EECFD6A"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Focus on the skills needed to be parts specialist and computer skills needed in the marine service industry. Maintenance and repair of cooling and lubrication systems are a significant component of lab activity.</w:t>
            </w:r>
          </w:p>
        </w:tc>
        <w:tc>
          <w:tcPr>
            <w:tcW w:w="1080" w:type="dxa"/>
            <w:vAlign w:val="center"/>
          </w:tcPr>
          <w:p w14:paraId="24C2B456"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5C8CFF2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25A0A838" w14:textId="77777777" w:rsidTr="00AC5B4D">
        <w:tc>
          <w:tcPr>
            <w:tcW w:w="1784" w:type="dxa"/>
            <w:vAlign w:val="center"/>
          </w:tcPr>
          <w:p w14:paraId="2721A6E5"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Outboard Marine Service 4</w:t>
            </w:r>
          </w:p>
        </w:tc>
        <w:tc>
          <w:tcPr>
            <w:tcW w:w="728" w:type="dxa"/>
            <w:vAlign w:val="center"/>
          </w:tcPr>
          <w:p w14:paraId="510C5D28"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625EA9AF"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9504240X</w:t>
            </w:r>
          </w:p>
        </w:tc>
        <w:tc>
          <w:tcPr>
            <w:tcW w:w="4099" w:type="dxa"/>
          </w:tcPr>
          <w:p w14:paraId="64A09CD4"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Maintenance and repair of two-stroke cycle outboard engines, outboard fuel systems, and cooling systems.</w:t>
            </w:r>
          </w:p>
        </w:tc>
        <w:tc>
          <w:tcPr>
            <w:tcW w:w="1080" w:type="dxa"/>
            <w:vAlign w:val="center"/>
          </w:tcPr>
          <w:p w14:paraId="00AD4D55"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37C60F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721D7D01" w14:textId="77777777" w:rsidTr="00AC5B4D">
        <w:tc>
          <w:tcPr>
            <w:tcW w:w="1784" w:type="dxa"/>
            <w:vAlign w:val="center"/>
          </w:tcPr>
          <w:p w14:paraId="1F622C1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Advanced Marine Technology 1</w:t>
            </w:r>
          </w:p>
        </w:tc>
        <w:tc>
          <w:tcPr>
            <w:tcW w:w="728" w:type="dxa"/>
            <w:vAlign w:val="center"/>
          </w:tcPr>
          <w:p w14:paraId="144187D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310433E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9504250X</w:t>
            </w:r>
          </w:p>
        </w:tc>
        <w:tc>
          <w:tcPr>
            <w:tcW w:w="4099" w:type="dxa"/>
          </w:tcPr>
          <w:p w14:paraId="094723DC"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Outboard lubrication systems, lower cases, cranking systems, and magneto systems.</w:t>
            </w:r>
          </w:p>
        </w:tc>
        <w:tc>
          <w:tcPr>
            <w:tcW w:w="1080" w:type="dxa"/>
            <w:vAlign w:val="center"/>
          </w:tcPr>
          <w:p w14:paraId="093753FA"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2A9D5DA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7FF5A437" w14:textId="77777777" w:rsidTr="00AC5B4D">
        <w:tc>
          <w:tcPr>
            <w:tcW w:w="1784" w:type="dxa"/>
            <w:vAlign w:val="center"/>
          </w:tcPr>
          <w:p w14:paraId="7051888F"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Advanced Marine Technology 2</w:t>
            </w:r>
          </w:p>
        </w:tc>
        <w:tc>
          <w:tcPr>
            <w:tcW w:w="728" w:type="dxa"/>
            <w:vAlign w:val="center"/>
          </w:tcPr>
          <w:p w14:paraId="02F0BB7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685515F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9504260X</w:t>
            </w:r>
          </w:p>
        </w:tc>
        <w:tc>
          <w:tcPr>
            <w:tcW w:w="4099" w:type="dxa"/>
          </w:tcPr>
          <w:p w14:paraId="23381B4B"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Maintenance and repair of outboard battery ignition systems, capacitor discharge ignition systems, and outboard charging systems.</w:t>
            </w:r>
          </w:p>
        </w:tc>
        <w:tc>
          <w:tcPr>
            <w:tcW w:w="1080" w:type="dxa"/>
            <w:vAlign w:val="center"/>
          </w:tcPr>
          <w:p w14:paraId="3A7BDB1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3C901EAD"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46C91F04" w14:textId="77777777" w:rsidTr="00AC5B4D">
        <w:tc>
          <w:tcPr>
            <w:tcW w:w="1784" w:type="dxa"/>
            <w:vAlign w:val="center"/>
          </w:tcPr>
          <w:p w14:paraId="019002B2" w14:textId="77777777" w:rsidR="003F2375" w:rsidRDefault="003F2375" w:rsidP="003F2375">
            <w:pPr>
              <w:jc w:val="center"/>
              <w:rPr>
                <w:rFonts w:ascii="Arial" w:hAnsi="Arial" w:cs="Arial"/>
                <w:color w:val="000000" w:themeColor="text1"/>
                <w:sz w:val="20"/>
              </w:rPr>
            </w:pPr>
            <w:r>
              <w:rPr>
                <w:rFonts w:ascii="Arial" w:hAnsi="Arial" w:cs="Arial"/>
                <w:color w:val="000000" w:themeColor="text1"/>
                <w:sz w:val="20"/>
              </w:rPr>
              <w:t>CTE Internship</w:t>
            </w:r>
          </w:p>
          <w:p w14:paraId="0CC40769" w14:textId="77777777" w:rsidR="003F2375" w:rsidRDefault="003F2375" w:rsidP="003F2375">
            <w:pPr>
              <w:jc w:val="center"/>
              <w:rPr>
                <w:rFonts w:ascii="Arial" w:hAnsi="Arial" w:cs="Arial"/>
                <w:color w:val="000000" w:themeColor="text1"/>
                <w:sz w:val="20"/>
              </w:rPr>
            </w:pPr>
          </w:p>
          <w:p w14:paraId="575D0915" w14:textId="77777777" w:rsidR="003F2375" w:rsidRDefault="003F2375" w:rsidP="003F2375">
            <w:pPr>
              <w:jc w:val="center"/>
              <w:rPr>
                <w:rFonts w:ascii="Arial" w:hAnsi="Arial" w:cs="Arial"/>
                <w:color w:val="000000" w:themeColor="text1"/>
                <w:sz w:val="20"/>
              </w:rPr>
            </w:pPr>
            <w:r>
              <w:rPr>
                <w:rFonts w:ascii="Arial" w:hAnsi="Arial" w:cs="Arial"/>
                <w:color w:val="000000" w:themeColor="text1"/>
                <w:sz w:val="20"/>
              </w:rPr>
              <w:t>OR</w:t>
            </w:r>
          </w:p>
          <w:p w14:paraId="273249FA" w14:textId="77777777" w:rsidR="003F2375" w:rsidRDefault="003F2375" w:rsidP="003F2375">
            <w:pPr>
              <w:jc w:val="center"/>
              <w:rPr>
                <w:rFonts w:ascii="Arial" w:hAnsi="Arial" w:cs="Arial"/>
                <w:color w:val="000000" w:themeColor="text1"/>
                <w:sz w:val="20"/>
              </w:rPr>
            </w:pPr>
          </w:p>
          <w:p w14:paraId="4F4CC7CC" w14:textId="7A03246F" w:rsidR="003F2375" w:rsidRDefault="003F2375" w:rsidP="003F2375">
            <w:pPr>
              <w:jc w:val="center"/>
              <w:rPr>
                <w:rFonts w:ascii="Arial" w:hAnsi="Arial" w:cs="Arial"/>
                <w:color w:val="000000" w:themeColor="text1"/>
                <w:sz w:val="20"/>
              </w:rPr>
            </w:pPr>
            <w:r w:rsidRPr="00060323">
              <w:rPr>
                <w:rFonts w:ascii="Arial" w:hAnsi="Arial" w:cs="Arial"/>
                <w:color w:val="000000" w:themeColor="text1"/>
                <w:sz w:val="20"/>
              </w:rPr>
              <w:t>Transportation, Distribution and Logistics Cooperative Education-OJT</w:t>
            </w:r>
          </w:p>
        </w:tc>
        <w:tc>
          <w:tcPr>
            <w:tcW w:w="728" w:type="dxa"/>
            <w:vAlign w:val="center"/>
          </w:tcPr>
          <w:p w14:paraId="4F99BDFE"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581A8DCB" w14:textId="77777777" w:rsidR="003F2375" w:rsidRDefault="003F2375" w:rsidP="003F2375">
            <w:pPr>
              <w:jc w:val="center"/>
              <w:rPr>
                <w:rFonts w:ascii="Arial" w:hAnsi="Arial" w:cs="Arial"/>
                <w:bCs/>
                <w:color w:val="000000" w:themeColor="text1"/>
                <w:sz w:val="20"/>
              </w:rPr>
            </w:pPr>
            <w:r>
              <w:rPr>
                <w:rFonts w:ascii="Arial" w:hAnsi="Arial" w:cs="Arial"/>
                <w:bCs/>
                <w:color w:val="000000" w:themeColor="text1"/>
                <w:sz w:val="20"/>
              </w:rPr>
              <w:t>8300430X</w:t>
            </w:r>
          </w:p>
          <w:p w14:paraId="0DBE7A64" w14:textId="77777777" w:rsidR="003F2375" w:rsidRDefault="003F2375" w:rsidP="003F2375">
            <w:pPr>
              <w:jc w:val="center"/>
              <w:rPr>
                <w:rFonts w:ascii="Arial" w:hAnsi="Arial" w:cs="Arial"/>
                <w:bCs/>
                <w:color w:val="000000" w:themeColor="text1"/>
                <w:sz w:val="20"/>
              </w:rPr>
            </w:pPr>
          </w:p>
          <w:p w14:paraId="5F6A1968" w14:textId="77777777" w:rsidR="003F2375" w:rsidRDefault="003F2375" w:rsidP="003F2375">
            <w:pPr>
              <w:jc w:val="center"/>
              <w:rPr>
                <w:rFonts w:ascii="Arial" w:hAnsi="Arial" w:cs="Arial"/>
                <w:bCs/>
                <w:color w:val="000000" w:themeColor="text1"/>
                <w:sz w:val="20"/>
              </w:rPr>
            </w:pPr>
            <w:r>
              <w:rPr>
                <w:rFonts w:ascii="Arial" w:hAnsi="Arial" w:cs="Arial"/>
                <w:bCs/>
                <w:color w:val="000000" w:themeColor="text1"/>
                <w:sz w:val="20"/>
              </w:rPr>
              <w:t>OR</w:t>
            </w:r>
          </w:p>
          <w:p w14:paraId="045D84C6" w14:textId="77777777" w:rsidR="003F2375" w:rsidRDefault="003F2375" w:rsidP="003F2375">
            <w:pPr>
              <w:jc w:val="center"/>
              <w:rPr>
                <w:rFonts w:ascii="Arial" w:hAnsi="Arial" w:cs="Arial"/>
                <w:bCs/>
                <w:color w:val="000000" w:themeColor="text1"/>
                <w:sz w:val="20"/>
              </w:rPr>
            </w:pPr>
          </w:p>
          <w:p w14:paraId="3858E47F" w14:textId="21233673" w:rsidR="003F2375" w:rsidRDefault="003F2375" w:rsidP="003F2375">
            <w:pPr>
              <w:jc w:val="center"/>
              <w:rPr>
                <w:rFonts w:ascii="Arial" w:hAnsi="Arial" w:cs="Arial"/>
                <w:bCs/>
                <w:color w:val="000000" w:themeColor="text1"/>
                <w:sz w:val="20"/>
              </w:rPr>
            </w:pPr>
            <w:r w:rsidRPr="00060323">
              <w:rPr>
                <w:rFonts w:ascii="Arial" w:hAnsi="Arial" w:cs="Arial"/>
                <w:bCs/>
                <w:color w:val="000000" w:themeColor="text1"/>
                <w:sz w:val="20"/>
              </w:rPr>
              <w:t>9500420X</w:t>
            </w:r>
          </w:p>
          <w:p w14:paraId="5EEC9139" w14:textId="77777777" w:rsidR="003F2375" w:rsidRDefault="003F2375" w:rsidP="003F2375">
            <w:pPr>
              <w:jc w:val="center"/>
              <w:rPr>
                <w:rFonts w:ascii="Arial" w:hAnsi="Arial" w:cs="Arial"/>
                <w:bCs/>
                <w:color w:val="000000" w:themeColor="text1"/>
                <w:sz w:val="20"/>
              </w:rPr>
            </w:pPr>
          </w:p>
          <w:p w14:paraId="4542AB1C" w14:textId="77777777" w:rsidR="003F2375" w:rsidRDefault="003F2375" w:rsidP="003F2375">
            <w:pPr>
              <w:jc w:val="center"/>
              <w:rPr>
                <w:rFonts w:ascii="Arial" w:hAnsi="Arial" w:cs="Arial"/>
                <w:bCs/>
                <w:color w:val="000000" w:themeColor="text1"/>
                <w:sz w:val="20"/>
              </w:rPr>
            </w:pPr>
          </w:p>
          <w:p w14:paraId="29AB3C3F" w14:textId="77777777" w:rsidR="003F2375" w:rsidRPr="00842922" w:rsidRDefault="003F2375" w:rsidP="003F2375">
            <w:pPr>
              <w:jc w:val="center"/>
              <w:rPr>
                <w:rFonts w:ascii="Arial" w:hAnsi="Arial" w:cs="Arial"/>
                <w:color w:val="000000" w:themeColor="text1"/>
                <w:sz w:val="20"/>
              </w:rPr>
            </w:pPr>
          </w:p>
        </w:tc>
        <w:tc>
          <w:tcPr>
            <w:tcW w:w="4099" w:type="dxa"/>
          </w:tcPr>
          <w:p w14:paraId="29330605" w14:textId="77777777" w:rsidR="003F2375" w:rsidRDefault="003F2375" w:rsidP="003F2375">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257AAC15" w14:textId="77777777" w:rsidR="003F2375" w:rsidRDefault="003F2375" w:rsidP="003F2375">
            <w:pPr>
              <w:jc w:val="both"/>
              <w:rPr>
                <w:rFonts w:ascii="Arial" w:hAnsi="Arial" w:cs="Arial"/>
                <w:bCs/>
                <w:color w:val="000000" w:themeColor="text1"/>
                <w:sz w:val="20"/>
              </w:rPr>
            </w:pPr>
          </w:p>
          <w:p w14:paraId="6E28794B" w14:textId="77777777" w:rsidR="003F2375" w:rsidRPr="00842922" w:rsidRDefault="003F2375" w:rsidP="003F2375">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21C22005"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2F531757" w14:textId="77777777" w:rsidR="003F2375" w:rsidRPr="00F20FAE" w:rsidRDefault="003F2375" w:rsidP="003F2375">
            <w:pPr>
              <w:rPr>
                <w:rFonts w:ascii="Arial" w:hAnsi="Arial" w:cs="Arial"/>
                <w:bCs/>
                <w:color w:val="000000" w:themeColor="text1"/>
                <w:sz w:val="20"/>
              </w:rPr>
            </w:pPr>
            <w:r w:rsidRPr="00F20FAE">
              <w:rPr>
                <w:rFonts w:ascii="Arial" w:hAnsi="Arial" w:cs="Arial"/>
                <w:bCs/>
                <w:color w:val="000000" w:themeColor="text1"/>
                <w:sz w:val="20"/>
              </w:rPr>
              <w:t>1.0 Credit</w:t>
            </w:r>
          </w:p>
          <w:p w14:paraId="21B32EF0" w14:textId="77777777" w:rsidR="003F2375" w:rsidRPr="00F20FAE" w:rsidRDefault="003F2375" w:rsidP="003F2375">
            <w:pPr>
              <w:jc w:val="center"/>
              <w:rPr>
                <w:rFonts w:ascii="Arial" w:hAnsi="Arial" w:cs="Arial"/>
                <w:bCs/>
                <w:color w:val="000000" w:themeColor="text1"/>
                <w:sz w:val="20"/>
              </w:rPr>
            </w:pPr>
          </w:p>
          <w:p w14:paraId="721C67DB" w14:textId="77777777" w:rsidR="003F2375" w:rsidRPr="00842922" w:rsidRDefault="003F2375" w:rsidP="003F2375">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3F2375" w:rsidRPr="00842922" w14:paraId="4872557E" w14:textId="77777777" w:rsidTr="00EC776B">
        <w:tc>
          <w:tcPr>
            <w:tcW w:w="10080" w:type="dxa"/>
            <w:gridSpan w:val="6"/>
            <w:shd w:val="clear" w:color="auto" w:fill="D9D9D9" w:themeFill="background1" w:themeFillShade="D9"/>
          </w:tcPr>
          <w:p w14:paraId="0DA9DC3A" w14:textId="76D6E403" w:rsidR="003F2375" w:rsidRPr="00842922" w:rsidRDefault="003F2375" w:rsidP="003F2375">
            <w:pPr>
              <w:pStyle w:val="Heading2"/>
              <w:ind w:hanging="1080"/>
              <w:jc w:val="center"/>
              <w:rPr>
                <w:color w:val="000000" w:themeColor="text1"/>
              </w:rPr>
            </w:pPr>
            <w:bookmarkStart w:id="125" w:name="_Toc92962567"/>
            <w:r w:rsidRPr="00842922">
              <w:rPr>
                <w:color w:val="000000" w:themeColor="text1"/>
              </w:rPr>
              <w:t>PRINCIPLES OF TEACHING</w:t>
            </w:r>
            <w:bookmarkEnd w:id="125"/>
          </w:p>
        </w:tc>
      </w:tr>
      <w:tr w:rsidR="003F2375" w:rsidRPr="00842922" w14:paraId="1E3691D1" w14:textId="77777777" w:rsidTr="00AC5B4D">
        <w:tc>
          <w:tcPr>
            <w:tcW w:w="1784" w:type="dxa"/>
            <w:vAlign w:val="center"/>
          </w:tcPr>
          <w:p w14:paraId="654693FE"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Introduction to the Teaching Profession</w:t>
            </w:r>
          </w:p>
        </w:tc>
        <w:tc>
          <w:tcPr>
            <w:tcW w:w="728" w:type="dxa"/>
            <w:vAlign w:val="center"/>
          </w:tcPr>
          <w:p w14:paraId="5FA8739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5C66DBB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8909010X</w:t>
            </w:r>
          </w:p>
        </w:tc>
        <w:tc>
          <w:tcPr>
            <w:tcW w:w="4099" w:type="dxa"/>
          </w:tcPr>
          <w:p w14:paraId="7107EB59"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This course is designed to focus on the profession of teaching and related with an emphasis on identifying the current, historical, philosophical and social perspectives of American education, including trends and issues.</w:t>
            </w:r>
          </w:p>
        </w:tc>
        <w:tc>
          <w:tcPr>
            <w:tcW w:w="1080" w:type="dxa"/>
            <w:vAlign w:val="center"/>
          </w:tcPr>
          <w:p w14:paraId="57DC967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4484301D"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73FED746" w14:textId="77777777" w:rsidTr="00AC5B4D">
        <w:tc>
          <w:tcPr>
            <w:tcW w:w="1784" w:type="dxa"/>
            <w:vAlign w:val="center"/>
          </w:tcPr>
          <w:p w14:paraId="2E84CB2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Human Growth and Development</w:t>
            </w:r>
          </w:p>
        </w:tc>
        <w:tc>
          <w:tcPr>
            <w:tcW w:w="728" w:type="dxa"/>
            <w:vAlign w:val="center"/>
          </w:tcPr>
          <w:p w14:paraId="3771806A"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18582AA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8909020X</w:t>
            </w:r>
          </w:p>
        </w:tc>
        <w:tc>
          <w:tcPr>
            <w:tcW w:w="4099" w:type="dxa"/>
          </w:tcPr>
          <w:p w14:paraId="09699287"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This course prepares students to understand the nature of human development from conception through adolescence with an emphasis on theories of physical, cognitive, and psychosocial development, the effect of heredity and the environment, the role of caregivers and the family, health and safety concerns, and contemporary issues.</w:t>
            </w:r>
          </w:p>
        </w:tc>
        <w:tc>
          <w:tcPr>
            <w:tcW w:w="1080" w:type="dxa"/>
            <w:vAlign w:val="center"/>
          </w:tcPr>
          <w:p w14:paraId="3227058F"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1E0D017D"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6D5D2626" w14:textId="77777777" w:rsidTr="00AC5B4D">
        <w:tc>
          <w:tcPr>
            <w:tcW w:w="1784" w:type="dxa"/>
            <w:vAlign w:val="center"/>
          </w:tcPr>
          <w:p w14:paraId="1295817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Foundations of Curriculum and Instruction</w:t>
            </w:r>
          </w:p>
        </w:tc>
        <w:tc>
          <w:tcPr>
            <w:tcW w:w="728" w:type="dxa"/>
            <w:vAlign w:val="center"/>
          </w:tcPr>
          <w:p w14:paraId="0C9518A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4EDEED98"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8909030X</w:t>
            </w:r>
          </w:p>
        </w:tc>
        <w:tc>
          <w:tcPr>
            <w:tcW w:w="4099" w:type="dxa"/>
          </w:tcPr>
          <w:p w14:paraId="594DCBE4"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This course is designed for students to develop the knowledge and skills of curriculum delivery models in response to the developmental needs of all children.</w:t>
            </w:r>
          </w:p>
        </w:tc>
        <w:tc>
          <w:tcPr>
            <w:tcW w:w="1080" w:type="dxa"/>
            <w:vAlign w:val="center"/>
          </w:tcPr>
          <w:p w14:paraId="1893C458"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260" w:type="dxa"/>
            <w:vAlign w:val="center"/>
          </w:tcPr>
          <w:p w14:paraId="77E027A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159BC48F" w14:textId="77777777" w:rsidTr="00AC5B4D">
        <w:tc>
          <w:tcPr>
            <w:tcW w:w="1784" w:type="dxa"/>
            <w:vAlign w:val="center"/>
          </w:tcPr>
          <w:p w14:paraId="298D77EB" w14:textId="77777777" w:rsidR="003F2375" w:rsidRPr="00045E59" w:rsidRDefault="003F2375" w:rsidP="003F2375">
            <w:pPr>
              <w:jc w:val="center"/>
              <w:rPr>
                <w:rFonts w:ascii="Arial" w:hAnsi="Arial" w:cs="Arial"/>
                <w:color w:val="000000" w:themeColor="text1"/>
                <w:sz w:val="20"/>
              </w:rPr>
            </w:pPr>
            <w:r w:rsidRPr="00045E59">
              <w:rPr>
                <w:rFonts w:ascii="Arial" w:hAnsi="Arial" w:cs="Arial"/>
                <w:color w:val="000000" w:themeColor="text1"/>
                <w:sz w:val="20"/>
              </w:rPr>
              <w:t>Principles of Teaching Internship</w:t>
            </w:r>
          </w:p>
        </w:tc>
        <w:tc>
          <w:tcPr>
            <w:tcW w:w="728" w:type="dxa"/>
            <w:vAlign w:val="center"/>
          </w:tcPr>
          <w:p w14:paraId="333E2C71" w14:textId="77777777" w:rsidR="003F2375" w:rsidRPr="00045E59" w:rsidRDefault="003F2375" w:rsidP="003F2375">
            <w:pPr>
              <w:jc w:val="center"/>
              <w:rPr>
                <w:rFonts w:ascii="Arial" w:hAnsi="Arial" w:cs="Arial"/>
                <w:color w:val="000000" w:themeColor="text1"/>
                <w:sz w:val="20"/>
              </w:rPr>
            </w:pPr>
            <w:r w:rsidRPr="00045E59">
              <w:rPr>
                <w:rFonts w:ascii="Arial" w:hAnsi="Arial" w:cs="Arial"/>
                <w:color w:val="000000" w:themeColor="text1"/>
                <w:sz w:val="20"/>
              </w:rPr>
              <w:t>2</w:t>
            </w:r>
          </w:p>
        </w:tc>
        <w:tc>
          <w:tcPr>
            <w:tcW w:w="1129" w:type="dxa"/>
            <w:vAlign w:val="center"/>
          </w:tcPr>
          <w:p w14:paraId="733BBC1F" w14:textId="77777777" w:rsidR="003F2375" w:rsidRPr="00045E59" w:rsidRDefault="003F2375" w:rsidP="003F2375">
            <w:pPr>
              <w:jc w:val="center"/>
              <w:rPr>
                <w:rFonts w:ascii="Arial" w:hAnsi="Arial" w:cs="Arial"/>
                <w:color w:val="000000" w:themeColor="text1"/>
                <w:sz w:val="20"/>
              </w:rPr>
            </w:pPr>
            <w:r w:rsidRPr="00045E59">
              <w:rPr>
                <w:rFonts w:ascii="Arial" w:hAnsi="Arial" w:cs="Arial"/>
                <w:color w:val="000000" w:themeColor="text1"/>
                <w:sz w:val="20"/>
              </w:rPr>
              <w:t>8909040X</w:t>
            </w:r>
          </w:p>
        </w:tc>
        <w:tc>
          <w:tcPr>
            <w:tcW w:w="4099" w:type="dxa"/>
          </w:tcPr>
          <w:p w14:paraId="55ACDFA1" w14:textId="77777777" w:rsidR="003F2375" w:rsidRPr="00045E59" w:rsidRDefault="003F2375" w:rsidP="003F2375">
            <w:pPr>
              <w:jc w:val="both"/>
              <w:rPr>
                <w:rFonts w:ascii="Arial" w:hAnsi="Arial" w:cs="Arial"/>
                <w:color w:val="000000" w:themeColor="text1"/>
                <w:sz w:val="20"/>
              </w:rPr>
            </w:pPr>
            <w:r w:rsidRPr="00045E59">
              <w:rPr>
                <w:rFonts w:ascii="Arial" w:hAnsi="Arial" w:cs="Arial"/>
                <w:color w:val="000000" w:themeColor="text1"/>
                <w:sz w:val="20"/>
              </w:rPr>
              <w:t xml:space="preserve">The course is designed as an internship for students to apply their knowledge in real world education settings.  </w:t>
            </w:r>
          </w:p>
        </w:tc>
        <w:tc>
          <w:tcPr>
            <w:tcW w:w="1080" w:type="dxa"/>
            <w:vAlign w:val="center"/>
          </w:tcPr>
          <w:p w14:paraId="640C12C1" w14:textId="77777777" w:rsidR="003F2375" w:rsidRPr="00045E59" w:rsidRDefault="003F2375" w:rsidP="003F2375">
            <w:pPr>
              <w:jc w:val="center"/>
              <w:rPr>
                <w:rFonts w:ascii="Arial" w:hAnsi="Arial" w:cs="Arial"/>
                <w:color w:val="000000" w:themeColor="text1"/>
                <w:sz w:val="20"/>
              </w:rPr>
            </w:pPr>
            <w:r w:rsidRPr="00045E59">
              <w:rPr>
                <w:rFonts w:ascii="Arial" w:hAnsi="Arial" w:cs="Arial"/>
                <w:color w:val="000000" w:themeColor="text1"/>
                <w:sz w:val="20"/>
              </w:rPr>
              <w:t>Elective</w:t>
            </w:r>
          </w:p>
        </w:tc>
        <w:tc>
          <w:tcPr>
            <w:tcW w:w="1260" w:type="dxa"/>
            <w:vAlign w:val="center"/>
          </w:tcPr>
          <w:p w14:paraId="3E386C33" w14:textId="77777777" w:rsidR="003F2375" w:rsidRPr="00842922" w:rsidRDefault="003F2375" w:rsidP="003F2375">
            <w:pPr>
              <w:jc w:val="center"/>
              <w:rPr>
                <w:rFonts w:ascii="Arial" w:hAnsi="Arial" w:cs="Arial"/>
                <w:color w:val="000000" w:themeColor="text1"/>
                <w:sz w:val="20"/>
              </w:rPr>
            </w:pPr>
            <w:r w:rsidRPr="00045E59">
              <w:rPr>
                <w:rFonts w:ascii="Arial" w:hAnsi="Arial" w:cs="Arial"/>
                <w:color w:val="000000" w:themeColor="text1"/>
                <w:sz w:val="20"/>
              </w:rPr>
              <w:t>1.0 Credit</w:t>
            </w:r>
          </w:p>
        </w:tc>
      </w:tr>
      <w:tr w:rsidR="003F2375" w:rsidRPr="00842922" w14:paraId="6FB9AC85" w14:textId="77777777" w:rsidTr="00EC776B">
        <w:tc>
          <w:tcPr>
            <w:tcW w:w="10080" w:type="dxa"/>
            <w:gridSpan w:val="6"/>
            <w:shd w:val="clear" w:color="auto" w:fill="D9D9D9" w:themeFill="background1" w:themeFillShade="D9"/>
            <w:vAlign w:val="center"/>
          </w:tcPr>
          <w:p w14:paraId="3F064CB6" w14:textId="07C4BF42" w:rsidR="003F2375" w:rsidRPr="002F0D73" w:rsidRDefault="003F2375" w:rsidP="003F2375">
            <w:pPr>
              <w:pStyle w:val="Heading2"/>
              <w:ind w:left="0" w:hanging="14"/>
              <w:jc w:val="center"/>
            </w:pPr>
            <w:bookmarkStart w:id="126" w:name="_Toc92962568"/>
            <w:r w:rsidRPr="00717AA5">
              <w:t>PUBLIC SAFETY TELECOMMUNICATIONS</w:t>
            </w:r>
            <w:r w:rsidR="0066320C">
              <w:t xml:space="preserve"> / 911</w:t>
            </w:r>
            <w:bookmarkEnd w:id="126"/>
          </w:p>
        </w:tc>
      </w:tr>
      <w:tr w:rsidR="003F2375" w:rsidRPr="00842922" w14:paraId="7F61143D" w14:textId="77777777" w:rsidTr="00AC5B4D">
        <w:tc>
          <w:tcPr>
            <w:tcW w:w="1784" w:type="dxa"/>
            <w:vAlign w:val="center"/>
          </w:tcPr>
          <w:p w14:paraId="2CA8ADC0" w14:textId="60703A8B" w:rsidR="003F2375" w:rsidRPr="00842922" w:rsidRDefault="003F2375" w:rsidP="003F2375">
            <w:pPr>
              <w:jc w:val="center"/>
              <w:rPr>
                <w:rFonts w:ascii="Arial" w:hAnsi="Arial" w:cs="Arial"/>
                <w:color w:val="000000" w:themeColor="text1"/>
                <w:sz w:val="20"/>
              </w:rPr>
            </w:pPr>
            <w:r>
              <w:rPr>
                <w:rFonts w:ascii="Arial" w:hAnsi="Arial" w:cs="Arial"/>
                <w:sz w:val="20"/>
              </w:rPr>
              <w:t>Dispatcher:  Police, Fire, Ambulance</w:t>
            </w:r>
          </w:p>
        </w:tc>
        <w:tc>
          <w:tcPr>
            <w:tcW w:w="728" w:type="dxa"/>
            <w:vAlign w:val="center"/>
          </w:tcPr>
          <w:p w14:paraId="5E1E75E4" w14:textId="23EB3921" w:rsidR="003F2375" w:rsidRPr="00842922" w:rsidRDefault="003F2375" w:rsidP="003F2375">
            <w:pPr>
              <w:jc w:val="center"/>
              <w:rPr>
                <w:rFonts w:ascii="Arial" w:hAnsi="Arial" w:cs="Arial"/>
                <w:color w:val="000000" w:themeColor="text1"/>
                <w:sz w:val="20"/>
              </w:rPr>
            </w:pPr>
            <w:r w:rsidRPr="00B83720">
              <w:rPr>
                <w:rFonts w:ascii="Arial" w:hAnsi="Arial" w:cs="Arial"/>
                <w:sz w:val="20"/>
              </w:rPr>
              <w:t>2</w:t>
            </w:r>
          </w:p>
        </w:tc>
        <w:tc>
          <w:tcPr>
            <w:tcW w:w="1129" w:type="dxa"/>
            <w:vAlign w:val="center"/>
          </w:tcPr>
          <w:p w14:paraId="519D8F2F" w14:textId="35859715" w:rsidR="003F2375" w:rsidRPr="00842922" w:rsidRDefault="003F2375" w:rsidP="003F2375">
            <w:pPr>
              <w:jc w:val="center"/>
              <w:rPr>
                <w:rFonts w:ascii="Arial" w:hAnsi="Arial" w:cs="Arial"/>
                <w:color w:val="000000" w:themeColor="text1"/>
                <w:sz w:val="20"/>
              </w:rPr>
            </w:pPr>
            <w:r w:rsidRPr="00B83720">
              <w:rPr>
                <w:rFonts w:ascii="Arial" w:hAnsi="Arial" w:cs="Arial"/>
                <w:sz w:val="20"/>
              </w:rPr>
              <w:t>9101100</w:t>
            </w:r>
            <w:r>
              <w:rPr>
                <w:rFonts w:ascii="Arial" w:hAnsi="Arial" w:cs="Arial"/>
                <w:sz w:val="20"/>
              </w:rPr>
              <w:t>X</w:t>
            </w:r>
          </w:p>
        </w:tc>
        <w:tc>
          <w:tcPr>
            <w:tcW w:w="4099" w:type="dxa"/>
          </w:tcPr>
          <w:p w14:paraId="248AD25F" w14:textId="34D05A90" w:rsidR="003F2375" w:rsidRPr="00842922" w:rsidRDefault="003F2375" w:rsidP="003F2375">
            <w:pPr>
              <w:jc w:val="both"/>
              <w:rPr>
                <w:rFonts w:ascii="Arial" w:hAnsi="Arial" w:cs="Arial"/>
                <w:color w:val="000000" w:themeColor="text1"/>
                <w:sz w:val="20"/>
              </w:rPr>
            </w:pPr>
            <w:r w:rsidRPr="00B83720">
              <w:rPr>
                <w:rFonts w:ascii="Arial" w:hAnsi="Arial" w:cs="Arial"/>
                <w:sz w:val="20"/>
              </w:rPr>
              <w:t>This program prepares students for employment as a dispatcher: police, fire, ambulance. The content includes, ethics and the role of the telecommunicator; standard telecommunication operating procedures; relationship to field personnel; understanding of the command levels; typical layouts of message centers; use of performance aids; overview of emergency agencies; functions and terminology.</w:t>
            </w:r>
          </w:p>
        </w:tc>
        <w:tc>
          <w:tcPr>
            <w:tcW w:w="1080" w:type="dxa"/>
            <w:vAlign w:val="center"/>
          </w:tcPr>
          <w:p w14:paraId="7CB5473F" w14:textId="7C674802" w:rsidR="003F2375" w:rsidRPr="00842922" w:rsidRDefault="003F2375" w:rsidP="003F2375">
            <w:pPr>
              <w:jc w:val="center"/>
              <w:rPr>
                <w:rFonts w:ascii="Arial" w:hAnsi="Arial" w:cs="Arial"/>
                <w:color w:val="000000" w:themeColor="text1"/>
                <w:sz w:val="20"/>
              </w:rPr>
            </w:pPr>
            <w:r w:rsidRPr="00B83720">
              <w:rPr>
                <w:rFonts w:ascii="Arial" w:hAnsi="Arial" w:cs="Arial"/>
                <w:sz w:val="20"/>
              </w:rPr>
              <w:t>Elective</w:t>
            </w:r>
          </w:p>
        </w:tc>
        <w:tc>
          <w:tcPr>
            <w:tcW w:w="1260" w:type="dxa"/>
            <w:vAlign w:val="center"/>
          </w:tcPr>
          <w:p w14:paraId="517B39B1" w14:textId="204C19F6" w:rsidR="003F2375" w:rsidRPr="00842922" w:rsidRDefault="003F2375" w:rsidP="003F2375">
            <w:pPr>
              <w:jc w:val="center"/>
              <w:rPr>
                <w:rFonts w:ascii="Arial" w:hAnsi="Arial" w:cs="Arial"/>
                <w:color w:val="000000" w:themeColor="text1"/>
                <w:sz w:val="20"/>
              </w:rPr>
            </w:pPr>
            <w:r w:rsidRPr="00B83720">
              <w:rPr>
                <w:rFonts w:ascii="Arial" w:hAnsi="Arial" w:cs="Arial"/>
                <w:sz w:val="20"/>
              </w:rPr>
              <w:t>1.5 Credit</w:t>
            </w:r>
          </w:p>
        </w:tc>
      </w:tr>
      <w:tr w:rsidR="003F2375" w:rsidRPr="00842922" w14:paraId="3D3B87CF" w14:textId="77777777" w:rsidTr="00EC776B">
        <w:tc>
          <w:tcPr>
            <w:tcW w:w="10080" w:type="dxa"/>
            <w:gridSpan w:val="6"/>
            <w:shd w:val="clear" w:color="auto" w:fill="D9D9D9" w:themeFill="background1" w:themeFillShade="D9"/>
          </w:tcPr>
          <w:p w14:paraId="13D0683C" w14:textId="2F5DC4C1" w:rsidR="003F2375" w:rsidRPr="00842922" w:rsidRDefault="003F2375" w:rsidP="003F2375">
            <w:pPr>
              <w:pStyle w:val="Heading2"/>
              <w:ind w:hanging="1095"/>
              <w:jc w:val="center"/>
              <w:rPr>
                <w:color w:val="000000" w:themeColor="text1"/>
              </w:rPr>
            </w:pPr>
            <w:bookmarkStart w:id="127" w:name="_Toc92962569"/>
            <w:r w:rsidRPr="00842922">
              <w:rPr>
                <w:color w:val="000000" w:themeColor="text1"/>
              </w:rPr>
              <w:t>TECHNICAL DESIGN</w:t>
            </w:r>
            <w:bookmarkEnd w:id="127"/>
          </w:p>
        </w:tc>
      </w:tr>
      <w:tr w:rsidR="003F2375" w:rsidRPr="00842922" w14:paraId="751EC53A" w14:textId="77777777" w:rsidTr="00AC5B4D">
        <w:tc>
          <w:tcPr>
            <w:tcW w:w="1784" w:type="dxa"/>
            <w:vAlign w:val="center"/>
          </w:tcPr>
          <w:p w14:paraId="2FD5EB03" w14:textId="6ECECA5D"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Technical Design 1</w:t>
            </w:r>
          </w:p>
        </w:tc>
        <w:tc>
          <w:tcPr>
            <w:tcW w:w="728" w:type="dxa"/>
            <w:vAlign w:val="center"/>
          </w:tcPr>
          <w:p w14:paraId="3CA5B1A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3B9C114E"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8401010X</w:t>
            </w:r>
          </w:p>
        </w:tc>
        <w:tc>
          <w:tcPr>
            <w:tcW w:w="4099" w:type="dxa"/>
          </w:tcPr>
          <w:p w14:paraId="6D50B06E"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This program provides students with instruction in the characteristics and evolution of technology, underlying principles of design, and fundamental knowledge and skills in the use of illustration and drafting software, architectural design, technical illustration, and advanced imaging techniques.</w:t>
            </w:r>
          </w:p>
        </w:tc>
        <w:tc>
          <w:tcPr>
            <w:tcW w:w="1080" w:type="dxa"/>
            <w:vAlign w:val="center"/>
          </w:tcPr>
          <w:p w14:paraId="4B8D56A9" w14:textId="1F812EDB"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08425E0D"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3EAF1BA6" w14:textId="77777777" w:rsidTr="00AC5B4D">
        <w:tc>
          <w:tcPr>
            <w:tcW w:w="1784" w:type="dxa"/>
            <w:vAlign w:val="center"/>
          </w:tcPr>
          <w:p w14:paraId="38813E3A"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Technical Design 2</w:t>
            </w:r>
          </w:p>
        </w:tc>
        <w:tc>
          <w:tcPr>
            <w:tcW w:w="728" w:type="dxa"/>
            <w:vAlign w:val="center"/>
          </w:tcPr>
          <w:p w14:paraId="513D1029"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2EA1CD9C"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8401020X</w:t>
            </w:r>
          </w:p>
        </w:tc>
        <w:tc>
          <w:tcPr>
            <w:tcW w:w="4099" w:type="dxa"/>
          </w:tcPr>
          <w:p w14:paraId="1059B5E9"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Students learn more about the nature of design and drafting techniques for architectural purposes.  Students are also provided with instruction in a variety of technical illustrations commonly produced to depict architectural concepts and designs.   Students are expected to continue collating their portfolio using exemplars of their work. </w:t>
            </w:r>
          </w:p>
        </w:tc>
        <w:tc>
          <w:tcPr>
            <w:tcW w:w="1080" w:type="dxa"/>
            <w:vAlign w:val="center"/>
          </w:tcPr>
          <w:p w14:paraId="5CA4761F" w14:textId="2B3CA87C"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2C54723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580944A2" w14:textId="77777777" w:rsidTr="00AC5B4D">
        <w:tc>
          <w:tcPr>
            <w:tcW w:w="1784" w:type="dxa"/>
            <w:vAlign w:val="center"/>
          </w:tcPr>
          <w:p w14:paraId="5EC47D74"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Technical Design 3</w:t>
            </w:r>
          </w:p>
        </w:tc>
        <w:tc>
          <w:tcPr>
            <w:tcW w:w="728" w:type="dxa"/>
            <w:vAlign w:val="center"/>
          </w:tcPr>
          <w:p w14:paraId="330DB64A"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301704FC"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8401030X</w:t>
            </w:r>
          </w:p>
        </w:tc>
        <w:tc>
          <w:tcPr>
            <w:tcW w:w="4099" w:type="dxa"/>
          </w:tcPr>
          <w:p w14:paraId="7E26F1B0"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This course provides students with instruction in advanced imaging techniques relative to both static and animated illustrations. In addition to learning more advanced techniques, students will have an opportunity to research a project, design an appropriate solution, and present their results.  The ultimate output of this course is the student’s presentation of a completed portfolio illustrating their best exemplars.</w:t>
            </w:r>
          </w:p>
        </w:tc>
        <w:tc>
          <w:tcPr>
            <w:tcW w:w="1080" w:type="dxa"/>
            <w:vAlign w:val="center"/>
          </w:tcPr>
          <w:p w14:paraId="3712EB58" w14:textId="2FA1B627"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6BDB52ED"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3F161508" w14:textId="77777777" w:rsidTr="00AC5B4D">
        <w:tc>
          <w:tcPr>
            <w:tcW w:w="1784" w:type="dxa"/>
            <w:vAlign w:val="center"/>
          </w:tcPr>
          <w:p w14:paraId="3814A580" w14:textId="75A66E5A"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CTE Internship</w:t>
            </w:r>
          </w:p>
        </w:tc>
        <w:tc>
          <w:tcPr>
            <w:tcW w:w="728" w:type="dxa"/>
            <w:vAlign w:val="center"/>
          </w:tcPr>
          <w:p w14:paraId="0B1DE689" w14:textId="0CE46EDB"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1521D0BE" w14:textId="327D7A49"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8300430X</w:t>
            </w:r>
          </w:p>
        </w:tc>
        <w:tc>
          <w:tcPr>
            <w:tcW w:w="4099" w:type="dxa"/>
          </w:tcPr>
          <w:p w14:paraId="12C91B3D" w14:textId="77777777" w:rsidR="003F2375" w:rsidRDefault="003F2375" w:rsidP="003F2375">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w:t>
            </w:r>
          </w:p>
          <w:p w14:paraId="4826A909" w14:textId="77777777" w:rsidR="003F2375" w:rsidRDefault="003F2375" w:rsidP="003F2375">
            <w:pPr>
              <w:jc w:val="both"/>
              <w:rPr>
                <w:rFonts w:ascii="Arial" w:hAnsi="Arial" w:cs="Arial"/>
                <w:bCs/>
                <w:color w:val="000000" w:themeColor="text1"/>
                <w:sz w:val="20"/>
              </w:rPr>
            </w:pPr>
          </w:p>
          <w:p w14:paraId="4D51BAA0" w14:textId="0E2F88C0" w:rsidR="003F2375" w:rsidRPr="00842922" w:rsidRDefault="003F2375" w:rsidP="003F2375">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53716F67" w14:textId="509DF65B" w:rsidR="003F2375" w:rsidRDefault="003F2375" w:rsidP="003F2375">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5700DB45" w14:textId="77777777" w:rsidR="003F2375" w:rsidRPr="00F20FAE" w:rsidRDefault="003F2375" w:rsidP="003F2375">
            <w:pPr>
              <w:rPr>
                <w:rFonts w:ascii="Arial" w:hAnsi="Arial" w:cs="Arial"/>
                <w:bCs/>
                <w:color w:val="000000" w:themeColor="text1"/>
                <w:sz w:val="20"/>
              </w:rPr>
            </w:pPr>
            <w:r w:rsidRPr="00F20FAE">
              <w:rPr>
                <w:rFonts w:ascii="Arial" w:hAnsi="Arial" w:cs="Arial"/>
                <w:bCs/>
                <w:color w:val="000000" w:themeColor="text1"/>
                <w:sz w:val="20"/>
              </w:rPr>
              <w:t>1.0 Credit</w:t>
            </w:r>
          </w:p>
          <w:p w14:paraId="56E8DA94" w14:textId="77777777" w:rsidR="003F2375" w:rsidRPr="00F20FAE" w:rsidRDefault="003F2375" w:rsidP="003F2375">
            <w:pPr>
              <w:jc w:val="center"/>
              <w:rPr>
                <w:rFonts w:ascii="Arial" w:hAnsi="Arial" w:cs="Arial"/>
                <w:bCs/>
                <w:color w:val="000000" w:themeColor="text1"/>
                <w:sz w:val="20"/>
              </w:rPr>
            </w:pPr>
          </w:p>
          <w:p w14:paraId="41CBB61C" w14:textId="3E164AEA" w:rsidR="003F2375" w:rsidRPr="00842922" w:rsidRDefault="003F2375" w:rsidP="003F2375">
            <w:pPr>
              <w:jc w:val="center"/>
              <w:rPr>
                <w:rFonts w:ascii="Arial" w:hAnsi="Arial" w:cs="Arial"/>
                <w:color w:val="000000" w:themeColor="text1"/>
                <w:sz w:val="20"/>
              </w:rPr>
            </w:pPr>
            <w:r w:rsidRPr="00F20FAE">
              <w:rPr>
                <w:rFonts w:ascii="Arial" w:hAnsi="Arial" w:cs="Arial"/>
                <w:bCs/>
                <w:color w:val="000000" w:themeColor="text1"/>
                <w:sz w:val="20"/>
              </w:rPr>
              <w:t>Can earn multiple credits</w:t>
            </w:r>
          </w:p>
        </w:tc>
      </w:tr>
      <w:tr w:rsidR="003F2375" w:rsidRPr="00842922" w14:paraId="2EEF442E" w14:textId="77777777" w:rsidTr="00EC776B">
        <w:tc>
          <w:tcPr>
            <w:tcW w:w="10080" w:type="dxa"/>
            <w:gridSpan w:val="6"/>
            <w:shd w:val="clear" w:color="auto" w:fill="D9D9D9" w:themeFill="background1" w:themeFillShade="D9"/>
          </w:tcPr>
          <w:p w14:paraId="769AE279" w14:textId="6853FBC3" w:rsidR="003F2375" w:rsidRPr="00842922" w:rsidRDefault="003F2375" w:rsidP="003F2375">
            <w:pPr>
              <w:pStyle w:val="Heading2"/>
              <w:ind w:hanging="1080"/>
              <w:jc w:val="center"/>
              <w:rPr>
                <w:color w:val="000000" w:themeColor="text1"/>
              </w:rPr>
            </w:pPr>
            <w:bookmarkStart w:id="128" w:name="_Toc92962570"/>
            <w:r w:rsidRPr="00842922">
              <w:rPr>
                <w:color w:val="000000" w:themeColor="text1"/>
              </w:rPr>
              <w:t>TELEVISION PRODUCTION TECHNOLOGY</w:t>
            </w:r>
            <w:bookmarkEnd w:id="128"/>
          </w:p>
        </w:tc>
      </w:tr>
      <w:tr w:rsidR="003F2375" w:rsidRPr="00842922" w14:paraId="025A6ABA" w14:textId="77777777" w:rsidTr="00AC5B4D">
        <w:tc>
          <w:tcPr>
            <w:tcW w:w="1784" w:type="dxa"/>
            <w:vAlign w:val="center"/>
          </w:tcPr>
          <w:p w14:paraId="2C1754E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Television Production Technology 1</w:t>
            </w:r>
          </w:p>
        </w:tc>
        <w:tc>
          <w:tcPr>
            <w:tcW w:w="728" w:type="dxa"/>
            <w:vAlign w:val="center"/>
          </w:tcPr>
          <w:p w14:paraId="1620101C"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6716C9E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8201510X</w:t>
            </w:r>
          </w:p>
        </w:tc>
        <w:tc>
          <w:tcPr>
            <w:tcW w:w="4099" w:type="dxa"/>
          </w:tcPr>
          <w:p w14:paraId="704B900E"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Introduction to overall production of television studio activities including scripts, lighting, filming and directing, electronic news gathering, field production, communication skills, leadership skills, human relations and employability skills, safe and efficient work practices.  Studio activities are an integral part of this program. Instruction in camera principles, audio and video control, lighting methods, control room operation, station operation, and set preparation.</w:t>
            </w:r>
          </w:p>
        </w:tc>
        <w:tc>
          <w:tcPr>
            <w:tcW w:w="1080" w:type="dxa"/>
            <w:vAlign w:val="center"/>
          </w:tcPr>
          <w:p w14:paraId="1DE268B1" w14:textId="463B80B5"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11D70EA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0684DFFB" w14:textId="77777777" w:rsidTr="00AC5B4D">
        <w:tc>
          <w:tcPr>
            <w:tcW w:w="1784" w:type="dxa"/>
            <w:vAlign w:val="center"/>
          </w:tcPr>
          <w:p w14:paraId="61BD025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Television Production Technology 2</w:t>
            </w:r>
          </w:p>
        </w:tc>
        <w:tc>
          <w:tcPr>
            <w:tcW w:w="728" w:type="dxa"/>
            <w:vAlign w:val="center"/>
          </w:tcPr>
          <w:p w14:paraId="2B0E9F5E"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6B049DA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8201520X</w:t>
            </w:r>
          </w:p>
        </w:tc>
        <w:tc>
          <w:tcPr>
            <w:tcW w:w="4099" w:type="dxa"/>
          </w:tcPr>
          <w:p w14:paraId="2B202A71"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Application of overall production of television studio activities including scripts, lighting, filming and directing, electronic news gathering, and field production, communication skills, leadership skills, human relations and employability skills, safe and efficient work practices.</w:t>
            </w:r>
          </w:p>
        </w:tc>
        <w:tc>
          <w:tcPr>
            <w:tcW w:w="1080" w:type="dxa"/>
            <w:vAlign w:val="center"/>
          </w:tcPr>
          <w:p w14:paraId="0C08FBC2" w14:textId="788BFCC3"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4FAEF8A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08626DB7" w14:textId="77777777" w:rsidTr="00AC5B4D">
        <w:tc>
          <w:tcPr>
            <w:tcW w:w="1784" w:type="dxa"/>
            <w:vAlign w:val="center"/>
          </w:tcPr>
          <w:p w14:paraId="32914918"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Television Production Technology 3</w:t>
            </w:r>
          </w:p>
        </w:tc>
        <w:tc>
          <w:tcPr>
            <w:tcW w:w="728" w:type="dxa"/>
            <w:vAlign w:val="center"/>
          </w:tcPr>
          <w:p w14:paraId="0AADFE4E"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5001AEF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8201530X</w:t>
            </w:r>
          </w:p>
        </w:tc>
        <w:tc>
          <w:tcPr>
            <w:tcW w:w="4099" w:type="dxa"/>
          </w:tcPr>
          <w:p w14:paraId="6BA2B94F"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Research and advanced application of overall production of television studio activities including scripts, lighting, filming and directing, electronic news gathering and field production, communication skills, leadership skills, human relations and employability skills and safe and efficient work practices.</w:t>
            </w:r>
          </w:p>
        </w:tc>
        <w:tc>
          <w:tcPr>
            <w:tcW w:w="1080" w:type="dxa"/>
            <w:vAlign w:val="center"/>
          </w:tcPr>
          <w:p w14:paraId="5CABFBA4" w14:textId="3D0A3432" w:rsidR="003F2375" w:rsidRPr="00842922" w:rsidRDefault="003F2375" w:rsidP="003F2375">
            <w:pPr>
              <w:jc w:val="center"/>
              <w:rPr>
                <w:rFonts w:ascii="Arial" w:hAnsi="Arial" w:cs="Arial"/>
                <w:color w:val="000000" w:themeColor="text1"/>
                <w:sz w:val="20"/>
              </w:rPr>
            </w:pPr>
            <w:r>
              <w:rPr>
                <w:rFonts w:ascii="Arial" w:hAnsi="Arial" w:cs="Arial"/>
                <w:color w:val="000000" w:themeColor="text1"/>
                <w:sz w:val="20"/>
              </w:rPr>
              <w:t>Practical Arts</w:t>
            </w:r>
          </w:p>
        </w:tc>
        <w:tc>
          <w:tcPr>
            <w:tcW w:w="1260" w:type="dxa"/>
            <w:vAlign w:val="center"/>
          </w:tcPr>
          <w:p w14:paraId="4CE1AACE"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1.0 Credit</w:t>
            </w:r>
          </w:p>
        </w:tc>
      </w:tr>
      <w:tr w:rsidR="003F2375" w:rsidRPr="00842922" w14:paraId="252E4CC9" w14:textId="77777777" w:rsidTr="00AC5B4D">
        <w:tc>
          <w:tcPr>
            <w:tcW w:w="1784" w:type="dxa"/>
            <w:vAlign w:val="center"/>
          </w:tcPr>
          <w:p w14:paraId="2CB7AA01" w14:textId="77777777" w:rsidR="003F2375" w:rsidRDefault="003F2375" w:rsidP="003F2375">
            <w:pPr>
              <w:jc w:val="center"/>
              <w:rPr>
                <w:rFonts w:ascii="Arial" w:hAnsi="Arial" w:cs="Arial"/>
                <w:color w:val="000000" w:themeColor="text1"/>
                <w:sz w:val="20"/>
              </w:rPr>
            </w:pPr>
            <w:r>
              <w:rPr>
                <w:rFonts w:ascii="Arial" w:hAnsi="Arial" w:cs="Arial"/>
                <w:color w:val="000000" w:themeColor="text1"/>
                <w:sz w:val="20"/>
              </w:rPr>
              <w:t>CTE Internship</w:t>
            </w:r>
          </w:p>
          <w:p w14:paraId="1D01C221" w14:textId="77777777" w:rsidR="003F2375" w:rsidRDefault="003F2375" w:rsidP="003F2375">
            <w:pPr>
              <w:jc w:val="center"/>
              <w:rPr>
                <w:rFonts w:ascii="Arial" w:hAnsi="Arial" w:cs="Arial"/>
                <w:color w:val="000000" w:themeColor="text1"/>
                <w:sz w:val="20"/>
              </w:rPr>
            </w:pPr>
          </w:p>
          <w:p w14:paraId="678136B1" w14:textId="77777777" w:rsidR="003F2375" w:rsidRDefault="003F2375" w:rsidP="003F2375">
            <w:pPr>
              <w:jc w:val="center"/>
              <w:rPr>
                <w:rFonts w:ascii="Arial" w:hAnsi="Arial" w:cs="Arial"/>
                <w:color w:val="000000" w:themeColor="text1"/>
                <w:sz w:val="20"/>
              </w:rPr>
            </w:pPr>
            <w:r>
              <w:rPr>
                <w:rFonts w:ascii="Arial" w:hAnsi="Arial" w:cs="Arial"/>
                <w:color w:val="000000" w:themeColor="text1"/>
                <w:sz w:val="20"/>
              </w:rPr>
              <w:t>OR</w:t>
            </w:r>
          </w:p>
          <w:p w14:paraId="631C01CF" w14:textId="77777777" w:rsidR="003F2375" w:rsidRDefault="003F2375" w:rsidP="003F2375">
            <w:pPr>
              <w:jc w:val="center"/>
              <w:rPr>
                <w:rFonts w:ascii="Arial" w:hAnsi="Arial" w:cs="Arial"/>
                <w:color w:val="000000" w:themeColor="text1"/>
                <w:sz w:val="20"/>
              </w:rPr>
            </w:pPr>
          </w:p>
          <w:p w14:paraId="447E566A" w14:textId="26149ADB" w:rsidR="003F2375" w:rsidRDefault="003F2375" w:rsidP="003F2375">
            <w:pPr>
              <w:jc w:val="center"/>
              <w:rPr>
                <w:rFonts w:ascii="Arial" w:hAnsi="Arial" w:cs="Arial"/>
                <w:color w:val="000000" w:themeColor="text1"/>
                <w:sz w:val="20"/>
              </w:rPr>
            </w:pPr>
            <w:r w:rsidRPr="00060323">
              <w:rPr>
                <w:rFonts w:ascii="Arial" w:hAnsi="Arial" w:cs="Arial"/>
                <w:color w:val="000000" w:themeColor="text1"/>
                <w:sz w:val="20"/>
              </w:rPr>
              <w:t>Arts, A/V Technology and Communication Cooperative Education OJT</w:t>
            </w:r>
          </w:p>
        </w:tc>
        <w:tc>
          <w:tcPr>
            <w:tcW w:w="728" w:type="dxa"/>
            <w:vAlign w:val="center"/>
          </w:tcPr>
          <w:p w14:paraId="3DC5EFC8"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6D8CAC3D" w14:textId="77777777" w:rsidR="003F2375" w:rsidRDefault="003F2375" w:rsidP="003F2375">
            <w:pPr>
              <w:jc w:val="center"/>
              <w:rPr>
                <w:rFonts w:ascii="Arial" w:hAnsi="Arial" w:cs="Arial"/>
                <w:bCs/>
                <w:color w:val="000000" w:themeColor="text1"/>
                <w:sz w:val="20"/>
              </w:rPr>
            </w:pPr>
            <w:r>
              <w:rPr>
                <w:rFonts w:ascii="Arial" w:hAnsi="Arial" w:cs="Arial"/>
                <w:bCs/>
                <w:color w:val="000000" w:themeColor="text1"/>
                <w:sz w:val="20"/>
              </w:rPr>
              <w:t>8300430X</w:t>
            </w:r>
          </w:p>
          <w:p w14:paraId="48B87F2B" w14:textId="77777777" w:rsidR="003F2375" w:rsidRDefault="003F2375" w:rsidP="003F2375">
            <w:pPr>
              <w:jc w:val="center"/>
              <w:rPr>
                <w:rFonts w:ascii="Arial" w:hAnsi="Arial" w:cs="Arial"/>
                <w:bCs/>
                <w:color w:val="000000" w:themeColor="text1"/>
                <w:sz w:val="20"/>
              </w:rPr>
            </w:pPr>
          </w:p>
          <w:p w14:paraId="68F37ABF" w14:textId="77777777" w:rsidR="003F2375" w:rsidRDefault="003F2375" w:rsidP="003F2375">
            <w:pPr>
              <w:jc w:val="center"/>
              <w:rPr>
                <w:rFonts w:ascii="Arial" w:hAnsi="Arial" w:cs="Arial"/>
                <w:bCs/>
                <w:color w:val="000000" w:themeColor="text1"/>
                <w:sz w:val="20"/>
              </w:rPr>
            </w:pPr>
            <w:r>
              <w:rPr>
                <w:rFonts w:ascii="Arial" w:hAnsi="Arial" w:cs="Arial"/>
                <w:bCs/>
                <w:color w:val="000000" w:themeColor="text1"/>
                <w:sz w:val="20"/>
              </w:rPr>
              <w:t>OR</w:t>
            </w:r>
          </w:p>
          <w:p w14:paraId="5FB8E154" w14:textId="77777777" w:rsidR="003F2375" w:rsidRDefault="003F2375" w:rsidP="003F2375">
            <w:pPr>
              <w:jc w:val="center"/>
              <w:rPr>
                <w:rFonts w:ascii="Arial" w:hAnsi="Arial" w:cs="Arial"/>
                <w:bCs/>
                <w:color w:val="000000" w:themeColor="text1"/>
                <w:sz w:val="20"/>
              </w:rPr>
            </w:pPr>
          </w:p>
          <w:p w14:paraId="415FF529" w14:textId="018F95FB" w:rsidR="003F2375" w:rsidRDefault="003F2375" w:rsidP="003F2375">
            <w:pPr>
              <w:jc w:val="center"/>
              <w:rPr>
                <w:rFonts w:ascii="Arial" w:hAnsi="Arial" w:cs="Arial"/>
                <w:bCs/>
                <w:color w:val="000000" w:themeColor="text1"/>
                <w:sz w:val="20"/>
              </w:rPr>
            </w:pPr>
            <w:r w:rsidRPr="00060323">
              <w:rPr>
                <w:rFonts w:ascii="Arial" w:hAnsi="Arial" w:cs="Arial"/>
                <w:bCs/>
                <w:color w:val="000000" w:themeColor="text1"/>
                <w:sz w:val="20"/>
              </w:rPr>
              <w:t>8200430X</w:t>
            </w:r>
          </w:p>
          <w:p w14:paraId="7C79704F" w14:textId="77777777" w:rsidR="003F2375" w:rsidRDefault="003F2375" w:rsidP="003F2375">
            <w:pPr>
              <w:jc w:val="center"/>
              <w:rPr>
                <w:rFonts w:ascii="Arial" w:hAnsi="Arial" w:cs="Arial"/>
                <w:bCs/>
                <w:color w:val="000000" w:themeColor="text1"/>
                <w:sz w:val="20"/>
              </w:rPr>
            </w:pPr>
          </w:p>
          <w:p w14:paraId="194CEF8D" w14:textId="77777777" w:rsidR="003F2375" w:rsidRDefault="003F2375" w:rsidP="003F2375">
            <w:pPr>
              <w:jc w:val="center"/>
              <w:rPr>
                <w:rFonts w:ascii="Arial" w:hAnsi="Arial" w:cs="Arial"/>
                <w:bCs/>
                <w:color w:val="000000" w:themeColor="text1"/>
                <w:sz w:val="20"/>
              </w:rPr>
            </w:pPr>
          </w:p>
          <w:p w14:paraId="378EBCE7" w14:textId="77777777" w:rsidR="003F2375" w:rsidRPr="00842922" w:rsidRDefault="003F2375" w:rsidP="003F2375">
            <w:pPr>
              <w:jc w:val="center"/>
              <w:rPr>
                <w:rFonts w:ascii="Arial" w:hAnsi="Arial" w:cs="Arial"/>
                <w:color w:val="000000" w:themeColor="text1"/>
                <w:sz w:val="20"/>
              </w:rPr>
            </w:pPr>
          </w:p>
        </w:tc>
        <w:tc>
          <w:tcPr>
            <w:tcW w:w="4099" w:type="dxa"/>
          </w:tcPr>
          <w:p w14:paraId="79F1CB19" w14:textId="77777777" w:rsidR="003F2375" w:rsidRDefault="003F2375" w:rsidP="003F2375">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4C096E79" w14:textId="77777777" w:rsidR="003F2375" w:rsidRDefault="003F2375" w:rsidP="003F2375">
            <w:pPr>
              <w:jc w:val="both"/>
              <w:rPr>
                <w:rFonts w:ascii="Arial" w:hAnsi="Arial" w:cs="Arial"/>
                <w:bCs/>
                <w:color w:val="000000" w:themeColor="text1"/>
                <w:sz w:val="20"/>
              </w:rPr>
            </w:pPr>
          </w:p>
          <w:p w14:paraId="20E0037B" w14:textId="77777777" w:rsidR="003F2375" w:rsidRPr="00842922" w:rsidRDefault="003F2375" w:rsidP="003F2375">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4CF25243"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074AA03F" w14:textId="77777777" w:rsidR="003F2375" w:rsidRPr="00F20FAE" w:rsidRDefault="003F2375" w:rsidP="003F2375">
            <w:pPr>
              <w:rPr>
                <w:rFonts w:ascii="Arial" w:hAnsi="Arial" w:cs="Arial"/>
                <w:bCs/>
                <w:color w:val="000000" w:themeColor="text1"/>
                <w:sz w:val="20"/>
              </w:rPr>
            </w:pPr>
            <w:r w:rsidRPr="00F20FAE">
              <w:rPr>
                <w:rFonts w:ascii="Arial" w:hAnsi="Arial" w:cs="Arial"/>
                <w:bCs/>
                <w:color w:val="000000" w:themeColor="text1"/>
                <w:sz w:val="20"/>
              </w:rPr>
              <w:t>1.0 Credit</w:t>
            </w:r>
          </w:p>
          <w:p w14:paraId="54F24470" w14:textId="77777777" w:rsidR="003F2375" w:rsidRPr="00F20FAE" w:rsidRDefault="003F2375" w:rsidP="003F2375">
            <w:pPr>
              <w:jc w:val="center"/>
              <w:rPr>
                <w:rFonts w:ascii="Arial" w:hAnsi="Arial" w:cs="Arial"/>
                <w:bCs/>
                <w:color w:val="000000" w:themeColor="text1"/>
                <w:sz w:val="20"/>
              </w:rPr>
            </w:pPr>
          </w:p>
          <w:p w14:paraId="6D385553" w14:textId="77777777" w:rsidR="003F2375" w:rsidRPr="00842922" w:rsidRDefault="003F2375" w:rsidP="003F2375">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3F2375" w:rsidRPr="00842922" w14:paraId="023608A0" w14:textId="77777777" w:rsidTr="00EC776B">
        <w:tc>
          <w:tcPr>
            <w:tcW w:w="10080" w:type="dxa"/>
            <w:gridSpan w:val="6"/>
            <w:shd w:val="clear" w:color="auto" w:fill="D9D9D9" w:themeFill="background1" w:themeFillShade="D9"/>
          </w:tcPr>
          <w:p w14:paraId="4317C6E5" w14:textId="6327CFD5" w:rsidR="003F2375" w:rsidRPr="00842922" w:rsidRDefault="003F2375" w:rsidP="003F2375">
            <w:pPr>
              <w:pStyle w:val="Heading2"/>
              <w:ind w:hanging="1080"/>
              <w:jc w:val="center"/>
              <w:rPr>
                <w:color w:val="000000" w:themeColor="text1"/>
              </w:rPr>
            </w:pPr>
            <w:bookmarkStart w:id="129" w:name="_Toc92962571"/>
            <w:r w:rsidRPr="00842922">
              <w:rPr>
                <w:color w:val="000000" w:themeColor="text1"/>
              </w:rPr>
              <w:t>WEB APPLICATION DEVELOPMENT AND PROGRAMMING</w:t>
            </w:r>
            <w:bookmarkEnd w:id="129"/>
          </w:p>
        </w:tc>
      </w:tr>
      <w:tr w:rsidR="003F2375" w:rsidRPr="00842922" w14:paraId="31492BE7" w14:textId="77777777" w:rsidTr="00AC5B4D">
        <w:tc>
          <w:tcPr>
            <w:tcW w:w="1784" w:type="dxa"/>
            <w:vAlign w:val="center"/>
          </w:tcPr>
          <w:p w14:paraId="6DF595E6"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Digital Information Technology</w:t>
            </w:r>
          </w:p>
        </w:tc>
        <w:tc>
          <w:tcPr>
            <w:tcW w:w="728" w:type="dxa"/>
            <w:vAlign w:val="center"/>
          </w:tcPr>
          <w:p w14:paraId="0184861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5419736D"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8207310X</w:t>
            </w:r>
          </w:p>
        </w:tc>
        <w:tc>
          <w:tcPr>
            <w:tcW w:w="4099" w:type="dxa"/>
          </w:tcPr>
          <w:p w14:paraId="6F6E1096" w14:textId="420A51C9"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Basic overview of current business and information systems and trends. Emphasis on developing fundamental computer skills.</w:t>
            </w:r>
          </w:p>
        </w:tc>
        <w:tc>
          <w:tcPr>
            <w:tcW w:w="1080" w:type="dxa"/>
            <w:vAlign w:val="center"/>
          </w:tcPr>
          <w:p w14:paraId="6C7F36B0" w14:textId="396BD294" w:rsidR="003F2375" w:rsidRPr="00842922" w:rsidRDefault="003F2375" w:rsidP="003F2375">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6761E2DD"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3F2375" w:rsidRPr="00842922" w14:paraId="7E9CA751" w14:textId="77777777" w:rsidTr="00AC5B4D">
        <w:tc>
          <w:tcPr>
            <w:tcW w:w="1784" w:type="dxa"/>
            <w:vAlign w:val="center"/>
          </w:tcPr>
          <w:p w14:paraId="5F25FACF"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Foundations of Programming</w:t>
            </w:r>
          </w:p>
        </w:tc>
        <w:tc>
          <w:tcPr>
            <w:tcW w:w="728" w:type="dxa"/>
            <w:vAlign w:val="center"/>
          </w:tcPr>
          <w:p w14:paraId="4F13B26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41AF5BFA"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9007210X</w:t>
            </w:r>
          </w:p>
        </w:tc>
        <w:tc>
          <w:tcPr>
            <w:tcW w:w="4099" w:type="dxa"/>
          </w:tcPr>
          <w:p w14:paraId="7F6861C1"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 xml:space="preserve">This course introduces concepts, techniques, and processes associated with computer programming and software development.  </w:t>
            </w:r>
          </w:p>
        </w:tc>
        <w:tc>
          <w:tcPr>
            <w:tcW w:w="1080" w:type="dxa"/>
            <w:vAlign w:val="center"/>
          </w:tcPr>
          <w:p w14:paraId="627B2472"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293202A8"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3F2375" w:rsidRPr="00842922" w14:paraId="7A247DC4" w14:textId="77777777" w:rsidTr="00AC5B4D">
        <w:tc>
          <w:tcPr>
            <w:tcW w:w="1784" w:type="dxa"/>
            <w:vAlign w:val="center"/>
          </w:tcPr>
          <w:p w14:paraId="673CBFA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Web Programming</w:t>
            </w:r>
          </w:p>
        </w:tc>
        <w:tc>
          <w:tcPr>
            <w:tcW w:w="728" w:type="dxa"/>
            <w:vAlign w:val="center"/>
          </w:tcPr>
          <w:p w14:paraId="2090A243"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67ADBA35"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9007510X</w:t>
            </w:r>
          </w:p>
        </w:tc>
        <w:tc>
          <w:tcPr>
            <w:tcW w:w="4099" w:type="dxa"/>
          </w:tcPr>
          <w:p w14:paraId="0ECD633E" w14:textId="77777777" w:rsidR="003F2375" w:rsidRPr="00842922" w:rsidRDefault="003F2375" w:rsidP="003F2375">
            <w:pPr>
              <w:jc w:val="both"/>
              <w:rPr>
                <w:rFonts w:ascii="Arial" w:hAnsi="Arial" w:cs="Arial"/>
                <w:color w:val="000000" w:themeColor="text1"/>
                <w:sz w:val="20"/>
              </w:rPr>
            </w:pPr>
            <w:r w:rsidRPr="00842922">
              <w:rPr>
                <w:rFonts w:ascii="Arial" w:hAnsi="Arial" w:cs="Arial"/>
                <w:iCs/>
                <w:color w:val="000000" w:themeColor="text1"/>
                <w:sz w:val="20"/>
              </w:rPr>
              <w:t xml:space="preserve">Computer programming concepts specific to the Internet and Internet-based software applications.  </w:t>
            </w:r>
          </w:p>
        </w:tc>
        <w:tc>
          <w:tcPr>
            <w:tcW w:w="1080" w:type="dxa"/>
            <w:vAlign w:val="center"/>
          </w:tcPr>
          <w:p w14:paraId="7864E8C8"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524347C0"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3F2375" w:rsidRPr="00842922" w14:paraId="36CAF6EC" w14:textId="77777777" w:rsidTr="00AC5B4D">
        <w:tc>
          <w:tcPr>
            <w:tcW w:w="1784" w:type="dxa"/>
            <w:vAlign w:val="center"/>
          </w:tcPr>
          <w:p w14:paraId="64F9D36B"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Java Script Programming</w:t>
            </w:r>
          </w:p>
        </w:tc>
        <w:tc>
          <w:tcPr>
            <w:tcW w:w="728" w:type="dxa"/>
            <w:vAlign w:val="center"/>
          </w:tcPr>
          <w:p w14:paraId="5F309C97"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66F43C32"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9007520X</w:t>
            </w:r>
          </w:p>
        </w:tc>
        <w:tc>
          <w:tcPr>
            <w:tcW w:w="4099" w:type="dxa"/>
          </w:tcPr>
          <w:p w14:paraId="42B64738"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 xml:space="preserve">Computer programming concepts specific to client-side JavaScript.  </w:t>
            </w:r>
          </w:p>
        </w:tc>
        <w:tc>
          <w:tcPr>
            <w:tcW w:w="1080" w:type="dxa"/>
            <w:vAlign w:val="center"/>
          </w:tcPr>
          <w:p w14:paraId="65D70F40"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Elective</w:t>
            </w:r>
          </w:p>
        </w:tc>
        <w:tc>
          <w:tcPr>
            <w:tcW w:w="1260" w:type="dxa"/>
            <w:vAlign w:val="center"/>
          </w:tcPr>
          <w:p w14:paraId="0670F746"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3F2375" w:rsidRPr="00842922" w14:paraId="248359BF" w14:textId="77777777" w:rsidTr="00AC5B4D">
        <w:tc>
          <w:tcPr>
            <w:tcW w:w="1784" w:type="dxa"/>
            <w:vAlign w:val="center"/>
          </w:tcPr>
          <w:p w14:paraId="46D4B79F" w14:textId="77777777" w:rsidR="003F2375" w:rsidRDefault="003F2375" w:rsidP="003F2375">
            <w:pPr>
              <w:jc w:val="center"/>
              <w:rPr>
                <w:rFonts w:ascii="Arial" w:hAnsi="Arial" w:cs="Arial"/>
                <w:color w:val="000000" w:themeColor="text1"/>
                <w:sz w:val="20"/>
              </w:rPr>
            </w:pPr>
            <w:r>
              <w:rPr>
                <w:rFonts w:ascii="Arial" w:hAnsi="Arial" w:cs="Arial"/>
                <w:color w:val="000000" w:themeColor="text1"/>
                <w:sz w:val="20"/>
              </w:rPr>
              <w:t>CTE Internship</w:t>
            </w:r>
          </w:p>
          <w:p w14:paraId="699526F3" w14:textId="77777777" w:rsidR="003F2375" w:rsidRDefault="003F2375" w:rsidP="003F2375">
            <w:pPr>
              <w:jc w:val="center"/>
              <w:rPr>
                <w:rFonts w:ascii="Arial" w:hAnsi="Arial" w:cs="Arial"/>
                <w:color w:val="000000" w:themeColor="text1"/>
                <w:sz w:val="20"/>
              </w:rPr>
            </w:pPr>
          </w:p>
          <w:p w14:paraId="1A043077" w14:textId="77777777" w:rsidR="003F2375" w:rsidRDefault="003F2375" w:rsidP="003F2375">
            <w:pPr>
              <w:jc w:val="center"/>
              <w:rPr>
                <w:rFonts w:ascii="Arial" w:hAnsi="Arial" w:cs="Arial"/>
                <w:color w:val="000000" w:themeColor="text1"/>
                <w:sz w:val="20"/>
              </w:rPr>
            </w:pPr>
            <w:r>
              <w:rPr>
                <w:rFonts w:ascii="Arial" w:hAnsi="Arial" w:cs="Arial"/>
                <w:color w:val="000000" w:themeColor="text1"/>
                <w:sz w:val="20"/>
              </w:rPr>
              <w:t>OR</w:t>
            </w:r>
          </w:p>
          <w:p w14:paraId="2DC40632" w14:textId="77777777" w:rsidR="003F2375" w:rsidRDefault="003F2375" w:rsidP="003F2375">
            <w:pPr>
              <w:jc w:val="center"/>
              <w:rPr>
                <w:rFonts w:ascii="Arial" w:hAnsi="Arial" w:cs="Arial"/>
                <w:color w:val="000000" w:themeColor="text1"/>
                <w:sz w:val="20"/>
              </w:rPr>
            </w:pPr>
          </w:p>
          <w:p w14:paraId="542E7225" w14:textId="0D2D103D" w:rsidR="003F2375" w:rsidRDefault="003F2375" w:rsidP="003F2375">
            <w:pPr>
              <w:jc w:val="center"/>
              <w:rPr>
                <w:rFonts w:ascii="Arial" w:hAnsi="Arial" w:cs="Arial"/>
                <w:color w:val="000000" w:themeColor="text1"/>
                <w:sz w:val="20"/>
              </w:rPr>
            </w:pPr>
            <w:r w:rsidRPr="00060323">
              <w:rPr>
                <w:rFonts w:ascii="Arial" w:hAnsi="Arial" w:cs="Arial"/>
                <w:color w:val="000000" w:themeColor="text1"/>
                <w:sz w:val="20"/>
              </w:rPr>
              <w:t>Information Technology Cooperative Education – OJT</w:t>
            </w:r>
          </w:p>
        </w:tc>
        <w:tc>
          <w:tcPr>
            <w:tcW w:w="728" w:type="dxa"/>
            <w:vAlign w:val="center"/>
          </w:tcPr>
          <w:p w14:paraId="14DDE84F"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2025E3A3" w14:textId="77777777" w:rsidR="003F2375" w:rsidRDefault="003F2375" w:rsidP="003F2375">
            <w:pPr>
              <w:jc w:val="center"/>
              <w:rPr>
                <w:rFonts w:ascii="Arial" w:hAnsi="Arial" w:cs="Arial"/>
                <w:bCs/>
                <w:color w:val="000000" w:themeColor="text1"/>
                <w:sz w:val="20"/>
              </w:rPr>
            </w:pPr>
            <w:r>
              <w:rPr>
                <w:rFonts w:ascii="Arial" w:hAnsi="Arial" w:cs="Arial"/>
                <w:bCs/>
                <w:color w:val="000000" w:themeColor="text1"/>
                <w:sz w:val="20"/>
              </w:rPr>
              <w:t>8300430X</w:t>
            </w:r>
          </w:p>
          <w:p w14:paraId="689A9BE2" w14:textId="77777777" w:rsidR="003F2375" w:rsidRDefault="003F2375" w:rsidP="003F2375">
            <w:pPr>
              <w:jc w:val="center"/>
              <w:rPr>
                <w:rFonts w:ascii="Arial" w:hAnsi="Arial" w:cs="Arial"/>
                <w:bCs/>
                <w:color w:val="000000" w:themeColor="text1"/>
                <w:sz w:val="20"/>
              </w:rPr>
            </w:pPr>
          </w:p>
          <w:p w14:paraId="0E5B2BBC" w14:textId="77777777" w:rsidR="003F2375" w:rsidRDefault="003F2375" w:rsidP="003F2375">
            <w:pPr>
              <w:jc w:val="center"/>
              <w:rPr>
                <w:rFonts w:ascii="Arial" w:hAnsi="Arial" w:cs="Arial"/>
                <w:bCs/>
                <w:color w:val="000000" w:themeColor="text1"/>
                <w:sz w:val="20"/>
              </w:rPr>
            </w:pPr>
            <w:r>
              <w:rPr>
                <w:rFonts w:ascii="Arial" w:hAnsi="Arial" w:cs="Arial"/>
                <w:bCs/>
                <w:color w:val="000000" w:themeColor="text1"/>
                <w:sz w:val="20"/>
              </w:rPr>
              <w:t>OR</w:t>
            </w:r>
          </w:p>
          <w:p w14:paraId="5AA97DB9" w14:textId="77777777" w:rsidR="003F2375" w:rsidRDefault="003F2375" w:rsidP="003F2375">
            <w:pPr>
              <w:jc w:val="center"/>
              <w:rPr>
                <w:rFonts w:ascii="Arial" w:hAnsi="Arial" w:cs="Arial"/>
                <w:bCs/>
                <w:color w:val="000000" w:themeColor="text1"/>
                <w:sz w:val="20"/>
              </w:rPr>
            </w:pPr>
          </w:p>
          <w:p w14:paraId="136179DE" w14:textId="773D963F" w:rsidR="003F2375" w:rsidRDefault="003F2375" w:rsidP="003F2375">
            <w:pPr>
              <w:jc w:val="center"/>
              <w:rPr>
                <w:rFonts w:ascii="Arial" w:hAnsi="Arial" w:cs="Arial"/>
                <w:bCs/>
                <w:color w:val="000000" w:themeColor="text1"/>
                <w:sz w:val="20"/>
              </w:rPr>
            </w:pPr>
            <w:r w:rsidRPr="00060323">
              <w:rPr>
                <w:rFonts w:ascii="Arial" w:hAnsi="Arial" w:cs="Arial"/>
                <w:bCs/>
                <w:color w:val="000000" w:themeColor="text1"/>
                <w:sz w:val="20"/>
              </w:rPr>
              <w:t>9000420X</w:t>
            </w:r>
          </w:p>
          <w:p w14:paraId="10B9F456" w14:textId="77777777" w:rsidR="003F2375" w:rsidRDefault="003F2375" w:rsidP="003F2375">
            <w:pPr>
              <w:jc w:val="center"/>
              <w:rPr>
                <w:rFonts w:ascii="Arial" w:hAnsi="Arial" w:cs="Arial"/>
                <w:bCs/>
                <w:color w:val="000000" w:themeColor="text1"/>
                <w:sz w:val="20"/>
              </w:rPr>
            </w:pPr>
          </w:p>
          <w:p w14:paraId="1D8D02A2" w14:textId="77777777" w:rsidR="003F2375" w:rsidRDefault="003F2375" w:rsidP="003F2375">
            <w:pPr>
              <w:jc w:val="center"/>
              <w:rPr>
                <w:rFonts w:ascii="Arial" w:hAnsi="Arial" w:cs="Arial"/>
                <w:bCs/>
                <w:color w:val="000000" w:themeColor="text1"/>
                <w:sz w:val="20"/>
              </w:rPr>
            </w:pPr>
          </w:p>
          <w:p w14:paraId="45AAB12E" w14:textId="77777777" w:rsidR="003F2375" w:rsidRPr="00842922" w:rsidRDefault="003F2375" w:rsidP="003F2375">
            <w:pPr>
              <w:jc w:val="center"/>
              <w:rPr>
                <w:rFonts w:ascii="Arial" w:hAnsi="Arial" w:cs="Arial"/>
                <w:color w:val="000000" w:themeColor="text1"/>
                <w:sz w:val="20"/>
              </w:rPr>
            </w:pPr>
          </w:p>
        </w:tc>
        <w:tc>
          <w:tcPr>
            <w:tcW w:w="4099" w:type="dxa"/>
          </w:tcPr>
          <w:p w14:paraId="405C119F" w14:textId="77777777" w:rsidR="003F2375" w:rsidRDefault="003F2375" w:rsidP="003F2375">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271CC76C" w14:textId="77777777" w:rsidR="003F2375" w:rsidRDefault="003F2375" w:rsidP="003F2375">
            <w:pPr>
              <w:jc w:val="both"/>
              <w:rPr>
                <w:rFonts w:ascii="Arial" w:hAnsi="Arial" w:cs="Arial"/>
                <w:bCs/>
                <w:color w:val="000000" w:themeColor="text1"/>
                <w:sz w:val="20"/>
              </w:rPr>
            </w:pPr>
          </w:p>
          <w:p w14:paraId="161B38BA" w14:textId="77777777" w:rsidR="003F2375" w:rsidRPr="00842922" w:rsidRDefault="003F2375" w:rsidP="003F2375">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2D5BFDC8" w14:textId="77777777" w:rsidR="003F2375" w:rsidRPr="00842922" w:rsidRDefault="003F2375" w:rsidP="003F2375">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3D239CB3" w14:textId="77777777" w:rsidR="003F2375" w:rsidRPr="00F20FAE" w:rsidRDefault="003F2375" w:rsidP="003F2375">
            <w:pPr>
              <w:rPr>
                <w:rFonts w:ascii="Arial" w:hAnsi="Arial" w:cs="Arial"/>
                <w:bCs/>
                <w:color w:val="000000" w:themeColor="text1"/>
                <w:sz w:val="20"/>
              </w:rPr>
            </w:pPr>
            <w:r w:rsidRPr="00F20FAE">
              <w:rPr>
                <w:rFonts w:ascii="Arial" w:hAnsi="Arial" w:cs="Arial"/>
                <w:bCs/>
                <w:color w:val="000000" w:themeColor="text1"/>
                <w:sz w:val="20"/>
              </w:rPr>
              <w:t>1.0 Credit</w:t>
            </w:r>
          </w:p>
          <w:p w14:paraId="1A3F5DF7" w14:textId="77777777" w:rsidR="003F2375" w:rsidRPr="00F20FAE" w:rsidRDefault="003F2375" w:rsidP="003F2375">
            <w:pPr>
              <w:jc w:val="center"/>
              <w:rPr>
                <w:rFonts w:ascii="Arial" w:hAnsi="Arial" w:cs="Arial"/>
                <w:bCs/>
                <w:color w:val="000000" w:themeColor="text1"/>
                <w:sz w:val="20"/>
              </w:rPr>
            </w:pPr>
          </w:p>
          <w:p w14:paraId="0C048588" w14:textId="77777777" w:rsidR="003F2375" w:rsidRPr="00842922" w:rsidRDefault="003F2375" w:rsidP="003F2375">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3F2375" w:rsidRPr="00842922" w14:paraId="07D8DBF6" w14:textId="77777777" w:rsidTr="00EC776B">
        <w:tc>
          <w:tcPr>
            <w:tcW w:w="10080" w:type="dxa"/>
            <w:gridSpan w:val="6"/>
            <w:shd w:val="clear" w:color="auto" w:fill="D9D9D9" w:themeFill="background1" w:themeFillShade="D9"/>
          </w:tcPr>
          <w:p w14:paraId="236F81F2" w14:textId="7DD8A951" w:rsidR="003F2375" w:rsidRPr="00842922" w:rsidRDefault="003F2375" w:rsidP="003F2375">
            <w:pPr>
              <w:pStyle w:val="Heading2"/>
              <w:ind w:hanging="1080"/>
              <w:jc w:val="center"/>
              <w:rPr>
                <w:color w:val="000000" w:themeColor="text1"/>
              </w:rPr>
            </w:pPr>
            <w:bookmarkStart w:id="130" w:name="_Toc92962572"/>
            <w:r w:rsidRPr="00842922">
              <w:rPr>
                <w:color w:val="000000" w:themeColor="text1"/>
              </w:rPr>
              <w:t>WEB DEVELOPMENT</w:t>
            </w:r>
            <w:bookmarkEnd w:id="130"/>
          </w:p>
        </w:tc>
      </w:tr>
      <w:tr w:rsidR="003F2375" w:rsidRPr="00842922" w14:paraId="704330DA" w14:textId="77777777" w:rsidTr="00AC5B4D">
        <w:tc>
          <w:tcPr>
            <w:tcW w:w="1784" w:type="dxa"/>
            <w:vAlign w:val="center"/>
          </w:tcPr>
          <w:p w14:paraId="257B24F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Digital Information Technology</w:t>
            </w:r>
          </w:p>
        </w:tc>
        <w:tc>
          <w:tcPr>
            <w:tcW w:w="728" w:type="dxa"/>
            <w:vAlign w:val="center"/>
          </w:tcPr>
          <w:p w14:paraId="0044EA5A"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2</w:t>
            </w:r>
          </w:p>
        </w:tc>
        <w:tc>
          <w:tcPr>
            <w:tcW w:w="1129" w:type="dxa"/>
            <w:vAlign w:val="center"/>
          </w:tcPr>
          <w:p w14:paraId="6EDF2608"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8207310X</w:t>
            </w:r>
          </w:p>
        </w:tc>
        <w:tc>
          <w:tcPr>
            <w:tcW w:w="4099" w:type="dxa"/>
          </w:tcPr>
          <w:p w14:paraId="01C2E89D" w14:textId="2274747B"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Basic overview of current business and information systems and trends. Emphasis on developing fundamental computer skills.</w:t>
            </w:r>
          </w:p>
        </w:tc>
        <w:tc>
          <w:tcPr>
            <w:tcW w:w="1080" w:type="dxa"/>
            <w:vAlign w:val="center"/>
          </w:tcPr>
          <w:p w14:paraId="2D627985" w14:textId="04A57AFF" w:rsidR="003F2375" w:rsidRPr="00842922" w:rsidRDefault="003F2375" w:rsidP="003F2375">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35DCBCC9"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3F2375" w:rsidRPr="00842922" w14:paraId="7AC19FE3" w14:textId="77777777" w:rsidTr="00AC5B4D">
        <w:tc>
          <w:tcPr>
            <w:tcW w:w="1784" w:type="dxa"/>
            <w:vAlign w:val="center"/>
          </w:tcPr>
          <w:p w14:paraId="5CB6001F" w14:textId="68A55D63"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Foundations of Web Design</w:t>
            </w:r>
          </w:p>
        </w:tc>
        <w:tc>
          <w:tcPr>
            <w:tcW w:w="728" w:type="dxa"/>
            <w:vAlign w:val="center"/>
          </w:tcPr>
          <w:p w14:paraId="4D2F98E0"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3608ADA1"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9001110X</w:t>
            </w:r>
          </w:p>
        </w:tc>
        <w:tc>
          <w:tcPr>
            <w:tcW w:w="4099" w:type="dxa"/>
          </w:tcPr>
          <w:p w14:paraId="05F9D4AE"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This course is designed to provide students with opportunities to acquire and apply foundational skills related to web design.</w:t>
            </w:r>
          </w:p>
        </w:tc>
        <w:tc>
          <w:tcPr>
            <w:tcW w:w="1080" w:type="dxa"/>
            <w:vAlign w:val="center"/>
          </w:tcPr>
          <w:p w14:paraId="5C60CCDC" w14:textId="63AF662B" w:rsidR="003F2375" w:rsidRPr="00842922" w:rsidRDefault="003F2375" w:rsidP="003F2375">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089FEFDD"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3F2375" w:rsidRPr="00842922" w14:paraId="0D8360E2" w14:textId="77777777" w:rsidTr="00AC5B4D">
        <w:tc>
          <w:tcPr>
            <w:tcW w:w="1784" w:type="dxa"/>
            <w:vAlign w:val="center"/>
          </w:tcPr>
          <w:p w14:paraId="711FC6EA"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User Interface Design</w:t>
            </w:r>
          </w:p>
        </w:tc>
        <w:tc>
          <w:tcPr>
            <w:tcW w:w="728" w:type="dxa"/>
            <w:vAlign w:val="center"/>
          </w:tcPr>
          <w:p w14:paraId="6B1EFE29"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3</w:t>
            </w:r>
          </w:p>
        </w:tc>
        <w:tc>
          <w:tcPr>
            <w:tcW w:w="1129" w:type="dxa"/>
            <w:vAlign w:val="center"/>
          </w:tcPr>
          <w:p w14:paraId="1F094E2D" w14:textId="77777777" w:rsidR="003F2375" w:rsidRPr="00842922" w:rsidRDefault="003F2375" w:rsidP="003F2375">
            <w:pPr>
              <w:jc w:val="center"/>
              <w:rPr>
                <w:rFonts w:ascii="Arial" w:hAnsi="Arial" w:cs="Arial"/>
                <w:color w:val="000000" w:themeColor="text1"/>
                <w:sz w:val="20"/>
              </w:rPr>
            </w:pPr>
            <w:r w:rsidRPr="00842922">
              <w:rPr>
                <w:rFonts w:ascii="Arial" w:hAnsi="Arial" w:cs="Arial"/>
                <w:color w:val="000000" w:themeColor="text1"/>
                <w:sz w:val="20"/>
              </w:rPr>
              <w:t>9001120X</w:t>
            </w:r>
          </w:p>
        </w:tc>
        <w:tc>
          <w:tcPr>
            <w:tcW w:w="4099" w:type="dxa"/>
          </w:tcPr>
          <w:p w14:paraId="4308E1C0" w14:textId="77777777" w:rsidR="003F2375" w:rsidRPr="00842922" w:rsidRDefault="003F2375" w:rsidP="003F2375">
            <w:pPr>
              <w:jc w:val="both"/>
              <w:rPr>
                <w:rFonts w:ascii="Arial" w:hAnsi="Arial" w:cs="Arial"/>
                <w:color w:val="000000" w:themeColor="text1"/>
                <w:sz w:val="20"/>
              </w:rPr>
            </w:pPr>
            <w:r w:rsidRPr="00842922">
              <w:rPr>
                <w:rFonts w:ascii="Arial" w:hAnsi="Arial" w:cs="Arial"/>
                <w:color w:val="000000" w:themeColor="text1"/>
                <w:sz w:val="20"/>
              </w:rPr>
              <w:t>Provides advanced concepts used in interface design. Content includes principles of Human Computer Interface (HCI), advanced page design using Cascading Style Sheets (CSS), advanced HTML commands, multimedia applications, Internet/Intranet tools, and website promotion</w:t>
            </w:r>
          </w:p>
        </w:tc>
        <w:tc>
          <w:tcPr>
            <w:tcW w:w="1080" w:type="dxa"/>
            <w:vAlign w:val="center"/>
          </w:tcPr>
          <w:p w14:paraId="46C94E94" w14:textId="2A0BF74C" w:rsidR="003F2375" w:rsidRPr="00842922" w:rsidRDefault="003F2375" w:rsidP="003F2375">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33D856B6" w14:textId="77777777" w:rsidR="003F2375" w:rsidRPr="00842922" w:rsidRDefault="003F2375" w:rsidP="003F2375">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E104DA" w:rsidRPr="00842922" w14:paraId="62C23013" w14:textId="77777777" w:rsidTr="00AC5B4D">
        <w:tc>
          <w:tcPr>
            <w:tcW w:w="1784" w:type="dxa"/>
            <w:vAlign w:val="center"/>
          </w:tcPr>
          <w:p w14:paraId="37F30E07" w14:textId="068F175F" w:rsidR="00E104DA" w:rsidRPr="00842922" w:rsidRDefault="00E104DA" w:rsidP="00E104DA">
            <w:pPr>
              <w:jc w:val="center"/>
              <w:rPr>
                <w:rFonts w:ascii="Arial" w:hAnsi="Arial" w:cs="Arial"/>
                <w:color w:val="000000" w:themeColor="text1"/>
                <w:sz w:val="20"/>
              </w:rPr>
            </w:pPr>
            <w:r w:rsidRPr="00E104DA">
              <w:rPr>
                <w:rFonts w:ascii="Arial" w:hAnsi="Arial" w:cs="Arial"/>
                <w:color w:val="000000" w:themeColor="text1"/>
                <w:sz w:val="20"/>
              </w:rPr>
              <w:t>Interactivity Essentials</w:t>
            </w:r>
          </w:p>
        </w:tc>
        <w:tc>
          <w:tcPr>
            <w:tcW w:w="728" w:type="dxa"/>
            <w:vAlign w:val="center"/>
          </w:tcPr>
          <w:p w14:paraId="026DFEDC" w14:textId="1FDA3CB9" w:rsidR="00E104DA" w:rsidRPr="00842922" w:rsidRDefault="00E104DA" w:rsidP="00E104DA">
            <w:pPr>
              <w:jc w:val="center"/>
              <w:rPr>
                <w:rFonts w:ascii="Arial" w:hAnsi="Arial" w:cs="Arial"/>
                <w:color w:val="000000" w:themeColor="text1"/>
                <w:sz w:val="20"/>
              </w:rPr>
            </w:pPr>
            <w:r>
              <w:rPr>
                <w:rFonts w:ascii="Arial" w:hAnsi="Arial" w:cs="Arial"/>
                <w:color w:val="000000" w:themeColor="text1"/>
                <w:sz w:val="20"/>
              </w:rPr>
              <w:t>3</w:t>
            </w:r>
          </w:p>
        </w:tc>
        <w:tc>
          <w:tcPr>
            <w:tcW w:w="1129" w:type="dxa"/>
            <w:vAlign w:val="center"/>
          </w:tcPr>
          <w:p w14:paraId="50D6E901" w14:textId="15B6EEFC" w:rsidR="00E104DA" w:rsidRPr="00842922" w:rsidRDefault="00E104DA" w:rsidP="00E104DA">
            <w:pPr>
              <w:jc w:val="center"/>
              <w:rPr>
                <w:rFonts w:ascii="Arial" w:hAnsi="Arial" w:cs="Arial"/>
                <w:color w:val="000000" w:themeColor="text1"/>
                <w:sz w:val="20"/>
              </w:rPr>
            </w:pPr>
            <w:r w:rsidRPr="00E104DA">
              <w:rPr>
                <w:rFonts w:ascii="Arial" w:hAnsi="Arial" w:cs="Arial"/>
                <w:color w:val="000000" w:themeColor="text1"/>
                <w:sz w:val="20"/>
              </w:rPr>
              <w:t>9001160</w:t>
            </w:r>
            <w:r>
              <w:rPr>
                <w:rFonts w:ascii="Arial" w:hAnsi="Arial" w:cs="Arial"/>
                <w:color w:val="000000" w:themeColor="text1"/>
                <w:sz w:val="20"/>
              </w:rPr>
              <w:t>X</w:t>
            </w:r>
          </w:p>
        </w:tc>
        <w:tc>
          <w:tcPr>
            <w:tcW w:w="4099" w:type="dxa"/>
          </w:tcPr>
          <w:p w14:paraId="5FB5B636" w14:textId="2D9A9F33" w:rsidR="00E104DA" w:rsidRPr="00842922" w:rsidRDefault="00E104DA" w:rsidP="00E104DA">
            <w:pPr>
              <w:jc w:val="both"/>
              <w:rPr>
                <w:rFonts w:ascii="Arial" w:hAnsi="Arial" w:cs="Arial"/>
                <w:color w:val="000000" w:themeColor="text1"/>
                <w:sz w:val="20"/>
              </w:rPr>
            </w:pPr>
            <w:r w:rsidRPr="00E104DA">
              <w:rPr>
                <w:rFonts w:ascii="Arial" w:hAnsi="Arial" w:cs="Arial"/>
                <w:color w:val="000000" w:themeColor="text1"/>
                <w:sz w:val="20"/>
              </w:rPr>
              <w:t>This course provides instruction on technologies and techniques for enhancing the interactivity of websites from both site visitor and administration perspectives.   Students will have the opportunity to earn the Adobe Animate industry certification.</w:t>
            </w:r>
          </w:p>
        </w:tc>
        <w:tc>
          <w:tcPr>
            <w:tcW w:w="1080" w:type="dxa"/>
            <w:vAlign w:val="center"/>
          </w:tcPr>
          <w:p w14:paraId="591C2735" w14:textId="5584AABD" w:rsidR="00E104DA" w:rsidRDefault="00E104DA" w:rsidP="00E104DA">
            <w:pPr>
              <w:jc w:val="center"/>
              <w:rPr>
                <w:rFonts w:ascii="Arial" w:hAnsi="Arial" w:cs="Arial"/>
                <w:bCs/>
                <w:color w:val="000000" w:themeColor="text1"/>
                <w:sz w:val="20"/>
              </w:rPr>
            </w:pPr>
            <w:r>
              <w:rPr>
                <w:rFonts w:ascii="Arial" w:hAnsi="Arial" w:cs="Arial"/>
                <w:bCs/>
                <w:color w:val="000000" w:themeColor="text1"/>
                <w:sz w:val="20"/>
              </w:rPr>
              <w:t>Practical Arts</w:t>
            </w:r>
          </w:p>
        </w:tc>
        <w:tc>
          <w:tcPr>
            <w:tcW w:w="1260" w:type="dxa"/>
            <w:vAlign w:val="center"/>
          </w:tcPr>
          <w:p w14:paraId="2819042E" w14:textId="5D96F7F0" w:rsidR="00E104DA" w:rsidRPr="00842922" w:rsidRDefault="00E104DA" w:rsidP="00E104DA">
            <w:pPr>
              <w:jc w:val="center"/>
              <w:rPr>
                <w:rFonts w:ascii="Arial" w:hAnsi="Arial" w:cs="Arial"/>
                <w:bCs/>
                <w:color w:val="000000" w:themeColor="text1"/>
                <w:sz w:val="20"/>
              </w:rPr>
            </w:pPr>
            <w:r w:rsidRPr="00842922">
              <w:rPr>
                <w:rFonts w:ascii="Arial" w:hAnsi="Arial" w:cs="Arial"/>
                <w:bCs/>
                <w:color w:val="000000" w:themeColor="text1"/>
                <w:sz w:val="20"/>
              </w:rPr>
              <w:t>1.0 Credit</w:t>
            </w:r>
          </w:p>
        </w:tc>
      </w:tr>
      <w:tr w:rsidR="00E104DA" w:rsidRPr="00842922" w14:paraId="5F48BE49" w14:textId="77777777" w:rsidTr="00AC5B4D">
        <w:tc>
          <w:tcPr>
            <w:tcW w:w="1784" w:type="dxa"/>
            <w:vAlign w:val="center"/>
          </w:tcPr>
          <w:p w14:paraId="14A4D069" w14:textId="77777777" w:rsidR="00E104DA" w:rsidRDefault="00E104DA" w:rsidP="00E104DA">
            <w:pPr>
              <w:jc w:val="center"/>
              <w:rPr>
                <w:rFonts w:ascii="Arial" w:hAnsi="Arial" w:cs="Arial"/>
                <w:color w:val="000000" w:themeColor="text1"/>
                <w:sz w:val="20"/>
              </w:rPr>
            </w:pPr>
            <w:r>
              <w:rPr>
                <w:rFonts w:ascii="Arial" w:hAnsi="Arial" w:cs="Arial"/>
                <w:color w:val="000000" w:themeColor="text1"/>
                <w:sz w:val="20"/>
              </w:rPr>
              <w:t>CTE Internship</w:t>
            </w:r>
          </w:p>
          <w:p w14:paraId="11DC02EC" w14:textId="77777777" w:rsidR="00E104DA" w:rsidRDefault="00E104DA" w:rsidP="00E104DA">
            <w:pPr>
              <w:jc w:val="center"/>
              <w:rPr>
                <w:rFonts w:ascii="Arial" w:hAnsi="Arial" w:cs="Arial"/>
                <w:color w:val="000000" w:themeColor="text1"/>
                <w:sz w:val="20"/>
              </w:rPr>
            </w:pPr>
          </w:p>
          <w:p w14:paraId="4068C2BE" w14:textId="77777777" w:rsidR="00E104DA" w:rsidRDefault="00E104DA" w:rsidP="00E104DA">
            <w:pPr>
              <w:jc w:val="center"/>
              <w:rPr>
                <w:rFonts w:ascii="Arial" w:hAnsi="Arial" w:cs="Arial"/>
                <w:color w:val="000000" w:themeColor="text1"/>
                <w:sz w:val="20"/>
              </w:rPr>
            </w:pPr>
            <w:r>
              <w:rPr>
                <w:rFonts w:ascii="Arial" w:hAnsi="Arial" w:cs="Arial"/>
                <w:color w:val="000000" w:themeColor="text1"/>
                <w:sz w:val="20"/>
              </w:rPr>
              <w:t>OR</w:t>
            </w:r>
          </w:p>
          <w:p w14:paraId="0E03D6E8" w14:textId="77777777" w:rsidR="00E104DA" w:rsidRDefault="00E104DA" w:rsidP="00E104DA">
            <w:pPr>
              <w:jc w:val="center"/>
              <w:rPr>
                <w:rFonts w:ascii="Arial" w:hAnsi="Arial" w:cs="Arial"/>
                <w:color w:val="000000" w:themeColor="text1"/>
                <w:sz w:val="20"/>
              </w:rPr>
            </w:pPr>
          </w:p>
          <w:p w14:paraId="44583AA1" w14:textId="77777777" w:rsidR="00E104DA" w:rsidRDefault="00E104DA" w:rsidP="00E104DA">
            <w:pPr>
              <w:jc w:val="center"/>
              <w:rPr>
                <w:rFonts w:ascii="Arial" w:hAnsi="Arial" w:cs="Arial"/>
                <w:color w:val="000000" w:themeColor="text1"/>
                <w:sz w:val="20"/>
              </w:rPr>
            </w:pPr>
            <w:r w:rsidRPr="00060323">
              <w:rPr>
                <w:rFonts w:ascii="Arial" w:hAnsi="Arial" w:cs="Arial"/>
                <w:color w:val="000000" w:themeColor="text1"/>
                <w:sz w:val="20"/>
              </w:rPr>
              <w:t>Information Technology Cooperative Education – OJT</w:t>
            </w:r>
          </w:p>
        </w:tc>
        <w:tc>
          <w:tcPr>
            <w:tcW w:w="728" w:type="dxa"/>
            <w:vAlign w:val="center"/>
          </w:tcPr>
          <w:p w14:paraId="07CDFCBF" w14:textId="77777777" w:rsidR="00E104DA" w:rsidRPr="00842922" w:rsidRDefault="00E104DA" w:rsidP="00E104DA">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0465DF17" w14:textId="77777777" w:rsidR="00E104DA" w:rsidRDefault="00E104DA" w:rsidP="00E104DA">
            <w:pPr>
              <w:jc w:val="center"/>
              <w:rPr>
                <w:rFonts w:ascii="Arial" w:hAnsi="Arial" w:cs="Arial"/>
                <w:bCs/>
                <w:color w:val="000000" w:themeColor="text1"/>
                <w:sz w:val="20"/>
              </w:rPr>
            </w:pPr>
            <w:r>
              <w:rPr>
                <w:rFonts w:ascii="Arial" w:hAnsi="Arial" w:cs="Arial"/>
                <w:bCs/>
                <w:color w:val="000000" w:themeColor="text1"/>
                <w:sz w:val="20"/>
              </w:rPr>
              <w:t>8300430X</w:t>
            </w:r>
          </w:p>
          <w:p w14:paraId="532C3591" w14:textId="77777777" w:rsidR="00E104DA" w:rsidRDefault="00E104DA" w:rsidP="00E104DA">
            <w:pPr>
              <w:jc w:val="center"/>
              <w:rPr>
                <w:rFonts w:ascii="Arial" w:hAnsi="Arial" w:cs="Arial"/>
                <w:bCs/>
                <w:color w:val="000000" w:themeColor="text1"/>
                <w:sz w:val="20"/>
              </w:rPr>
            </w:pPr>
          </w:p>
          <w:p w14:paraId="620FEF10" w14:textId="77777777" w:rsidR="00E104DA" w:rsidRDefault="00E104DA" w:rsidP="00E104DA">
            <w:pPr>
              <w:jc w:val="center"/>
              <w:rPr>
                <w:rFonts w:ascii="Arial" w:hAnsi="Arial" w:cs="Arial"/>
                <w:bCs/>
                <w:color w:val="000000" w:themeColor="text1"/>
                <w:sz w:val="20"/>
              </w:rPr>
            </w:pPr>
            <w:r>
              <w:rPr>
                <w:rFonts w:ascii="Arial" w:hAnsi="Arial" w:cs="Arial"/>
                <w:bCs/>
                <w:color w:val="000000" w:themeColor="text1"/>
                <w:sz w:val="20"/>
              </w:rPr>
              <w:t>OR</w:t>
            </w:r>
          </w:p>
          <w:p w14:paraId="18532E87" w14:textId="77777777" w:rsidR="00E104DA" w:rsidRDefault="00E104DA" w:rsidP="00E104DA">
            <w:pPr>
              <w:jc w:val="center"/>
              <w:rPr>
                <w:rFonts w:ascii="Arial" w:hAnsi="Arial" w:cs="Arial"/>
                <w:bCs/>
                <w:color w:val="000000" w:themeColor="text1"/>
                <w:sz w:val="20"/>
              </w:rPr>
            </w:pPr>
          </w:p>
          <w:p w14:paraId="4A2CB23B" w14:textId="77777777" w:rsidR="00E104DA" w:rsidRDefault="00E104DA" w:rsidP="00E104DA">
            <w:pPr>
              <w:jc w:val="center"/>
              <w:rPr>
                <w:rFonts w:ascii="Arial" w:hAnsi="Arial" w:cs="Arial"/>
                <w:bCs/>
                <w:color w:val="000000" w:themeColor="text1"/>
                <w:sz w:val="20"/>
              </w:rPr>
            </w:pPr>
            <w:r w:rsidRPr="00060323">
              <w:rPr>
                <w:rFonts w:ascii="Arial" w:hAnsi="Arial" w:cs="Arial"/>
                <w:bCs/>
                <w:color w:val="000000" w:themeColor="text1"/>
                <w:sz w:val="20"/>
              </w:rPr>
              <w:t>9000420X</w:t>
            </w:r>
          </w:p>
          <w:p w14:paraId="2FBE5C53" w14:textId="77777777" w:rsidR="00E104DA" w:rsidRDefault="00E104DA" w:rsidP="00E104DA">
            <w:pPr>
              <w:jc w:val="center"/>
              <w:rPr>
                <w:rFonts w:ascii="Arial" w:hAnsi="Arial" w:cs="Arial"/>
                <w:bCs/>
                <w:color w:val="000000" w:themeColor="text1"/>
                <w:sz w:val="20"/>
              </w:rPr>
            </w:pPr>
          </w:p>
          <w:p w14:paraId="34E89C4B" w14:textId="77777777" w:rsidR="00E104DA" w:rsidRDefault="00E104DA" w:rsidP="00E104DA">
            <w:pPr>
              <w:jc w:val="center"/>
              <w:rPr>
                <w:rFonts w:ascii="Arial" w:hAnsi="Arial" w:cs="Arial"/>
                <w:bCs/>
                <w:color w:val="000000" w:themeColor="text1"/>
                <w:sz w:val="20"/>
              </w:rPr>
            </w:pPr>
          </w:p>
          <w:p w14:paraId="5AC0AF4E" w14:textId="77777777" w:rsidR="00E104DA" w:rsidRPr="00842922" w:rsidRDefault="00E104DA" w:rsidP="00E104DA">
            <w:pPr>
              <w:jc w:val="center"/>
              <w:rPr>
                <w:rFonts w:ascii="Arial" w:hAnsi="Arial" w:cs="Arial"/>
                <w:color w:val="000000" w:themeColor="text1"/>
                <w:sz w:val="20"/>
              </w:rPr>
            </w:pPr>
          </w:p>
        </w:tc>
        <w:tc>
          <w:tcPr>
            <w:tcW w:w="4099" w:type="dxa"/>
          </w:tcPr>
          <w:p w14:paraId="2D1216CF" w14:textId="77777777" w:rsidR="00E104DA" w:rsidRDefault="00E104DA" w:rsidP="00E104DA">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2A01C404" w14:textId="77777777" w:rsidR="00E104DA" w:rsidRDefault="00E104DA" w:rsidP="00E104DA">
            <w:pPr>
              <w:jc w:val="both"/>
              <w:rPr>
                <w:rFonts w:ascii="Arial" w:hAnsi="Arial" w:cs="Arial"/>
                <w:bCs/>
                <w:color w:val="000000" w:themeColor="text1"/>
                <w:sz w:val="20"/>
              </w:rPr>
            </w:pPr>
          </w:p>
          <w:p w14:paraId="20C98580" w14:textId="77777777" w:rsidR="00E104DA" w:rsidRPr="00842922" w:rsidRDefault="00E104DA" w:rsidP="00E104DA">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6E13543E" w14:textId="77777777" w:rsidR="00E104DA" w:rsidRPr="00842922" w:rsidRDefault="00E104DA" w:rsidP="00E104DA">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7693B912" w14:textId="77777777" w:rsidR="00E104DA" w:rsidRPr="00F20FAE" w:rsidRDefault="00E104DA" w:rsidP="00E104DA">
            <w:pPr>
              <w:rPr>
                <w:rFonts w:ascii="Arial" w:hAnsi="Arial" w:cs="Arial"/>
                <w:bCs/>
                <w:color w:val="000000" w:themeColor="text1"/>
                <w:sz w:val="20"/>
              </w:rPr>
            </w:pPr>
            <w:r w:rsidRPr="00F20FAE">
              <w:rPr>
                <w:rFonts w:ascii="Arial" w:hAnsi="Arial" w:cs="Arial"/>
                <w:bCs/>
                <w:color w:val="000000" w:themeColor="text1"/>
                <w:sz w:val="20"/>
              </w:rPr>
              <w:t>1.0 Credit</w:t>
            </w:r>
          </w:p>
          <w:p w14:paraId="1C2FCCC5" w14:textId="77777777" w:rsidR="00E104DA" w:rsidRPr="00F20FAE" w:rsidRDefault="00E104DA" w:rsidP="00E104DA">
            <w:pPr>
              <w:jc w:val="center"/>
              <w:rPr>
                <w:rFonts w:ascii="Arial" w:hAnsi="Arial" w:cs="Arial"/>
                <w:bCs/>
                <w:color w:val="000000" w:themeColor="text1"/>
                <w:sz w:val="20"/>
              </w:rPr>
            </w:pPr>
          </w:p>
          <w:p w14:paraId="70CF6453" w14:textId="77777777" w:rsidR="00E104DA" w:rsidRPr="00842922" w:rsidRDefault="00E104DA" w:rsidP="00E104DA">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r w:rsidR="00E104DA" w:rsidRPr="00842922" w14:paraId="775E32F0" w14:textId="77777777" w:rsidTr="00EC776B">
        <w:tc>
          <w:tcPr>
            <w:tcW w:w="10080" w:type="dxa"/>
            <w:gridSpan w:val="6"/>
            <w:shd w:val="clear" w:color="auto" w:fill="D9D9D9" w:themeFill="background1" w:themeFillShade="D9"/>
            <w:vAlign w:val="center"/>
          </w:tcPr>
          <w:p w14:paraId="312BC62B" w14:textId="5E015D32" w:rsidR="00E104DA" w:rsidRPr="002F0D73" w:rsidRDefault="00E104DA" w:rsidP="00E104DA">
            <w:pPr>
              <w:pStyle w:val="Heading2"/>
              <w:ind w:left="0" w:hanging="14"/>
              <w:jc w:val="center"/>
            </w:pPr>
            <w:bookmarkStart w:id="131" w:name="_Toc92962573"/>
            <w:r w:rsidRPr="002F0D73">
              <w:t>WELDING TECHNOLOGY FUNDAMENTALS</w:t>
            </w:r>
            <w:bookmarkEnd w:id="131"/>
          </w:p>
        </w:tc>
      </w:tr>
      <w:tr w:rsidR="00E104DA" w:rsidRPr="00842922" w14:paraId="6D806012" w14:textId="77777777" w:rsidTr="00AC5B4D">
        <w:tc>
          <w:tcPr>
            <w:tcW w:w="1784" w:type="dxa"/>
            <w:vAlign w:val="center"/>
          </w:tcPr>
          <w:p w14:paraId="2619A40E" w14:textId="5EE276F4" w:rsidR="00E104DA" w:rsidRPr="00842922" w:rsidRDefault="00E104DA" w:rsidP="00E104DA">
            <w:pPr>
              <w:jc w:val="center"/>
              <w:rPr>
                <w:rFonts w:ascii="Arial" w:hAnsi="Arial" w:cs="Arial"/>
                <w:color w:val="000000" w:themeColor="text1"/>
                <w:sz w:val="20"/>
              </w:rPr>
            </w:pPr>
            <w:r w:rsidRPr="00B83720">
              <w:rPr>
                <w:rFonts w:ascii="Arial" w:hAnsi="Arial" w:cs="Arial"/>
                <w:sz w:val="20"/>
              </w:rPr>
              <w:t>Welding Technology Fundamentals 1</w:t>
            </w:r>
          </w:p>
        </w:tc>
        <w:tc>
          <w:tcPr>
            <w:tcW w:w="728" w:type="dxa"/>
            <w:vAlign w:val="center"/>
          </w:tcPr>
          <w:p w14:paraId="40B7625C" w14:textId="758F72BF" w:rsidR="00E104DA" w:rsidRPr="00842922" w:rsidRDefault="00E104DA" w:rsidP="00E104DA">
            <w:pPr>
              <w:jc w:val="center"/>
              <w:rPr>
                <w:rFonts w:ascii="Arial" w:hAnsi="Arial" w:cs="Arial"/>
                <w:color w:val="000000" w:themeColor="text1"/>
                <w:sz w:val="20"/>
              </w:rPr>
            </w:pPr>
            <w:r w:rsidRPr="00B83720">
              <w:rPr>
                <w:rFonts w:ascii="Arial" w:hAnsi="Arial" w:cs="Arial"/>
                <w:sz w:val="20"/>
              </w:rPr>
              <w:t>3</w:t>
            </w:r>
          </w:p>
        </w:tc>
        <w:tc>
          <w:tcPr>
            <w:tcW w:w="1129" w:type="dxa"/>
            <w:vAlign w:val="center"/>
          </w:tcPr>
          <w:p w14:paraId="564542E1" w14:textId="6B3C5F52" w:rsidR="00E104DA" w:rsidRPr="00842922" w:rsidRDefault="00E104DA" w:rsidP="00E104DA">
            <w:pPr>
              <w:jc w:val="center"/>
              <w:rPr>
                <w:rFonts w:ascii="Arial" w:hAnsi="Arial" w:cs="Arial"/>
                <w:color w:val="000000" w:themeColor="text1"/>
                <w:sz w:val="20"/>
              </w:rPr>
            </w:pPr>
            <w:r w:rsidRPr="00B83720">
              <w:rPr>
                <w:rFonts w:ascii="Arial" w:hAnsi="Arial" w:cs="Arial"/>
                <w:sz w:val="20"/>
              </w:rPr>
              <w:t>9204410</w:t>
            </w:r>
            <w:r>
              <w:rPr>
                <w:rFonts w:ascii="Arial" w:hAnsi="Arial" w:cs="Arial"/>
                <w:sz w:val="20"/>
              </w:rPr>
              <w:t>X</w:t>
            </w:r>
          </w:p>
        </w:tc>
        <w:tc>
          <w:tcPr>
            <w:tcW w:w="4099" w:type="dxa"/>
          </w:tcPr>
          <w:p w14:paraId="3A239B50" w14:textId="0075FF18" w:rsidR="00E104DA" w:rsidRPr="00842922" w:rsidRDefault="00E104DA" w:rsidP="00E104DA">
            <w:pPr>
              <w:jc w:val="both"/>
              <w:rPr>
                <w:rFonts w:ascii="Arial" w:hAnsi="Arial" w:cs="Arial"/>
                <w:color w:val="000000" w:themeColor="text1"/>
                <w:sz w:val="20"/>
              </w:rPr>
            </w:pPr>
            <w:r w:rsidRPr="00B83720">
              <w:rPr>
                <w:rFonts w:ascii="Arial" w:hAnsi="Arial" w:cs="Arial"/>
                <w:sz w:val="20"/>
              </w:rPr>
              <w:t>This course prepares students for entry into the welding industry. Students explore career opportunities and requirements of a professional welder. Content emphasizes beginning skills key to the success of working in the welding industry. Students study workplace safety and organization, basic manufacturing processes, metals identification, basic interpretation of welding symbols, and oxyfuel gas cutting practices. Students demonstrate learned skills by creating and producing a finished product.</w:t>
            </w:r>
          </w:p>
        </w:tc>
        <w:tc>
          <w:tcPr>
            <w:tcW w:w="1080" w:type="dxa"/>
            <w:vAlign w:val="center"/>
          </w:tcPr>
          <w:p w14:paraId="030A2348" w14:textId="3707F097" w:rsidR="00E104DA" w:rsidRDefault="00E104DA" w:rsidP="00E104DA">
            <w:pPr>
              <w:jc w:val="center"/>
              <w:rPr>
                <w:rFonts w:ascii="Arial" w:hAnsi="Arial" w:cs="Arial"/>
                <w:bCs/>
                <w:color w:val="000000" w:themeColor="text1"/>
                <w:sz w:val="20"/>
              </w:rPr>
            </w:pPr>
            <w:r w:rsidRPr="00B83720">
              <w:rPr>
                <w:rFonts w:ascii="Arial" w:hAnsi="Arial" w:cs="Arial"/>
                <w:sz w:val="20"/>
              </w:rPr>
              <w:t>Practical Arts</w:t>
            </w:r>
          </w:p>
        </w:tc>
        <w:tc>
          <w:tcPr>
            <w:tcW w:w="1260" w:type="dxa"/>
            <w:vAlign w:val="center"/>
          </w:tcPr>
          <w:p w14:paraId="36F8451E" w14:textId="724416AB" w:rsidR="00E104DA" w:rsidRPr="00842922" w:rsidRDefault="00E104DA" w:rsidP="00E104DA">
            <w:pPr>
              <w:jc w:val="center"/>
              <w:rPr>
                <w:rFonts w:ascii="Arial" w:hAnsi="Arial" w:cs="Arial"/>
                <w:bCs/>
                <w:color w:val="000000" w:themeColor="text1"/>
                <w:sz w:val="20"/>
              </w:rPr>
            </w:pPr>
            <w:r w:rsidRPr="00B83720">
              <w:rPr>
                <w:rFonts w:ascii="Arial" w:hAnsi="Arial" w:cs="Arial"/>
                <w:sz w:val="20"/>
              </w:rPr>
              <w:t>1.0 Credit</w:t>
            </w:r>
          </w:p>
        </w:tc>
      </w:tr>
      <w:tr w:rsidR="00E104DA" w:rsidRPr="00842922" w14:paraId="0EFCD356" w14:textId="77777777" w:rsidTr="00AC5B4D">
        <w:tc>
          <w:tcPr>
            <w:tcW w:w="1784" w:type="dxa"/>
            <w:vAlign w:val="center"/>
          </w:tcPr>
          <w:p w14:paraId="6737509D" w14:textId="04B88E48" w:rsidR="00E104DA" w:rsidRPr="00842922" w:rsidRDefault="00E104DA" w:rsidP="00E104DA">
            <w:pPr>
              <w:jc w:val="center"/>
              <w:rPr>
                <w:rFonts w:ascii="Arial" w:hAnsi="Arial" w:cs="Arial"/>
                <w:color w:val="000000" w:themeColor="text1"/>
                <w:sz w:val="20"/>
              </w:rPr>
            </w:pPr>
            <w:r w:rsidRPr="00B83720">
              <w:rPr>
                <w:rFonts w:ascii="Arial" w:hAnsi="Arial" w:cs="Arial"/>
                <w:sz w:val="20"/>
              </w:rPr>
              <w:t>Welding Technology Fundamentals 2</w:t>
            </w:r>
          </w:p>
        </w:tc>
        <w:tc>
          <w:tcPr>
            <w:tcW w:w="728" w:type="dxa"/>
            <w:vAlign w:val="center"/>
          </w:tcPr>
          <w:p w14:paraId="501C92AB" w14:textId="0859D5B7" w:rsidR="00E104DA" w:rsidRPr="00842922" w:rsidRDefault="00E104DA" w:rsidP="00E104DA">
            <w:pPr>
              <w:jc w:val="center"/>
              <w:rPr>
                <w:rFonts w:ascii="Arial" w:hAnsi="Arial" w:cs="Arial"/>
                <w:color w:val="000000" w:themeColor="text1"/>
                <w:sz w:val="20"/>
              </w:rPr>
            </w:pPr>
            <w:r w:rsidRPr="00B83720">
              <w:rPr>
                <w:rFonts w:ascii="Arial" w:hAnsi="Arial" w:cs="Arial"/>
                <w:sz w:val="20"/>
              </w:rPr>
              <w:t>3</w:t>
            </w:r>
          </w:p>
        </w:tc>
        <w:tc>
          <w:tcPr>
            <w:tcW w:w="1129" w:type="dxa"/>
            <w:vAlign w:val="center"/>
          </w:tcPr>
          <w:p w14:paraId="733378B8" w14:textId="13E0A179" w:rsidR="00E104DA" w:rsidRPr="00842922" w:rsidRDefault="00E104DA" w:rsidP="00E104DA">
            <w:pPr>
              <w:jc w:val="center"/>
              <w:rPr>
                <w:rFonts w:ascii="Arial" w:hAnsi="Arial" w:cs="Arial"/>
                <w:color w:val="000000" w:themeColor="text1"/>
                <w:sz w:val="20"/>
              </w:rPr>
            </w:pPr>
            <w:r w:rsidRPr="00B83720">
              <w:rPr>
                <w:rFonts w:ascii="Arial" w:hAnsi="Arial" w:cs="Arial"/>
                <w:sz w:val="20"/>
              </w:rPr>
              <w:t>9204420</w:t>
            </w:r>
            <w:r>
              <w:rPr>
                <w:rFonts w:ascii="Arial" w:hAnsi="Arial" w:cs="Arial"/>
                <w:sz w:val="20"/>
              </w:rPr>
              <w:t>X</w:t>
            </w:r>
          </w:p>
        </w:tc>
        <w:tc>
          <w:tcPr>
            <w:tcW w:w="4099" w:type="dxa"/>
          </w:tcPr>
          <w:p w14:paraId="18AB1971" w14:textId="465D9E43" w:rsidR="00E104DA" w:rsidRPr="00842922" w:rsidRDefault="00E104DA" w:rsidP="00E104DA">
            <w:pPr>
              <w:jc w:val="both"/>
              <w:rPr>
                <w:rFonts w:ascii="Arial" w:hAnsi="Arial" w:cs="Arial"/>
                <w:color w:val="000000" w:themeColor="text1"/>
                <w:sz w:val="20"/>
              </w:rPr>
            </w:pPr>
            <w:r w:rsidRPr="00B83720">
              <w:rPr>
                <w:rFonts w:ascii="Arial" w:hAnsi="Arial" w:cs="Arial"/>
                <w:sz w:val="20"/>
              </w:rPr>
              <w:t>This course is designed to build on the skills and knowledge students learned in Welding Technology Fundamentals 1 for entry into the welding industry. Students explore career opportunities and requirements of a professional welder. Content emphasizes beginning skills key to the success of working in the welding industry. Students study drawings and welding symbols, intermediate oxyfuel gas cutting practices, plasma arc cutting principles, and basic shielded metal arc welding (SMAW). Students demonstrate learned skills by creating and producing a finished product.</w:t>
            </w:r>
          </w:p>
        </w:tc>
        <w:tc>
          <w:tcPr>
            <w:tcW w:w="1080" w:type="dxa"/>
            <w:vAlign w:val="center"/>
          </w:tcPr>
          <w:p w14:paraId="76FBBB6B" w14:textId="618B8C87" w:rsidR="00E104DA" w:rsidRDefault="00E104DA" w:rsidP="00E104DA">
            <w:pPr>
              <w:jc w:val="center"/>
              <w:rPr>
                <w:rFonts w:ascii="Arial" w:hAnsi="Arial" w:cs="Arial"/>
                <w:bCs/>
                <w:color w:val="000000" w:themeColor="text1"/>
                <w:sz w:val="20"/>
              </w:rPr>
            </w:pPr>
            <w:r w:rsidRPr="00B83720">
              <w:rPr>
                <w:rFonts w:ascii="Arial" w:hAnsi="Arial" w:cs="Arial"/>
                <w:sz w:val="20"/>
              </w:rPr>
              <w:t>Practical Arts</w:t>
            </w:r>
          </w:p>
        </w:tc>
        <w:tc>
          <w:tcPr>
            <w:tcW w:w="1260" w:type="dxa"/>
            <w:vAlign w:val="center"/>
          </w:tcPr>
          <w:p w14:paraId="325200FE" w14:textId="5BB67CC7" w:rsidR="00E104DA" w:rsidRPr="00842922" w:rsidRDefault="00E104DA" w:rsidP="00E104DA">
            <w:pPr>
              <w:jc w:val="center"/>
              <w:rPr>
                <w:rFonts w:ascii="Arial" w:hAnsi="Arial" w:cs="Arial"/>
                <w:bCs/>
                <w:color w:val="000000" w:themeColor="text1"/>
                <w:sz w:val="20"/>
              </w:rPr>
            </w:pPr>
            <w:r w:rsidRPr="00B83720">
              <w:rPr>
                <w:rFonts w:ascii="Arial" w:hAnsi="Arial" w:cs="Arial"/>
                <w:sz w:val="20"/>
              </w:rPr>
              <w:t>1.0 Credit</w:t>
            </w:r>
          </w:p>
        </w:tc>
      </w:tr>
      <w:tr w:rsidR="00E104DA" w:rsidRPr="00842922" w14:paraId="4EC0EEFC" w14:textId="77777777" w:rsidTr="005913A2">
        <w:trPr>
          <w:trHeight w:val="3302"/>
        </w:trPr>
        <w:tc>
          <w:tcPr>
            <w:tcW w:w="1784" w:type="dxa"/>
            <w:vAlign w:val="center"/>
          </w:tcPr>
          <w:p w14:paraId="31D0FC3D" w14:textId="4AFDE22B" w:rsidR="00E104DA" w:rsidRPr="00842922" w:rsidRDefault="00E104DA" w:rsidP="00E104DA">
            <w:pPr>
              <w:jc w:val="center"/>
              <w:rPr>
                <w:rFonts w:ascii="Arial" w:hAnsi="Arial" w:cs="Arial"/>
                <w:color w:val="000000" w:themeColor="text1"/>
                <w:sz w:val="20"/>
              </w:rPr>
            </w:pPr>
            <w:r w:rsidRPr="00B83720">
              <w:rPr>
                <w:rFonts w:ascii="Arial" w:hAnsi="Arial" w:cs="Arial"/>
                <w:sz w:val="20"/>
              </w:rPr>
              <w:t>Welding Technology Fundamentals 3</w:t>
            </w:r>
          </w:p>
        </w:tc>
        <w:tc>
          <w:tcPr>
            <w:tcW w:w="728" w:type="dxa"/>
            <w:vAlign w:val="center"/>
          </w:tcPr>
          <w:p w14:paraId="396975FE" w14:textId="6338BA34" w:rsidR="00E104DA" w:rsidRPr="00842922" w:rsidRDefault="00E104DA" w:rsidP="00E104DA">
            <w:pPr>
              <w:jc w:val="center"/>
              <w:rPr>
                <w:rFonts w:ascii="Arial" w:hAnsi="Arial" w:cs="Arial"/>
                <w:color w:val="000000" w:themeColor="text1"/>
                <w:sz w:val="20"/>
              </w:rPr>
            </w:pPr>
            <w:r w:rsidRPr="00B83720">
              <w:rPr>
                <w:rFonts w:ascii="Arial" w:hAnsi="Arial" w:cs="Arial"/>
                <w:sz w:val="20"/>
              </w:rPr>
              <w:t>3</w:t>
            </w:r>
          </w:p>
        </w:tc>
        <w:tc>
          <w:tcPr>
            <w:tcW w:w="1129" w:type="dxa"/>
            <w:vAlign w:val="center"/>
          </w:tcPr>
          <w:p w14:paraId="1DE07634" w14:textId="6E129591" w:rsidR="00E104DA" w:rsidRPr="00842922" w:rsidRDefault="00E104DA" w:rsidP="00E104DA">
            <w:pPr>
              <w:jc w:val="center"/>
              <w:rPr>
                <w:rFonts w:ascii="Arial" w:hAnsi="Arial" w:cs="Arial"/>
                <w:color w:val="000000" w:themeColor="text1"/>
                <w:sz w:val="20"/>
              </w:rPr>
            </w:pPr>
            <w:r w:rsidRPr="00B83720">
              <w:rPr>
                <w:rFonts w:ascii="Arial" w:hAnsi="Arial" w:cs="Arial"/>
                <w:sz w:val="20"/>
              </w:rPr>
              <w:t>9204430</w:t>
            </w:r>
            <w:r>
              <w:rPr>
                <w:rFonts w:ascii="Arial" w:hAnsi="Arial" w:cs="Arial"/>
                <w:sz w:val="20"/>
              </w:rPr>
              <w:t>X</w:t>
            </w:r>
          </w:p>
        </w:tc>
        <w:tc>
          <w:tcPr>
            <w:tcW w:w="4099" w:type="dxa"/>
          </w:tcPr>
          <w:p w14:paraId="47237611" w14:textId="3C5958F1" w:rsidR="00E104DA" w:rsidRPr="00842922" w:rsidRDefault="00E104DA" w:rsidP="00E104DA">
            <w:pPr>
              <w:jc w:val="both"/>
              <w:rPr>
                <w:rFonts w:ascii="Arial" w:hAnsi="Arial" w:cs="Arial"/>
                <w:color w:val="000000" w:themeColor="text1"/>
                <w:sz w:val="20"/>
              </w:rPr>
            </w:pPr>
            <w:r w:rsidRPr="00B83720">
              <w:rPr>
                <w:rFonts w:ascii="Arial" w:hAnsi="Arial" w:cs="Arial"/>
                <w:sz w:val="20"/>
              </w:rPr>
              <w:t>This course is designed to build on the skills and knowledge students learned in Welding Technology Fundamentals 1 and 2 for entry into the welding industry. Students explore career opportunities and requirements of a professional welder. Content emphasizes beginning skills key to the success of working in the welding industry. Students study basic shielded metal arc welding (SMAW), Carbon Arc Gouging (GAC) principles, and visual examination skills. Students demonstrate learned skills by creating and producing a finished product.</w:t>
            </w:r>
          </w:p>
        </w:tc>
        <w:tc>
          <w:tcPr>
            <w:tcW w:w="1080" w:type="dxa"/>
            <w:vAlign w:val="center"/>
          </w:tcPr>
          <w:p w14:paraId="36754776" w14:textId="56206585" w:rsidR="00E104DA" w:rsidRDefault="00E104DA" w:rsidP="00E104DA">
            <w:pPr>
              <w:jc w:val="center"/>
              <w:rPr>
                <w:rFonts w:ascii="Arial" w:hAnsi="Arial" w:cs="Arial"/>
                <w:bCs/>
                <w:color w:val="000000" w:themeColor="text1"/>
                <w:sz w:val="20"/>
              </w:rPr>
            </w:pPr>
            <w:r w:rsidRPr="00B83720">
              <w:rPr>
                <w:rFonts w:ascii="Arial" w:hAnsi="Arial" w:cs="Arial"/>
                <w:sz w:val="20"/>
              </w:rPr>
              <w:t>Practical Arts</w:t>
            </w:r>
          </w:p>
        </w:tc>
        <w:tc>
          <w:tcPr>
            <w:tcW w:w="1260" w:type="dxa"/>
            <w:vAlign w:val="center"/>
          </w:tcPr>
          <w:p w14:paraId="4C43592D" w14:textId="54283929" w:rsidR="00E104DA" w:rsidRPr="00842922" w:rsidRDefault="00E104DA" w:rsidP="00E104DA">
            <w:pPr>
              <w:jc w:val="center"/>
              <w:rPr>
                <w:rFonts w:ascii="Arial" w:hAnsi="Arial" w:cs="Arial"/>
                <w:bCs/>
                <w:color w:val="000000" w:themeColor="text1"/>
                <w:sz w:val="20"/>
              </w:rPr>
            </w:pPr>
            <w:r w:rsidRPr="00B83720">
              <w:rPr>
                <w:rFonts w:ascii="Arial" w:hAnsi="Arial" w:cs="Arial"/>
                <w:sz w:val="20"/>
              </w:rPr>
              <w:t>1.0 Credit</w:t>
            </w:r>
          </w:p>
        </w:tc>
      </w:tr>
      <w:tr w:rsidR="00E104DA" w:rsidRPr="00842922" w14:paraId="431EBB5B" w14:textId="77777777" w:rsidTr="005913A2">
        <w:trPr>
          <w:trHeight w:val="3590"/>
        </w:trPr>
        <w:tc>
          <w:tcPr>
            <w:tcW w:w="1784" w:type="dxa"/>
            <w:vAlign w:val="center"/>
          </w:tcPr>
          <w:p w14:paraId="5810D924" w14:textId="77777777" w:rsidR="00E104DA" w:rsidRDefault="00E104DA" w:rsidP="00E104DA">
            <w:pPr>
              <w:jc w:val="center"/>
              <w:rPr>
                <w:rFonts w:ascii="Arial" w:hAnsi="Arial" w:cs="Arial"/>
                <w:color w:val="000000" w:themeColor="text1"/>
                <w:sz w:val="20"/>
              </w:rPr>
            </w:pPr>
            <w:r>
              <w:rPr>
                <w:rFonts w:ascii="Arial" w:hAnsi="Arial" w:cs="Arial"/>
                <w:color w:val="000000" w:themeColor="text1"/>
                <w:sz w:val="20"/>
              </w:rPr>
              <w:t>CTE Internship</w:t>
            </w:r>
          </w:p>
          <w:p w14:paraId="19673005" w14:textId="77777777" w:rsidR="00E104DA" w:rsidRDefault="00E104DA" w:rsidP="00E104DA">
            <w:pPr>
              <w:jc w:val="center"/>
              <w:rPr>
                <w:rFonts w:ascii="Arial" w:hAnsi="Arial" w:cs="Arial"/>
                <w:color w:val="000000" w:themeColor="text1"/>
                <w:sz w:val="20"/>
              </w:rPr>
            </w:pPr>
          </w:p>
          <w:p w14:paraId="26A9DF8C" w14:textId="77777777" w:rsidR="00E104DA" w:rsidRDefault="00E104DA" w:rsidP="00E104DA">
            <w:pPr>
              <w:jc w:val="center"/>
              <w:rPr>
                <w:rFonts w:ascii="Arial" w:hAnsi="Arial" w:cs="Arial"/>
                <w:color w:val="000000" w:themeColor="text1"/>
                <w:sz w:val="20"/>
              </w:rPr>
            </w:pPr>
            <w:r>
              <w:rPr>
                <w:rFonts w:ascii="Arial" w:hAnsi="Arial" w:cs="Arial"/>
                <w:color w:val="000000" w:themeColor="text1"/>
                <w:sz w:val="20"/>
              </w:rPr>
              <w:t>OR</w:t>
            </w:r>
          </w:p>
          <w:p w14:paraId="5DF1CC62" w14:textId="77777777" w:rsidR="00E104DA" w:rsidRDefault="00E104DA" w:rsidP="00E104DA">
            <w:pPr>
              <w:jc w:val="center"/>
              <w:rPr>
                <w:rFonts w:ascii="Arial" w:hAnsi="Arial" w:cs="Arial"/>
                <w:color w:val="000000" w:themeColor="text1"/>
                <w:sz w:val="20"/>
              </w:rPr>
            </w:pPr>
          </w:p>
          <w:p w14:paraId="47CFCAE6" w14:textId="77777777" w:rsidR="00E104DA" w:rsidRDefault="00E104DA" w:rsidP="005913A2">
            <w:pPr>
              <w:jc w:val="center"/>
              <w:rPr>
                <w:rFonts w:ascii="Arial" w:hAnsi="Arial" w:cs="Arial"/>
                <w:color w:val="000000" w:themeColor="text1"/>
                <w:sz w:val="20"/>
              </w:rPr>
            </w:pPr>
            <w:r w:rsidRPr="00651DA4">
              <w:rPr>
                <w:rFonts w:ascii="Arial" w:hAnsi="Arial" w:cs="Arial"/>
                <w:color w:val="000000" w:themeColor="text1"/>
                <w:sz w:val="20"/>
              </w:rPr>
              <w:t>Manufacturing Cooperative Education-OJT</w:t>
            </w:r>
          </w:p>
          <w:p w14:paraId="4B00A2D9" w14:textId="7A7DD135" w:rsidR="005913A2" w:rsidRDefault="005913A2" w:rsidP="005913A2">
            <w:pPr>
              <w:jc w:val="center"/>
              <w:rPr>
                <w:rFonts w:ascii="Arial" w:hAnsi="Arial" w:cs="Arial"/>
                <w:color w:val="000000" w:themeColor="text1"/>
                <w:sz w:val="20"/>
              </w:rPr>
            </w:pPr>
          </w:p>
        </w:tc>
        <w:tc>
          <w:tcPr>
            <w:tcW w:w="728" w:type="dxa"/>
            <w:vAlign w:val="center"/>
          </w:tcPr>
          <w:p w14:paraId="72743166" w14:textId="77777777" w:rsidR="00E104DA" w:rsidRPr="00842922" w:rsidRDefault="00E104DA" w:rsidP="00E104DA">
            <w:pPr>
              <w:jc w:val="center"/>
              <w:rPr>
                <w:rFonts w:ascii="Arial" w:hAnsi="Arial" w:cs="Arial"/>
                <w:color w:val="000000" w:themeColor="text1"/>
                <w:sz w:val="20"/>
              </w:rPr>
            </w:pPr>
            <w:r>
              <w:rPr>
                <w:rFonts w:ascii="Arial" w:hAnsi="Arial" w:cs="Arial"/>
                <w:bCs/>
                <w:color w:val="000000" w:themeColor="text1"/>
                <w:sz w:val="20"/>
              </w:rPr>
              <w:t>2</w:t>
            </w:r>
          </w:p>
        </w:tc>
        <w:tc>
          <w:tcPr>
            <w:tcW w:w="1129" w:type="dxa"/>
            <w:vAlign w:val="center"/>
          </w:tcPr>
          <w:p w14:paraId="6E981CB3" w14:textId="77777777" w:rsidR="00E104DA" w:rsidRDefault="00E104DA" w:rsidP="00E104DA">
            <w:pPr>
              <w:jc w:val="center"/>
              <w:rPr>
                <w:rFonts w:ascii="Arial" w:hAnsi="Arial" w:cs="Arial"/>
                <w:bCs/>
                <w:color w:val="000000" w:themeColor="text1"/>
                <w:sz w:val="20"/>
              </w:rPr>
            </w:pPr>
            <w:r>
              <w:rPr>
                <w:rFonts w:ascii="Arial" w:hAnsi="Arial" w:cs="Arial"/>
                <w:bCs/>
                <w:color w:val="000000" w:themeColor="text1"/>
                <w:sz w:val="20"/>
              </w:rPr>
              <w:t>8300430X</w:t>
            </w:r>
          </w:p>
          <w:p w14:paraId="5C91E89A" w14:textId="77777777" w:rsidR="00E104DA" w:rsidRDefault="00E104DA" w:rsidP="00E104DA">
            <w:pPr>
              <w:jc w:val="center"/>
              <w:rPr>
                <w:rFonts w:ascii="Arial" w:hAnsi="Arial" w:cs="Arial"/>
                <w:bCs/>
                <w:color w:val="000000" w:themeColor="text1"/>
                <w:sz w:val="20"/>
              </w:rPr>
            </w:pPr>
          </w:p>
          <w:p w14:paraId="6495333C" w14:textId="77777777" w:rsidR="00E104DA" w:rsidRDefault="00E104DA" w:rsidP="00E104DA">
            <w:pPr>
              <w:jc w:val="center"/>
              <w:rPr>
                <w:rFonts w:ascii="Arial" w:hAnsi="Arial" w:cs="Arial"/>
                <w:bCs/>
                <w:color w:val="000000" w:themeColor="text1"/>
                <w:sz w:val="20"/>
              </w:rPr>
            </w:pPr>
            <w:r>
              <w:rPr>
                <w:rFonts w:ascii="Arial" w:hAnsi="Arial" w:cs="Arial"/>
                <w:bCs/>
                <w:color w:val="000000" w:themeColor="text1"/>
                <w:sz w:val="20"/>
              </w:rPr>
              <w:t>OR</w:t>
            </w:r>
          </w:p>
          <w:p w14:paraId="4ADB7617" w14:textId="77777777" w:rsidR="00E104DA" w:rsidRDefault="00E104DA" w:rsidP="00E104DA">
            <w:pPr>
              <w:jc w:val="center"/>
              <w:rPr>
                <w:rFonts w:ascii="Arial" w:hAnsi="Arial" w:cs="Arial"/>
                <w:bCs/>
                <w:color w:val="000000" w:themeColor="text1"/>
                <w:sz w:val="20"/>
              </w:rPr>
            </w:pPr>
          </w:p>
          <w:p w14:paraId="604E1C68" w14:textId="13C3BD7E" w:rsidR="00E104DA" w:rsidRDefault="00E104DA" w:rsidP="00E104DA">
            <w:pPr>
              <w:jc w:val="center"/>
              <w:rPr>
                <w:rFonts w:ascii="Arial" w:hAnsi="Arial" w:cs="Arial"/>
                <w:bCs/>
                <w:color w:val="000000" w:themeColor="text1"/>
                <w:sz w:val="20"/>
              </w:rPr>
            </w:pPr>
            <w:r w:rsidRPr="00651DA4">
              <w:rPr>
                <w:rFonts w:ascii="Arial" w:hAnsi="Arial" w:cs="Arial"/>
                <w:bCs/>
                <w:color w:val="000000" w:themeColor="text1"/>
                <w:sz w:val="20"/>
              </w:rPr>
              <w:t>9200420X</w:t>
            </w:r>
          </w:p>
          <w:p w14:paraId="5749557A" w14:textId="336106D5" w:rsidR="00E104DA" w:rsidRDefault="00E104DA" w:rsidP="00E104DA">
            <w:pPr>
              <w:jc w:val="center"/>
              <w:rPr>
                <w:rFonts w:ascii="Arial" w:hAnsi="Arial" w:cs="Arial"/>
                <w:bCs/>
                <w:color w:val="000000" w:themeColor="text1"/>
                <w:sz w:val="20"/>
              </w:rPr>
            </w:pPr>
          </w:p>
          <w:p w14:paraId="2C4FE73B" w14:textId="77777777" w:rsidR="00E104DA" w:rsidRDefault="00E104DA" w:rsidP="00E104DA">
            <w:pPr>
              <w:jc w:val="center"/>
              <w:rPr>
                <w:rFonts w:ascii="Arial" w:hAnsi="Arial" w:cs="Arial"/>
                <w:bCs/>
                <w:color w:val="000000" w:themeColor="text1"/>
                <w:sz w:val="20"/>
              </w:rPr>
            </w:pPr>
          </w:p>
          <w:p w14:paraId="05F726DB" w14:textId="77777777" w:rsidR="00E104DA" w:rsidRPr="00842922" w:rsidRDefault="00E104DA" w:rsidP="005913A2">
            <w:pPr>
              <w:jc w:val="center"/>
              <w:rPr>
                <w:rFonts w:ascii="Arial" w:hAnsi="Arial" w:cs="Arial"/>
                <w:color w:val="000000" w:themeColor="text1"/>
                <w:sz w:val="20"/>
              </w:rPr>
            </w:pPr>
          </w:p>
        </w:tc>
        <w:tc>
          <w:tcPr>
            <w:tcW w:w="4099" w:type="dxa"/>
          </w:tcPr>
          <w:p w14:paraId="759A4804" w14:textId="77777777" w:rsidR="00E104DA" w:rsidRDefault="00E104DA" w:rsidP="00E104DA">
            <w:pPr>
              <w:jc w:val="both"/>
              <w:rPr>
                <w:rFonts w:ascii="Arial" w:hAnsi="Arial" w:cs="Arial"/>
                <w:bCs/>
                <w:color w:val="000000" w:themeColor="text1"/>
                <w:sz w:val="20"/>
              </w:rPr>
            </w:pPr>
            <w:r w:rsidRPr="003719AB">
              <w:rPr>
                <w:rFonts w:ascii="Arial" w:hAnsi="Arial" w:cs="Arial"/>
                <w:bCs/>
                <w:color w:val="000000" w:themeColor="text1"/>
                <w:sz w:val="20"/>
              </w:rPr>
              <w:t xml:space="preserve">This course provides students with the opportunity to gain practical, first-hand knowledge in occupational clusters or industry sectors through a structured </w:t>
            </w:r>
            <w:r>
              <w:rPr>
                <w:rFonts w:ascii="Arial" w:hAnsi="Arial" w:cs="Arial"/>
                <w:bCs/>
                <w:color w:val="000000" w:themeColor="text1"/>
                <w:sz w:val="20"/>
              </w:rPr>
              <w:t xml:space="preserve">internship or on-the-job </w:t>
            </w:r>
            <w:r w:rsidRPr="003719AB">
              <w:rPr>
                <w:rFonts w:ascii="Arial" w:hAnsi="Arial" w:cs="Arial"/>
                <w:bCs/>
                <w:color w:val="000000" w:themeColor="text1"/>
                <w:sz w:val="20"/>
              </w:rPr>
              <w:t xml:space="preserve">experience. This experience is designed to give students an opportunity to integrate occupational and applied academic learning and to apply knowledge and skills learned in a classroom to actual work situations. </w:t>
            </w:r>
            <w:r>
              <w:rPr>
                <w:rFonts w:ascii="Arial" w:hAnsi="Arial" w:cs="Arial"/>
                <w:bCs/>
                <w:color w:val="000000" w:themeColor="text1"/>
                <w:sz w:val="20"/>
              </w:rPr>
              <w:t xml:space="preserve">Internship </w:t>
            </w:r>
            <w:r w:rsidRPr="003719AB">
              <w:rPr>
                <w:rFonts w:ascii="Arial" w:hAnsi="Arial" w:cs="Arial"/>
                <w:bCs/>
                <w:color w:val="000000" w:themeColor="text1"/>
                <w:sz w:val="20"/>
              </w:rPr>
              <w:t xml:space="preserve">opportunities </w:t>
            </w:r>
            <w:r>
              <w:rPr>
                <w:rFonts w:ascii="Arial" w:hAnsi="Arial" w:cs="Arial"/>
                <w:bCs/>
                <w:color w:val="000000" w:themeColor="text1"/>
                <w:sz w:val="20"/>
              </w:rPr>
              <w:t xml:space="preserve">may be paid or unpaid.  OJT opportunities </w:t>
            </w:r>
            <w:r w:rsidRPr="003719AB">
              <w:rPr>
                <w:rFonts w:ascii="Arial" w:hAnsi="Arial" w:cs="Arial"/>
                <w:bCs/>
                <w:color w:val="000000" w:themeColor="text1"/>
                <w:sz w:val="20"/>
              </w:rPr>
              <w:t xml:space="preserve">must be paid. </w:t>
            </w:r>
          </w:p>
          <w:p w14:paraId="3AC9C4F4" w14:textId="77777777" w:rsidR="00E104DA" w:rsidRDefault="00E104DA" w:rsidP="00E104DA">
            <w:pPr>
              <w:jc w:val="both"/>
              <w:rPr>
                <w:rFonts w:ascii="Arial" w:hAnsi="Arial" w:cs="Arial"/>
                <w:bCs/>
                <w:color w:val="000000" w:themeColor="text1"/>
                <w:sz w:val="20"/>
              </w:rPr>
            </w:pPr>
          </w:p>
          <w:p w14:paraId="69959616" w14:textId="77777777" w:rsidR="00E104DA" w:rsidRPr="00842922" w:rsidRDefault="00E104DA" w:rsidP="00E104DA">
            <w:pPr>
              <w:jc w:val="both"/>
              <w:rPr>
                <w:rFonts w:ascii="Arial" w:hAnsi="Arial" w:cs="Arial"/>
                <w:color w:val="000000" w:themeColor="text1"/>
                <w:sz w:val="20"/>
              </w:rPr>
            </w:pPr>
            <w:r w:rsidRPr="003719AB">
              <w:rPr>
                <w:rFonts w:ascii="Arial" w:hAnsi="Arial" w:cs="Arial"/>
                <w:bCs/>
                <w:color w:val="000000" w:themeColor="text1"/>
                <w:sz w:val="20"/>
              </w:rPr>
              <w:t xml:space="preserve">*NOTE: Course enrollment is subject to </w:t>
            </w:r>
            <w:r>
              <w:rPr>
                <w:rFonts w:ascii="Arial" w:hAnsi="Arial" w:cs="Arial"/>
                <w:bCs/>
                <w:color w:val="000000" w:themeColor="text1"/>
                <w:sz w:val="20"/>
              </w:rPr>
              <w:t xml:space="preserve">school personnel </w:t>
            </w:r>
            <w:r w:rsidRPr="003719AB">
              <w:rPr>
                <w:rFonts w:ascii="Arial" w:hAnsi="Arial" w:cs="Arial"/>
                <w:bCs/>
                <w:color w:val="000000" w:themeColor="text1"/>
                <w:sz w:val="20"/>
              </w:rPr>
              <w:t>approval.</w:t>
            </w:r>
          </w:p>
        </w:tc>
        <w:tc>
          <w:tcPr>
            <w:tcW w:w="1080" w:type="dxa"/>
            <w:vAlign w:val="center"/>
          </w:tcPr>
          <w:p w14:paraId="2AABB4D7" w14:textId="77777777" w:rsidR="00E104DA" w:rsidRPr="00842922" w:rsidRDefault="00E104DA" w:rsidP="00E104DA">
            <w:pPr>
              <w:jc w:val="center"/>
              <w:rPr>
                <w:rFonts w:ascii="Arial" w:hAnsi="Arial" w:cs="Arial"/>
                <w:color w:val="000000" w:themeColor="text1"/>
                <w:sz w:val="20"/>
              </w:rPr>
            </w:pPr>
            <w:r>
              <w:rPr>
                <w:rFonts w:ascii="Arial" w:hAnsi="Arial" w:cs="Arial"/>
                <w:bCs/>
                <w:color w:val="000000" w:themeColor="text1"/>
                <w:sz w:val="20"/>
              </w:rPr>
              <w:t>Elective</w:t>
            </w:r>
          </w:p>
        </w:tc>
        <w:tc>
          <w:tcPr>
            <w:tcW w:w="1260" w:type="dxa"/>
            <w:vAlign w:val="center"/>
          </w:tcPr>
          <w:p w14:paraId="184576B2" w14:textId="77777777" w:rsidR="00E104DA" w:rsidRPr="00F20FAE" w:rsidRDefault="00E104DA" w:rsidP="00E104DA">
            <w:pPr>
              <w:rPr>
                <w:rFonts w:ascii="Arial" w:hAnsi="Arial" w:cs="Arial"/>
                <w:bCs/>
                <w:color w:val="000000" w:themeColor="text1"/>
                <w:sz w:val="20"/>
              </w:rPr>
            </w:pPr>
            <w:r w:rsidRPr="00F20FAE">
              <w:rPr>
                <w:rFonts w:ascii="Arial" w:hAnsi="Arial" w:cs="Arial"/>
                <w:bCs/>
                <w:color w:val="000000" w:themeColor="text1"/>
                <w:sz w:val="20"/>
              </w:rPr>
              <w:t>1.0 Credit</w:t>
            </w:r>
          </w:p>
          <w:p w14:paraId="3BE7554B" w14:textId="77777777" w:rsidR="00E104DA" w:rsidRPr="00F20FAE" w:rsidRDefault="00E104DA" w:rsidP="00E104DA">
            <w:pPr>
              <w:jc w:val="center"/>
              <w:rPr>
                <w:rFonts w:ascii="Arial" w:hAnsi="Arial" w:cs="Arial"/>
                <w:bCs/>
                <w:color w:val="000000" w:themeColor="text1"/>
                <w:sz w:val="20"/>
              </w:rPr>
            </w:pPr>
          </w:p>
          <w:p w14:paraId="34BFF4CA" w14:textId="77777777" w:rsidR="00E104DA" w:rsidRPr="00842922" w:rsidRDefault="00E104DA" w:rsidP="00E104DA">
            <w:pPr>
              <w:jc w:val="center"/>
              <w:rPr>
                <w:rFonts w:ascii="Arial" w:hAnsi="Arial" w:cs="Arial"/>
                <w:bCs/>
                <w:color w:val="000000" w:themeColor="text1"/>
                <w:sz w:val="20"/>
              </w:rPr>
            </w:pPr>
            <w:r w:rsidRPr="00F20FAE">
              <w:rPr>
                <w:rFonts w:ascii="Arial" w:hAnsi="Arial" w:cs="Arial"/>
                <w:bCs/>
                <w:color w:val="000000" w:themeColor="text1"/>
                <w:sz w:val="20"/>
              </w:rPr>
              <w:t>Can earn multiple credits</w:t>
            </w:r>
          </w:p>
        </w:tc>
      </w:tr>
    </w:tbl>
    <w:p w14:paraId="04286CA3" w14:textId="77777777" w:rsidR="00C57081" w:rsidRPr="00842922" w:rsidRDefault="00C57081" w:rsidP="00BD0259">
      <w:pPr>
        <w:pStyle w:val="Heading1"/>
        <w:rPr>
          <w:color w:val="000000" w:themeColor="text1"/>
        </w:rPr>
      </w:pPr>
      <w:r w:rsidRPr="00842922">
        <w:rPr>
          <w:color w:val="000000" w:themeColor="text1"/>
        </w:rPr>
        <w:br w:type="page"/>
      </w:r>
      <w:bookmarkStart w:id="132" w:name="_Toc92962574"/>
      <w:r w:rsidRPr="00842922">
        <w:rPr>
          <w:color w:val="000000" w:themeColor="text1"/>
        </w:rPr>
        <w:t>EXCEPTIONAL STUDENT EDUCATION COURSE DESCRIPTIONS</w:t>
      </w:r>
      <w:bookmarkEnd w:id="132"/>
    </w:p>
    <w:p w14:paraId="1DDC54FA" w14:textId="77777777" w:rsidR="00C57081" w:rsidRPr="00842922" w:rsidRDefault="00C57081">
      <w:pPr>
        <w:pStyle w:val="FootnoteText"/>
        <w:rPr>
          <w:rFonts w:ascii="Arial" w:eastAsia="Times" w:hAnsi="Arial" w:cs="Arial"/>
          <w:color w:val="000000" w:themeColor="text1"/>
        </w:rPr>
      </w:pPr>
    </w:p>
    <w:tbl>
      <w:tblPr>
        <w:tblW w:w="10056" w:type="dxa"/>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644"/>
        <w:gridCol w:w="1080"/>
        <w:gridCol w:w="4289"/>
        <w:gridCol w:w="1145"/>
        <w:gridCol w:w="1170"/>
      </w:tblGrid>
      <w:tr w:rsidR="00C57081" w:rsidRPr="00842922" w14:paraId="7EFEF290" w14:textId="77777777" w:rsidTr="00DB2BB7">
        <w:trPr>
          <w:tblHeader/>
        </w:trPr>
        <w:tc>
          <w:tcPr>
            <w:tcW w:w="1728" w:type="dxa"/>
            <w:shd w:val="clear" w:color="auto" w:fill="D9D9D9" w:themeFill="background1" w:themeFillShade="D9"/>
            <w:tcMar>
              <w:left w:w="43" w:type="dxa"/>
              <w:right w:w="43" w:type="dxa"/>
            </w:tcMar>
            <w:vAlign w:val="center"/>
          </w:tcPr>
          <w:p w14:paraId="28B4B14C" w14:textId="77777777" w:rsidR="00C57081" w:rsidRPr="00842922" w:rsidRDefault="00C57081" w:rsidP="00540A23">
            <w:pPr>
              <w:jc w:val="center"/>
              <w:rPr>
                <w:rFonts w:ascii="Arial" w:hAnsi="Arial" w:cs="Arial"/>
                <w:b/>
                <w:color w:val="000000" w:themeColor="text1"/>
                <w:sz w:val="20"/>
              </w:rPr>
            </w:pPr>
            <w:r w:rsidRPr="00842922">
              <w:rPr>
                <w:rFonts w:ascii="Arial" w:hAnsi="Arial" w:cs="Arial"/>
                <w:b/>
                <w:color w:val="000000" w:themeColor="text1"/>
                <w:sz w:val="20"/>
              </w:rPr>
              <w:t>Course</w:t>
            </w:r>
          </w:p>
        </w:tc>
        <w:tc>
          <w:tcPr>
            <w:tcW w:w="644" w:type="dxa"/>
            <w:shd w:val="clear" w:color="auto" w:fill="D9D9D9" w:themeFill="background1" w:themeFillShade="D9"/>
            <w:tcMar>
              <w:left w:w="43" w:type="dxa"/>
              <w:right w:w="43" w:type="dxa"/>
            </w:tcMar>
            <w:vAlign w:val="center"/>
          </w:tcPr>
          <w:p w14:paraId="3702661C" w14:textId="77777777" w:rsidR="00C57081" w:rsidRPr="00842922" w:rsidRDefault="00C57081" w:rsidP="00540A23">
            <w:pPr>
              <w:jc w:val="center"/>
              <w:rPr>
                <w:rFonts w:ascii="Arial" w:hAnsi="Arial" w:cs="Arial"/>
                <w:b/>
                <w:color w:val="000000" w:themeColor="text1"/>
                <w:sz w:val="20"/>
              </w:rPr>
            </w:pPr>
            <w:r w:rsidRPr="00842922">
              <w:rPr>
                <w:rFonts w:ascii="Arial" w:hAnsi="Arial" w:cs="Arial"/>
                <w:b/>
                <w:color w:val="000000" w:themeColor="text1"/>
                <w:sz w:val="20"/>
              </w:rPr>
              <w:t>State Level</w:t>
            </w:r>
          </w:p>
        </w:tc>
        <w:tc>
          <w:tcPr>
            <w:tcW w:w="1080" w:type="dxa"/>
            <w:shd w:val="clear" w:color="auto" w:fill="D9D9D9" w:themeFill="background1" w:themeFillShade="D9"/>
            <w:tcMar>
              <w:left w:w="43" w:type="dxa"/>
              <w:right w:w="43" w:type="dxa"/>
            </w:tcMar>
            <w:vAlign w:val="center"/>
          </w:tcPr>
          <w:p w14:paraId="72140E2B" w14:textId="77777777" w:rsidR="00C57081" w:rsidRPr="00842922" w:rsidRDefault="00C57081" w:rsidP="00540A23">
            <w:pPr>
              <w:jc w:val="center"/>
              <w:rPr>
                <w:rFonts w:ascii="Arial" w:hAnsi="Arial" w:cs="Arial"/>
                <w:b/>
                <w:color w:val="000000" w:themeColor="text1"/>
                <w:sz w:val="20"/>
              </w:rPr>
            </w:pPr>
            <w:r w:rsidRPr="00842922">
              <w:rPr>
                <w:rFonts w:ascii="Arial" w:hAnsi="Arial" w:cs="Arial"/>
                <w:b/>
                <w:color w:val="000000" w:themeColor="text1"/>
                <w:sz w:val="20"/>
              </w:rPr>
              <w:t>Number</w:t>
            </w:r>
          </w:p>
        </w:tc>
        <w:tc>
          <w:tcPr>
            <w:tcW w:w="4289" w:type="dxa"/>
            <w:shd w:val="clear" w:color="auto" w:fill="D9D9D9" w:themeFill="background1" w:themeFillShade="D9"/>
            <w:tcMar>
              <w:left w:w="43" w:type="dxa"/>
              <w:right w:w="43" w:type="dxa"/>
            </w:tcMar>
            <w:vAlign w:val="center"/>
          </w:tcPr>
          <w:p w14:paraId="06708B33" w14:textId="77777777" w:rsidR="00C57081" w:rsidRPr="00842922" w:rsidRDefault="00C57081" w:rsidP="00540A23">
            <w:pPr>
              <w:jc w:val="center"/>
              <w:rPr>
                <w:rFonts w:ascii="Arial" w:hAnsi="Arial" w:cs="Arial"/>
                <w:b/>
                <w:color w:val="000000" w:themeColor="text1"/>
                <w:sz w:val="20"/>
              </w:rPr>
            </w:pPr>
            <w:r w:rsidRPr="00842922">
              <w:rPr>
                <w:rFonts w:ascii="Arial" w:hAnsi="Arial" w:cs="Arial"/>
                <w:b/>
                <w:color w:val="000000" w:themeColor="text1"/>
                <w:sz w:val="20"/>
              </w:rPr>
              <w:t>Description</w:t>
            </w:r>
          </w:p>
        </w:tc>
        <w:tc>
          <w:tcPr>
            <w:tcW w:w="1145" w:type="dxa"/>
            <w:shd w:val="clear" w:color="auto" w:fill="D9D9D9" w:themeFill="background1" w:themeFillShade="D9"/>
            <w:tcMar>
              <w:left w:w="43" w:type="dxa"/>
              <w:right w:w="43" w:type="dxa"/>
            </w:tcMar>
            <w:vAlign w:val="center"/>
          </w:tcPr>
          <w:p w14:paraId="2698D582" w14:textId="77777777" w:rsidR="00C57081" w:rsidRPr="00842922" w:rsidRDefault="00C57081" w:rsidP="00540A23">
            <w:pPr>
              <w:jc w:val="center"/>
              <w:rPr>
                <w:rFonts w:ascii="Arial" w:hAnsi="Arial" w:cs="Arial"/>
                <w:b/>
                <w:color w:val="000000" w:themeColor="text1"/>
                <w:sz w:val="20"/>
              </w:rPr>
            </w:pPr>
            <w:r w:rsidRPr="00842922">
              <w:rPr>
                <w:rFonts w:ascii="Arial" w:hAnsi="Arial" w:cs="Arial"/>
                <w:b/>
                <w:color w:val="000000" w:themeColor="text1"/>
                <w:sz w:val="20"/>
              </w:rPr>
              <w:t>Meets Req. for</w:t>
            </w:r>
          </w:p>
        </w:tc>
        <w:tc>
          <w:tcPr>
            <w:tcW w:w="1170" w:type="dxa"/>
            <w:shd w:val="clear" w:color="auto" w:fill="D9D9D9" w:themeFill="background1" w:themeFillShade="D9"/>
            <w:tcMar>
              <w:left w:w="29" w:type="dxa"/>
              <w:right w:w="29" w:type="dxa"/>
            </w:tcMar>
            <w:vAlign w:val="center"/>
          </w:tcPr>
          <w:p w14:paraId="5043959F" w14:textId="77777777" w:rsidR="00C57081" w:rsidRPr="00842922" w:rsidRDefault="00C57081" w:rsidP="00540A23">
            <w:pPr>
              <w:jc w:val="center"/>
              <w:rPr>
                <w:rFonts w:ascii="Arial" w:hAnsi="Arial" w:cs="Arial"/>
                <w:b/>
                <w:color w:val="000000" w:themeColor="text1"/>
                <w:sz w:val="20"/>
              </w:rPr>
            </w:pPr>
            <w:r w:rsidRPr="00842922">
              <w:rPr>
                <w:rFonts w:ascii="Arial" w:hAnsi="Arial" w:cs="Arial"/>
                <w:b/>
                <w:color w:val="000000" w:themeColor="text1"/>
                <w:sz w:val="20"/>
              </w:rPr>
              <w:t>Course Length/</w:t>
            </w:r>
          </w:p>
          <w:p w14:paraId="4BCFD3D8" w14:textId="77777777" w:rsidR="00C57081" w:rsidRPr="00842922" w:rsidRDefault="00C57081" w:rsidP="00540A23">
            <w:pPr>
              <w:jc w:val="center"/>
              <w:rPr>
                <w:rFonts w:ascii="Arial" w:hAnsi="Arial" w:cs="Arial"/>
                <w:b/>
                <w:color w:val="000000" w:themeColor="text1"/>
                <w:sz w:val="20"/>
              </w:rPr>
            </w:pPr>
            <w:r w:rsidRPr="00842922">
              <w:rPr>
                <w:rFonts w:ascii="Arial" w:hAnsi="Arial" w:cs="Arial"/>
                <w:b/>
                <w:color w:val="000000" w:themeColor="text1"/>
                <w:sz w:val="20"/>
              </w:rPr>
              <w:t>Credit</w:t>
            </w:r>
          </w:p>
        </w:tc>
      </w:tr>
      <w:tr w:rsidR="00540A23" w:rsidRPr="00842922" w14:paraId="127082E1" w14:textId="77777777" w:rsidTr="00DB3958">
        <w:tc>
          <w:tcPr>
            <w:tcW w:w="10056" w:type="dxa"/>
            <w:gridSpan w:val="6"/>
            <w:tcBorders>
              <w:top w:val="single" w:sz="6" w:space="0" w:color="auto"/>
              <w:bottom w:val="single" w:sz="6" w:space="0" w:color="auto"/>
            </w:tcBorders>
            <w:shd w:val="clear" w:color="auto" w:fill="BFBFBF" w:themeFill="background1" w:themeFillShade="BF"/>
            <w:tcMar>
              <w:left w:w="43" w:type="dxa"/>
              <w:right w:w="43" w:type="dxa"/>
            </w:tcMar>
          </w:tcPr>
          <w:p w14:paraId="15AC6A23" w14:textId="72F034F9" w:rsidR="00C57081" w:rsidRPr="00842922" w:rsidRDefault="00C57081" w:rsidP="00BD0259">
            <w:pPr>
              <w:pStyle w:val="Heading2"/>
              <w:ind w:hanging="1080"/>
              <w:jc w:val="center"/>
              <w:rPr>
                <w:color w:val="000000" w:themeColor="text1"/>
              </w:rPr>
            </w:pPr>
            <w:bookmarkStart w:id="133" w:name="_Toc92962575"/>
            <w:r w:rsidRPr="00842922">
              <w:rPr>
                <w:color w:val="000000" w:themeColor="text1"/>
              </w:rPr>
              <w:t>ACADEMICS–SUBJECT AREAS</w:t>
            </w:r>
            <w:bookmarkEnd w:id="133"/>
          </w:p>
        </w:tc>
      </w:tr>
      <w:tr w:rsidR="00867D86" w:rsidRPr="00842922" w14:paraId="3FBCEFBC" w14:textId="77777777" w:rsidTr="00DB2BB7">
        <w:tc>
          <w:tcPr>
            <w:tcW w:w="1728" w:type="dxa"/>
            <w:tcBorders>
              <w:bottom w:val="single" w:sz="6" w:space="0" w:color="auto"/>
            </w:tcBorders>
            <w:tcMar>
              <w:left w:w="43" w:type="dxa"/>
              <w:right w:w="43" w:type="dxa"/>
            </w:tcMar>
            <w:vAlign w:val="center"/>
          </w:tcPr>
          <w:p w14:paraId="0159B421" w14:textId="77777777" w:rsidR="00867D86" w:rsidRPr="00842922" w:rsidRDefault="00867D86" w:rsidP="008E568D">
            <w:pPr>
              <w:jc w:val="center"/>
              <w:rPr>
                <w:rFonts w:ascii="Arial" w:hAnsi="Arial" w:cs="Arial"/>
                <w:color w:val="000000" w:themeColor="text1"/>
                <w:sz w:val="20"/>
              </w:rPr>
            </w:pPr>
            <w:r w:rsidRPr="00842922">
              <w:rPr>
                <w:rFonts w:ascii="Arial" w:hAnsi="Arial" w:cs="Arial"/>
                <w:color w:val="000000" w:themeColor="text1"/>
                <w:sz w:val="20"/>
              </w:rPr>
              <w:t>Access English</w:t>
            </w:r>
            <w:r w:rsidR="00B370CA" w:rsidRPr="00842922">
              <w:rPr>
                <w:rFonts w:ascii="Arial" w:hAnsi="Arial" w:cs="Arial"/>
                <w:color w:val="000000" w:themeColor="text1"/>
                <w:sz w:val="20"/>
              </w:rPr>
              <w:t xml:space="preserve"> </w:t>
            </w:r>
            <w:r w:rsidR="00540A23" w:rsidRPr="00842922">
              <w:rPr>
                <w:rFonts w:ascii="Arial" w:hAnsi="Arial" w:cs="Arial"/>
                <w:color w:val="000000" w:themeColor="text1"/>
                <w:sz w:val="20"/>
              </w:rPr>
              <w:t>1</w:t>
            </w:r>
          </w:p>
          <w:p w14:paraId="696006EA" w14:textId="77777777" w:rsidR="00540A23" w:rsidRPr="00842922" w:rsidRDefault="00540A23" w:rsidP="008E568D">
            <w:pPr>
              <w:jc w:val="center"/>
              <w:rPr>
                <w:rFonts w:ascii="Arial" w:hAnsi="Arial" w:cs="Arial"/>
                <w:color w:val="000000" w:themeColor="text1"/>
                <w:sz w:val="20"/>
              </w:rPr>
            </w:pPr>
          </w:p>
          <w:p w14:paraId="23F6304D" w14:textId="77777777" w:rsidR="00540A23" w:rsidRPr="00842922" w:rsidRDefault="00540A23" w:rsidP="008E568D">
            <w:pPr>
              <w:jc w:val="center"/>
              <w:rPr>
                <w:rFonts w:ascii="Arial" w:hAnsi="Arial" w:cs="Arial"/>
                <w:color w:val="000000" w:themeColor="text1"/>
                <w:sz w:val="20"/>
              </w:rPr>
            </w:pPr>
            <w:r w:rsidRPr="00842922">
              <w:rPr>
                <w:rFonts w:ascii="Arial" w:hAnsi="Arial" w:cs="Arial"/>
                <w:color w:val="000000" w:themeColor="text1"/>
                <w:sz w:val="20"/>
              </w:rPr>
              <w:t>Access English 2</w:t>
            </w:r>
          </w:p>
          <w:p w14:paraId="36A7D17D" w14:textId="77777777" w:rsidR="00867D86" w:rsidRPr="00842922" w:rsidRDefault="00867D86" w:rsidP="008E568D">
            <w:pPr>
              <w:jc w:val="center"/>
              <w:rPr>
                <w:rFonts w:ascii="Arial" w:hAnsi="Arial" w:cs="Arial"/>
                <w:color w:val="000000" w:themeColor="text1"/>
                <w:sz w:val="20"/>
              </w:rPr>
            </w:pPr>
          </w:p>
          <w:p w14:paraId="5F1C883E" w14:textId="77777777" w:rsidR="006F3693" w:rsidRPr="00842922" w:rsidRDefault="00867D86" w:rsidP="008E568D">
            <w:pPr>
              <w:jc w:val="center"/>
              <w:rPr>
                <w:rFonts w:ascii="Arial" w:hAnsi="Arial" w:cs="Arial"/>
                <w:color w:val="000000" w:themeColor="text1"/>
                <w:sz w:val="20"/>
              </w:rPr>
            </w:pPr>
            <w:r w:rsidRPr="00842922">
              <w:rPr>
                <w:rFonts w:ascii="Arial" w:hAnsi="Arial" w:cs="Arial"/>
                <w:color w:val="000000" w:themeColor="text1"/>
                <w:sz w:val="20"/>
              </w:rPr>
              <w:t>Access English</w:t>
            </w:r>
            <w:r w:rsidR="00B370CA" w:rsidRPr="00842922">
              <w:rPr>
                <w:rFonts w:ascii="Arial" w:hAnsi="Arial" w:cs="Arial"/>
                <w:color w:val="000000" w:themeColor="text1"/>
                <w:sz w:val="20"/>
              </w:rPr>
              <w:t xml:space="preserve"> </w:t>
            </w:r>
            <w:r w:rsidR="006F3693" w:rsidRPr="00842922">
              <w:rPr>
                <w:rFonts w:ascii="Arial" w:hAnsi="Arial" w:cs="Arial"/>
                <w:color w:val="000000" w:themeColor="text1"/>
                <w:sz w:val="20"/>
              </w:rPr>
              <w:t>3</w:t>
            </w:r>
          </w:p>
          <w:p w14:paraId="64A39893" w14:textId="77777777" w:rsidR="006F3693" w:rsidRPr="00842922" w:rsidRDefault="006F3693" w:rsidP="008E568D">
            <w:pPr>
              <w:jc w:val="center"/>
              <w:rPr>
                <w:rFonts w:ascii="Arial" w:hAnsi="Arial" w:cs="Arial"/>
                <w:color w:val="000000" w:themeColor="text1"/>
                <w:sz w:val="20"/>
              </w:rPr>
            </w:pPr>
          </w:p>
          <w:p w14:paraId="73212860" w14:textId="77777777" w:rsidR="00867D86" w:rsidRPr="00842922" w:rsidRDefault="006F3693" w:rsidP="008E568D">
            <w:pPr>
              <w:jc w:val="center"/>
              <w:rPr>
                <w:rFonts w:ascii="Arial" w:hAnsi="Arial" w:cs="Arial"/>
                <w:color w:val="000000" w:themeColor="text1"/>
                <w:sz w:val="20"/>
              </w:rPr>
            </w:pPr>
            <w:r w:rsidRPr="00842922">
              <w:rPr>
                <w:rFonts w:ascii="Arial" w:hAnsi="Arial" w:cs="Arial"/>
                <w:color w:val="000000" w:themeColor="text1"/>
                <w:sz w:val="20"/>
              </w:rPr>
              <w:t>Access English 4</w:t>
            </w:r>
          </w:p>
        </w:tc>
        <w:tc>
          <w:tcPr>
            <w:tcW w:w="644" w:type="dxa"/>
            <w:tcBorders>
              <w:bottom w:val="single" w:sz="6" w:space="0" w:color="auto"/>
            </w:tcBorders>
            <w:tcMar>
              <w:left w:w="43" w:type="dxa"/>
              <w:right w:w="43" w:type="dxa"/>
            </w:tcMar>
            <w:vAlign w:val="center"/>
          </w:tcPr>
          <w:p w14:paraId="5A16D712" w14:textId="77777777" w:rsidR="00867D86" w:rsidRPr="00842922" w:rsidRDefault="00867D86" w:rsidP="008E568D">
            <w:pPr>
              <w:jc w:val="center"/>
              <w:rPr>
                <w:rFonts w:ascii="Arial" w:hAnsi="Arial" w:cs="Arial"/>
                <w:color w:val="000000" w:themeColor="text1"/>
                <w:sz w:val="20"/>
              </w:rPr>
            </w:pPr>
            <w:r w:rsidRPr="00842922">
              <w:rPr>
                <w:rFonts w:ascii="Arial" w:hAnsi="Arial" w:cs="Arial"/>
                <w:color w:val="000000" w:themeColor="text1"/>
                <w:sz w:val="20"/>
              </w:rPr>
              <w:t>N/A</w:t>
            </w:r>
          </w:p>
          <w:p w14:paraId="3945B278" w14:textId="77777777" w:rsidR="0043273F" w:rsidRPr="00842922" w:rsidRDefault="0043273F" w:rsidP="008E568D">
            <w:pPr>
              <w:jc w:val="center"/>
              <w:rPr>
                <w:rFonts w:ascii="Arial" w:hAnsi="Arial" w:cs="Arial"/>
                <w:color w:val="000000" w:themeColor="text1"/>
                <w:sz w:val="20"/>
              </w:rPr>
            </w:pPr>
          </w:p>
          <w:p w14:paraId="41DC72C5" w14:textId="77777777" w:rsidR="0043273F" w:rsidRPr="00842922" w:rsidRDefault="0043273F" w:rsidP="008E568D">
            <w:pPr>
              <w:jc w:val="center"/>
              <w:rPr>
                <w:rFonts w:ascii="Arial" w:hAnsi="Arial" w:cs="Arial"/>
                <w:color w:val="000000" w:themeColor="text1"/>
                <w:sz w:val="20"/>
              </w:rPr>
            </w:pPr>
            <w:r w:rsidRPr="00842922">
              <w:rPr>
                <w:rFonts w:ascii="Arial" w:hAnsi="Arial" w:cs="Arial"/>
                <w:color w:val="000000" w:themeColor="text1"/>
                <w:sz w:val="20"/>
              </w:rPr>
              <w:t>NA</w:t>
            </w:r>
          </w:p>
          <w:p w14:paraId="412BCCDA" w14:textId="77777777" w:rsidR="006F3693" w:rsidRPr="00842922" w:rsidRDefault="006F3693" w:rsidP="008E568D">
            <w:pPr>
              <w:jc w:val="center"/>
              <w:rPr>
                <w:rFonts w:ascii="Arial" w:hAnsi="Arial" w:cs="Arial"/>
                <w:color w:val="000000" w:themeColor="text1"/>
                <w:sz w:val="20"/>
              </w:rPr>
            </w:pPr>
          </w:p>
          <w:p w14:paraId="485EA681" w14:textId="77777777" w:rsidR="006F3693" w:rsidRPr="00842922" w:rsidRDefault="006F3693" w:rsidP="008E568D">
            <w:pPr>
              <w:jc w:val="center"/>
              <w:rPr>
                <w:rFonts w:ascii="Arial" w:hAnsi="Arial" w:cs="Arial"/>
                <w:color w:val="000000" w:themeColor="text1"/>
                <w:sz w:val="20"/>
              </w:rPr>
            </w:pPr>
            <w:r w:rsidRPr="00842922">
              <w:rPr>
                <w:rFonts w:ascii="Arial" w:hAnsi="Arial" w:cs="Arial"/>
                <w:color w:val="000000" w:themeColor="text1"/>
                <w:sz w:val="20"/>
              </w:rPr>
              <w:t>NA</w:t>
            </w:r>
          </w:p>
          <w:p w14:paraId="72267E7F" w14:textId="77777777" w:rsidR="006F3693" w:rsidRPr="00842922" w:rsidRDefault="006F3693" w:rsidP="008E568D">
            <w:pPr>
              <w:jc w:val="center"/>
              <w:rPr>
                <w:rFonts w:ascii="Arial" w:hAnsi="Arial" w:cs="Arial"/>
                <w:color w:val="000000" w:themeColor="text1"/>
                <w:sz w:val="20"/>
              </w:rPr>
            </w:pPr>
          </w:p>
          <w:p w14:paraId="49CFD3F5" w14:textId="77777777" w:rsidR="0043273F" w:rsidRPr="00842922" w:rsidRDefault="006F3693"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6" w:space="0" w:color="auto"/>
            </w:tcBorders>
            <w:tcMar>
              <w:left w:w="43" w:type="dxa"/>
              <w:right w:w="43" w:type="dxa"/>
            </w:tcMar>
            <w:vAlign w:val="center"/>
          </w:tcPr>
          <w:p w14:paraId="450347BA" w14:textId="77777777" w:rsidR="00867D86" w:rsidRPr="00842922" w:rsidRDefault="006F3693" w:rsidP="008E568D">
            <w:pPr>
              <w:jc w:val="center"/>
              <w:rPr>
                <w:rFonts w:ascii="Arial" w:hAnsi="Arial" w:cs="Arial"/>
                <w:color w:val="000000" w:themeColor="text1"/>
                <w:sz w:val="20"/>
              </w:rPr>
            </w:pPr>
            <w:r w:rsidRPr="00842922">
              <w:rPr>
                <w:rFonts w:ascii="Arial" w:hAnsi="Arial" w:cs="Arial"/>
                <w:color w:val="000000" w:themeColor="text1"/>
                <w:sz w:val="20"/>
              </w:rPr>
              <w:t>7910120E</w:t>
            </w:r>
          </w:p>
          <w:p w14:paraId="29E38FBA" w14:textId="77777777" w:rsidR="00B370CA" w:rsidRPr="00842922" w:rsidRDefault="00B370CA" w:rsidP="008E568D">
            <w:pPr>
              <w:jc w:val="center"/>
              <w:rPr>
                <w:rFonts w:ascii="Arial" w:hAnsi="Arial" w:cs="Arial"/>
                <w:color w:val="000000" w:themeColor="text1"/>
                <w:sz w:val="20"/>
              </w:rPr>
            </w:pPr>
          </w:p>
          <w:p w14:paraId="1A0D8E4A" w14:textId="77777777" w:rsidR="00867D86" w:rsidRPr="00842922" w:rsidRDefault="006F3693" w:rsidP="008E568D">
            <w:pPr>
              <w:jc w:val="center"/>
              <w:rPr>
                <w:rFonts w:ascii="Arial" w:hAnsi="Arial" w:cs="Arial"/>
                <w:color w:val="000000" w:themeColor="text1"/>
                <w:sz w:val="20"/>
              </w:rPr>
            </w:pPr>
            <w:r w:rsidRPr="00842922">
              <w:rPr>
                <w:rFonts w:ascii="Arial" w:hAnsi="Arial" w:cs="Arial"/>
                <w:color w:val="000000" w:themeColor="text1"/>
                <w:sz w:val="20"/>
              </w:rPr>
              <w:t>7910125E</w:t>
            </w:r>
          </w:p>
          <w:p w14:paraId="15187DCF" w14:textId="77777777" w:rsidR="006F3693" w:rsidRPr="00842922" w:rsidRDefault="006F3693" w:rsidP="008E568D">
            <w:pPr>
              <w:jc w:val="center"/>
              <w:rPr>
                <w:rFonts w:ascii="Arial" w:hAnsi="Arial" w:cs="Arial"/>
                <w:color w:val="000000" w:themeColor="text1"/>
                <w:sz w:val="20"/>
              </w:rPr>
            </w:pPr>
          </w:p>
          <w:p w14:paraId="679F2844" w14:textId="77777777" w:rsidR="006F3693" w:rsidRPr="00842922" w:rsidRDefault="006F3693" w:rsidP="008E568D">
            <w:pPr>
              <w:jc w:val="center"/>
              <w:rPr>
                <w:rFonts w:ascii="Arial" w:hAnsi="Arial" w:cs="Arial"/>
                <w:color w:val="000000" w:themeColor="text1"/>
                <w:sz w:val="20"/>
              </w:rPr>
            </w:pPr>
            <w:r w:rsidRPr="00842922">
              <w:rPr>
                <w:rFonts w:ascii="Arial" w:hAnsi="Arial" w:cs="Arial"/>
                <w:color w:val="000000" w:themeColor="text1"/>
                <w:sz w:val="20"/>
              </w:rPr>
              <w:t>7910130E</w:t>
            </w:r>
          </w:p>
          <w:p w14:paraId="5FD8B023" w14:textId="77777777" w:rsidR="006F3693" w:rsidRPr="00842922" w:rsidRDefault="006F3693" w:rsidP="008E568D">
            <w:pPr>
              <w:jc w:val="center"/>
              <w:rPr>
                <w:rFonts w:ascii="Arial" w:hAnsi="Arial" w:cs="Arial"/>
                <w:color w:val="000000" w:themeColor="text1"/>
                <w:sz w:val="20"/>
              </w:rPr>
            </w:pPr>
          </w:p>
          <w:p w14:paraId="16EA1D16" w14:textId="77777777" w:rsidR="0043273F" w:rsidRPr="00842922" w:rsidRDefault="006F3693" w:rsidP="008E568D">
            <w:pPr>
              <w:jc w:val="center"/>
              <w:rPr>
                <w:rFonts w:ascii="Arial" w:hAnsi="Arial" w:cs="Arial"/>
                <w:color w:val="000000" w:themeColor="text1"/>
                <w:sz w:val="20"/>
              </w:rPr>
            </w:pPr>
            <w:r w:rsidRPr="00842922">
              <w:rPr>
                <w:rFonts w:ascii="Arial" w:hAnsi="Arial" w:cs="Arial"/>
                <w:color w:val="000000" w:themeColor="text1"/>
                <w:sz w:val="20"/>
              </w:rPr>
              <w:t>7910135E</w:t>
            </w:r>
          </w:p>
        </w:tc>
        <w:tc>
          <w:tcPr>
            <w:tcW w:w="4289" w:type="dxa"/>
            <w:tcBorders>
              <w:bottom w:val="single" w:sz="6" w:space="0" w:color="auto"/>
            </w:tcBorders>
            <w:tcMar>
              <w:left w:w="43" w:type="dxa"/>
              <w:right w:w="43" w:type="dxa"/>
            </w:tcMar>
          </w:tcPr>
          <w:p w14:paraId="2E6A9DD3" w14:textId="62A7CAFC" w:rsidR="00867D86" w:rsidRPr="009F55F4" w:rsidRDefault="009F55F4" w:rsidP="009F55F4">
            <w:pPr>
              <w:ind w:right="17"/>
              <w:jc w:val="both"/>
              <w:rPr>
                <w:rFonts w:ascii="Arial" w:hAnsi="Arial" w:cs="Arial"/>
                <w:color w:val="000000" w:themeColor="text1"/>
                <w:sz w:val="20"/>
              </w:rPr>
            </w:pPr>
            <w:r w:rsidRPr="009F55F4">
              <w:rPr>
                <w:rFonts w:ascii="Arial" w:hAnsi="Arial" w:cs="Arial"/>
                <w:color w:val="000000" w:themeColor="text1"/>
                <w:sz w:val="20"/>
              </w:rPr>
              <w:t>Provides integrated educational experiences for students with the most significant cognitive disabilities in reading, writing, listening, viewing, speaking, language and literature. The Access courses are designed to provide students with access to the general curriculum. Access points reflect increasing levels of complexity and depth of knowledge aligned with grade-level expectations. The access points included in these courses are intentionally designed to foster high expectations for students with significant cognitive disabilities.  Access points in English language arts contain Essential Understandings (or EUs). EUs consist of skills at varying levels of complexity and are a resource when planning for instruction.</w:t>
            </w:r>
          </w:p>
        </w:tc>
        <w:tc>
          <w:tcPr>
            <w:tcW w:w="1145" w:type="dxa"/>
            <w:tcBorders>
              <w:bottom w:val="single" w:sz="6" w:space="0" w:color="auto"/>
            </w:tcBorders>
            <w:tcMar>
              <w:left w:w="29" w:type="dxa"/>
              <w:right w:w="0" w:type="dxa"/>
            </w:tcMar>
            <w:vAlign w:val="center"/>
          </w:tcPr>
          <w:p w14:paraId="4B357068" w14:textId="77777777" w:rsidR="00867D86" w:rsidRPr="00842922" w:rsidRDefault="000012CE" w:rsidP="008E568D">
            <w:pPr>
              <w:pStyle w:val="BodyText"/>
              <w:ind w:left="28"/>
              <w:jc w:val="center"/>
              <w:rPr>
                <w:rFonts w:eastAsia="Times" w:cs="Arial"/>
                <w:color w:val="000000" w:themeColor="text1"/>
              </w:rPr>
            </w:pPr>
            <w:r w:rsidRPr="00842922">
              <w:rPr>
                <w:rFonts w:eastAsia="Times" w:cs="Arial"/>
                <w:color w:val="000000" w:themeColor="text1"/>
              </w:rPr>
              <w:t>English</w:t>
            </w:r>
          </w:p>
        </w:tc>
        <w:tc>
          <w:tcPr>
            <w:tcW w:w="1170" w:type="dxa"/>
            <w:tcBorders>
              <w:bottom w:val="single" w:sz="6" w:space="0" w:color="auto"/>
            </w:tcBorders>
            <w:tcMar>
              <w:left w:w="43" w:type="dxa"/>
              <w:right w:w="43" w:type="dxa"/>
            </w:tcMar>
            <w:vAlign w:val="center"/>
          </w:tcPr>
          <w:p w14:paraId="5C262DEE" w14:textId="0853D3E0" w:rsidR="00867D86" w:rsidRPr="00842922" w:rsidRDefault="000012CE" w:rsidP="008E568D">
            <w:pPr>
              <w:jc w:val="center"/>
              <w:rPr>
                <w:rFonts w:ascii="Arial" w:hAnsi="Arial" w:cs="Arial"/>
                <w:color w:val="000000" w:themeColor="text1"/>
                <w:sz w:val="20"/>
              </w:rPr>
            </w:pPr>
            <w:r w:rsidRPr="00842922">
              <w:rPr>
                <w:rFonts w:ascii="Arial" w:hAnsi="Arial" w:cs="Arial"/>
                <w:color w:val="000000" w:themeColor="text1"/>
                <w:sz w:val="20"/>
              </w:rPr>
              <w:t xml:space="preserve">Up to 2 </w:t>
            </w:r>
            <w:r w:rsidR="008E568D">
              <w:rPr>
                <w:rFonts w:ascii="Arial" w:hAnsi="Arial" w:cs="Arial"/>
                <w:color w:val="000000" w:themeColor="text1"/>
                <w:sz w:val="20"/>
              </w:rPr>
              <w:t>C</w:t>
            </w:r>
            <w:r w:rsidRPr="00842922">
              <w:rPr>
                <w:rFonts w:ascii="Arial" w:hAnsi="Arial" w:cs="Arial"/>
                <w:color w:val="000000" w:themeColor="text1"/>
                <w:sz w:val="20"/>
              </w:rPr>
              <w:t>redits</w:t>
            </w:r>
            <w:r w:rsidR="008E568D">
              <w:rPr>
                <w:rFonts w:ascii="Arial" w:hAnsi="Arial" w:cs="Arial"/>
                <w:color w:val="000000" w:themeColor="text1"/>
                <w:sz w:val="20"/>
              </w:rPr>
              <w:t xml:space="preserve"> Each</w:t>
            </w:r>
          </w:p>
        </w:tc>
      </w:tr>
      <w:tr w:rsidR="00D0218C" w:rsidRPr="00842922" w14:paraId="794942CD" w14:textId="77777777" w:rsidTr="00DB2BB7">
        <w:tc>
          <w:tcPr>
            <w:tcW w:w="1728" w:type="dxa"/>
            <w:tcBorders>
              <w:top w:val="single" w:sz="6" w:space="0" w:color="auto"/>
              <w:bottom w:val="single" w:sz="6" w:space="0" w:color="auto"/>
            </w:tcBorders>
            <w:tcMar>
              <w:left w:w="43" w:type="dxa"/>
              <w:right w:w="43" w:type="dxa"/>
            </w:tcMar>
            <w:vAlign w:val="center"/>
          </w:tcPr>
          <w:p w14:paraId="4E45C4D4" w14:textId="77777777" w:rsidR="00D0218C"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Access Geometry</w:t>
            </w:r>
          </w:p>
        </w:tc>
        <w:tc>
          <w:tcPr>
            <w:tcW w:w="644" w:type="dxa"/>
            <w:tcBorders>
              <w:top w:val="single" w:sz="6" w:space="0" w:color="auto"/>
              <w:bottom w:val="single" w:sz="6" w:space="0" w:color="auto"/>
            </w:tcBorders>
            <w:tcMar>
              <w:left w:w="43" w:type="dxa"/>
              <w:right w:w="43" w:type="dxa"/>
            </w:tcMar>
            <w:vAlign w:val="center"/>
          </w:tcPr>
          <w:p w14:paraId="659CE86F" w14:textId="77777777" w:rsidR="00D0218C"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6" w:space="0" w:color="auto"/>
              <w:bottom w:val="single" w:sz="6" w:space="0" w:color="auto"/>
            </w:tcBorders>
            <w:tcMar>
              <w:left w:w="43" w:type="dxa"/>
              <w:right w:w="43" w:type="dxa"/>
            </w:tcMar>
            <w:vAlign w:val="center"/>
          </w:tcPr>
          <w:p w14:paraId="4F8DC7FC" w14:textId="77777777" w:rsidR="00D0218C" w:rsidRPr="00842922" w:rsidRDefault="002F67AD" w:rsidP="008E568D">
            <w:pPr>
              <w:jc w:val="center"/>
              <w:rPr>
                <w:rFonts w:ascii="Arial" w:hAnsi="Arial" w:cs="Arial"/>
                <w:color w:val="000000" w:themeColor="text1"/>
                <w:sz w:val="20"/>
              </w:rPr>
            </w:pPr>
            <w:r w:rsidRPr="00842922">
              <w:rPr>
                <w:rFonts w:ascii="Arial" w:hAnsi="Arial" w:cs="Arial"/>
                <w:color w:val="000000" w:themeColor="text1"/>
                <w:sz w:val="20"/>
              </w:rPr>
              <w:t>7912065</w:t>
            </w:r>
            <w:r w:rsidR="00D0218C" w:rsidRPr="00842922">
              <w:rPr>
                <w:rFonts w:ascii="Arial" w:hAnsi="Arial" w:cs="Arial"/>
                <w:color w:val="000000" w:themeColor="text1"/>
                <w:sz w:val="20"/>
              </w:rPr>
              <w:t>E</w:t>
            </w:r>
          </w:p>
        </w:tc>
        <w:tc>
          <w:tcPr>
            <w:tcW w:w="4289" w:type="dxa"/>
            <w:tcBorders>
              <w:top w:val="single" w:sz="6" w:space="0" w:color="auto"/>
              <w:bottom w:val="single" w:sz="6" w:space="0" w:color="auto"/>
            </w:tcBorders>
            <w:tcMar>
              <w:left w:w="43" w:type="dxa"/>
              <w:right w:w="43" w:type="dxa"/>
            </w:tcMar>
          </w:tcPr>
          <w:p w14:paraId="0D3DEA56" w14:textId="0416E8D9" w:rsidR="00D0218C" w:rsidRPr="00842922" w:rsidRDefault="00B4671C" w:rsidP="00540A23">
            <w:pPr>
              <w:jc w:val="both"/>
              <w:rPr>
                <w:rFonts w:ascii="Arial" w:hAnsi="Arial" w:cs="Arial"/>
                <w:color w:val="000000" w:themeColor="text1"/>
                <w:sz w:val="20"/>
              </w:rPr>
            </w:pPr>
            <w:r w:rsidRPr="00842922">
              <w:rPr>
                <w:rFonts w:ascii="Arial" w:hAnsi="Arial" w:cs="Arial"/>
                <w:color w:val="000000" w:themeColor="text1"/>
                <w:sz w:val="20"/>
              </w:rPr>
              <w:t>Is i</w:t>
            </w:r>
            <w:r w:rsidR="00D0218C" w:rsidRPr="00842922">
              <w:rPr>
                <w:rFonts w:ascii="Arial" w:hAnsi="Arial" w:cs="Arial"/>
                <w:color w:val="000000" w:themeColor="text1"/>
                <w:sz w:val="20"/>
              </w:rPr>
              <w:t xml:space="preserve">ntended only for students with </w:t>
            </w:r>
            <w:r w:rsidR="005522E5">
              <w:rPr>
                <w:rFonts w:ascii="Arial" w:hAnsi="Arial" w:cs="Arial"/>
                <w:color w:val="000000" w:themeColor="text1"/>
                <w:sz w:val="20"/>
              </w:rPr>
              <w:t xml:space="preserve">the most </w:t>
            </w:r>
            <w:r w:rsidR="00D0218C" w:rsidRPr="00842922">
              <w:rPr>
                <w:rFonts w:ascii="Arial" w:hAnsi="Arial" w:cs="Arial"/>
                <w:color w:val="000000" w:themeColor="text1"/>
                <w:sz w:val="20"/>
              </w:rPr>
              <w:t>significant cognitive disability. The purpose of this course is to develop the geometric concepts and processes that can be used to analyze and solve a variety of routine and non-routine real-world and mathematical problems.</w:t>
            </w:r>
          </w:p>
        </w:tc>
        <w:tc>
          <w:tcPr>
            <w:tcW w:w="1145" w:type="dxa"/>
            <w:tcBorders>
              <w:top w:val="single" w:sz="6" w:space="0" w:color="auto"/>
              <w:bottom w:val="single" w:sz="6" w:space="0" w:color="auto"/>
            </w:tcBorders>
            <w:tcMar>
              <w:left w:w="43" w:type="dxa"/>
              <w:right w:w="0" w:type="dxa"/>
            </w:tcMar>
            <w:vAlign w:val="center"/>
          </w:tcPr>
          <w:p w14:paraId="1B53AC47" w14:textId="77777777" w:rsidR="00D0218C" w:rsidRPr="00842922" w:rsidRDefault="000012CE" w:rsidP="008E568D">
            <w:pPr>
              <w:pStyle w:val="BodyText"/>
              <w:ind w:left="28"/>
              <w:jc w:val="center"/>
              <w:rPr>
                <w:rFonts w:eastAsia="Times" w:cs="Arial"/>
                <w:color w:val="000000" w:themeColor="text1"/>
              </w:rPr>
            </w:pPr>
            <w:r w:rsidRPr="00842922">
              <w:rPr>
                <w:rFonts w:eastAsia="Times" w:cs="Arial"/>
                <w:color w:val="000000" w:themeColor="text1"/>
              </w:rPr>
              <w:t>Geometry</w:t>
            </w:r>
          </w:p>
        </w:tc>
        <w:tc>
          <w:tcPr>
            <w:tcW w:w="1170" w:type="dxa"/>
            <w:tcBorders>
              <w:top w:val="single" w:sz="6" w:space="0" w:color="auto"/>
              <w:bottom w:val="single" w:sz="6" w:space="0" w:color="auto"/>
            </w:tcBorders>
            <w:tcMar>
              <w:left w:w="43" w:type="dxa"/>
              <w:right w:w="43" w:type="dxa"/>
            </w:tcMar>
            <w:vAlign w:val="center"/>
          </w:tcPr>
          <w:p w14:paraId="7404DAC2" w14:textId="3D4D86E5" w:rsidR="00D0218C" w:rsidRPr="00842922" w:rsidRDefault="008E568D" w:rsidP="008E568D">
            <w:pPr>
              <w:jc w:val="center"/>
              <w:rPr>
                <w:rFonts w:ascii="Arial" w:hAnsi="Arial" w:cs="Arial"/>
                <w:color w:val="000000" w:themeColor="text1"/>
                <w:sz w:val="20"/>
              </w:rPr>
            </w:pPr>
            <w:r w:rsidRPr="00842922">
              <w:rPr>
                <w:rFonts w:ascii="Arial" w:hAnsi="Arial" w:cs="Arial"/>
                <w:color w:val="000000" w:themeColor="text1"/>
                <w:sz w:val="20"/>
              </w:rPr>
              <w:t xml:space="preserve">Up to 2 </w:t>
            </w:r>
            <w:r>
              <w:rPr>
                <w:rFonts w:ascii="Arial" w:hAnsi="Arial" w:cs="Arial"/>
                <w:color w:val="000000" w:themeColor="text1"/>
                <w:sz w:val="20"/>
              </w:rPr>
              <w:t>C</w:t>
            </w:r>
            <w:r w:rsidRPr="00842922">
              <w:rPr>
                <w:rFonts w:ascii="Arial" w:hAnsi="Arial" w:cs="Arial"/>
                <w:color w:val="000000" w:themeColor="text1"/>
                <w:sz w:val="20"/>
              </w:rPr>
              <w:t>redits</w:t>
            </w:r>
          </w:p>
        </w:tc>
      </w:tr>
      <w:tr w:rsidR="00D0218C" w:rsidRPr="00842922" w14:paraId="082C61D2" w14:textId="77777777" w:rsidTr="00DB2BB7">
        <w:tc>
          <w:tcPr>
            <w:tcW w:w="1728" w:type="dxa"/>
            <w:tcBorders>
              <w:top w:val="single" w:sz="6" w:space="0" w:color="auto"/>
              <w:bottom w:val="single" w:sz="6" w:space="0" w:color="auto"/>
            </w:tcBorders>
            <w:tcMar>
              <w:left w:w="43" w:type="dxa"/>
              <w:right w:w="43" w:type="dxa"/>
            </w:tcMar>
            <w:vAlign w:val="center"/>
          </w:tcPr>
          <w:p w14:paraId="0A94BC45" w14:textId="77777777" w:rsidR="00D0218C"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Access Liberal Arts Math</w:t>
            </w:r>
          </w:p>
        </w:tc>
        <w:tc>
          <w:tcPr>
            <w:tcW w:w="644" w:type="dxa"/>
            <w:tcBorders>
              <w:top w:val="single" w:sz="6" w:space="0" w:color="auto"/>
              <w:bottom w:val="single" w:sz="6" w:space="0" w:color="auto"/>
            </w:tcBorders>
            <w:tcMar>
              <w:left w:w="43" w:type="dxa"/>
              <w:right w:w="43" w:type="dxa"/>
            </w:tcMar>
            <w:vAlign w:val="center"/>
          </w:tcPr>
          <w:p w14:paraId="0707580B" w14:textId="77777777" w:rsidR="00D0218C"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6" w:space="0" w:color="auto"/>
              <w:bottom w:val="single" w:sz="6" w:space="0" w:color="auto"/>
            </w:tcBorders>
            <w:tcMar>
              <w:left w:w="43" w:type="dxa"/>
              <w:right w:w="43" w:type="dxa"/>
            </w:tcMar>
            <w:vAlign w:val="center"/>
          </w:tcPr>
          <w:p w14:paraId="3FC96195" w14:textId="77777777" w:rsidR="00D0218C"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7912070E</w:t>
            </w:r>
          </w:p>
        </w:tc>
        <w:tc>
          <w:tcPr>
            <w:tcW w:w="4289" w:type="dxa"/>
            <w:tcBorders>
              <w:top w:val="single" w:sz="6" w:space="0" w:color="auto"/>
              <w:bottom w:val="single" w:sz="6" w:space="0" w:color="auto"/>
            </w:tcBorders>
            <w:tcMar>
              <w:left w:w="43" w:type="dxa"/>
              <w:right w:w="43" w:type="dxa"/>
            </w:tcMar>
          </w:tcPr>
          <w:p w14:paraId="2BB164D3" w14:textId="56081120" w:rsidR="00D0218C" w:rsidRPr="00842922" w:rsidRDefault="00B4671C" w:rsidP="00540A23">
            <w:pPr>
              <w:jc w:val="both"/>
              <w:rPr>
                <w:rFonts w:ascii="Arial" w:hAnsi="Arial" w:cs="Arial"/>
                <w:color w:val="000000" w:themeColor="text1"/>
                <w:sz w:val="20"/>
              </w:rPr>
            </w:pPr>
            <w:r w:rsidRPr="00842922">
              <w:rPr>
                <w:rFonts w:ascii="Arial" w:hAnsi="Arial" w:cs="Arial"/>
                <w:color w:val="000000" w:themeColor="text1"/>
                <w:sz w:val="20"/>
              </w:rPr>
              <w:t>Is i</w:t>
            </w:r>
            <w:r w:rsidR="00D0218C" w:rsidRPr="00842922">
              <w:rPr>
                <w:rFonts w:ascii="Arial" w:hAnsi="Arial" w:cs="Arial"/>
                <w:color w:val="000000" w:themeColor="text1"/>
                <w:sz w:val="20"/>
              </w:rPr>
              <w:t xml:space="preserve">ntended only for students with </w:t>
            </w:r>
            <w:r w:rsidR="005522E5">
              <w:rPr>
                <w:rFonts w:ascii="Arial" w:hAnsi="Arial" w:cs="Arial"/>
                <w:color w:val="000000" w:themeColor="text1"/>
                <w:sz w:val="20"/>
              </w:rPr>
              <w:t xml:space="preserve">the most </w:t>
            </w:r>
            <w:r w:rsidR="005522E5" w:rsidRPr="00842922">
              <w:rPr>
                <w:rFonts w:ascii="Arial" w:hAnsi="Arial" w:cs="Arial"/>
                <w:color w:val="000000" w:themeColor="text1"/>
                <w:sz w:val="20"/>
              </w:rPr>
              <w:t xml:space="preserve">significant </w:t>
            </w:r>
            <w:r w:rsidR="00D0218C" w:rsidRPr="00842922">
              <w:rPr>
                <w:rFonts w:ascii="Arial" w:hAnsi="Arial" w:cs="Arial"/>
                <w:color w:val="000000" w:themeColor="text1"/>
                <w:sz w:val="20"/>
              </w:rPr>
              <w:t>cognitive disability. The purpose of this course is to develop the algebraic and geometric concepts and processes that can be used to analyze and solve a variety of routine and non-routine real-world and mathematical problems.</w:t>
            </w:r>
          </w:p>
        </w:tc>
        <w:tc>
          <w:tcPr>
            <w:tcW w:w="1145" w:type="dxa"/>
            <w:tcBorders>
              <w:top w:val="single" w:sz="6" w:space="0" w:color="auto"/>
              <w:bottom w:val="single" w:sz="6" w:space="0" w:color="auto"/>
            </w:tcBorders>
            <w:tcMar>
              <w:left w:w="43" w:type="dxa"/>
              <w:right w:w="0" w:type="dxa"/>
            </w:tcMar>
            <w:vAlign w:val="center"/>
          </w:tcPr>
          <w:p w14:paraId="4F75C85F" w14:textId="77777777" w:rsidR="00D0218C" w:rsidRPr="00842922" w:rsidRDefault="00D0218C" w:rsidP="008E568D">
            <w:pPr>
              <w:pStyle w:val="BodyText"/>
              <w:ind w:left="28"/>
              <w:jc w:val="center"/>
              <w:rPr>
                <w:rFonts w:eastAsia="Times" w:cs="Arial"/>
                <w:color w:val="000000" w:themeColor="text1"/>
              </w:rPr>
            </w:pPr>
            <w:r w:rsidRPr="00842922">
              <w:rPr>
                <w:rFonts w:eastAsia="Times" w:cs="Arial"/>
                <w:color w:val="000000" w:themeColor="text1"/>
              </w:rPr>
              <w:t>Math</w:t>
            </w:r>
          </w:p>
        </w:tc>
        <w:tc>
          <w:tcPr>
            <w:tcW w:w="1170" w:type="dxa"/>
            <w:tcBorders>
              <w:top w:val="single" w:sz="6" w:space="0" w:color="auto"/>
              <w:bottom w:val="single" w:sz="6" w:space="0" w:color="auto"/>
            </w:tcBorders>
            <w:tcMar>
              <w:left w:w="43" w:type="dxa"/>
              <w:right w:w="43" w:type="dxa"/>
            </w:tcMar>
            <w:vAlign w:val="center"/>
          </w:tcPr>
          <w:p w14:paraId="7494B68E" w14:textId="623CE05F" w:rsidR="00D0218C" w:rsidRPr="00842922" w:rsidRDefault="008E568D" w:rsidP="008E568D">
            <w:pPr>
              <w:jc w:val="center"/>
              <w:rPr>
                <w:rFonts w:ascii="Arial" w:hAnsi="Arial" w:cs="Arial"/>
                <w:color w:val="000000" w:themeColor="text1"/>
                <w:sz w:val="20"/>
              </w:rPr>
            </w:pPr>
            <w:r w:rsidRPr="00842922">
              <w:rPr>
                <w:rFonts w:ascii="Arial" w:hAnsi="Arial" w:cs="Arial"/>
                <w:color w:val="000000" w:themeColor="text1"/>
                <w:sz w:val="20"/>
              </w:rPr>
              <w:t xml:space="preserve">Up to 2 </w:t>
            </w:r>
            <w:r>
              <w:rPr>
                <w:rFonts w:ascii="Arial" w:hAnsi="Arial" w:cs="Arial"/>
                <w:color w:val="000000" w:themeColor="text1"/>
                <w:sz w:val="20"/>
              </w:rPr>
              <w:t>C</w:t>
            </w:r>
            <w:r w:rsidRPr="00842922">
              <w:rPr>
                <w:rFonts w:ascii="Arial" w:hAnsi="Arial" w:cs="Arial"/>
                <w:color w:val="000000" w:themeColor="text1"/>
                <w:sz w:val="20"/>
              </w:rPr>
              <w:t>redits</w:t>
            </w:r>
          </w:p>
        </w:tc>
      </w:tr>
      <w:tr w:rsidR="000B6024" w:rsidRPr="00842922" w14:paraId="418664EF" w14:textId="77777777" w:rsidTr="00DB2BB7">
        <w:tc>
          <w:tcPr>
            <w:tcW w:w="1728" w:type="dxa"/>
            <w:tcBorders>
              <w:top w:val="single" w:sz="6" w:space="0" w:color="auto"/>
              <w:bottom w:val="single" w:sz="6" w:space="0" w:color="auto"/>
            </w:tcBorders>
            <w:tcMar>
              <w:left w:w="43" w:type="dxa"/>
              <w:right w:w="43" w:type="dxa"/>
            </w:tcMar>
            <w:vAlign w:val="center"/>
          </w:tcPr>
          <w:p w14:paraId="29B16F0F" w14:textId="77936A8C" w:rsidR="00D0218C"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Access</w:t>
            </w:r>
          </w:p>
          <w:p w14:paraId="16FE6E04" w14:textId="77777777" w:rsidR="00D0218C"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Algebra 1A</w:t>
            </w:r>
          </w:p>
          <w:p w14:paraId="39CF4195" w14:textId="77777777" w:rsidR="00D0218C" w:rsidRPr="00842922" w:rsidRDefault="00D0218C" w:rsidP="008E568D">
            <w:pPr>
              <w:jc w:val="center"/>
              <w:rPr>
                <w:rFonts w:ascii="Arial" w:hAnsi="Arial" w:cs="Arial"/>
                <w:color w:val="000000" w:themeColor="text1"/>
                <w:sz w:val="20"/>
              </w:rPr>
            </w:pPr>
          </w:p>
          <w:p w14:paraId="5F13B876" w14:textId="6D6B830E" w:rsidR="00D0218C"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Access</w:t>
            </w:r>
          </w:p>
          <w:p w14:paraId="12985DB6" w14:textId="77777777" w:rsidR="000B6024"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Algebra 1B</w:t>
            </w:r>
          </w:p>
        </w:tc>
        <w:tc>
          <w:tcPr>
            <w:tcW w:w="644" w:type="dxa"/>
            <w:tcBorders>
              <w:top w:val="single" w:sz="6" w:space="0" w:color="auto"/>
              <w:bottom w:val="single" w:sz="6" w:space="0" w:color="auto"/>
            </w:tcBorders>
            <w:tcMar>
              <w:left w:w="43" w:type="dxa"/>
              <w:right w:w="43" w:type="dxa"/>
            </w:tcMar>
            <w:vAlign w:val="center"/>
          </w:tcPr>
          <w:p w14:paraId="7A4FD698" w14:textId="77777777" w:rsidR="000B6024" w:rsidRPr="00842922" w:rsidRDefault="000B6024" w:rsidP="008E568D">
            <w:pPr>
              <w:jc w:val="center"/>
              <w:rPr>
                <w:rFonts w:ascii="Arial" w:hAnsi="Arial" w:cs="Arial"/>
                <w:color w:val="000000" w:themeColor="text1"/>
                <w:sz w:val="20"/>
              </w:rPr>
            </w:pPr>
            <w:r w:rsidRPr="00842922">
              <w:rPr>
                <w:rFonts w:ascii="Arial" w:hAnsi="Arial" w:cs="Arial"/>
                <w:color w:val="000000" w:themeColor="text1"/>
                <w:sz w:val="20"/>
              </w:rPr>
              <w:t>N/A</w:t>
            </w:r>
          </w:p>
          <w:p w14:paraId="63E8905C" w14:textId="77777777" w:rsidR="003B397D" w:rsidRPr="00842922" w:rsidRDefault="003B397D" w:rsidP="008E568D">
            <w:pPr>
              <w:jc w:val="center"/>
              <w:rPr>
                <w:rFonts w:ascii="Arial" w:hAnsi="Arial" w:cs="Arial"/>
                <w:color w:val="000000" w:themeColor="text1"/>
                <w:sz w:val="20"/>
              </w:rPr>
            </w:pPr>
          </w:p>
          <w:p w14:paraId="6BF6FF19" w14:textId="77777777" w:rsidR="003B397D" w:rsidRPr="00842922" w:rsidRDefault="003B397D" w:rsidP="008E568D">
            <w:pPr>
              <w:jc w:val="center"/>
              <w:rPr>
                <w:rFonts w:ascii="Arial" w:hAnsi="Arial" w:cs="Arial"/>
                <w:color w:val="000000" w:themeColor="text1"/>
                <w:sz w:val="20"/>
              </w:rPr>
            </w:pPr>
          </w:p>
          <w:p w14:paraId="7DA54E93" w14:textId="77777777" w:rsidR="003B397D" w:rsidRPr="00842922" w:rsidRDefault="003B397D"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6" w:space="0" w:color="auto"/>
              <w:bottom w:val="single" w:sz="6" w:space="0" w:color="auto"/>
            </w:tcBorders>
            <w:tcMar>
              <w:left w:w="43" w:type="dxa"/>
              <w:right w:w="43" w:type="dxa"/>
            </w:tcMar>
            <w:vAlign w:val="center"/>
          </w:tcPr>
          <w:p w14:paraId="49C45E34" w14:textId="77777777" w:rsidR="000B6024"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7912080E</w:t>
            </w:r>
          </w:p>
          <w:p w14:paraId="0D5ED406" w14:textId="77777777" w:rsidR="00D0218C" w:rsidRPr="00842922" w:rsidRDefault="00D0218C" w:rsidP="008E568D">
            <w:pPr>
              <w:jc w:val="center"/>
              <w:rPr>
                <w:rFonts w:ascii="Arial" w:hAnsi="Arial" w:cs="Arial"/>
                <w:color w:val="000000" w:themeColor="text1"/>
                <w:sz w:val="20"/>
              </w:rPr>
            </w:pPr>
          </w:p>
          <w:p w14:paraId="09F8A993" w14:textId="77777777" w:rsidR="00D0218C" w:rsidRPr="00842922" w:rsidRDefault="00D0218C" w:rsidP="008E568D">
            <w:pPr>
              <w:jc w:val="center"/>
              <w:rPr>
                <w:rFonts w:ascii="Arial" w:hAnsi="Arial" w:cs="Arial"/>
                <w:color w:val="000000" w:themeColor="text1"/>
                <w:sz w:val="20"/>
              </w:rPr>
            </w:pPr>
          </w:p>
          <w:p w14:paraId="238E1324" w14:textId="77777777" w:rsidR="00D0218C" w:rsidRPr="00842922" w:rsidRDefault="00D0218C" w:rsidP="008E568D">
            <w:pPr>
              <w:jc w:val="center"/>
              <w:rPr>
                <w:rFonts w:ascii="Arial" w:hAnsi="Arial" w:cs="Arial"/>
                <w:color w:val="000000" w:themeColor="text1"/>
                <w:sz w:val="20"/>
              </w:rPr>
            </w:pPr>
            <w:r w:rsidRPr="00842922">
              <w:rPr>
                <w:rFonts w:ascii="Arial" w:hAnsi="Arial" w:cs="Arial"/>
                <w:color w:val="000000" w:themeColor="text1"/>
                <w:sz w:val="20"/>
              </w:rPr>
              <w:t>7912090E</w:t>
            </w:r>
          </w:p>
        </w:tc>
        <w:tc>
          <w:tcPr>
            <w:tcW w:w="4289" w:type="dxa"/>
            <w:tcBorders>
              <w:top w:val="single" w:sz="6" w:space="0" w:color="auto"/>
              <w:bottom w:val="single" w:sz="6" w:space="0" w:color="auto"/>
            </w:tcBorders>
            <w:tcMar>
              <w:left w:w="43" w:type="dxa"/>
              <w:right w:w="43" w:type="dxa"/>
            </w:tcMar>
          </w:tcPr>
          <w:p w14:paraId="1C812266" w14:textId="3E721635" w:rsidR="000B6024" w:rsidRPr="00842922" w:rsidRDefault="00B4671C" w:rsidP="00540A23">
            <w:pPr>
              <w:jc w:val="both"/>
              <w:rPr>
                <w:rFonts w:ascii="Arial" w:hAnsi="Arial" w:cs="Arial"/>
                <w:color w:val="000000" w:themeColor="text1"/>
                <w:sz w:val="20"/>
              </w:rPr>
            </w:pPr>
            <w:r w:rsidRPr="00842922">
              <w:rPr>
                <w:rFonts w:ascii="Arial" w:hAnsi="Arial" w:cs="Arial"/>
                <w:color w:val="000000" w:themeColor="text1"/>
                <w:sz w:val="20"/>
              </w:rPr>
              <w:t>Is i</w:t>
            </w:r>
            <w:r w:rsidR="00D0218C" w:rsidRPr="00842922">
              <w:rPr>
                <w:rFonts w:ascii="Arial" w:hAnsi="Arial" w:cs="Arial"/>
                <w:color w:val="000000" w:themeColor="text1"/>
                <w:sz w:val="20"/>
              </w:rPr>
              <w:t xml:space="preserve">ntended only for students with </w:t>
            </w:r>
            <w:r w:rsidR="005522E5">
              <w:rPr>
                <w:rFonts w:ascii="Arial" w:hAnsi="Arial" w:cs="Arial"/>
                <w:color w:val="000000" w:themeColor="text1"/>
                <w:sz w:val="20"/>
              </w:rPr>
              <w:t xml:space="preserve">the most </w:t>
            </w:r>
            <w:r w:rsidR="005522E5" w:rsidRPr="00842922">
              <w:rPr>
                <w:rFonts w:ascii="Arial" w:hAnsi="Arial" w:cs="Arial"/>
                <w:color w:val="000000" w:themeColor="text1"/>
                <w:sz w:val="20"/>
              </w:rPr>
              <w:t xml:space="preserve">significant </w:t>
            </w:r>
            <w:r w:rsidR="00D0218C" w:rsidRPr="00842922">
              <w:rPr>
                <w:rFonts w:ascii="Arial" w:hAnsi="Arial" w:cs="Arial"/>
                <w:color w:val="000000" w:themeColor="text1"/>
                <w:sz w:val="20"/>
              </w:rPr>
              <w:t>cognitive disability. The purpose of these courses is to develop the algebraic concepts and processes that can be used to analyze and solve a variety of routine and non-routine real-world and mathematical problems.</w:t>
            </w:r>
          </w:p>
        </w:tc>
        <w:tc>
          <w:tcPr>
            <w:tcW w:w="1145" w:type="dxa"/>
            <w:tcBorders>
              <w:top w:val="single" w:sz="6" w:space="0" w:color="auto"/>
              <w:bottom w:val="single" w:sz="6" w:space="0" w:color="auto"/>
            </w:tcBorders>
            <w:tcMar>
              <w:left w:w="43" w:type="dxa"/>
              <w:right w:w="0" w:type="dxa"/>
            </w:tcMar>
            <w:vAlign w:val="center"/>
          </w:tcPr>
          <w:p w14:paraId="21116020" w14:textId="77777777" w:rsidR="000B6024" w:rsidRPr="00842922" w:rsidRDefault="004C5E2F" w:rsidP="008E568D">
            <w:pPr>
              <w:pStyle w:val="BodyText"/>
              <w:ind w:left="28"/>
              <w:jc w:val="center"/>
              <w:rPr>
                <w:rFonts w:eastAsia="Times" w:cs="Arial"/>
                <w:color w:val="000000" w:themeColor="text1"/>
              </w:rPr>
            </w:pPr>
            <w:r w:rsidRPr="00842922">
              <w:rPr>
                <w:rFonts w:eastAsia="Times" w:cs="Arial"/>
                <w:color w:val="000000" w:themeColor="text1"/>
              </w:rPr>
              <w:t>Math</w:t>
            </w:r>
          </w:p>
          <w:p w14:paraId="32A16087" w14:textId="77777777" w:rsidR="00254DA2" w:rsidRPr="00842922" w:rsidRDefault="00254DA2" w:rsidP="008E568D">
            <w:pPr>
              <w:pStyle w:val="BodyText"/>
              <w:ind w:left="28"/>
              <w:jc w:val="center"/>
              <w:rPr>
                <w:rFonts w:eastAsia="Times" w:cs="Arial"/>
                <w:color w:val="000000" w:themeColor="text1"/>
              </w:rPr>
            </w:pPr>
          </w:p>
          <w:p w14:paraId="7400D7A8" w14:textId="77777777" w:rsidR="00842922" w:rsidRDefault="00842922" w:rsidP="008E568D">
            <w:pPr>
              <w:pStyle w:val="BodyText"/>
              <w:ind w:left="28"/>
              <w:jc w:val="center"/>
              <w:rPr>
                <w:rFonts w:eastAsia="Times" w:cs="Arial"/>
                <w:color w:val="000000" w:themeColor="text1"/>
              </w:rPr>
            </w:pPr>
          </w:p>
          <w:p w14:paraId="5F5E4635" w14:textId="77777777" w:rsidR="00254DA2" w:rsidRPr="00842922" w:rsidRDefault="00254DA2" w:rsidP="008E568D">
            <w:pPr>
              <w:pStyle w:val="BodyText"/>
              <w:ind w:left="28"/>
              <w:jc w:val="center"/>
              <w:rPr>
                <w:rFonts w:eastAsia="Times" w:cs="Arial"/>
                <w:color w:val="000000" w:themeColor="text1"/>
              </w:rPr>
            </w:pPr>
            <w:r w:rsidRPr="00842922">
              <w:rPr>
                <w:rFonts w:eastAsia="Times" w:cs="Arial"/>
                <w:color w:val="000000" w:themeColor="text1"/>
              </w:rPr>
              <w:t>Algebra</w:t>
            </w:r>
          </w:p>
        </w:tc>
        <w:tc>
          <w:tcPr>
            <w:tcW w:w="1170" w:type="dxa"/>
            <w:tcBorders>
              <w:top w:val="single" w:sz="6" w:space="0" w:color="auto"/>
              <w:bottom w:val="single" w:sz="6" w:space="0" w:color="auto"/>
            </w:tcBorders>
            <w:tcMar>
              <w:left w:w="43" w:type="dxa"/>
              <w:right w:w="43" w:type="dxa"/>
            </w:tcMar>
            <w:vAlign w:val="center"/>
          </w:tcPr>
          <w:p w14:paraId="3EB85AF6" w14:textId="70ABAB8C" w:rsidR="000B6024" w:rsidRPr="00842922" w:rsidRDefault="008E568D" w:rsidP="008E568D">
            <w:pPr>
              <w:jc w:val="center"/>
              <w:rPr>
                <w:rFonts w:ascii="Arial" w:hAnsi="Arial" w:cs="Arial"/>
                <w:color w:val="000000" w:themeColor="text1"/>
                <w:sz w:val="20"/>
              </w:rPr>
            </w:pPr>
            <w:r w:rsidRPr="00842922">
              <w:rPr>
                <w:rFonts w:ascii="Arial" w:hAnsi="Arial" w:cs="Arial"/>
                <w:color w:val="000000" w:themeColor="text1"/>
                <w:sz w:val="20"/>
              </w:rPr>
              <w:t xml:space="preserve">Up to 2 </w:t>
            </w:r>
            <w:r>
              <w:rPr>
                <w:rFonts w:ascii="Arial" w:hAnsi="Arial" w:cs="Arial"/>
                <w:color w:val="000000" w:themeColor="text1"/>
                <w:sz w:val="20"/>
              </w:rPr>
              <w:t>C</w:t>
            </w:r>
            <w:r w:rsidRPr="00842922">
              <w:rPr>
                <w:rFonts w:ascii="Arial" w:hAnsi="Arial" w:cs="Arial"/>
                <w:color w:val="000000" w:themeColor="text1"/>
                <w:sz w:val="20"/>
              </w:rPr>
              <w:t>redits</w:t>
            </w:r>
            <w:r>
              <w:rPr>
                <w:rFonts w:ascii="Arial" w:hAnsi="Arial" w:cs="Arial"/>
                <w:color w:val="000000" w:themeColor="text1"/>
                <w:sz w:val="20"/>
              </w:rPr>
              <w:t xml:space="preserve"> Each</w:t>
            </w:r>
          </w:p>
        </w:tc>
      </w:tr>
      <w:tr w:rsidR="00A021B1" w:rsidRPr="00842922" w14:paraId="0143276F" w14:textId="77777777" w:rsidTr="00DB2BB7">
        <w:tc>
          <w:tcPr>
            <w:tcW w:w="1728" w:type="dxa"/>
            <w:tcBorders>
              <w:top w:val="single" w:sz="6" w:space="0" w:color="auto"/>
              <w:bottom w:val="single" w:sz="6" w:space="0" w:color="auto"/>
            </w:tcBorders>
            <w:tcMar>
              <w:left w:w="43" w:type="dxa"/>
              <w:right w:w="43" w:type="dxa"/>
            </w:tcMar>
            <w:vAlign w:val="center"/>
          </w:tcPr>
          <w:p w14:paraId="5BDB0F4C" w14:textId="508F9636" w:rsidR="00A021B1" w:rsidRPr="00842922" w:rsidRDefault="00A021B1" w:rsidP="008E568D">
            <w:pPr>
              <w:jc w:val="center"/>
              <w:rPr>
                <w:rFonts w:ascii="Arial" w:hAnsi="Arial" w:cs="Arial"/>
                <w:color w:val="000000" w:themeColor="text1"/>
                <w:sz w:val="20"/>
              </w:rPr>
            </w:pPr>
            <w:r w:rsidRPr="00842922">
              <w:rPr>
                <w:rFonts w:ascii="Arial" w:hAnsi="Arial" w:cs="Arial"/>
                <w:color w:val="000000" w:themeColor="text1"/>
                <w:sz w:val="20"/>
              </w:rPr>
              <w:t>Access H.O.P.E.</w:t>
            </w:r>
          </w:p>
          <w:p w14:paraId="7DE6B4B7" w14:textId="77777777" w:rsidR="00A021B1" w:rsidRPr="00842922" w:rsidRDefault="00A021B1" w:rsidP="008E568D">
            <w:pPr>
              <w:jc w:val="center"/>
              <w:rPr>
                <w:rFonts w:ascii="Arial" w:hAnsi="Arial" w:cs="Arial"/>
                <w:color w:val="000000" w:themeColor="text1"/>
                <w:sz w:val="20"/>
              </w:rPr>
            </w:pPr>
            <w:r w:rsidRPr="00842922">
              <w:rPr>
                <w:rFonts w:ascii="Arial" w:hAnsi="Arial" w:cs="Arial"/>
                <w:color w:val="000000" w:themeColor="text1"/>
                <w:sz w:val="20"/>
              </w:rPr>
              <w:t>9-12</w:t>
            </w:r>
          </w:p>
        </w:tc>
        <w:tc>
          <w:tcPr>
            <w:tcW w:w="644" w:type="dxa"/>
            <w:tcBorders>
              <w:top w:val="single" w:sz="6" w:space="0" w:color="auto"/>
              <w:bottom w:val="single" w:sz="6" w:space="0" w:color="auto"/>
            </w:tcBorders>
            <w:tcMar>
              <w:left w:w="43" w:type="dxa"/>
              <w:right w:w="43" w:type="dxa"/>
            </w:tcMar>
            <w:vAlign w:val="center"/>
          </w:tcPr>
          <w:p w14:paraId="16AFD615" w14:textId="77777777" w:rsidR="00A021B1" w:rsidRPr="00842922" w:rsidRDefault="00A021B1"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6" w:space="0" w:color="auto"/>
              <w:bottom w:val="single" w:sz="6" w:space="0" w:color="auto"/>
            </w:tcBorders>
            <w:tcMar>
              <w:left w:w="43" w:type="dxa"/>
              <w:right w:w="43" w:type="dxa"/>
            </w:tcMar>
            <w:vAlign w:val="center"/>
          </w:tcPr>
          <w:p w14:paraId="72B49202" w14:textId="77777777" w:rsidR="00A021B1" w:rsidRPr="00842922" w:rsidRDefault="00A021B1" w:rsidP="008E568D">
            <w:pPr>
              <w:jc w:val="center"/>
              <w:rPr>
                <w:rFonts w:ascii="Arial" w:hAnsi="Arial" w:cs="Arial"/>
                <w:color w:val="000000" w:themeColor="text1"/>
                <w:sz w:val="20"/>
              </w:rPr>
            </w:pPr>
            <w:r w:rsidRPr="00842922">
              <w:rPr>
                <w:rFonts w:ascii="Arial" w:eastAsia="Times New Roman" w:hAnsi="Arial" w:cs="Arial"/>
                <w:color w:val="000000" w:themeColor="text1"/>
                <w:sz w:val="20"/>
              </w:rPr>
              <w:t>7915015E</w:t>
            </w:r>
          </w:p>
        </w:tc>
        <w:tc>
          <w:tcPr>
            <w:tcW w:w="4289" w:type="dxa"/>
            <w:tcBorders>
              <w:top w:val="single" w:sz="6" w:space="0" w:color="auto"/>
              <w:bottom w:val="single" w:sz="6" w:space="0" w:color="auto"/>
            </w:tcBorders>
            <w:tcMar>
              <w:left w:w="43" w:type="dxa"/>
              <w:right w:w="43" w:type="dxa"/>
            </w:tcMar>
          </w:tcPr>
          <w:p w14:paraId="14524147" w14:textId="77A52CEC" w:rsidR="00A021B1" w:rsidRPr="00842922" w:rsidRDefault="00A021B1" w:rsidP="00540A23">
            <w:pPr>
              <w:jc w:val="both"/>
              <w:rPr>
                <w:rFonts w:ascii="Arial" w:hAnsi="Arial" w:cs="Arial"/>
                <w:color w:val="000000" w:themeColor="text1"/>
                <w:sz w:val="20"/>
              </w:rPr>
            </w:pPr>
            <w:r w:rsidRPr="00842922">
              <w:rPr>
                <w:rFonts w:ascii="Arial" w:eastAsia="Times New Roman" w:hAnsi="Arial" w:cs="Arial"/>
                <w:color w:val="000000" w:themeColor="text1"/>
                <w:sz w:val="20"/>
              </w:rPr>
              <w:t>Enables students with</w:t>
            </w:r>
            <w:r w:rsidR="00BE4FE7" w:rsidRPr="00842922">
              <w:rPr>
                <w:rFonts w:ascii="Arial" w:eastAsia="Times New Roman" w:hAnsi="Arial" w:cs="Arial"/>
                <w:color w:val="000000" w:themeColor="text1"/>
                <w:sz w:val="20"/>
              </w:rPr>
              <w:t xml:space="preserve"> </w:t>
            </w:r>
            <w:r w:rsidR="005522E5">
              <w:rPr>
                <w:rFonts w:ascii="Arial" w:hAnsi="Arial" w:cs="Arial"/>
                <w:color w:val="000000" w:themeColor="text1"/>
                <w:sz w:val="20"/>
              </w:rPr>
              <w:t xml:space="preserve">the most </w:t>
            </w:r>
            <w:r w:rsidR="005522E5" w:rsidRPr="00842922">
              <w:rPr>
                <w:rFonts w:ascii="Arial" w:hAnsi="Arial" w:cs="Arial"/>
                <w:color w:val="000000" w:themeColor="text1"/>
                <w:sz w:val="20"/>
              </w:rPr>
              <w:t xml:space="preserve">significant </w:t>
            </w:r>
            <w:r w:rsidR="005522E5">
              <w:rPr>
                <w:rFonts w:ascii="Arial" w:hAnsi="Arial" w:cs="Arial"/>
                <w:color w:val="000000" w:themeColor="text1"/>
                <w:sz w:val="20"/>
              </w:rPr>
              <w:t xml:space="preserve">cognitive </w:t>
            </w:r>
            <w:r w:rsidR="00BE4FE7" w:rsidRPr="00842922">
              <w:rPr>
                <w:rFonts w:ascii="Arial" w:eastAsia="Times New Roman" w:hAnsi="Arial" w:cs="Arial"/>
                <w:color w:val="000000" w:themeColor="text1"/>
                <w:sz w:val="20"/>
              </w:rPr>
              <w:t>d</w:t>
            </w:r>
            <w:r w:rsidRPr="00842922">
              <w:rPr>
                <w:rFonts w:ascii="Arial" w:eastAsia="Times New Roman" w:hAnsi="Arial" w:cs="Arial"/>
                <w:color w:val="000000" w:themeColor="text1"/>
                <w:sz w:val="20"/>
              </w:rPr>
              <w:t>isabilities to develop healthy behaviors that influence health and fitness, mental and emotional health, stress management, coping skills, disease prevention and control.</w:t>
            </w:r>
          </w:p>
        </w:tc>
        <w:tc>
          <w:tcPr>
            <w:tcW w:w="1145" w:type="dxa"/>
            <w:tcBorders>
              <w:top w:val="single" w:sz="6" w:space="0" w:color="auto"/>
              <w:bottom w:val="single" w:sz="6" w:space="0" w:color="auto"/>
            </w:tcBorders>
            <w:tcMar>
              <w:left w:w="43" w:type="dxa"/>
              <w:right w:w="0" w:type="dxa"/>
            </w:tcMar>
            <w:vAlign w:val="center"/>
          </w:tcPr>
          <w:p w14:paraId="329EFFA9" w14:textId="77777777" w:rsidR="00A021B1" w:rsidRPr="00842922" w:rsidRDefault="00A021B1" w:rsidP="008E568D">
            <w:pPr>
              <w:pStyle w:val="FootnoteText"/>
              <w:jc w:val="center"/>
              <w:rPr>
                <w:rFonts w:ascii="Arial" w:eastAsia="Times" w:hAnsi="Arial" w:cs="Arial"/>
                <w:color w:val="000000" w:themeColor="text1"/>
              </w:rPr>
            </w:pPr>
            <w:r w:rsidRPr="00842922">
              <w:rPr>
                <w:rFonts w:ascii="Arial" w:eastAsia="Times" w:hAnsi="Arial" w:cs="Arial"/>
                <w:color w:val="000000" w:themeColor="text1"/>
              </w:rPr>
              <w:t>Physical Education</w:t>
            </w:r>
          </w:p>
        </w:tc>
        <w:tc>
          <w:tcPr>
            <w:tcW w:w="1170" w:type="dxa"/>
            <w:tcBorders>
              <w:top w:val="single" w:sz="6" w:space="0" w:color="auto"/>
              <w:bottom w:val="single" w:sz="6" w:space="0" w:color="auto"/>
            </w:tcBorders>
            <w:tcMar>
              <w:left w:w="43" w:type="dxa"/>
              <w:right w:w="43" w:type="dxa"/>
            </w:tcMar>
            <w:vAlign w:val="center"/>
          </w:tcPr>
          <w:p w14:paraId="18C2B915" w14:textId="54788CE7" w:rsidR="00A021B1" w:rsidRPr="00842922" w:rsidRDefault="008E568D" w:rsidP="008E568D">
            <w:pPr>
              <w:jc w:val="center"/>
              <w:rPr>
                <w:rFonts w:ascii="Arial" w:hAnsi="Arial" w:cs="Arial"/>
                <w:color w:val="000000" w:themeColor="text1"/>
                <w:sz w:val="20"/>
              </w:rPr>
            </w:pPr>
            <w:r w:rsidRPr="00842922">
              <w:rPr>
                <w:rFonts w:ascii="Arial" w:hAnsi="Arial" w:cs="Arial"/>
                <w:color w:val="000000" w:themeColor="text1"/>
                <w:sz w:val="20"/>
              </w:rPr>
              <w:t xml:space="preserve">Up to 2 </w:t>
            </w:r>
            <w:r>
              <w:rPr>
                <w:rFonts w:ascii="Arial" w:hAnsi="Arial" w:cs="Arial"/>
                <w:color w:val="000000" w:themeColor="text1"/>
                <w:sz w:val="20"/>
              </w:rPr>
              <w:t>C</w:t>
            </w:r>
            <w:r w:rsidRPr="00842922">
              <w:rPr>
                <w:rFonts w:ascii="Arial" w:hAnsi="Arial" w:cs="Arial"/>
                <w:color w:val="000000" w:themeColor="text1"/>
                <w:sz w:val="20"/>
              </w:rPr>
              <w:t>redits</w:t>
            </w:r>
          </w:p>
        </w:tc>
      </w:tr>
      <w:tr w:rsidR="004C5E2F" w:rsidRPr="00842922" w14:paraId="1415AD1A" w14:textId="77777777" w:rsidTr="00DB2BB7">
        <w:tc>
          <w:tcPr>
            <w:tcW w:w="1728" w:type="dxa"/>
            <w:tcBorders>
              <w:top w:val="single" w:sz="6" w:space="0" w:color="auto"/>
              <w:bottom w:val="single" w:sz="6" w:space="0" w:color="auto"/>
            </w:tcBorders>
            <w:tcMar>
              <w:left w:w="43" w:type="dxa"/>
              <w:right w:w="43" w:type="dxa"/>
            </w:tcMar>
            <w:vAlign w:val="center"/>
          </w:tcPr>
          <w:p w14:paraId="084C87C6" w14:textId="2F8285A3" w:rsidR="006F3693" w:rsidRPr="00842922" w:rsidRDefault="004C5E2F" w:rsidP="008E568D">
            <w:pPr>
              <w:jc w:val="center"/>
              <w:rPr>
                <w:rFonts w:ascii="Arial" w:hAnsi="Arial" w:cs="Arial"/>
                <w:color w:val="000000" w:themeColor="text1"/>
                <w:sz w:val="20"/>
              </w:rPr>
            </w:pPr>
            <w:r w:rsidRPr="00842922">
              <w:rPr>
                <w:rFonts w:ascii="Arial" w:hAnsi="Arial" w:cs="Arial"/>
                <w:color w:val="000000" w:themeColor="text1"/>
                <w:sz w:val="20"/>
              </w:rPr>
              <w:t>Access</w:t>
            </w:r>
          </w:p>
          <w:p w14:paraId="7B015E1D" w14:textId="77777777" w:rsidR="004C5E2F" w:rsidRPr="00842922" w:rsidRDefault="000600D0" w:rsidP="008E568D">
            <w:pPr>
              <w:jc w:val="center"/>
              <w:rPr>
                <w:rFonts w:ascii="Arial" w:hAnsi="Arial" w:cs="Arial"/>
                <w:color w:val="000000" w:themeColor="text1"/>
                <w:sz w:val="20"/>
              </w:rPr>
            </w:pPr>
            <w:r w:rsidRPr="00842922">
              <w:rPr>
                <w:rFonts w:ascii="Arial" w:hAnsi="Arial" w:cs="Arial"/>
                <w:color w:val="000000" w:themeColor="text1"/>
                <w:sz w:val="20"/>
              </w:rPr>
              <w:t>Chemistry 1</w:t>
            </w:r>
          </w:p>
        </w:tc>
        <w:tc>
          <w:tcPr>
            <w:tcW w:w="644" w:type="dxa"/>
            <w:tcBorders>
              <w:top w:val="single" w:sz="6" w:space="0" w:color="auto"/>
              <w:bottom w:val="single" w:sz="6" w:space="0" w:color="auto"/>
            </w:tcBorders>
            <w:tcMar>
              <w:left w:w="43" w:type="dxa"/>
              <w:right w:w="43" w:type="dxa"/>
            </w:tcMar>
            <w:vAlign w:val="center"/>
          </w:tcPr>
          <w:p w14:paraId="7E848A29" w14:textId="77777777" w:rsidR="004C5E2F" w:rsidRPr="00842922" w:rsidRDefault="004C5E2F"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6" w:space="0" w:color="auto"/>
              <w:bottom w:val="single" w:sz="6" w:space="0" w:color="auto"/>
            </w:tcBorders>
            <w:tcMar>
              <w:left w:w="43" w:type="dxa"/>
              <w:right w:w="43" w:type="dxa"/>
            </w:tcMar>
            <w:vAlign w:val="center"/>
          </w:tcPr>
          <w:p w14:paraId="3DB546A6" w14:textId="77777777" w:rsidR="004C5E2F" w:rsidRPr="00842922" w:rsidRDefault="00E73632" w:rsidP="008E568D">
            <w:pPr>
              <w:jc w:val="center"/>
              <w:rPr>
                <w:rFonts w:ascii="Arial" w:hAnsi="Arial" w:cs="Arial"/>
                <w:color w:val="000000" w:themeColor="text1"/>
                <w:sz w:val="20"/>
              </w:rPr>
            </w:pPr>
            <w:r w:rsidRPr="00842922">
              <w:rPr>
                <w:rFonts w:ascii="Arial" w:hAnsi="Arial" w:cs="Arial"/>
                <w:color w:val="000000" w:themeColor="text1"/>
                <w:sz w:val="20"/>
              </w:rPr>
              <w:t>792</w:t>
            </w:r>
            <w:r w:rsidR="000D34F5" w:rsidRPr="00842922">
              <w:rPr>
                <w:rFonts w:ascii="Arial" w:hAnsi="Arial" w:cs="Arial"/>
                <w:color w:val="000000" w:themeColor="text1"/>
                <w:sz w:val="20"/>
              </w:rPr>
              <w:t>0</w:t>
            </w:r>
            <w:r w:rsidRPr="00842922">
              <w:rPr>
                <w:rFonts w:ascii="Arial" w:hAnsi="Arial" w:cs="Arial"/>
                <w:color w:val="000000" w:themeColor="text1"/>
                <w:sz w:val="20"/>
              </w:rPr>
              <w:t>011E</w:t>
            </w:r>
          </w:p>
        </w:tc>
        <w:tc>
          <w:tcPr>
            <w:tcW w:w="4289" w:type="dxa"/>
            <w:tcBorders>
              <w:top w:val="single" w:sz="6" w:space="0" w:color="auto"/>
              <w:bottom w:val="single" w:sz="6" w:space="0" w:color="auto"/>
            </w:tcBorders>
            <w:tcMar>
              <w:left w:w="43" w:type="dxa"/>
              <w:right w:w="43" w:type="dxa"/>
            </w:tcMar>
          </w:tcPr>
          <w:p w14:paraId="6E641C9A" w14:textId="5E1B50C3" w:rsidR="004C5E2F" w:rsidRPr="00842922" w:rsidRDefault="00DF4084" w:rsidP="00540A23">
            <w:pPr>
              <w:jc w:val="both"/>
              <w:rPr>
                <w:rFonts w:ascii="Arial" w:hAnsi="Arial" w:cs="Arial"/>
                <w:color w:val="000000" w:themeColor="text1"/>
                <w:sz w:val="20"/>
              </w:rPr>
            </w:pPr>
            <w:r w:rsidRPr="00842922">
              <w:rPr>
                <w:rFonts w:ascii="Arial" w:hAnsi="Arial" w:cs="Arial"/>
                <w:color w:val="000000" w:themeColor="text1"/>
                <w:sz w:val="20"/>
              </w:rPr>
              <w:t xml:space="preserve">Provides </w:t>
            </w:r>
            <w:r w:rsidR="004C5E2F" w:rsidRPr="00842922">
              <w:rPr>
                <w:rFonts w:ascii="Arial" w:hAnsi="Arial" w:cs="Arial"/>
                <w:color w:val="000000" w:themeColor="text1"/>
                <w:sz w:val="20"/>
              </w:rPr>
              <w:t xml:space="preserve">students with </w:t>
            </w:r>
            <w:r w:rsidR="005522E5">
              <w:rPr>
                <w:rFonts w:ascii="Arial" w:hAnsi="Arial" w:cs="Arial"/>
                <w:color w:val="000000" w:themeColor="text1"/>
                <w:sz w:val="20"/>
              </w:rPr>
              <w:t xml:space="preserve">the most </w:t>
            </w:r>
            <w:r w:rsidR="005522E5" w:rsidRPr="00842922">
              <w:rPr>
                <w:rFonts w:ascii="Arial" w:hAnsi="Arial" w:cs="Arial"/>
                <w:color w:val="000000" w:themeColor="text1"/>
                <w:sz w:val="20"/>
              </w:rPr>
              <w:t>significant</w:t>
            </w:r>
            <w:r w:rsidR="004C5E2F" w:rsidRPr="00842922">
              <w:rPr>
                <w:rFonts w:ascii="Arial" w:hAnsi="Arial" w:cs="Arial"/>
                <w:color w:val="000000" w:themeColor="text1"/>
                <w:sz w:val="20"/>
              </w:rPr>
              <w:t xml:space="preserve"> cognitive disabilities access to the concepts and content of Chemistry.</w:t>
            </w:r>
          </w:p>
        </w:tc>
        <w:tc>
          <w:tcPr>
            <w:tcW w:w="1145" w:type="dxa"/>
            <w:tcBorders>
              <w:top w:val="single" w:sz="6" w:space="0" w:color="auto"/>
              <w:bottom w:val="single" w:sz="6" w:space="0" w:color="auto"/>
            </w:tcBorders>
            <w:tcMar>
              <w:left w:w="43" w:type="dxa"/>
              <w:right w:w="0" w:type="dxa"/>
            </w:tcMar>
            <w:vAlign w:val="center"/>
          </w:tcPr>
          <w:p w14:paraId="11AA3908" w14:textId="77777777" w:rsidR="004C5E2F" w:rsidRPr="00842922" w:rsidRDefault="00842922" w:rsidP="008E568D">
            <w:pPr>
              <w:pStyle w:val="BodyText"/>
              <w:ind w:left="28"/>
              <w:jc w:val="center"/>
              <w:rPr>
                <w:rFonts w:eastAsia="Times" w:cs="Arial"/>
                <w:color w:val="000000" w:themeColor="text1"/>
              </w:rPr>
            </w:pPr>
            <w:r>
              <w:rPr>
                <w:rFonts w:eastAsia="Times" w:cs="Arial"/>
                <w:color w:val="000000" w:themeColor="text1"/>
              </w:rPr>
              <w:t xml:space="preserve">EQ </w:t>
            </w:r>
            <w:r w:rsidR="004C5E2F" w:rsidRPr="00842922">
              <w:rPr>
                <w:rFonts w:eastAsia="Times" w:cs="Arial"/>
                <w:color w:val="000000" w:themeColor="text1"/>
              </w:rPr>
              <w:t>Science</w:t>
            </w:r>
          </w:p>
        </w:tc>
        <w:tc>
          <w:tcPr>
            <w:tcW w:w="1170" w:type="dxa"/>
            <w:tcBorders>
              <w:top w:val="single" w:sz="6" w:space="0" w:color="auto"/>
              <w:bottom w:val="single" w:sz="6" w:space="0" w:color="auto"/>
            </w:tcBorders>
            <w:tcMar>
              <w:left w:w="43" w:type="dxa"/>
              <w:right w:w="43" w:type="dxa"/>
            </w:tcMar>
            <w:vAlign w:val="center"/>
          </w:tcPr>
          <w:p w14:paraId="4A5AAFC3" w14:textId="2FC26571" w:rsidR="004C5E2F" w:rsidRPr="00842922" w:rsidRDefault="008E568D" w:rsidP="008E568D">
            <w:pPr>
              <w:jc w:val="center"/>
              <w:rPr>
                <w:rFonts w:ascii="Arial" w:hAnsi="Arial" w:cs="Arial"/>
                <w:color w:val="000000" w:themeColor="text1"/>
                <w:sz w:val="20"/>
              </w:rPr>
            </w:pPr>
            <w:r w:rsidRPr="00842922">
              <w:rPr>
                <w:rFonts w:ascii="Arial" w:hAnsi="Arial" w:cs="Arial"/>
                <w:color w:val="000000" w:themeColor="text1"/>
                <w:sz w:val="20"/>
              </w:rPr>
              <w:t xml:space="preserve">Up to 2 </w:t>
            </w:r>
            <w:r>
              <w:rPr>
                <w:rFonts w:ascii="Arial" w:hAnsi="Arial" w:cs="Arial"/>
                <w:color w:val="000000" w:themeColor="text1"/>
                <w:sz w:val="20"/>
              </w:rPr>
              <w:t>C</w:t>
            </w:r>
            <w:r w:rsidRPr="00842922">
              <w:rPr>
                <w:rFonts w:ascii="Arial" w:hAnsi="Arial" w:cs="Arial"/>
                <w:color w:val="000000" w:themeColor="text1"/>
                <w:sz w:val="20"/>
              </w:rPr>
              <w:t>redits</w:t>
            </w:r>
          </w:p>
        </w:tc>
      </w:tr>
      <w:tr w:rsidR="000B6024" w:rsidRPr="00842922" w14:paraId="69E75610" w14:textId="77777777" w:rsidTr="00DB2BB7">
        <w:tc>
          <w:tcPr>
            <w:tcW w:w="1728" w:type="dxa"/>
            <w:tcBorders>
              <w:top w:val="single" w:sz="6" w:space="0" w:color="auto"/>
              <w:bottom w:val="single" w:sz="6" w:space="0" w:color="auto"/>
            </w:tcBorders>
            <w:tcMar>
              <w:left w:w="43" w:type="dxa"/>
              <w:right w:w="43" w:type="dxa"/>
            </w:tcMar>
            <w:vAlign w:val="center"/>
          </w:tcPr>
          <w:p w14:paraId="1E9E6915" w14:textId="77777777" w:rsidR="000B6024" w:rsidRPr="00842922" w:rsidRDefault="000B6024" w:rsidP="008E568D">
            <w:pPr>
              <w:jc w:val="center"/>
              <w:rPr>
                <w:rFonts w:ascii="Arial" w:hAnsi="Arial" w:cs="Arial"/>
                <w:color w:val="000000" w:themeColor="text1"/>
                <w:sz w:val="20"/>
              </w:rPr>
            </w:pPr>
            <w:r w:rsidRPr="00842922">
              <w:rPr>
                <w:rFonts w:ascii="Arial" w:hAnsi="Arial" w:cs="Arial"/>
                <w:color w:val="000000" w:themeColor="text1"/>
                <w:sz w:val="20"/>
              </w:rPr>
              <w:t>Access Biology 1</w:t>
            </w:r>
          </w:p>
        </w:tc>
        <w:tc>
          <w:tcPr>
            <w:tcW w:w="644" w:type="dxa"/>
            <w:tcBorders>
              <w:top w:val="single" w:sz="6" w:space="0" w:color="auto"/>
              <w:bottom w:val="single" w:sz="6" w:space="0" w:color="auto"/>
            </w:tcBorders>
            <w:tcMar>
              <w:left w:w="43" w:type="dxa"/>
              <w:right w:w="43" w:type="dxa"/>
            </w:tcMar>
            <w:vAlign w:val="center"/>
          </w:tcPr>
          <w:p w14:paraId="3E320BAB" w14:textId="77777777" w:rsidR="000B6024" w:rsidRPr="00842922" w:rsidRDefault="000B6024"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6" w:space="0" w:color="auto"/>
              <w:bottom w:val="single" w:sz="6" w:space="0" w:color="auto"/>
            </w:tcBorders>
            <w:tcMar>
              <w:left w:w="43" w:type="dxa"/>
              <w:right w:w="43" w:type="dxa"/>
            </w:tcMar>
            <w:vAlign w:val="center"/>
          </w:tcPr>
          <w:p w14:paraId="20F66C13" w14:textId="77777777" w:rsidR="000B6024" w:rsidRPr="00842922" w:rsidRDefault="00E73632" w:rsidP="008E568D">
            <w:pPr>
              <w:jc w:val="center"/>
              <w:rPr>
                <w:rFonts w:ascii="Arial" w:hAnsi="Arial" w:cs="Arial"/>
                <w:color w:val="000000" w:themeColor="text1"/>
                <w:sz w:val="20"/>
              </w:rPr>
            </w:pPr>
            <w:r w:rsidRPr="00842922">
              <w:rPr>
                <w:rFonts w:ascii="Arial" w:hAnsi="Arial" w:cs="Arial"/>
                <w:color w:val="000000" w:themeColor="text1"/>
                <w:sz w:val="20"/>
              </w:rPr>
              <w:t>79</w:t>
            </w:r>
            <w:r w:rsidR="000D34F5" w:rsidRPr="00842922">
              <w:rPr>
                <w:rFonts w:ascii="Arial" w:hAnsi="Arial" w:cs="Arial"/>
                <w:color w:val="000000" w:themeColor="text1"/>
                <w:sz w:val="20"/>
              </w:rPr>
              <w:t>20</w:t>
            </w:r>
            <w:r w:rsidRPr="00842922">
              <w:rPr>
                <w:rFonts w:ascii="Arial" w:hAnsi="Arial" w:cs="Arial"/>
                <w:color w:val="000000" w:themeColor="text1"/>
                <w:sz w:val="20"/>
              </w:rPr>
              <w:t>015E</w:t>
            </w:r>
          </w:p>
        </w:tc>
        <w:tc>
          <w:tcPr>
            <w:tcW w:w="4289" w:type="dxa"/>
            <w:tcBorders>
              <w:top w:val="single" w:sz="6" w:space="0" w:color="auto"/>
              <w:bottom w:val="single" w:sz="6" w:space="0" w:color="auto"/>
            </w:tcBorders>
            <w:tcMar>
              <w:left w:w="43" w:type="dxa"/>
              <w:right w:w="43" w:type="dxa"/>
            </w:tcMar>
          </w:tcPr>
          <w:p w14:paraId="289CDD49" w14:textId="7532E3AA" w:rsidR="000B6024" w:rsidRPr="00842922" w:rsidRDefault="00DF4084" w:rsidP="00540A23">
            <w:pPr>
              <w:jc w:val="both"/>
              <w:rPr>
                <w:rFonts w:ascii="Arial" w:hAnsi="Arial" w:cs="Arial"/>
                <w:color w:val="000000" w:themeColor="text1"/>
                <w:sz w:val="20"/>
              </w:rPr>
            </w:pPr>
            <w:r w:rsidRPr="00842922">
              <w:rPr>
                <w:rFonts w:ascii="Arial" w:hAnsi="Arial" w:cs="Arial"/>
                <w:color w:val="000000" w:themeColor="text1"/>
                <w:sz w:val="20"/>
              </w:rPr>
              <w:t xml:space="preserve">Provides </w:t>
            </w:r>
            <w:r w:rsidR="000B6024" w:rsidRPr="00842922">
              <w:rPr>
                <w:rFonts w:ascii="Arial" w:hAnsi="Arial" w:cs="Arial"/>
                <w:color w:val="000000" w:themeColor="text1"/>
                <w:sz w:val="20"/>
              </w:rPr>
              <w:t xml:space="preserve">students with </w:t>
            </w:r>
            <w:r w:rsidR="005522E5">
              <w:rPr>
                <w:rFonts w:ascii="Arial" w:hAnsi="Arial" w:cs="Arial"/>
                <w:color w:val="000000" w:themeColor="text1"/>
                <w:sz w:val="20"/>
              </w:rPr>
              <w:t xml:space="preserve">the most </w:t>
            </w:r>
            <w:r w:rsidR="005522E5" w:rsidRPr="00842922">
              <w:rPr>
                <w:rFonts w:ascii="Arial" w:hAnsi="Arial" w:cs="Arial"/>
                <w:color w:val="000000" w:themeColor="text1"/>
                <w:sz w:val="20"/>
              </w:rPr>
              <w:t xml:space="preserve">significant </w:t>
            </w:r>
            <w:r w:rsidR="000B6024" w:rsidRPr="00842922">
              <w:rPr>
                <w:rFonts w:ascii="Arial" w:hAnsi="Arial" w:cs="Arial"/>
                <w:color w:val="000000" w:themeColor="text1"/>
                <w:sz w:val="20"/>
              </w:rPr>
              <w:t>cognitive disabilities access to the concepts and content of Biology.</w:t>
            </w:r>
          </w:p>
        </w:tc>
        <w:tc>
          <w:tcPr>
            <w:tcW w:w="1145" w:type="dxa"/>
            <w:tcBorders>
              <w:top w:val="single" w:sz="6" w:space="0" w:color="auto"/>
              <w:bottom w:val="single" w:sz="6" w:space="0" w:color="auto"/>
            </w:tcBorders>
            <w:tcMar>
              <w:left w:w="43" w:type="dxa"/>
              <w:right w:w="0" w:type="dxa"/>
            </w:tcMar>
          </w:tcPr>
          <w:p w14:paraId="24E1FED5" w14:textId="77777777" w:rsidR="000B6024" w:rsidRPr="00842922" w:rsidRDefault="00254DA2" w:rsidP="00540A23">
            <w:pPr>
              <w:pStyle w:val="BodyText"/>
              <w:ind w:left="28"/>
              <w:jc w:val="center"/>
              <w:rPr>
                <w:rFonts w:eastAsia="Times" w:cs="Arial"/>
                <w:color w:val="000000" w:themeColor="text1"/>
              </w:rPr>
            </w:pPr>
            <w:r w:rsidRPr="00842922">
              <w:rPr>
                <w:rFonts w:eastAsia="Times" w:cs="Arial"/>
                <w:color w:val="000000" w:themeColor="text1"/>
              </w:rPr>
              <w:t>Biology</w:t>
            </w:r>
          </w:p>
        </w:tc>
        <w:tc>
          <w:tcPr>
            <w:tcW w:w="1170" w:type="dxa"/>
            <w:tcBorders>
              <w:top w:val="single" w:sz="6" w:space="0" w:color="auto"/>
              <w:bottom w:val="single" w:sz="6" w:space="0" w:color="auto"/>
            </w:tcBorders>
            <w:tcMar>
              <w:left w:w="43" w:type="dxa"/>
              <w:right w:w="43" w:type="dxa"/>
            </w:tcMar>
          </w:tcPr>
          <w:p w14:paraId="0CF9E588" w14:textId="77777777" w:rsidR="000B6024" w:rsidRPr="00842922" w:rsidRDefault="000012CE" w:rsidP="00540A23">
            <w:pPr>
              <w:jc w:val="center"/>
              <w:rPr>
                <w:rFonts w:ascii="Arial" w:hAnsi="Arial" w:cs="Arial"/>
                <w:color w:val="000000" w:themeColor="text1"/>
                <w:sz w:val="20"/>
              </w:rPr>
            </w:pPr>
            <w:r w:rsidRPr="00842922">
              <w:rPr>
                <w:rFonts w:ascii="Arial" w:hAnsi="Arial" w:cs="Arial"/>
                <w:color w:val="000000" w:themeColor="text1"/>
                <w:sz w:val="20"/>
              </w:rPr>
              <w:t>Up to 2 credits</w:t>
            </w:r>
          </w:p>
        </w:tc>
      </w:tr>
      <w:tr w:rsidR="000B6024" w:rsidRPr="00842922" w14:paraId="675465B4" w14:textId="77777777" w:rsidTr="00DB2BB7">
        <w:tc>
          <w:tcPr>
            <w:tcW w:w="1728" w:type="dxa"/>
            <w:tcBorders>
              <w:top w:val="single" w:sz="6" w:space="0" w:color="auto"/>
              <w:bottom w:val="single" w:sz="6" w:space="0" w:color="auto"/>
            </w:tcBorders>
            <w:tcMar>
              <w:left w:w="43" w:type="dxa"/>
              <w:right w:w="43" w:type="dxa"/>
            </w:tcMar>
            <w:vAlign w:val="center"/>
          </w:tcPr>
          <w:p w14:paraId="6ADDA4D6" w14:textId="77777777" w:rsidR="000B6024" w:rsidRPr="00842922" w:rsidRDefault="000B6024" w:rsidP="008E568D">
            <w:pPr>
              <w:jc w:val="center"/>
              <w:rPr>
                <w:rFonts w:ascii="Arial" w:hAnsi="Arial" w:cs="Arial"/>
                <w:color w:val="000000" w:themeColor="text1"/>
                <w:sz w:val="20"/>
              </w:rPr>
            </w:pPr>
            <w:r w:rsidRPr="00842922">
              <w:rPr>
                <w:rFonts w:ascii="Arial" w:hAnsi="Arial" w:cs="Arial"/>
                <w:color w:val="000000" w:themeColor="text1"/>
                <w:sz w:val="20"/>
              </w:rPr>
              <w:t>Access  Earth/Space Science 1</w:t>
            </w:r>
          </w:p>
        </w:tc>
        <w:tc>
          <w:tcPr>
            <w:tcW w:w="644" w:type="dxa"/>
            <w:tcBorders>
              <w:top w:val="single" w:sz="6" w:space="0" w:color="auto"/>
              <w:bottom w:val="single" w:sz="6" w:space="0" w:color="auto"/>
            </w:tcBorders>
            <w:tcMar>
              <w:left w:w="43" w:type="dxa"/>
              <w:right w:w="43" w:type="dxa"/>
            </w:tcMar>
            <w:vAlign w:val="center"/>
          </w:tcPr>
          <w:p w14:paraId="54099DB4" w14:textId="77777777" w:rsidR="000B6024" w:rsidRPr="00842922" w:rsidRDefault="000B6024"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6" w:space="0" w:color="auto"/>
              <w:bottom w:val="single" w:sz="6" w:space="0" w:color="auto"/>
            </w:tcBorders>
            <w:tcMar>
              <w:left w:w="43" w:type="dxa"/>
              <w:right w:w="43" w:type="dxa"/>
            </w:tcMar>
            <w:vAlign w:val="center"/>
          </w:tcPr>
          <w:p w14:paraId="0FF3D4E4" w14:textId="77777777" w:rsidR="000B6024" w:rsidRPr="00842922" w:rsidRDefault="00E73632" w:rsidP="008E568D">
            <w:pPr>
              <w:jc w:val="center"/>
              <w:rPr>
                <w:rFonts w:ascii="Arial" w:hAnsi="Arial" w:cs="Arial"/>
                <w:color w:val="000000" w:themeColor="text1"/>
                <w:sz w:val="20"/>
              </w:rPr>
            </w:pPr>
            <w:r w:rsidRPr="00842922">
              <w:rPr>
                <w:rFonts w:ascii="Arial" w:hAnsi="Arial" w:cs="Arial"/>
                <w:color w:val="000000" w:themeColor="text1"/>
                <w:sz w:val="20"/>
              </w:rPr>
              <w:t>7920020E</w:t>
            </w:r>
          </w:p>
        </w:tc>
        <w:tc>
          <w:tcPr>
            <w:tcW w:w="4289" w:type="dxa"/>
            <w:tcBorders>
              <w:top w:val="single" w:sz="6" w:space="0" w:color="auto"/>
              <w:bottom w:val="single" w:sz="6" w:space="0" w:color="auto"/>
            </w:tcBorders>
            <w:tcMar>
              <w:left w:w="43" w:type="dxa"/>
              <w:right w:w="43" w:type="dxa"/>
            </w:tcMar>
          </w:tcPr>
          <w:p w14:paraId="183AE1C8" w14:textId="21764180" w:rsidR="000B6024" w:rsidRPr="00842922" w:rsidRDefault="00DF4084" w:rsidP="00540A23">
            <w:pPr>
              <w:jc w:val="both"/>
              <w:rPr>
                <w:rFonts w:ascii="Arial" w:hAnsi="Arial" w:cs="Arial"/>
                <w:color w:val="000000" w:themeColor="text1"/>
                <w:sz w:val="20"/>
              </w:rPr>
            </w:pPr>
            <w:r w:rsidRPr="00842922">
              <w:rPr>
                <w:rFonts w:ascii="Arial" w:hAnsi="Arial" w:cs="Arial"/>
                <w:color w:val="000000" w:themeColor="text1"/>
                <w:sz w:val="20"/>
              </w:rPr>
              <w:t>Provides</w:t>
            </w:r>
            <w:r w:rsidR="000B6024" w:rsidRPr="00842922">
              <w:rPr>
                <w:rFonts w:ascii="Arial" w:hAnsi="Arial" w:cs="Arial"/>
                <w:color w:val="000000" w:themeColor="text1"/>
                <w:sz w:val="20"/>
              </w:rPr>
              <w:t xml:space="preserve"> students with </w:t>
            </w:r>
            <w:r w:rsidR="005522E5">
              <w:rPr>
                <w:rFonts w:ascii="Arial" w:hAnsi="Arial" w:cs="Arial"/>
                <w:color w:val="000000" w:themeColor="text1"/>
                <w:sz w:val="20"/>
              </w:rPr>
              <w:t xml:space="preserve">the most </w:t>
            </w:r>
            <w:r w:rsidR="005522E5" w:rsidRPr="00842922">
              <w:rPr>
                <w:rFonts w:ascii="Arial" w:hAnsi="Arial" w:cs="Arial"/>
                <w:color w:val="000000" w:themeColor="text1"/>
                <w:sz w:val="20"/>
              </w:rPr>
              <w:t>significant</w:t>
            </w:r>
            <w:r w:rsidR="000B6024" w:rsidRPr="00842922">
              <w:rPr>
                <w:rFonts w:ascii="Arial" w:hAnsi="Arial" w:cs="Arial"/>
                <w:color w:val="000000" w:themeColor="text1"/>
                <w:sz w:val="20"/>
              </w:rPr>
              <w:t xml:space="preserve"> cognitive disabilities access to the concepts and content of Earth Space Science.</w:t>
            </w:r>
          </w:p>
        </w:tc>
        <w:tc>
          <w:tcPr>
            <w:tcW w:w="1145" w:type="dxa"/>
            <w:tcBorders>
              <w:top w:val="single" w:sz="6" w:space="0" w:color="auto"/>
              <w:bottom w:val="single" w:sz="6" w:space="0" w:color="auto"/>
            </w:tcBorders>
            <w:tcMar>
              <w:left w:w="43" w:type="dxa"/>
              <w:right w:w="0" w:type="dxa"/>
            </w:tcMar>
            <w:vAlign w:val="center"/>
          </w:tcPr>
          <w:p w14:paraId="25F47CEA" w14:textId="77777777" w:rsidR="000B6024" w:rsidRPr="00842922" w:rsidRDefault="00842922" w:rsidP="008E568D">
            <w:pPr>
              <w:pStyle w:val="BodyText"/>
              <w:ind w:left="28"/>
              <w:jc w:val="center"/>
              <w:rPr>
                <w:rFonts w:eastAsia="Times" w:cs="Arial"/>
                <w:color w:val="000000" w:themeColor="text1"/>
              </w:rPr>
            </w:pPr>
            <w:r>
              <w:rPr>
                <w:rFonts w:eastAsia="Times" w:cs="Arial"/>
                <w:color w:val="000000" w:themeColor="text1"/>
              </w:rPr>
              <w:t xml:space="preserve">EQ </w:t>
            </w:r>
            <w:r w:rsidR="000B6024" w:rsidRPr="00842922">
              <w:rPr>
                <w:rFonts w:eastAsia="Times" w:cs="Arial"/>
                <w:color w:val="000000" w:themeColor="text1"/>
              </w:rPr>
              <w:t>Science</w:t>
            </w:r>
          </w:p>
        </w:tc>
        <w:tc>
          <w:tcPr>
            <w:tcW w:w="1170" w:type="dxa"/>
            <w:tcBorders>
              <w:top w:val="single" w:sz="6" w:space="0" w:color="auto"/>
              <w:bottom w:val="single" w:sz="6" w:space="0" w:color="auto"/>
            </w:tcBorders>
            <w:tcMar>
              <w:left w:w="43" w:type="dxa"/>
              <w:right w:w="43" w:type="dxa"/>
            </w:tcMar>
            <w:vAlign w:val="center"/>
          </w:tcPr>
          <w:p w14:paraId="2F68ECE2" w14:textId="77777777" w:rsidR="000B6024" w:rsidRPr="00842922" w:rsidRDefault="000012CE" w:rsidP="008E568D">
            <w:pPr>
              <w:jc w:val="center"/>
              <w:rPr>
                <w:rFonts w:ascii="Arial" w:hAnsi="Arial" w:cs="Arial"/>
                <w:color w:val="000000" w:themeColor="text1"/>
                <w:sz w:val="20"/>
              </w:rPr>
            </w:pPr>
            <w:r w:rsidRPr="00842922">
              <w:rPr>
                <w:rFonts w:ascii="Arial" w:hAnsi="Arial" w:cs="Arial"/>
                <w:color w:val="000000" w:themeColor="text1"/>
                <w:sz w:val="20"/>
              </w:rPr>
              <w:t>Up to 2 credits</w:t>
            </w:r>
          </w:p>
        </w:tc>
      </w:tr>
      <w:tr w:rsidR="00842922" w:rsidRPr="00842922" w14:paraId="7EC5F6B8" w14:textId="77777777" w:rsidTr="00DB2BB7">
        <w:trPr>
          <w:trHeight w:val="2442"/>
        </w:trPr>
        <w:tc>
          <w:tcPr>
            <w:tcW w:w="1728" w:type="dxa"/>
            <w:tcBorders>
              <w:top w:val="single" w:sz="6" w:space="0" w:color="auto"/>
              <w:bottom w:val="single" w:sz="6" w:space="0" w:color="auto"/>
            </w:tcBorders>
            <w:tcMar>
              <w:left w:w="43" w:type="dxa"/>
              <w:right w:w="43" w:type="dxa"/>
            </w:tcMar>
            <w:vAlign w:val="center"/>
          </w:tcPr>
          <w:p w14:paraId="2BCE8ECC" w14:textId="77777777" w:rsidR="00914B74" w:rsidRPr="00842922" w:rsidRDefault="005051C9" w:rsidP="008E568D">
            <w:pPr>
              <w:jc w:val="center"/>
              <w:rPr>
                <w:rFonts w:ascii="Arial" w:hAnsi="Arial" w:cs="Arial"/>
                <w:color w:val="000000" w:themeColor="text1"/>
                <w:sz w:val="20"/>
              </w:rPr>
            </w:pPr>
            <w:r w:rsidRPr="00842922">
              <w:rPr>
                <w:rFonts w:ascii="Arial" w:hAnsi="Arial" w:cs="Arial"/>
                <w:color w:val="000000" w:themeColor="text1"/>
                <w:sz w:val="20"/>
              </w:rPr>
              <w:t>Access W</w:t>
            </w:r>
            <w:r w:rsidR="00056E7C" w:rsidRPr="00842922">
              <w:rPr>
                <w:rFonts w:ascii="Arial" w:hAnsi="Arial" w:cs="Arial"/>
                <w:color w:val="000000" w:themeColor="text1"/>
                <w:sz w:val="20"/>
              </w:rPr>
              <w:t>o</w:t>
            </w:r>
            <w:r w:rsidRPr="00842922">
              <w:rPr>
                <w:rFonts w:ascii="Arial" w:hAnsi="Arial" w:cs="Arial"/>
                <w:color w:val="000000" w:themeColor="text1"/>
                <w:sz w:val="20"/>
              </w:rPr>
              <w:t>rld Hist</w:t>
            </w:r>
            <w:r w:rsidR="00056E7C" w:rsidRPr="00842922">
              <w:rPr>
                <w:rFonts w:ascii="Arial" w:hAnsi="Arial" w:cs="Arial"/>
                <w:color w:val="000000" w:themeColor="text1"/>
                <w:sz w:val="20"/>
              </w:rPr>
              <w:t>ory</w:t>
            </w:r>
          </w:p>
          <w:p w14:paraId="2E48EADF" w14:textId="77777777" w:rsidR="00914B74" w:rsidRPr="00842922" w:rsidRDefault="00914B74" w:rsidP="008E568D">
            <w:pPr>
              <w:jc w:val="center"/>
              <w:rPr>
                <w:rFonts w:ascii="Arial" w:hAnsi="Arial" w:cs="Arial"/>
                <w:color w:val="000000" w:themeColor="text1"/>
                <w:sz w:val="18"/>
              </w:rPr>
            </w:pPr>
          </w:p>
          <w:p w14:paraId="3E6740C8" w14:textId="77777777" w:rsidR="001059F8" w:rsidRPr="00842922" w:rsidRDefault="001059F8" w:rsidP="008E568D">
            <w:pPr>
              <w:jc w:val="center"/>
              <w:rPr>
                <w:rFonts w:ascii="Arial" w:hAnsi="Arial" w:cs="Arial"/>
                <w:color w:val="000000" w:themeColor="text1"/>
                <w:sz w:val="20"/>
              </w:rPr>
            </w:pPr>
            <w:r w:rsidRPr="00842922">
              <w:rPr>
                <w:rFonts w:ascii="Arial" w:hAnsi="Arial" w:cs="Arial"/>
                <w:color w:val="000000" w:themeColor="text1"/>
                <w:sz w:val="20"/>
              </w:rPr>
              <w:t>Access U.S. History</w:t>
            </w:r>
          </w:p>
          <w:p w14:paraId="1A2D1558" w14:textId="77777777" w:rsidR="001059F8" w:rsidRPr="00842922" w:rsidRDefault="001059F8" w:rsidP="008E568D">
            <w:pPr>
              <w:jc w:val="center"/>
              <w:rPr>
                <w:rFonts w:ascii="Arial" w:hAnsi="Arial" w:cs="Arial"/>
                <w:color w:val="000000" w:themeColor="text1"/>
                <w:sz w:val="18"/>
              </w:rPr>
            </w:pPr>
          </w:p>
          <w:p w14:paraId="4E989EE5" w14:textId="4FBA6CA0" w:rsidR="00753B4F" w:rsidRPr="00842922" w:rsidRDefault="00867D86" w:rsidP="008E568D">
            <w:pPr>
              <w:jc w:val="center"/>
              <w:rPr>
                <w:rFonts w:ascii="Arial" w:hAnsi="Arial" w:cs="Arial"/>
                <w:color w:val="000000" w:themeColor="text1"/>
                <w:sz w:val="20"/>
              </w:rPr>
            </w:pPr>
            <w:r w:rsidRPr="00842922">
              <w:rPr>
                <w:rFonts w:ascii="Arial" w:hAnsi="Arial" w:cs="Arial"/>
                <w:color w:val="000000" w:themeColor="text1"/>
                <w:sz w:val="20"/>
              </w:rPr>
              <w:t>Access US Gov</w:t>
            </w:r>
            <w:r w:rsidR="00056E7C" w:rsidRPr="00842922">
              <w:rPr>
                <w:rFonts w:ascii="Arial" w:hAnsi="Arial" w:cs="Arial"/>
                <w:color w:val="000000" w:themeColor="text1"/>
                <w:sz w:val="20"/>
              </w:rPr>
              <w:t>’</w:t>
            </w:r>
            <w:r w:rsidRPr="00842922">
              <w:rPr>
                <w:rFonts w:ascii="Arial" w:hAnsi="Arial" w:cs="Arial"/>
                <w:color w:val="000000" w:themeColor="text1"/>
                <w:sz w:val="20"/>
              </w:rPr>
              <w:t>t</w:t>
            </w:r>
          </w:p>
          <w:p w14:paraId="50148D6F" w14:textId="3DE62864" w:rsidR="00842922" w:rsidRDefault="00753B4F" w:rsidP="008E568D">
            <w:pPr>
              <w:jc w:val="center"/>
              <w:rPr>
                <w:rFonts w:ascii="Arial" w:hAnsi="Arial" w:cs="Arial"/>
                <w:color w:val="000000" w:themeColor="text1"/>
                <w:sz w:val="20"/>
              </w:rPr>
            </w:pPr>
            <w:r w:rsidRPr="00842922">
              <w:rPr>
                <w:rFonts w:ascii="Arial" w:hAnsi="Arial" w:cs="Arial"/>
                <w:color w:val="000000" w:themeColor="text1"/>
                <w:sz w:val="20"/>
              </w:rPr>
              <w:t>Access</w:t>
            </w:r>
          </w:p>
          <w:p w14:paraId="3F82B7C9" w14:textId="77777777" w:rsidR="00842922" w:rsidRPr="00842922" w:rsidRDefault="00842922" w:rsidP="008E568D">
            <w:pPr>
              <w:jc w:val="center"/>
              <w:rPr>
                <w:rFonts w:ascii="Arial" w:hAnsi="Arial" w:cs="Arial"/>
                <w:color w:val="000000" w:themeColor="text1"/>
                <w:sz w:val="18"/>
              </w:rPr>
            </w:pPr>
          </w:p>
          <w:p w14:paraId="14D17968" w14:textId="77777777" w:rsidR="00867D86" w:rsidRPr="00842922" w:rsidRDefault="00753B4F" w:rsidP="008E568D">
            <w:pPr>
              <w:jc w:val="center"/>
              <w:rPr>
                <w:rFonts w:ascii="Arial" w:hAnsi="Arial" w:cs="Arial"/>
                <w:color w:val="000000" w:themeColor="text1"/>
                <w:sz w:val="20"/>
              </w:rPr>
            </w:pPr>
            <w:r w:rsidRPr="00842922">
              <w:rPr>
                <w:rFonts w:ascii="Arial" w:hAnsi="Arial" w:cs="Arial"/>
                <w:color w:val="000000" w:themeColor="text1"/>
                <w:sz w:val="20"/>
              </w:rPr>
              <w:t>Economics with Financial Literacy</w:t>
            </w:r>
          </w:p>
        </w:tc>
        <w:tc>
          <w:tcPr>
            <w:tcW w:w="644" w:type="dxa"/>
            <w:tcBorders>
              <w:top w:val="single" w:sz="6" w:space="0" w:color="auto"/>
              <w:bottom w:val="single" w:sz="6" w:space="0" w:color="auto"/>
            </w:tcBorders>
            <w:tcMar>
              <w:left w:w="43" w:type="dxa"/>
              <w:right w:w="43" w:type="dxa"/>
            </w:tcMar>
            <w:vAlign w:val="center"/>
          </w:tcPr>
          <w:p w14:paraId="432B4706" w14:textId="77777777" w:rsidR="00867D86" w:rsidRPr="00842922" w:rsidRDefault="00867D86" w:rsidP="008E568D">
            <w:pPr>
              <w:jc w:val="center"/>
              <w:rPr>
                <w:rFonts w:ascii="Arial" w:hAnsi="Arial" w:cs="Arial"/>
                <w:color w:val="000000" w:themeColor="text1"/>
                <w:sz w:val="20"/>
              </w:rPr>
            </w:pPr>
            <w:r w:rsidRPr="00842922">
              <w:rPr>
                <w:rFonts w:ascii="Arial" w:hAnsi="Arial" w:cs="Arial"/>
                <w:color w:val="000000" w:themeColor="text1"/>
                <w:sz w:val="20"/>
              </w:rPr>
              <w:t>N/A</w:t>
            </w:r>
          </w:p>
          <w:p w14:paraId="6E508C84" w14:textId="77777777" w:rsidR="00914B74" w:rsidRPr="00842922" w:rsidRDefault="00914B74" w:rsidP="008E568D">
            <w:pPr>
              <w:jc w:val="center"/>
              <w:rPr>
                <w:rFonts w:ascii="Arial" w:hAnsi="Arial" w:cs="Arial"/>
                <w:color w:val="000000" w:themeColor="text1"/>
                <w:sz w:val="18"/>
              </w:rPr>
            </w:pPr>
          </w:p>
          <w:p w14:paraId="232B8DE7" w14:textId="77777777" w:rsidR="001059F8" w:rsidRPr="00842922" w:rsidRDefault="001059F8" w:rsidP="008E568D">
            <w:pPr>
              <w:jc w:val="center"/>
              <w:rPr>
                <w:rFonts w:ascii="Arial" w:hAnsi="Arial" w:cs="Arial"/>
                <w:color w:val="000000" w:themeColor="text1"/>
                <w:sz w:val="20"/>
              </w:rPr>
            </w:pPr>
          </w:p>
          <w:p w14:paraId="58EFAAC3" w14:textId="77777777" w:rsidR="00753B4F" w:rsidRPr="00842922" w:rsidRDefault="00753B4F" w:rsidP="008E568D">
            <w:pPr>
              <w:jc w:val="center"/>
              <w:rPr>
                <w:rFonts w:ascii="Arial" w:hAnsi="Arial" w:cs="Arial"/>
                <w:color w:val="000000" w:themeColor="text1"/>
                <w:sz w:val="20"/>
              </w:rPr>
            </w:pPr>
            <w:r w:rsidRPr="00842922">
              <w:rPr>
                <w:rFonts w:ascii="Arial" w:hAnsi="Arial" w:cs="Arial"/>
                <w:color w:val="000000" w:themeColor="text1"/>
                <w:sz w:val="20"/>
              </w:rPr>
              <w:t>NA</w:t>
            </w:r>
          </w:p>
          <w:p w14:paraId="7D76DE7E" w14:textId="77777777" w:rsidR="00914B74" w:rsidRPr="00842922" w:rsidRDefault="00914B74" w:rsidP="008E568D">
            <w:pPr>
              <w:jc w:val="center"/>
              <w:rPr>
                <w:rFonts w:ascii="Arial" w:hAnsi="Arial" w:cs="Arial"/>
                <w:color w:val="000000" w:themeColor="text1"/>
                <w:sz w:val="18"/>
              </w:rPr>
            </w:pPr>
          </w:p>
          <w:p w14:paraId="544277F1" w14:textId="77777777" w:rsidR="006F3693" w:rsidRPr="00842922" w:rsidRDefault="006F3693" w:rsidP="008E568D">
            <w:pPr>
              <w:jc w:val="center"/>
              <w:rPr>
                <w:rFonts w:ascii="Arial" w:hAnsi="Arial" w:cs="Arial"/>
                <w:color w:val="000000" w:themeColor="text1"/>
                <w:sz w:val="20"/>
              </w:rPr>
            </w:pPr>
          </w:p>
          <w:p w14:paraId="15002F3F" w14:textId="77777777" w:rsidR="005051C9" w:rsidRPr="00842922" w:rsidRDefault="005051C9" w:rsidP="008E568D">
            <w:pPr>
              <w:jc w:val="center"/>
              <w:rPr>
                <w:rFonts w:ascii="Arial" w:hAnsi="Arial" w:cs="Arial"/>
                <w:color w:val="000000" w:themeColor="text1"/>
                <w:sz w:val="20"/>
              </w:rPr>
            </w:pPr>
            <w:r w:rsidRPr="00842922">
              <w:rPr>
                <w:rFonts w:ascii="Arial" w:hAnsi="Arial" w:cs="Arial"/>
                <w:color w:val="000000" w:themeColor="text1"/>
                <w:sz w:val="20"/>
              </w:rPr>
              <w:t>NA</w:t>
            </w:r>
          </w:p>
          <w:p w14:paraId="43213D6F" w14:textId="77777777" w:rsidR="005051C9" w:rsidRPr="00503BF3" w:rsidRDefault="005051C9" w:rsidP="008E568D">
            <w:pPr>
              <w:jc w:val="center"/>
              <w:rPr>
                <w:rFonts w:ascii="Arial" w:hAnsi="Arial" w:cs="Arial"/>
                <w:color w:val="000000" w:themeColor="text1"/>
                <w:sz w:val="18"/>
              </w:rPr>
            </w:pPr>
          </w:p>
          <w:p w14:paraId="6D3E91FB" w14:textId="77777777" w:rsidR="00842922" w:rsidRPr="00503BF3" w:rsidRDefault="00842922" w:rsidP="008E568D">
            <w:pPr>
              <w:jc w:val="center"/>
              <w:rPr>
                <w:rFonts w:ascii="Arial" w:hAnsi="Arial" w:cs="Arial"/>
                <w:color w:val="000000" w:themeColor="text1"/>
                <w:sz w:val="18"/>
              </w:rPr>
            </w:pPr>
          </w:p>
          <w:p w14:paraId="14732F0A" w14:textId="77777777" w:rsidR="005051C9" w:rsidRPr="00842922" w:rsidRDefault="006F3693"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6" w:space="0" w:color="auto"/>
              <w:bottom w:val="single" w:sz="6" w:space="0" w:color="auto"/>
            </w:tcBorders>
            <w:tcMar>
              <w:left w:w="43" w:type="dxa"/>
              <w:right w:w="43" w:type="dxa"/>
            </w:tcMar>
            <w:vAlign w:val="center"/>
          </w:tcPr>
          <w:p w14:paraId="21E058FE" w14:textId="77777777" w:rsidR="00914B74" w:rsidRPr="00842922" w:rsidRDefault="00914B74" w:rsidP="008E568D">
            <w:pPr>
              <w:jc w:val="center"/>
              <w:rPr>
                <w:rFonts w:ascii="Arial" w:hAnsi="Arial" w:cs="Arial"/>
                <w:color w:val="000000" w:themeColor="text1"/>
                <w:sz w:val="20"/>
              </w:rPr>
            </w:pPr>
            <w:r w:rsidRPr="00842922">
              <w:rPr>
                <w:rFonts w:ascii="Arial" w:hAnsi="Arial" w:cs="Arial"/>
                <w:color w:val="000000" w:themeColor="text1"/>
                <w:sz w:val="20"/>
              </w:rPr>
              <w:t>7921027E</w:t>
            </w:r>
          </w:p>
          <w:p w14:paraId="36C2D141" w14:textId="77777777" w:rsidR="00914B74" w:rsidRPr="00842922" w:rsidRDefault="00914B74" w:rsidP="008E568D">
            <w:pPr>
              <w:jc w:val="center"/>
              <w:rPr>
                <w:rFonts w:ascii="Arial" w:hAnsi="Arial" w:cs="Arial"/>
                <w:color w:val="000000" w:themeColor="text1"/>
                <w:sz w:val="20"/>
              </w:rPr>
            </w:pPr>
          </w:p>
          <w:p w14:paraId="6AE2814E" w14:textId="77777777" w:rsidR="001059F8" w:rsidRPr="00842922" w:rsidRDefault="001059F8" w:rsidP="008E568D">
            <w:pPr>
              <w:jc w:val="center"/>
              <w:rPr>
                <w:rFonts w:ascii="Arial" w:hAnsi="Arial" w:cs="Arial"/>
                <w:color w:val="000000" w:themeColor="text1"/>
                <w:sz w:val="18"/>
              </w:rPr>
            </w:pPr>
          </w:p>
          <w:p w14:paraId="0E876D3F" w14:textId="77777777" w:rsidR="001059F8" w:rsidRPr="00842922" w:rsidRDefault="001059F8" w:rsidP="008E568D">
            <w:pPr>
              <w:jc w:val="center"/>
              <w:rPr>
                <w:rFonts w:ascii="Arial" w:hAnsi="Arial" w:cs="Arial"/>
                <w:color w:val="000000" w:themeColor="text1"/>
                <w:sz w:val="20"/>
              </w:rPr>
            </w:pPr>
            <w:r w:rsidRPr="00842922">
              <w:rPr>
                <w:rFonts w:ascii="Arial" w:hAnsi="Arial" w:cs="Arial"/>
                <w:color w:val="000000" w:themeColor="text1"/>
                <w:sz w:val="20"/>
              </w:rPr>
              <w:t>7921025E</w:t>
            </w:r>
          </w:p>
          <w:p w14:paraId="7C76D08A" w14:textId="77777777" w:rsidR="001059F8" w:rsidRPr="00842922" w:rsidRDefault="001059F8" w:rsidP="008E568D">
            <w:pPr>
              <w:jc w:val="center"/>
              <w:rPr>
                <w:rFonts w:ascii="Arial" w:hAnsi="Arial" w:cs="Arial"/>
                <w:color w:val="000000" w:themeColor="text1"/>
                <w:sz w:val="18"/>
              </w:rPr>
            </w:pPr>
          </w:p>
          <w:p w14:paraId="752B4959" w14:textId="77777777" w:rsidR="006F3693" w:rsidRPr="00842922" w:rsidRDefault="006F3693" w:rsidP="008E568D">
            <w:pPr>
              <w:jc w:val="center"/>
              <w:rPr>
                <w:rFonts w:ascii="Arial" w:hAnsi="Arial" w:cs="Arial"/>
                <w:color w:val="000000" w:themeColor="text1"/>
                <w:sz w:val="20"/>
              </w:rPr>
            </w:pPr>
          </w:p>
          <w:p w14:paraId="18A9C80E" w14:textId="77777777" w:rsidR="00867D86" w:rsidRPr="00842922" w:rsidRDefault="00867D86" w:rsidP="008E568D">
            <w:pPr>
              <w:jc w:val="center"/>
              <w:rPr>
                <w:rFonts w:ascii="Arial" w:hAnsi="Arial" w:cs="Arial"/>
                <w:color w:val="000000" w:themeColor="text1"/>
                <w:sz w:val="20"/>
              </w:rPr>
            </w:pPr>
            <w:r w:rsidRPr="00842922">
              <w:rPr>
                <w:rFonts w:ascii="Arial" w:hAnsi="Arial" w:cs="Arial"/>
                <w:color w:val="000000" w:themeColor="text1"/>
                <w:sz w:val="20"/>
              </w:rPr>
              <w:t>7921015E</w:t>
            </w:r>
          </w:p>
          <w:p w14:paraId="446C8A24" w14:textId="77777777" w:rsidR="00842922" w:rsidRPr="00842922" w:rsidRDefault="00842922" w:rsidP="008E568D">
            <w:pPr>
              <w:jc w:val="center"/>
              <w:rPr>
                <w:rFonts w:ascii="Arial" w:hAnsi="Arial" w:cs="Arial"/>
                <w:color w:val="000000" w:themeColor="text1"/>
                <w:sz w:val="18"/>
              </w:rPr>
            </w:pPr>
          </w:p>
          <w:p w14:paraId="12FC64BE" w14:textId="77777777" w:rsidR="00842922" w:rsidRPr="00503BF3" w:rsidRDefault="00842922" w:rsidP="008E568D">
            <w:pPr>
              <w:jc w:val="center"/>
              <w:rPr>
                <w:rFonts w:ascii="Arial" w:hAnsi="Arial" w:cs="Arial"/>
                <w:color w:val="000000" w:themeColor="text1"/>
                <w:sz w:val="18"/>
              </w:rPr>
            </w:pPr>
          </w:p>
          <w:p w14:paraId="77B18272" w14:textId="77777777" w:rsidR="005051C9" w:rsidRPr="00842922" w:rsidRDefault="00753B4F" w:rsidP="008E568D">
            <w:pPr>
              <w:jc w:val="center"/>
              <w:rPr>
                <w:rFonts w:ascii="Arial" w:hAnsi="Arial" w:cs="Arial"/>
                <w:color w:val="000000" w:themeColor="text1"/>
                <w:sz w:val="20"/>
              </w:rPr>
            </w:pPr>
            <w:r w:rsidRPr="00842922">
              <w:rPr>
                <w:rFonts w:ascii="Arial" w:hAnsi="Arial" w:cs="Arial"/>
                <w:color w:val="000000" w:themeColor="text1"/>
                <w:sz w:val="20"/>
              </w:rPr>
              <w:t>792102</w:t>
            </w:r>
            <w:r w:rsidR="00C5781F" w:rsidRPr="00842922">
              <w:rPr>
                <w:rFonts w:ascii="Arial" w:hAnsi="Arial" w:cs="Arial"/>
                <w:color w:val="000000" w:themeColor="text1"/>
                <w:sz w:val="20"/>
              </w:rPr>
              <w:t>2</w:t>
            </w:r>
            <w:r w:rsidRPr="00842922">
              <w:rPr>
                <w:rFonts w:ascii="Arial" w:hAnsi="Arial" w:cs="Arial"/>
                <w:color w:val="000000" w:themeColor="text1"/>
                <w:sz w:val="20"/>
              </w:rPr>
              <w:t>E</w:t>
            </w:r>
          </w:p>
        </w:tc>
        <w:tc>
          <w:tcPr>
            <w:tcW w:w="4289" w:type="dxa"/>
            <w:tcBorders>
              <w:top w:val="single" w:sz="6" w:space="0" w:color="auto"/>
              <w:bottom w:val="single" w:sz="6" w:space="0" w:color="auto"/>
            </w:tcBorders>
            <w:tcMar>
              <w:left w:w="43" w:type="dxa"/>
              <w:right w:w="43" w:type="dxa"/>
            </w:tcMar>
            <w:vAlign w:val="center"/>
          </w:tcPr>
          <w:p w14:paraId="6FE63CCF" w14:textId="442E2C8D" w:rsidR="00867D86" w:rsidRPr="00842922" w:rsidRDefault="00867D86" w:rsidP="00842922">
            <w:pPr>
              <w:jc w:val="both"/>
              <w:rPr>
                <w:rFonts w:ascii="Arial" w:hAnsi="Arial" w:cs="Arial"/>
                <w:color w:val="000000" w:themeColor="text1"/>
                <w:sz w:val="20"/>
              </w:rPr>
            </w:pPr>
            <w:r w:rsidRPr="00842922">
              <w:rPr>
                <w:rFonts w:ascii="Arial" w:hAnsi="Arial" w:cs="Arial"/>
                <w:color w:val="000000" w:themeColor="text1"/>
                <w:sz w:val="20"/>
              </w:rPr>
              <w:t xml:space="preserve">Provides students with </w:t>
            </w:r>
            <w:r w:rsidR="005522E5">
              <w:rPr>
                <w:rFonts w:ascii="Arial" w:hAnsi="Arial" w:cs="Arial"/>
                <w:color w:val="000000" w:themeColor="text1"/>
                <w:sz w:val="20"/>
              </w:rPr>
              <w:t xml:space="preserve">the most </w:t>
            </w:r>
            <w:r w:rsidR="005522E5" w:rsidRPr="00842922">
              <w:rPr>
                <w:rFonts w:ascii="Arial" w:hAnsi="Arial" w:cs="Arial"/>
                <w:color w:val="000000" w:themeColor="text1"/>
                <w:sz w:val="20"/>
              </w:rPr>
              <w:t>significant</w:t>
            </w:r>
            <w:r w:rsidRPr="00842922">
              <w:rPr>
                <w:rFonts w:ascii="Arial" w:hAnsi="Arial" w:cs="Arial"/>
                <w:color w:val="000000" w:themeColor="text1"/>
                <w:sz w:val="20"/>
              </w:rPr>
              <w:t xml:space="preserve"> cognitive disabilities access </w:t>
            </w:r>
            <w:r w:rsidR="000600D0" w:rsidRPr="00842922">
              <w:rPr>
                <w:rFonts w:ascii="Arial" w:hAnsi="Arial" w:cs="Arial"/>
                <w:color w:val="000000" w:themeColor="text1"/>
                <w:sz w:val="20"/>
              </w:rPr>
              <w:t xml:space="preserve">to the concepts and content of </w:t>
            </w:r>
            <w:r w:rsidRPr="00842922">
              <w:rPr>
                <w:rFonts w:ascii="Arial" w:hAnsi="Arial" w:cs="Arial"/>
                <w:color w:val="000000" w:themeColor="text1"/>
                <w:sz w:val="20"/>
              </w:rPr>
              <w:t xml:space="preserve">Social Studies including </w:t>
            </w:r>
            <w:r w:rsidR="001059F8" w:rsidRPr="00842922">
              <w:rPr>
                <w:rFonts w:ascii="Arial" w:hAnsi="Arial" w:cs="Arial"/>
                <w:color w:val="000000" w:themeColor="text1"/>
                <w:sz w:val="20"/>
              </w:rPr>
              <w:t xml:space="preserve">World History, American History, American Government, and </w:t>
            </w:r>
            <w:r w:rsidRPr="00842922">
              <w:rPr>
                <w:rFonts w:ascii="Arial" w:hAnsi="Arial" w:cs="Arial"/>
                <w:color w:val="000000" w:themeColor="text1"/>
                <w:sz w:val="20"/>
              </w:rPr>
              <w:t>Economics</w:t>
            </w:r>
            <w:r w:rsidR="00B07B7A" w:rsidRPr="00842922">
              <w:rPr>
                <w:rFonts w:ascii="Arial" w:hAnsi="Arial" w:cs="Arial"/>
                <w:color w:val="000000" w:themeColor="text1"/>
                <w:sz w:val="20"/>
              </w:rPr>
              <w:t xml:space="preserve"> with Financial Literacy</w:t>
            </w:r>
            <w:r w:rsidRPr="00842922">
              <w:rPr>
                <w:rFonts w:ascii="Arial" w:hAnsi="Arial" w:cs="Arial"/>
                <w:color w:val="000000" w:themeColor="text1"/>
                <w:sz w:val="20"/>
              </w:rPr>
              <w:t>.</w:t>
            </w:r>
          </w:p>
        </w:tc>
        <w:tc>
          <w:tcPr>
            <w:tcW w:w="1145" w:type="dxa"/>
            <w:tcBorders>
              <w:top w:val="single" w:sz="6" w:space="0" w:color="auto"/>
              <w:bottom w:val="single" w:sz="6" w:space="0" w:color="auto"/>
            </w:tcBorders>
            <w:tcMar>
              <w:left w:w="43" w:type="dxa"/>
              <w:right w:w="0" w:type="dxa"/>
            </w:tcMar>
            <w:vAlign w:val="center"/>
          </w:tcPr>
          <w:p w14:paraId="6EB7B287" w14:textId="77777777" w:rsidR="00867D86" w:rsidRDefault="00842922" w:rsidP="008E568D">
            <w:pPr>
              <w:pStyle w:val="FootnoteText"/>
              <w:jc w:val="center"/>
              <w:rPr>
                <w:rFonts w:ascii="Arial" w:eastAsia="Times" w:hAnsi="Arial" w:cs="Arial"/>
                <w:color w:val="000000" w:themeColor="text1"/>
              </w:rPr>
            </w:pPr>
            <w:r>
              <w:rPr>
                <w:rFonts w:ascii="Arial" w:eastAsia="Times" w:hAnsi="Arial" w:cs="Arial"/>
                <w:color w:val="000000" w:themeColor="text1"/>
              </w:rPr>
              <w:t>World History</w:t>
            </w:r>
          </w:p>
          <w:p w14:paraId="1848E373" w14:textId="77777777" w:rsidR="00842922" w:rsidRPr="00842922" w:rsidRDefault="00842922" w:rsidP="008E568D">
            <w:pPr>
              <w:pStyle w:val="FootnoteText"/>
              <w:jc w:val="center"/>
              <w:rPr>
                <w:rFonts w:ascii="Arial" w:eastAsia="Times" w:hAnsi="Arial" w:cs="Arial"/>
                <w:color w:val="000000" w:themeColor="text1"/>
                <w:sz w:val="18"/>
              </w:rPr>
            </w:pPr>
          </w:p>
          <w:p w14:paraId="3F4A76BD" w14:textId="77777777" w:rsidR="00842922" w:rsidRDefault="00842922" w:rsidP="008E568D">
            <w:pPr>
              <w:pStyle w:val="FootnoteText"/>
              <w:jc w:val="center"/>
              <w:rPr>
                <w:rFonts w:ascii="Arial" w:eastAsia="Times" w:hAnsi="Arial" w:cs="Arial"/>
                <w:color w:val="000000" w:themeColor="text1"/>
              </w:rPr>
            </w:pPr>
            <w:r>
              <w:rPr>
                <w:rFonts w:ascii="Arial" w:eastAsia="Times" w:hAnsi="Arial" w:cs="Arial"/>
                <w:color w:val="000000" w:themeColor="text1"/>
              </w:rPr>
              <w:t>American History</w:t>
            </w:r>
          </w:p>
          <w:p w14:paraId="26BA00D6" w14:textId="77777777" w:rsidR="00842922" w:rsidRPr="00842922" w:rsidRDefault="00842922" w:rsidP="008E568D">
            <w:pPr>
              <w:pStyle w:val="FootnoteText"/>
              <w:jc w:val="center"/>
              <w:rPr>
                <w:rFonts w:ascii="Arial" w:eastAsia="Times" w:hAnsi="Arial" w:cs="Arial"/>
                <w:color w:val="000000" w:themeColor="text1"/>
                <w:sz w:val="18"/>
              </w:rPr>
            </w:pPr>
          </w:p>
          <w:p w14:paraId="48BED2DB" w14:textId="77777777" w:rsidR="00842922" w:rsidRDefault="00503BF3" w:rsidP="008E568D">
            <w:pPr>
              <w:pStyle w:val="FootnoteText"/>
              <w:jc w:val="center"/>
              <w:rPr>
                <w:rFonts w:ascii="Arial" w:eastAsia="Times" w:hAnsi="Arial" w:cs="Arial"/>
                <w:color w:val="000000" w:themeColor="text1"/>
              </w:rPr>
            </w:pPr>
            <w:r>
              <w:rPr>
                <w:rFonts w:ascii="Arial" w:eastAsia="Times" w:hAnsi="Arial" w:cs="Arial"/>
                <w:color w:val="000000" w:themeColor="text1"/>
              </w:rPr>
              <w:t>American</w:t>
            </w:r>
            <w:r w:rsidR="00842922">
              <w:rPr>
                <w:rFonts w:ascii="Arial" w:eastAsia="Times" w:hAnsi="Arial" w:cs="Arial"/>
                <w:color w:val="000000" w:themeColor="text1"/>
              </w:rPr>
              <w:t xml:space="preserve"> Gov’t</w:t>
            </w:r>
          </w:p>
          <w:p w14:paraId="5BABEF7A" w14:textId="77777777" w:rsidR="00842922" w:rsidRDefault="00842922" w:rsidP="008E568D">
            <w:pPr>
              <w:pStyle w:val="FootnoteText"/>
              <w:jc w:val="center"/>
              <w:rPr>
                <w:rFonts w:ascii="Arial" w:eastAsia="Times" w:hAnsi="Arial" w:cs="Arial"/>
                <w:color w:val="000000" w:themeColor="text1"/>
                <w:sz w:val="18"/>
                <w:szCs w:val="18"/>
              </w:rPr>
            </w:pPr>
          </w:p>
          <w:p w14:paraId="6E0F05F1" w14:textId="77777777" w:rsidR="00842922" w:rsidRPr="00842922" w:rsidRDefault="00842922" w:rsidP="008E568D">
            <w:pPr>
              <w:pStyle w:val="FootnoteText"/>
              <w:jc w:val="center"/>
              <w:rPr>
                <w:rFonts w:ascii="Arial" w:eastAsia="Times" w:hAnsi="Arial" w:cs="Arial"/>
                <w:color w:val="000000" w:themeColor="text1"/>
                <w:sz w:val="18"/>
                <w:szCs w:val="18"/>
              </w:rPr>
            </w:pPr>
            <w:r w:rsidRPr="00842922">
              <w:rPr>
                <w:rFonts w:ascii="Arial" w:eastAsia="Times" w:hAnsi="Arial" w:cs="Arial"/>
                <w:color w:val="000000" w:themeColor="text1"/>
                <w:sz w:val="18"/>
                <w:szCs w:val="18"/>
              </w:rPr>
              <w:t>Economics</w:t>
            </w:r>
          </w:p>
        </w:tc>
        <w:tc>
          <w:tcPr>
            <w:tcW w:w="1170" w:type="dxa"/>
            <w:tcBorders>
              <w:top w:val="single" w:sz="6" w:space="0" w:color="auto"/>
              <w:bottom w:val="single" w:sz="6" w:space="0" w:color="auto"/>
            </w:tcBorders>
            <w:tcMar>
              <w:left w:w="43" w:type="dxa"/>
              <w:right w:w="43" w:type="dxa"/>
            </w:tcMar>
            <w:vAlign w:val="center"/>
          </w:tcPr>
          <w:p w14:paraId="5163DA99" w14:textId="5FA27C9D" w:rsidR="00867D86" w:rsidRPr="00842922" w:rsidRDefault="008E568D" w:rsidP="008E568D">
            <w:pPr>
              <w:jc w:val="center"/>
              <w:rPr>
                <w:rFonts w:ascii="Arial" w:hAnsi="Arial" w:cs="Arial"/>
                <w:color w:val="000000" w:themeColor="text1"/>
                <w:sz w:val="20"/>
              </w:rPr>
            </w:pPr>
            <w:r w:rsidRPr="00842922">
              <w:rPr>
                <w:rFonts w:ascii="Arial" w:hAnsi="Arial" w:cs="Arial"/>
                <w:color w:val="000000" w:themeColor="text1"/>
                <w:sz w:val="20"/>
              </w:rPr>
              <w:t xml:space="preserve">Up to 2 </w:t>
            </w:r>
            <w:r>
              <w:rPr>
                <w:rFonts w:ascii="Arial" w:hAnsi="Arial" w:cs="Arial"/>
                <w:color w:val="000000" w:themeColor="text1"/>
                <w:sz w:val="20"/>
              </w:rPr>
              <w:t>C</w:t>
            </w:r>
            <w:r w:rsidRPr="00842922">
              <w:rPr>
                <w:rFonts w:ascii="Arial" w:hAnsi="Arial" w:cs="Arial"/>
                <w:color w:val="000000" w:themeColor="text1"/>
                <w:sz w:val="20"/>
              </w:rPr>
              <w:t>redits</w:t>
            </w:r>
            <w:r>
              <w:rPr>
                <w:rFonts w:ascii="Arial" w:hAnsi="Arial" w:cs="Arial"/>
                <w:color w:val="000000" w:themeColor="text1"/>
                <w:sz w:val="20"/>
              </w:rPr>
              <w:t xml:space="preserve"> Each</w:t>
            </w:r>
          </w:p>
        </w:tc>
      </w:tr>
      <w:tr w:rsidR="00540A23" w:rsidRPr="00842922" w14:paraId="3A173AC2" w14:textId="77777777" w:rsidTr="00DB3958">
        <w:tc>
          <w:tcPr>
            <w:tcW w:w="10056" w:type="dxa"/>
            <w:gridSpan w:val="6"/>
            <w:tcBorders>
              <w:top w:val="single" w:sz="6" w:space="0" w:color="auto"/>
              <w:bottom w:val="single" w:sz="6" w:space="0" w:color="auto"/>
            </w:tcBorders>
            <w:shd w:val="clear" w:color="auto" w:fill="BFBFBF" w:themeFill="background1" w:themeFillShade="BF"/>
            <w:tcMar>
              <w:left w:w="43" w:type="dxa"/>
              <w:right w:w="43" w:type="dxa"/>
            </w:tcMar>
          </w:tcPr>
          <w:p w14:paraId="0B96FA91" w14:textId="79DC9766" w:rsidR="00C57081" w:rsidRPr="00842922" w:rsidRDefault="00C57081" w:rsidP="00BD0259">
            <w:pPr>
              <w:pStyle w:val="Heading2"/>
              <w:ind w:hanging="1080"/>
              <w:jc w:val="center"/>
              <w:rPr>
                <w:color w:val="000000" w:themeColor="text1"/>
              </w:rPr>
            </w:pPr>
            <w:bookmarkStart w:id="134" w:name="_Toc92962576"/>
            <w:r w:rsidRPr="00842922">
              <w:rPr>
                <w:color w:val="000000" w:themeColor="text1"/>
              </w:rPr>
              <w:t>SPECIAL SKILLS COURSES</w:t>
            </w:r>
            <w:bookmarkEnd w:id="134"/>
          </w:p>
        </w:tc>
      </w:tr>
      <w:tr w:rsidR="00C57081" w:rsidRPr="00842922" w14:paraId="00BBD725" w14:textId="77777777" w:rsidTr="00DB2BB7">
        <w:tc>
          <w:tcPr>
            <w:tcW w:w="1728" w:type="dxa"/>
            <w:tcBorders>
              <w:bottom w:val="single" w:sz="6" w:space="0" w:color="auto"/>
            </w:tcBorders>
            <w:tcMar>
              <w:left w:w="43" w:type="dxa"/>
              <w:right w:w="43" w:type="dxa"/>
            </w:tcMar>
            <w:vAlign w:val="center"/>
          </w:tcPr>
          <w:p w14:paraId="2835F327" w14:textId="77777777" w:rsidR="00C57081" w:rsidRPr="00842922" w:rsidRDefault="00C57081" w:rsidP="008E568D">
            <w:pPr>
              <w:pStyle w:val="FootnoteText"/>
              <w:jc w:val="center"/>
              <w:rPr>
                <w:rFonts w:ascii="Arial" w:eastAsia="Times" w:hAnsi="Arial" w:cs="Arial"/>
                <w:color w:val="000000" w:themeColor="text1"/>
              </w:rPr>
            </w:pPr>
            <w:r w:rsidRPr="00842922">
              <w:rPr>
                <w:rFonts w:ascii="Arial" w:eastAsia="Times" w:hAnsi="Arial" w:cs="Arial"/>
                <w:color w:val="000000" w:themeColor="text1"/>
              </w:rPr>
              <w:t>Skills for Students who are Deaf or Hard of Hearing</w:t>
            </w:r>
          </w:p>
        </w:tc>
        <w:tc>
          <w:tcPr>
            <w:tcW w:w="644" w:type="dxa"/>
            <w:tcBorders>
              <w:bottom w:val="single" w:sz="6" w:space="0" w:color="auto"/>
            </w:tcBorders>
            <w:tcMar>
              <w:left w:w="43" w:type="dxa"/>
              <w:right w:w="43" w:type="dxa"/>
            </w:tcMar>
            <w:vAlign w:val="center"/>
          </w:tcPr>
          <w:p w14:paraId="38BDEE5E"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6" w:space="0" w:color="auto"/>
            </w:tcBorders>
            <w:tcMar>
              <w:left w:w="43" w:type="dxa"/>
              <w:right w:w="43" w:type="dxa"/>
            </w:tcMar>
            <w:vAlign w:val="center"/>
          </w:tcPr>
          <w:p w14:paraId="696E65C3"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7963040E</w:t>
            </w:r>
          </w:p>
        </w:tc>
        <w:tc>
          <w:tcPr>
            <w:tcW w:w="4289" w:type="dxa"/>
            <w:tcBorders>
              <w:bottom w:val="single" w:sz="6" w:space="0" w:color="auto"/>
            </w:tcBorders>
            <w:tcMar>
              <w:left w:w="43" w:type="dxa"/>
              <w:right w:w="43" w:type="dxa"/>
            </w:tcMar>
          </w:tcPr>
          <w:p w14:paraId="4B42CCF8" w14:textId="77777777" w:rsidR="00730B6B" w:rsidRPr="00842922" w:rsidRDefault="00C57081" w:rsidP="00540A23">
            <w:pPr>
              <w:jc w:val="both"/>
              <w:rPr>
                <w:rFonts w:ascii="Arial" w:hAnsi="Arial" w:cs="Arial"/>
                <w:color w:val="000000" w:themeColor="text1"/>
                <w:sz w:val="20"/>
              </w:rPr>
            </w:pPr>
            <w:r w:rsidRPr="00842922">
              <w:rPr>
                <w:rFonts w:ascii="Arial" w:hAnsi="Arial" w:cs="Arial"/>
                <w:color w:val="000000" w:themeColor="text1"/>
                <w:sz w:val="20"/>
              </w:rPr>
              <w:t>Enhances the acquisition, comprehension, and use of language for students who are deaf or hard of hearing.</w:t>
            </w:r>
          </w:p>
        </w:tc>
        <w:tc>
          <w:tcPr>
            <w:tcW w:w="1145" w:type="dxa"/>
            <w:tcBorders>
              <w:bottom w:val="single" w:sz="6" w:space="0" w:color="auto"/>
            </w:tcBorders>
            <w:tcMar>
              <w:left w:w="43" w:type="dxa"/>
              <w:right w:w="43" w:type="dxa"/>
            </w:tcMar>
            <w:vAlign w:val="center"/>
          </w:tcPr>
          <w:p w14:paraId="5CBE2BD8" w14:textId="77777777" w:rsidR="00C57081" w:rsidRPr="00842922" w:rsidRDefault="00C57081" w:rsidP="008E568D">
            <w:pPr>
              <w:pStyle w:val="FootnoteText"/>
              <w:jc w:val="center"/>
              <w:rPr>
                <w:rFonts w:ascii="Arial" w:eastAsia="Times" w:hAnsi="Arial" w:cs="Arial"/>
                <w:color w:val="000000" w:themeColor="text1"/>
              </w:rPr>
            </w:pPr>
            <w:r w:rsidRPr="00842922">
              <w:rPr>
                <w:rFonts w:ascii="Arial" w:eastAsia="Times" w:hAnsi="Arial" w:cs="Arial"/>
                <w:color w:val="000000" w:themeColor="text1"/>
              </w:rPr>
              <w:t>Elective</w:t>
            </w:r>
          </w:p>
        </w:tc>
        <w:tc>
          <w:tcPr>
            <w:tcW w:w="1170" w:type="dxa"/>
            <w:tcBorders>
              <w:bottom w:val="single" w:sz="6" w:space="0" w:color="auto"/>
            </w:tcBorders>
            <w:tcMar>
              <w:left w:w="43" w:type="dxa"/>
              <w:right w:w="43" w:type="dxa"/>
            </w:tcMar>
            <w:vAlign w:val="center"/>
          </w:tcPr>
          <w:p w14:paraId="06A4F0F0"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r w:rsidR="00C57081" w:rsidRPr="00842922" w14:paraId="1F138B6D" w14:textId="77777777" w:rsidTr="00DB2BB7">
        <w:tc>
          <w:tcPr>
            <w:tcW w:w="1728" w:type="dxa"/>
            <w:tcBorders>
              <w:bottom w:val="single" w:sz="6" w:space="0" w:color="auto"/>
            </w:tcBorders>
            <w:tcMar>
              <w:left w:w="43" w:type="dxa"/>
              <w:right w:w="43" w:type="dxa"/>
            </w:tcMar>
            <w:vAlign w:val="center"/>
          </w:tcPr>
          <w:p w14:paraId="41396382"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Skills for Students who are Visually Impaired</w:t>
            </w:r>
          </w:p>
        </w:tc>
        <w:tc>
          <w:tcPr>
            <w:tcW w:w="644" w:type="dxa"/>
            <w:tcBorders>
              <w:bottom w:val="single" w:sz="6" w:space="0" w:color="auto"/>
            </w:tcBorders>
            <w:tcMar>
              <w:left w:w="43" w:type="dxa"/>
              <w:right w:w="43" w:type="dxa"/>
            </w:tcMar>
            <w:vAlign w:val="center"/>
          </w:tcPr>
          <w:p w14:paraId="51AB4D7D"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6" w:space="0" w:color="auto"/>
            </w:tcBorders>
            <w:tcMar>
              <w:left w:w="43" w:type="dxa"/>
              <w:right w:w="43" w:type="dxa"/>
            </w:tcMar>
            <w:vAlign w:val="center"/>
          </w:tcPr>
          <w:p w14:paraId="33C8A2DB"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7963050E</w:t>
            </w:r>
          </w:p>
        </w:tc>
        <w:tc>
          <w:tcPr>
            <w:tcW w:w="4289" w:type="dxa"/>
            <w:tcBorders>
              <w:bottom w:val="single" w:sz="6" w:space="0" w:color="auto"/>
            </w:tcBorders>
            <w:tcMar>
              <w:left w:w="43" w:type="dxa"/>
              <w:right w:w="43" w:type="dxa"/>
            </w:tcMar>
          </w:tcPr>
          <w:p w14:paraId="331C7B5C" w14:textId="77777777" w:rsidR="00C57081" w:rsidRPr="00842922" w:rsidRDefault="00C57081" w:rsidP="00540A23">
            <w:pPr>
              <w:jc w:val="both"/>
              <w:rPr>
                <w:rFonts w:ascii="Arial" w:hAnsi="Arial" w:cs="Arial"/>
                <w:color w:val="000000" w:themeColor="text1"/>
                <w:sz w:val="20"/>
              </w:rPr>
            </w:pPr>
            <w:r w:rsidRPr="00842922">
              <w:rPr>
                <w:rFonts w:ascii="Arial" w:hAnsi="Arial" w:cs="Arial"/>
                <w:color w:val="000000" w:themeColor="text1"/>
                <w:sz w:val="20"/>
              </w:rPr>
              <w:t>Provides instruction for students who have visual impairments, which affect their ability to function in the home, community, or educational setting.</w:t>
            </w:r>
          </w:p>
        </w:tc>
        <w:tc>
          <w:tcPr>
            <w:tcW w:w="1145" w:type="dxa"/>
            <w:tcBorders>
              <w:bottom w:val="single" w:sz="6" w:space="0" w:color="auto"/>
            </w:tcBorders>
            <w:tcMar>
              <w:left w:w="43" w:type="dxa"/>
              <w:right w:w="43" w:type="dxa"/>
            </w:tcMar>
            <w:vAlign w:val="center"/>
          </w:tcPr>
          <w:p w14:paraId="66B53D0E"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170" w:type="dxa"/>
            <w:tcBorders>
              <w:bottom w:val="single" w:sz="6" w:space="0" w:color="auto"/>
            </w:tcBorders>
            <w:tcMar>
              <w:left w:w="43" w:type="dxa"/>
              <w:right w:w="43" w:type="dxa"/>
            </w:tcMar>
            <w:vAlign w:val="center"/>
          </w:tcPr>
          <w:p w14:paraId="51F42A9C"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r w:rsidR="00C57081" w:rsidRPr="00842922" w14:paraId="5C3210A1" w14:textId="77777777" w:rsidTr="00DB2BB7">
        <w:tc>
          <w:tcPr>
            <w:tcW w:w="1728" w:type="dxa"/>
            <w:tcBorders>
              <w:bottom w:val="single" w:sz="6" w:space="0" w:color="auto"/>
            </w:tcBorders>
            <w:tcMar>
              <w:left w:w="43" w:type="dxa"/>
              <w:right w:w="43" w:type="dxa"/>
            </w:tcMar>
            <w:vAlign w:val="center"/>
          </w:tcPr>
          <w:p w14:paraId="4BD88587" w14:textId="41A85E3E" w:rsidR="00C57081" w:rsidRPr="00842922" w:rsidRDefault="002F67AD" w:rsidP="008E568D">
            <w:pPr>
              <w:jc w:val="center"/>
              <w:rPr>
                <w:rFonts w:ascii="Arial" w:hAnsi="Arial" w:cs="Arial"/>
                <w:color w:val="000000" w:themeColor="text1"/>
                <w:sz w:val="20"/>
              </w:rPr>
            </w:pPr>
            <w:r w:rsidRPr="00842922">
              <w:rPr>
                <w:rFonts w:ascii="Arial" w:hAnsi="Arial" w:cs="Arial"/>
                <w:color w:val="000000" w:themeColor="text1"/>
                <w:sz w:val="20"/>
              </w:rPr>
              <w:t>Unique Skills:  Social and Emotional</w:t>
            </w:r>
          </w:p>
        </w:tc>
        <w:tc>
          <w:tcPr>
            <w:tcW w:w="644" w:type="dxa"/>
            <w:tcBorders>
              <w:bottom w:val="single" w:sz="6" w:space="0" w:color="auto"/>
            </w:tcBorders>
            <w:tcMar>
              <w:left w:w="43" w:type="dxa"/>
              <w:right w:w="43" w:type="dxa"/>
            </w:tcMar>
            <w:vAlign w:val="center"/>
          </w:tcPr>
          <w:p w14:paraId="4C8756F9"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6" w:space="0" w:color="auto"/>
            </w:tcBorders>
            <w:tcMar>
              <w:left w:w="43" w:type="dxa"/>
              <w:right w:w="43" w:type="dxa"/>
            </w:tcMar>
            <w:vAlign w:val="center"/>
          </w:tcPr>
          <w:p w14:paraId="7F205A81"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7963070E</w:t>
            </w:r>
          </w:p>
        </w:tc>
        <w:tc>
          <w:tcPr>
            <w:tcW w:w="4289" w:type="dxa"/>
            <w:tcBorders>
              <w:bottom w:val="single" w:sz="6" w:space="0" w:color="auto"/>
            </w:tcBorders>
            <w:tcMar>
              <w:left w:w="43" w:type="dxa"/>
              <w:right w:w="43" w:type="dxa"/>
            </w:tcMar>
          </w:tcPr>
          <w:p w14:paraId="173D1514" w14:textId="77777777" w:rsidR="00C57081" w:rsidRPr="00842922" w:rsidRDefault="00C57081" w:rsidP="00540A23">
            <w:pPr>
              <w:jc w:val="both"/>
              <w:rPr>
                <w:rFonts w:ascii="Arial" w:hAnsi="Arial" w:cs="Arial"/>
                <w:color w:val="000000" w:themeColor="text1"/>
                <w:sz w:val="20"/>
              </w:rPr>
            </w:pPr>
            <w:r w:rsidRPr="00842922">
              <w:rPr>
                <w:rFonts w:ascii="Arial" w:hAnsi="Arial" w:cs="Arial"/>
                <w:color w:val="000000" w:themeColor="text1"/>
                <w:sz w:val="20"/>
              </w:rPr>
              <w:t>Provides instruction related to environmental, interpersonal, and task-related behavior of students with disabilities.</w:t>
            </w:r>
          </w:p>
        </w:tc>
        <w:tc>
          <w:tcPr>
            <w:tcW w:w="1145" w:type="dxa"/>
            <w:tcBorders>
              <w:bottom w:val="single" w:sz="6" w:space="0" w:color="auto"/>
            </w:tcBorders>
            <w:tcMar>
              <w:left w:w="43" w:type="dxa"/>
              <w:right w:w="43" w:type="dxa"/>
            </w:tcMar>
            <w:vAlign w:val="center"/>
          </w:tcPr>
          <w:p w14:paraId="1D5E70D1"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170" w:type="dxa"/>
            <w:tcBorders>
              <w:bottom w:val="single" w:sz="6" w:space="0" w:color="auto"/>
            </w:tcBorders>
            <w:tcMar>
              <w:left w:w="43" w:type="dxa"/>
              <w:right w:w="43" w:type="dxa"/>
            </w:tcMar>
            <w:vAlign w:val="center"/>
          </w:tcPr>
          <w:p w14:paraId="4B1ABF84"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r w:rsidR="00C57081" w:rsidRPr="00842922" w14:paraId="15B1F0FD" w14:textId="77777777" w:rsidTr="00DB2BB7">
        <w:tc>
          <w:tcPr>
            <w:tcW w:w="1728" w:type="dxa"/>
            <w:tcBorders>
              <w:bottom w:val="single" w:sz="6" w:space="0" w:color="auto"/>
            </w:tcBorders>
            <w:tcMar>
              <w:left w:w="43" w:type="dxa"/>
              <w:right w:w="43" w:type="dxa"/>
            </w:tcMar>
            <w:vAlign w:val="center"/>
          </w:tcPr>
          <w:p w14:paraId="07B4DCFD"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Learning Strategies</w:t>
            </w:r>
          </w:p>
        </w:tc>
        <w:tc>
          <w:tcPr>
            <w:tcW w:w="644" w:type="dxa"/>
            <w:tcBorders>
              <w:bottom w:val="single" w:sz="6" w:space="0" w:color="auto"/>
            </w:tcBorders>
            <w:tcMar>
              <w:left w:w="43" w:type="dxa"/>
              <w:right w:w="43" w:type="dxa"/>
            </w:tcMar>
            <w:vAlign w:val="center"/>
          </w:tcPr>
          <w:p w14:paraId="408E89FC"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6" w:space="0" w:color="auto"/>
            </w:tcBorders>
            <w:tcMar>
              <w:left w:w="43" w:type="dxa"/>
              <w:right w:w="43" w:type="dxa"/>
            </w:tcMar>
            <w:vAlign w:val="center"/>
          </w:tcPr>
          <w:p w14:paraId="37506B9A"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7963080E</w:t>
            </w:r>
          </w:p>
        </w:tc>
        <w:tc>
          <w:tcPr>
            <w:tcW w:w="4289" w:type="dxa"/>
            <w:tcBorders>
              <w:bottom w:val="single" w:sz="6" w:space="0" w:color="auto"/>
            </w:tcBorders>
            <w:tcMar>
              <w:left w:w="43" w:type="dxa"/>
              <w:right w:w="43" w:type="dxa"/>
            </w:tcMar>
          </w:tcPr>
          <w:p w14:paraId="233CD1BB" w14:textId="77777777" w:rsidR="00C57081" w:rsidRPr="00842922" w:rsidRDefault="00C57081" w:rsidP="00540A23">
            <w:pPr>
              <w:jc w:val="both"/>
              <w:rPr>
                <w:rFonts w:ascii="Arial" w:hAnsi="Arial" w:cs="Arial"/>
                <w:color w:val="000000" w:themeColor="text1"/>
                <w:sz w:val="20"/>
              </w:rPr>
            </w:pPr>
            <w:r w:rsidRPr="00842922">
              <w:rPr>
                <w:rFonts w:ascii="Arial" w:hAnsi="Arial" w:cs="Arial"/>
                <w:color w:val="000000" w:themeColor="text1"/>
                <w:sz w:val="20"/>
              </w:rPr>
              <w:t>Enables students with disabilities to acquire and use strategies and skills to enhance their independence as learners in educational and community settings.</w:t>
            </w:r>
          </w:p>
        </w:tc>
        <w:tc>
          <w:tcPr>
            <w:tcW w:w="1145" w:type="dxa"/>
            <w:tcBorders>
              <w:bottom w:val="single" w:sz="6" w:space="0" w:color="auto"/>
            </w:tcBorders>
            <w:tcMar>
              <w:left w:w="43" w:type="dxa"/>
              <w:right w:w="43" w:type="dxa"/>
            </w:tcMar>
            <w:vAlign w:val="center"/>
          </w:tcPr>
          <w:p w14:paraId="6F46C427"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170" w:type="dxa"/>
            <w:tcBorders>
              <w:bottom w:val="single" w:sz="6" w:space="0" w:color="auto"/>
            </w:tcBorders>
            <w:tcMar>
              <w:left w:w="43" w:type="dxa"/>
              <w:right w:w="43" w:type="dxa"/>
            </w:tcMar>
            <w:vAlign w:val="center"/>
          </w:tcPr>
          <w:p w14:paraId="08E0087A" w14:textId="77777777" w:rsidR="00C57081" w:rsidRPr="00842922" w:rsidRDefault="00C57081"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r w:rsidR="00B22686" w:rsidRPr="00842922" w14:paraId="33A0736C" w14:textId="77777777" w:rsidTr="00DB2BB7">
        <w:tc>
          <w:tcPr>
            <w:tcW w:w="1728" w:type="dxa"/>
            <w:tcBorders>
              <w:bottom w:val="single" w:sz="6" w:space="0" w:color="auto"/>
            </w:tcBorders>
            <w:tcMar>
              <w:left w:w="43" w:type="dxa"/>
              <w:right w:w="43" w:type="dxa"/>
            </w:tcMar>
            <w:vAlign w:val="center"/>
          </w:tcPr>
          <w:p w14:paraId="6676C405" w14:textId="73344929"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Transition Planning:  9-12</w:t>
            </w:r>
          </w:p>
        </w:tc>
        <w:tc>
          <w:tcPr>
            <w:tcW w:w="644" w:type="dxa"/>
            <w:tcBorders>
              <w:bottom w:val="single" w:sz="6" w:space="0" w:color="auto"/>
            </w:tcBorders>
            <w:tcMar>
              <w:left w:w="43" w:type="dxa"/>
              <w:right w:w="43" w:type="dxa"/>
            </w:tcMar>
            <w:vAlign w:val="center"/>
          </w:tcPr>
          <w:p w14:paraId="754AD0CD"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6" w:space="0" w:color="auto"/>
            </w:tcBorders>
            <w:tcMar>
              <w:left w:w="43" w:type="dxa"/>
              <w:right w:w="43" w:type="dxa"/>
            </w:tcMar>
            <w:vAlign w:val="center"/>
          </w:tcPr>
          <w:p w14:paraId="52393245"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7960010E</w:t>
            </w:r>
          </w:p>
        </w:tc>
        <w:tc>
          <w:tcPr>
            <w:tcW w:w="4289" w:type="dxa"/>
            <w:tcBorders>
              <w:bottom w:val="single" w:sz="6" w:space="0" w:color="auto"/>
            </w:tcBorders>
            <w:tcMar>
              <w:left w:w="43" w:type="dxa"/>
              <w:right w:w="43" w:type="dxa"/>
            </w:tcMar>
          </w:tcPr>
          <w:p w14:paraId="774A6D2F" w14:textId="77777777" w:rsidR="00B22686" w:rsidRPr="00842922" w:rsidRDefault="00B22686" w:rsidP="00540A23">
            <w:pPr>
              <w:jc w:val="both"/>
              <w:rPr>
                <w:rFonts w:ascii="Arial" w:hAnsi="Arial" w:cs="Arial"/>
                <w:color w:val="000000" w:themeColor="text1"/>
                <w:sz w:val="20"/>
              </w:rPr>
            </w:pPr>
            <w:bookmarkStart w:id="135" w:name="OLE_LINK9"/>
            <w:bookmarkStart w:id="136" w:name="OLE_LINK10"/>
            <w:r w:rsidRPr="00842922">
              <w:rPr>
                <w:rFonts w:ascii="Arial" w:hAnsi="Arial" w:cs="Arial"/>
                <w:color w:val="000000" w:themeColor="text1"/>
                <w:sz w:val="20"/>
              </w:rPr>
              <w:t>Enables</w:t>
            </w:r>
            <w:bookmarkEnd w:id="135"/>
            <w:bookmarkEnd w:id="136"/>
            <w:r w:rsidRPr="00842922">
              <w:rPr>
                <w:rFonts w:ascii="Arial" w:hAnsi="Arial" w:cs="Arial"/>
                <w:color w:val="000000" w:themeColor="text1"/>
                <w:sz w:val="20"/>
              </w:rPr>
              <w:t xml:space="preserve"> students with disabilities to function at their highest levels and prepare to participate effectively in post-school adult living and the world of work.</w:t>
            </w:r>
          </w:p>
        </w:tc>
        <w:tc>
          <w:tcPr>
            <w:tcW w:w="1145" w:type="dxa"/>
            <w:tcBorders>
              <w:bottom w:val="single" w:sz="6" w:space="0" w:color="auto"/>
            </w:tcBorders>
            <w:tcMar>
              <w:left w:w="43" w:type="dxa"/>
              <w:right w:w="43" w:type="dxa"/>
            </w:tcMar>
            <w:vAlign w:val="center"/>
          </w:tcPr>
          <w:p w14:paraId="7D4BA865" w14:textId="77777777" w:rsidR="00B22686" w:rsidRPr="00842922" w:rsidRDefault="00B22686" w:rsidP="008E568D">
            <w:pPr>
              <w:pStyle w:val="FootnoteText"/>
              <w:jc w:val="center"/>
              <w:rPr>
                <w:rFonts w:ascii="Arial" w:eastAsia="Times" w:hAnsi="Arial" w:cs="Arial"/>
                <w:color w:val="000000" w:themeColor="text1"/>
              </w:rPr>
            </w:pPr>
            <w:r w:rsidRPr="00842922">
              <w:rPr>
                <w:rFonts w:ascii="Arial" w:eastAsia="Times" w:hAnsi="Arial" w:cs="Arial"/>
                <w:color w:val="000000" w:themeColor="text1"/>
              </w:rPr>
              <w:t>Elective</w:t>
            </w:r>
          </w:p>
        </w:tc>
        <w:tc>
          <w:tcPr>
            <w:tcW w:w="1170" w:type="dxa"/>
            <w:tcBorders>
              <w:bottom w:val="single" w:sz="6" w:space="0" w:color="auto"/>
            </w:tcBorders>
            <w:tcMar>
              <w:left w:w="43" w:type="dxa"/>
              <w:right w:w="43" w:type="dxa"/>
            </w:tcMar>
            <w:vAlign w:val="center"/>
          </w:tcPr>
          <w:p w14:paraId="5A882280"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r w:rsidR="00540A23" w:rsidRPr="00842922" w14:paraId="0FFB4D42" w14:textId="77777777" w:rsidTr="00DB3958">
        <w:tc>
          <w:tcPr>
            <w:tcW w:w="10056" w:type="dxa"/>
            <w:gridSpan w:val="6"/>
            <w:tcBorders>
              <w:top w:val="single" w:sz="6" w:space="0" w:color="auto"/>
              <w:bottom w:val="single" w:sz="6" w:space="0" w:color="auto"/>
            </w:tcBorders>
            <w:shd w:val="clear" w:color="auto" w:fill="BFBFBF" w:themeFill="background1" w:themeFillShade="BF"/>
            <w:tcMar>
              <w:left w:w="43" w:type="dxa"/>
              <w:right w:w="43" w:type="dxa"/>
            </w:tcMar>
          </w:tcPr>
          <w:p w14:paraId="2D78D7CB" w14:textId="1C313246" w:rsidR="00B22686" w:rsidRPr="00842922" w:rsidRDefault="00B22686" w:rsidP="00BD0259">
            <w:pPr>
              <w:pStyle w:val="Heading2"/>
              <w:ind w:hanging="1080"/>
              <w:jc w:val="center"/>
              <w:rPr>
                <w:color w:val="000000" w:themeColor="text1"/>
              </w:rPr>
            </w:pPr>
            <w:bookmarkStart w:id="137" w:name="_Toc92962577"/>
            <w:r w:rsidRPr="00842922">
              <w:rPr>
                <w:color w:val="000000" w:themeColor="text1"/>
              </w:rPr>
              <w:t>MISCELLANEOUS</w:t>
            </w:r>
            <w:bookmarkEnd w:id="137"/>
          </w:p>
        </w:tc>
      </w:tr>
      <w:tr w:rsidR="00B22686" w:rsidRPr="00842922" w14:paraId="67911D8C" w14:textId="77777777" w:rsidTr="00DB2BB7">
        <w:tc>
          <w:tcPr>
            <w:tcW w:w="1728" w:type="dxa"/>
            <w:tcBorders>
              <w:bottom w:val="single" w:sz="6" w:space="0" w:color="auto"/>
            </w:tcBorders>
            <w:tcMar>
              <w:left w:w="43" w:type="dxa"/>
              <w:right w:w="43" w:type="dxa"/>
            </w:tcMar>
            <w:vAlign w:val="center"/>
          </w:tcPr>
          <w:p w14:paraId="36CF8D88"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Studies for Students Who Are Gifted</w:t>
            </w:r>
          </w:p>
        </w:tc>
        <w:tc>
          <w:tcPr>
            <w:tcW w:w="644" w:type="dxa"/>
            <w:tcBorders>
              <w:bottom w:val="single" w:sz="6" w:space="0" w:color="auto"/>
            </w:tcBorders>
            <w:tcMar>
              <w:left w:w="43" w:type="dxa"/>
              <w:right w:w="43" w:type="dxa"/>
            </w:tcMar>
            <w:vAlign w:val="center"/>
          </w:tcPr>
          <w:p w14:paraId="537568DB"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6" w:space="0" w:color="auto"/>
            </w:tcBorders>
            <w:tcMar>
              <w:left w:w="43" w:type="dxa"/>
              <w:right w:w="43" w:type="dxa"/>
            </w:tcMar>
            <w:vAlign w:val="center"/>
          </w:tcPr>
          <w:p w14:paraId="5A447A37"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7965040E</w:t>
            </w:r>
          </w:p>
        </w:tc>
        <w:tc>
          <w:tcPr>
            <w:tcW w:w="4289" w:type="dxa"/>
            <w:tcBorders>
              <w:bottom w:val="single" w:sz="6" w:space="0" w:color="auto"/>
            </w:tcBorders>
            <w:tcMar>
              <w:left w:w="43" w:type="dxa"/>
              <w:right w:w="43" w:type="dxa"/>
            </w:tcMar>
          </w:tcPr>
          <w:p w14:paraId="101175F6" w14:textId="77777777" w:rsidR="00B22686" w:rsidRPr="00842922" w:rsidRDefault="00B22686" w:rsidP="00540A23">
            <w:pPr>
              <w:jc w:val="both"/>
              <w:rPr>
                <w:rFonts w:ascii="Arial" w:hAnsi="Arial" w:cs="Arial"/>
                <w:color w:val="000000" w:themeColor="text1"/>
                <w:sz w:val="20"/>
              </w:rPr>
            </w:pPr>
            <w:r w:rsidRPr="00842922">
              <w:rPr>
                <w:rFonts w:ascii="Arial" w:hAnsi="Arial" w:cs="Arial"/>
                <w:color w:val="000000" w:themeColor="text1"/>
                <w:sz w:val="20"/>
              </w:rPr>
              <w:t>Provides appropriately individualized curricula for students who are gifted.</w:t>
            </w:r>
          </w:p>
        </w:tc>
        <w:tc>
          <w:tcPr>
            <w:tcW w:w="1145" w:type="dxa"/>
            <w:tcBorders>
              <w:bottom w:val="single" w:sz="6" w:space="0" w:color="auto"/>
            </w:tcBorders>
            <w:tcMar>
              <w:left w:w="43" w:type="dxa"/>
              <w:right w:w="43" w:type="dxa"/>
            </w:tcMar>
            <w:vAlign w:val="center"/>
          </w:tcPr>
          <w:p w14:paraId="08E71A04"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170" w:type="dxa"/>
            <w:tcBorders>
              <w:bottom w:val="single" w:sz="6" w:space="0" w:color="auto"/>
            </w:tcBorders>
            <w:tcMar>
              <w:left w:w="43" w:type="dxa"/>
              <w:right w:w="43" w:type="dxa"/>
            </w:tcMar>
            <w:vAlign w:val="center"/>
          </w:tcPr>
          <w:p w14:paraId="24DDAF0C"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r w:rsidR="00540A23" w:rsidRPr="00842922" w14:paraId="16A37B44" w14:textId="77777777" w:rsidTr="00DB3958">
        <w:tc>
          <w:tcPr>
            <w:tcW w:w="10056" w:type="dxa"/>
            <w:gridSpan w:val="6"/>
            <w:tcBorders>
              <w:top w:val="single" w:sz="6" w:space="0" w:color="auto"/>
              <w:bottom w:val="single" w:sz="6" w:space="0" w:color="auto"/>
            </w:tcBorders>
            <w:shd w:val="clear" w:color="auto" w:fill="BFBFBF" w:themeFill="background1" w:themeFillShade="BF"/>
            <w:tcMar>
              <w:left w:w="43" w:type="dxa"/>
              <w:right w:w="43" w:type="dxa"/>
            </w:tcMar>
          </w:tcPr>
          <w:p w14:paraId="45277AEC" w14:textId="7CC1856E" w:rsidR="00B22686" w:rsidRPr="00842922" w:rsidRDefault="00B22686" w:rsidP="00BD0259">
            <w:pPr>
              <w:pStyle w:val="Heading2"/>
              <w:ind w:hanging="1050"/>
              <w:jc w:val="center"/>
              <w:rPr>
                <w:color w:val="000000" w:themeColor="text1"/>
              </w:rPr>
            </w:pPr>
            <w:bookmarkStart w:id="138" w:name="_Toc92962578"/>
            <w:r w:rsidRPr="00842922">
              <w:rPr>
                <w:color w:val="000000" w:themeColor="text1"/>
              </w:rPr>
              <w:t>THERAPY</w:t>
            </w:r>
            <w:bookmarkEnd w:id="138"/>
          </w:p>
        </w:tc>
      </w:tr>
      <w:tr w:rsidR="00B22686" w:rsidRPr="00842922" w14:paraId="009CCF28" w14:textId="77777777" w:rsidTr="00DB2BB7">
        <w:tc>
          <w:tcPr>
            <w:tcW w:w="1728" w:type="dxa"/>
            <w:tcBorders>
              <w:bottom w:val="single" w:sz="6" w:space="0" w:color="auto"/>
            </w:tcBorders>
            <w:tcMar>
              <w:left w:w="43" w:type="dxa"/>
              <w:right w:w="43" w:type="dxa"/>
            </w:tcMar>
            <w:vAlign w:val="center"/>
          </w:tcPr>
          <w:p w14:paraId="18BC96C7" w14:textId="77777777" w:rsidR="00B22686" w:rsidRPr="00842922" w:rsidRDefault="00B22686" w:rsidP="008E568D">
            <w:pPr>
              <w:pStyle w:val="FootnoteText"/>
              <w:jc w:val="center"/>
              <w:rPr>
                <w:rFonts w:ascii="Arial" w:eastAsia="Times" w:hAnsi="Arial" w:cs="Arial"/>
                <w:color w:val="000000" w:themeColor="text1"/>
              </w:rPr>
            </w:pPr>
            <w:r w:rsidRPr="00842922">
              <w:rPr>
                <w:rFonts w:ascii="Arial" w:eastAsia="Times" w:hAnsi="Arial" w:cs="Arial"/>
                <w:color w:val="000000" w:themeColor="text1"/>
              </w:rPr>
              <w:t>Physical Therapy</w:t>
            </w:r>
          </w:p>
        </w:tc>
        <w:tc>
          <w:tcPr>
            <w:tcW w:w="644" w:type="dxa"/>
            <w:tcBorders>
              <w:bottom w:val="single" w:sz="6" w:space="0" w:color="auto"/>
            </w:tcBorders>
            <w:tcMar>
              <w:left w:w="43" w:type="dxa"/>
              <w:right w:w="43" w:type="dxa"/>
            </w:tcMar>
            <w:vAlign w:val="center"/>
          </w:tcPr>
          <w:p w14:paraId="15F1172E"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6" w:space="0" w:color="auto"/>
            </w:tcBorders>
            <w:tcMar>
              <w:left w:w="43" w:type="dxa"/>
              <w:right w:w="43" w:type="dxa"/>
            </w:tcMar>
            <w:vAlign w:val="center"/>
          </w:tcPr>
          <w:p w14:paraId="5D12ECBE"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7966010E</w:t>
            </w:r>
          </w:p>
        </w:tc>
        <w:tc>
          <w:tcPr>
            <w:tcW w:w="4289" w:type="dxa"/>
            <w:tcBorders>
              <w:bottom w:val="single" w:sz="6" w:space="0" w:color="auto"/>
            </w:tcBorders>
            <w:tcMar>
              <w:left w:w="43" w:type="dxa"/>
              <w:right w:w="43" w:type="dxa"/>
            </w:tcMar>
          </w:tcPr>
          <w:p w14:paraId="3A11153B" w14:textId="77777777" w:rsidR="00B22686" w:rsidRPr="00842922" w:rsidRDefault="00B22686" w:rsidP="00540A23">
            <w:pPr>
              <w:jc w:val="both"/>
              <w:rPr>
                <w:rFonts w:ascii="Arial" w:hAnsi="Arial" w:cs="Arial"/>
                <w:color w:val="000000" w:themeColor="text1"/>
                <w:sz w:val="20"/>
              </w:rPr>
            </w:pPr>
            <w:r w:rsidRPr="00842922">
              <w:rPr>
                <w:rFonts w:ascii="Arial" w:hAnsi="Arial" w:cs="Arial"/>
                <w:color w:val="000000" w:themeColor="text1"/>
                <w:sz w:val="20"/>
              </w:rPr>
              <w:t>Provides instruction to students with disabilities who have physically disabling conditions, including sensorimotor or neuromuscular deficits, which substantially limit one or more major life activities and require adaptation of the school environment or curriculum in order to benefit from an educational program.</w:t>
            </w:r>
          </w:p>
        </w:tc>
        <w:tc>
          <w:tcPr>
            <w:tcW w:w="1145" w:type="dxa"/>
            <w:tcBorders>
              <w:bottom w:val="single" w:sz="6" w:space="0" w:color="auto"/>
            </w:tcBorders>
            <w:tcMar>
              <w:left w:w="43" w:type="dxa"/>
              <w:right w:w="43" w:type="dxa"/>
            </w:tcMar>
            <w:vAlign w:val="center"/>
          </w:tcPr>
          <w:p w14:paraId="3C685AF7"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170" w:type="dxa"/>
            <w:tcBorders>
              <w:bottom w:val="single" w:sz="6" w:space="0" w:color="auto"/>
            </w:tcBorders>
            <w:tcMar>
              <w:left w:w="43" w:type="dxa"/>
              <w:right w:w="43" w:type="dxa"/>
            </w:tcMar>
            <w:vAlign w:val="center"/>
          </w:tcPr>
          <w:p w14:paraId="0A768A1A"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r>
      <w:tr w:rsidR="00B22686" w:rsidRPr="00842922" w14:paraId="68CDB331" w14:textId="77777777" w:rsidTr="00DB2BB7">
        <w:tc>
          <w:tcPr>
            <w:tcW w:w="1728" w:type="dxa"/>
            <w:tcBorders>
              <w:bottom w:val="single" w:sz="6" w:space="0" w:color="auto"/>
            </w:tcBorders>
            <w:tcMar>
              <w:left w:w="43" w:type="dxa"/>
              <w:right w:w="43" w:type="dxa"/>
            </w:tcMar>
            <w:vAlign w:val="center"/>
          </w:tcPr>
          <w:p w14:paraId="1AC3DE7E"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Occupational Therapy</w:t>
            </w:r>
          </w:p>
        </w:tc>
        <w:tc>
          <w:tcPr>
            <w:tcW w:w="644" w:type="dxa"/>
            <w:tcBorders>
              <w:bottom w:val="single" w:sz="6" w:space="0" w:color="auto"/>
            </w:tcBorders>
            <w:tcMar>
              <w:left w:w="43" w:type="dxa"/>
              <w:right w:w="43" w:type="dxa"/>
            </w:tcMar>
            <w:vAlign w:val="center"/>
          </w:tcPr>
          <w:p w14:paraId="673B3AA6" w14:textId="4B6C90B8" w:rsidR="00B22686" w:rsidRPr="00842922" w:rsidRDefault="005522E5"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6" w:space="0" w:color="auto"/>
            </w:tcBorders>
            <w:tcMar>
              <w:left w:w="43" w:type="dxa"/>
              <w:right w:w="43" w:type="dxa"/>
            </w:tcMar>
            <w:vAlign w:val="center"/>
          </w:tcPr>
          <w:p w14:paraId="6645E475"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7966020E</w:t>
            </w:r>
          </w:p>
        </w:tc>
        <w:tc>
          <w:tcPr>
            <w:tcW w:w="4289" w:type="dxa"/>
            <w:tcBorders>
              <w:bottom w:val="single" w:sz="6" w:space="0" w:color="auto"/>
            </w:tcBorders>
            <w:tcMar>
              <w:left w:w="43" w:type="dxa"/>
              <w:right w:w="43" w:type="dxa"/>
            </w:tcMar>
          </w:tcPr>
          <w:p w14:paraId="225A3F1D" w14:textId="77777777" w:rsidR="00B22686" w:rsidRPr="00842922" w:rsidRDefault="00B22686" w:rsidP="00540A23">
            <w:pPr>
              <w:jc w:val="both"/>
              <w:rPr>
                <w:rFonts w:ascii="Arial" w:hAnsi="Arial" w:cs="Arial"/>
                <w:color w:val="000000" w:themeColor="text1"/>
                <w:sz w:val="20"/>
              </w:rPr>
            </w:pPr>
            <w:r w:rsidRPr="00842922">
              <w:rPr>
                <w:rFonts w:ascii="Arial" w:hAnsi="Arial" w:cs="Arial"/>
                <w:color w:val="000000" w:themeColor="text1"/>
                <w:sz w:val="20"/>
              </w:rPr>
              <w:t>Provides instruction to students with disabilities whose physical, motor, or neurological deficits result in significant dysfunction in daily living or academic learning skills to the extent that they require adaptation of the school environment or curriculum in order to benefit from an educational program.</w:t>
            </w:r>
          </w:p>
        </w:tc>
        <w:tc>
          <w:tcPr>
            <w:tcW w:w="1145" w:type="dxa"/>
            <w:tcBorders>
              <w:bottom w:val="single" w:sz="6" w:space="0" w:color="auto"/>
            </w:tcBorders>
            <w:tcMar>
              <w:left w:w="43" w:type="dxa"/>
              <w:right w:w="43" w:type="dxa"/>
            </w:tcMar>
            <w:vAlign w:val="center"/>
          </w:tcPr>
          <w:p w14:paraId="7B33F082"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170" w:type="dxa"/>
            <w:tcBorders>
              <w:bottom w:val="single" w:sz="6" w:space="0" w:color="auto"/>
            </w:tcBorders>
            <w:tcMar>
              <w:left w:w="43" w:type="dxa"/>
              <w:right w:w="43" w:type="dxa"/>
            </w:tcMar>
            <w:vAlign w:val="center"/>
          </w:tcPr>
          <w:p w14:paraId="129E952E"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r>
      <w:tr w:rsidR="00B22686" w:rsidRPr="00842922" w14:paraId="6BB67E75" w14:textId="77777777" w:rsidTr="00DB2BB7">
        <w:tc>
          <w:tcPr>
            <w:tcW w:w="1728" w:type="dxa"/>
            <w:tcBorders>
              <w:bottom w:val="single" w:sz="6" w:space="0" w:color="auto"/>
            </w:tcBorders>
            <w:tcMar>
              <w:left w:w="43" w:type="dxa"/>
              <w:right w:w="43" w:type="dxa"/>
            </w:tcMar>
            <w:vAlign w:val="center"/>
          </w:tcPr>
          <w:p w14:paraId="36604275"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Speech Therapy</w:t>
            </w:r>
          </w:p>
          <w:p w14:paraId="25E24C4F" w14:textId="77777777" w:rsidR="00B22686" w:rsidRPr="00842922" w:rsidRDefault="00B22686" w:rsidP="008E568D">
            <w:pPr>
              <w:jc w:val="center"/>
              <w:rPr>
                <w:rFonts w:ascii="Arial" w:hAnsi="Arial" w:cs="Arial"/>
                <w:color w:val="000000" w:themeColor="text1"/>
                <w:sz w:val="20"/>
              </w:rPr>
            </w:pPr>
          </w:p>
          <w:p w14:paraId="75964950"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Language Therapy</w:t>
            </w:r>
          </w:p>
        </w:tc>
        <w:tc>
          <w:tcPr>
            <w:tcW w:w="644" w:type="dxa"/>
            <w:tcBorders>
              <w:bottom w:val="single" w:sz="6" w:space="0" w:color="auto"/>
            </w:tcBorders>
            <w:tcMar>
              <w:left w:w="43" w:type="dxa"/>
              <w:right w:w="43" w:type="dxa"/>
            </w:tcMar>
            <w:vAlign w:val="center"/>
          </w:tcPr>
          <w:p w14:paraId="2187815E" w14:textId="1EF8B38B" w:rsidR="00B22686" w:rsidRPr="00842922" w:rsidRDefault="005522E5"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6" w:space="0" w:color="auto"/>
            </w:tcBorders>
            <w:tcMar>
              <w:left w:w="43" w:type="dxa"/>
              <w:right w:w="43" w:type="dxa"/>
            </w:tcMar>
            <w:vAlign w:val="center"/>
          </w:tcPr>
          <w:p w14:paraId="667ABE00"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7966030E</w:t>
            </w:r>
          </w:p>
          <w:p w14:paraId="0DD7F173" w14:textId="77777777" w:rsidR="00B22686" w:rsidRPr="00842922" w:rsidRDefault="00B22686" w:rsidP="008E568D">
            <w:pPr>
              <w:jc w:val="center"/>
              <w:rPr>
                <w:rFonts w:ascii="Arial" w:hAnsi="Arial" w:cs="Arial"/>
                <w:color w:val="000000" w:themeColor="text1"/>
                <w:sz w:val="20"/>
              </w:rPr>
            </w:pPr>
          </w:p>
          <w:p w14:paraId="30568E63" w14:textId="77777777" w:rsidR="00B22686" w:rsidRPr="00842922" w:rsidRDefault="00B22686" w:rsidP="008E568D">
            <w:pPr>
              <w:jc w:val="center"/>
              <w:rPr>
                <w:rFonts w:ascii="Arial" w:hAnsi="Arial" w:cs="Arial"/>
                <w:color w:val="000000" w:themeColor="text1"/>
                <w:sz w:val="20"/>
              </w:rPr>
            </w:pPr>
          </w:p>
          <w:p w14:paraId="03A13BFE"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7966040E</w:t>
            </w:r>
          </w:p>
        </w:tc>
        <w:tc>
          <w:tcPr>
            <w:tcW w:w="4289" w:type="dxa"/>
            <w:tcBorders>
              <w:bottom w:val="single" w:sz="6" w:space="0" w:color="auto"/>
            </w:tcBorders>
            <w:tcMar>
              <w:left w:w="43" w:type="dxa"/>
              <w:right w:w="43" w:type="dxa"/>
            </w:tcMar>
          </w:tcPr>
          <w:p w14:paraId="5B873273" w14:textId="77777777" w:rsidR="00B22686" w:rsidRPr="00842922" w:rsidRDefault="00B22686" w:rsidP="00540A23">
            <w:pPr>
              <w:jc w:val="both"/>
              <w:rPr>
                <w:rFonts w:ascii="Arial" w:hAnsi="Arial" w:cs="Arial"/>
                <w:color w:val="000000" w:themeColor="text1"/>
                <w:sz w:val="20"/>
              </w:rPr>
            </w:pPr>
            <w:r w:rsidRPr="00842922">
              <w:rPr>
                <w:rFonts w:ascii="Arial" w:hAnsi="Arial" w:cs="Arial"/>
                <w:color w:val="000000" w:themeColor="text1"/>
                <w:sz w:val="20"/>
              </w:rPr>
              <w:t>Provides students exhibiting language/ communication disorders that negatively impact their ability to benefit from the educational process appropriate instruction in language skills, both oral and written, necessary for academic learning, social interaction, and vocational success.</w:t>
            </w:r>
          </w:p>
        </w:tc>
        <w:tc>
          <w:tcPr>
            <w:tcW w:w="1145" w:type="dxa"/>
            <w:tcBorders>
              <w:bottom w:val="single" w:sz="6" w:space="0" w:color="auto"/>
            </w:tcBorders>
            <w:tcMar>
              <w:left w:w="43" w:type="dxa"/>
              <w:right w:w="43" w:type="dxa"/>
            </w:tcMar>
            <w:vAlign w:val="center"/>
          </w:tcPr>
          <w:p w14:paraId="6CA741F0"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p w14:paraId="67997E0F" w14:textId="77777777" w:rsidR="00B22686" w:rsidRPr="00842922" w:rsidRDefault="00B22686" w:rsidP="008E568D">
            <w:pPr>
              <w:jc w:val="center"/>
              <w:rPr>
                <w:rFonts w:ascii="Arial" w:hAnsi="Arial" w:cs="Arial"/>
                <w:color w:val="000000" w:themeColor="text1"/>
                <w:sz w:val="20"/>
              </w:rPr>
            </w:pPr>
          </w:p>
          <w:p w14:paraId="0685F89E" w14:textId="77777777" w:rsidR="00B22686" w:rsidRPr="00842922" w:rsidRDefault="00B22686" w:rsidP="008E568D">
            <w:pPr>
              <w:jc w:val="center"/>
              <w:rPr>
                <w:rFonts w:ascii="Arial" w:hAnsi="Arial" w:cs="Arial"/>
                <w:color w:val="000000" w:themeColor="text1"/>
                <w:sz w:val="20"/>
              </w:rPr>
            </w:pPr>
          </w:p>
          <w:p w14:paraId="5C9F7FD7"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170" w:type="dxa"/>
            <w:tcBorders>
              <w:bottom w:val="single" w:sz="6" w:space="0" w:color="auto"/>
            </w:tcBorders>
            <w:tcMar>
              <w:left w:w="43" w:type="dxa"/>
              <w:right w:w="43" w:type="dxa"/>
            </w:tcMar>
            <w:vAlign w:val="center"/>
          </w:tcPr>
          <w:p w14:paraId="6DF84F04"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p w14:paraId="69FC4C94" w14:textId="77777777" w:rsidR="00B22686" w:rsidRPr="00842922" w:rsidRDefault="00B22686" w:rsidP="008E568D">
            <w:pPr>
              <w:jc w:val="center"/>
              <w:rPr>
                <w:rFonts w:ascii="Arial" w:hAnsi="Arial" w:cs="Arial"/>
                <w:color w:val="000000" w:themeColor="text1"/>
                <w:sz w:val="20"/>
              </w:rPr>
            </w:pPr>
          </w:p>
          <w:p w14:paraId="0F12BAFC" w14:textId="77777777" w:rsidR="00B22686" w:rsidRPr="00842922" w:rsidRDefault="00B22686" w:rsidP="008E568D">
            <w:pPr>
              <w:jc w:val="center"/>
              <w:rPr>
                <w:rFonts w:ascii="Arial" w:hAnsi="Arial" w:cs="Arial"/>
                <w:color w:val="000000" w:themeColor="text1"/>
                <w:sz w:val="20"/>
              </w:rPr>
            </w:pPr>
          </w:p>
          <w:p w14:paraId="5C9C1AA1"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r>
      <w:tr w:rsidR="00540A23" w:rsidRPr="00842922" w14:paraId="4B45B85E" w14:textId="77777777" w:rsidTr="00DB3958">
        <w:tc>
          <w:tcPr>
            <w:tcW w:w="10056" w:type="dxa"/>
            <w:gridSpan w:val="6"/>
            <w:tcBorders>
              <w:top w:val="single" w:sz="6" w:space="0" w:color="auto"/>
              <w:bottom w:val="single" w:sz="6" w:space="0" w:color="auto"/>
            </w:tcBorders>
            <w:shd w:val="clear" w:color="auto" w:fill="BFBFBF" w:themeFill="background1" w:themeFillShade="BF"/>
            <w:tcMar>
              <w:left w:w="43" w:type="dxa"/>
              <w:right w:w="43" w:type="dxa"/>
            </w:tcMar>
          </w:tcPr>
          <w:p w14:paraId="531E44E4" w14:textId="161FDA14" w:rsidR="00B22686" w:rsidRPr="00842922" w:rsidRDefault="00B22686" w:rsidP="00BD0259">
            <w:pPr>
              <w:pStyle w:val="Heading2"/>
              <w:ind w:hanging="1050"/>
              <w:jc w:val="center"/>
              <w:rPr>
                <w:color w:val="000000" w:themeColor="text1"/>
              </w:rPr>
            </w:pPr>
            <w:bookmarkStart w:id="139" w:name="_Toc92962579"/>
            <w:r w:rsidRPr="00842922">
              <w:rPr>
                <w:color w:val="000000" w:themeColor="text1"/>
              </w:rPr>
              <w:t>CAREER AND TECHNICAL EDUCATION FOR STUDENTS WITH DISABILITIES</w:t>
            </w:r>
            <w:bookmarkEnd w:id="139"/>
          </w:p>
        </w:tc>
      </w:tr>
      <w:tr w:rsidR="00B22686" w:rsidRPr="00842922" w14:paraId="052FAE82" w14:textId="77777777" w:rsidTr="00DB2BB7">
        <w:tc>
          <w:tcPr>
            <w:tcW w:w="1728" w:type="dxa"/>
            <w:tcBorders>
              <w:top w:val="single" w:sz="4" w:space="0" w:color="auto"/>
              <w:bottom w:val="single" w:sz="6" w:space="0" w:color="auto"/>
            </w:tcBorders>
            <w:tcMar>
              <w:left w:w="43" w:type="dxa"/>
              <w:right w:w="43" w:type="dxa"/>
            </w:tcMar>
            <w:vAlign w:val="center"/>
          </w:tcPr>
          <w:p w14:paraId="4CBECA4F"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Career Preparation</w:t>
            </w:r>
          </w:p>
        </w:tc>
        <w:tc>
          <w:tcPr>
            <w:tcW w:w="644" w:type="dxa"/>
            <w:tcBorders>
              <w:top w:val="single" w:sz="4" w:space="0" w:color="auto"/>
              <w:bottom w:val="single" w:sz="6" w:space="0" w:color="auto"/>
            </w:tcBorders>
            <w:tcMar>
              <w:left w:w="43" w:type="dxa"/>
              <w:right w:w="43" w:type="dxa"/>
            </w:tcMar>
            <w:vAlign w:val="center"/>
          </w:tcPr>
          <w:p w14:paraId="4E642293"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4" w:space="0" w:color="auto"/>
              <w:bottom w:val="single" w:sz="6" w:space="0" w:color="auto"/>
            </w:tcBorders>
            <w:tcMar>
              <w:left w:w="43" w:type="dxa"/>
              <w:right w:w="43" w:type="dxa"/>
            </w:tcMar>
            <w:vAlign w:val="center"/>
          </w:tcPr>
          <w:p w14:paraId="728F2E20"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7980110E</w:t>
            </w:r>
          </w:p>
        </w:tc>
        <w:tc>
          <w:tcPr>
            <w:tcW w:w="4289" w:type="dxa"/>
            <w:tcBorders>
              <w:top w:val="single" w:sz="4" w:space="0" w:color="auto"/>
              <w:bottom w:val="single" w:sz="6" w:space="0" w:color="auto"/>
            </w:tcBorders>
            <w:tcMar>
              <w:left w:w="43" w:type="dxa"/>
              <w:right w:w="43" w:type="dxa"/>
            </w:tcMar>
          </w:tcPr>
          <w:p w14:paraId="79E981D3" w14:textId="77777777" w:rsidR="00B22686" w:rsidRPr="00842922" w:rsidRDefault="00B22686" w:rsidP="00540A23">
            <w:pPr>
              <w:jc w:val="both"/>
              <w:rPr>
                <w:rFonts w:ascii="Arial" w:hAnsi="Arial" w:cs="Arial"/>
                <w:color w:val="000000" w:themeColor="text1"/>
                <w:sz w:val="20"/>
              </w:rPr>
            </w:pPr>
            <w:r w:rsidRPr="00842922">
              <w:rPr>
                <w:rFonts w:ascii="Arial" w:hAnsi="Arial" w:cs="Arial"/>
                <w:color w:val="000000" w:themeColor="text1"/>
                <w:sz w:val="20"/>
              </w:rPr>
              <w:t>Enables students with disabilities to use the career knowledge and skills necessary to identify career options, access community resources, and apply work-related behaviors.  Provides a foundation for further progress toward achieving the student’s desired post-school outcomes related to a career.</w:t>
            </w:r>
          </w:p>
        </w:tc>
        <w:tc>
          <w:tcPr>
            <w:tcW w:w="1145" w:type="dxa"/>
            <w:tcBorders>
              <w:top w:val="single" w:sz="4" w:space="0" w:color="auto"/>
              <w:bottom w:val="single" w:sz="6" w:space="0" w:color="auto"/>
            </w:tcBorders>
            <w:tcMar>
              <w:left w:w="43" w:type="dxa"/>
              <w:right w:w="43" w:type="dxa"/>
            </w:tcMar>
            <w:vAlign w:val="center"/>
          </w:tcPr>
          <w:p w14:paraId="0E2673C4" w14:textId="77777777" w:rsidR="00B22686" w:rsidRPr="00842922" w:rsidRDefault="00B22686" w:rsidP="008E568D">
            <w:pPr>
              <w:pStyle w:val="FootnoteText"/>
              <w:jc w:val="center"/>
              <w:rPr>
                <w:rFonts w:ascii="Arial" w:eastAsia="Times" w:hAnsi="Arial" w:cs="Arial"/>
                <w:color w:val="000000" w:themeColor="text1"/>
              </w:rPr>
            </w:pPr>
            <w:r w:rsidRPr="00842922">
              <w:rPr>
                <w:rFonts w:ascii="Arial" w:eastAsia="Times" w:hAnsi="Arial" w:cs="Arial"/>
                <w:color w:val="000000" w:themeColor="text1"/>
              </w:rPr>
              <w:t>Elective</w:t>
            </w:r>
          </w:p>
        </w:tc>
        <w:tc>
          <w:tcPr>
            <w:tcW w:w="1170" w:type="dxa"/>
            <w:tcBorders>
              <w:top w:val="single" w:sz="4" w:space="0" w:color="auto"/>
              <w:bottom w:val="single" w:sz="6" w:space="0" w:color="auto"/>
            </w:tcBorders>
            <w:tcMar>
              <w:left w:w="43" w:type="dxa"/>
              <w:right w:w="43" w:type="dxa"/>
            </w:tcMar>
            <w:vAlign w:val="center"/>
          </w:tcPr>
          <w:p w14:paraId="7433E045"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r w:rsidR="00B22686" w:rsidRPr="00842922" w14:paraId="57E7F95F" w14:textId="77777777" w:rsidTr="00DB2BB7">
        <w:tc>
          <w:tcPr>
            <w:tcW w:w="1728" w:type="dxa"/>
            <w:tcBorders>
              <w:bottom w:val="single" w:sz="4" w:space="0" w:color="auto"/>
            </w:tcBorders>
            <w:tcMar>
              <w:left w:w="43" w:type="dxa"/>
              <w:right w:w="43" w:type="dxa"/>
            </w:tcMar>
            <w:vAlign w:val="center"/>
          </w:tcPr>
          <w:p w14:paraId="11465306"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Career Experiences</w:t>
            </w:r>
          </w:p>
        </w:tc>
        <w:tc>
          <w:tcPr>
            <w:tcW w:w="644" w:type="dxa"/>
            <w:tcBorders>
              <w:bottom w:val="single" w:sz="4" w:space="0" w:color="auto"/>
            </w:tcBorders>
            <w:tcMar>
              <w:left w:w="43" w:type="dxa"/>
              <w:right w:w="43" w:type="dxa"/>
            </w:tcMar>
            <w:vAlign w:val="center"/>
          </w:tcPr>
          <w:p w14:paraId="51EBBD95"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bottom w:val="single" w:sz="4" w:space="0" w:color="auto"/>
            </w:tcBorders>
            <w:tcMar>
              <w:left w:w="43" w:type="dxa"/>
              <w:right w:w="43" w:type="dxa"/>
            </w:tcMar>
            <w:vAlign w:val="center"/>
          </w:tcPr>
          <w:p w14:paraId="5BD4E401"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7980120E</w:t>
            </w:r>
          </w:p>
        </w:tc>
        <w:tc>
          <w:tcPr>
            <w:tcW w:w="4289" w:type="dxa"/>
            <w:tcBorders>
              <w:bottom w:val="single" w:sz="4" w:space="0" w:color="auto"/>
            </w:tcBorders>
            <w:tcMar>
              <w:left w:w="43" w:type="dxa"/>
              <w:right w:w="43" w:type="dxa"/>
            </w:tcMar>
          </w:tcPr>
          <w:p w14:paraId="113BE344" w14:textId="77777777" w:rsidR="00B22686" w:rsidRPr="00842922" w:rsidRDefault="00B22686" w:rsidP="00540A23">
            <w:pPr>
              <w:jc w:val="both"/>
              <w:rPr>
                <w:rFonts w:ascii="Arial" w:hAnsi="Arial" w:cs="Arial"/>
                <w:color w:val="000000" w:themeColor="text1"/>
                <w:sz w:val="20"/>
              </w:rPr>
            </w:pPr>
            <w:r w:rsidRPr="00842922">
              <w:rPr>
                <w:rFonts w:ascii="Arial" w:hAnsi="Arial" w:cs="Arial"/>
                <w:color w:val="000000" w:themeColor="text1"/>
                <w:sz w:val="20"/>
              </w:rPr>
              <w:t>Enables students with disabilities to further develop the career knowledge and skills necessary to identify career options, access community resources, and practice work-related behaviors.  Provides guided practice and experiences in school and community work situations aimed at further progress toward achieving the student’s desired post-school outcomes related to a career.</w:t>
            </w:r>
          </w:p>
        </w:tc>
        <w:tc>
          <w:tcPr>
            <w:tcW w:w="1145" w:type="dxa"/>
            <w:tcBorders>
              <w:bottom w:val="single" w:sz="4" w:space="0" w:color="auto"/>
            </w:tcBorders>
            <w:tcMar>
              <w:left w:w="43" w:type="dxa"/>
              <w:right w:w="43" w:type="dxa"/>
            </w:tcMar>
            <w:vAlign w:val="center"/>
          </w:tcPr>
          <w:p w14:paraId="418A6691"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170" w:type="dxa"/>
            <w:tcBorders>
              <w:bottom w:val="single" w:sz="4" w:space="0" w:color="auto"/>
            </w:tcBorders>
            <w:tcMar>
              <w:left w:w="43" w:type="dxa"/>
              <w:right w:w="43" w:type="dxa"/>
            </w:tcMar>
            <w:vAlign w:val="center"/>
          </w:tcPr>
          <w:p w14:paraId="758DB1B9"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r w:rsidR="00B22686" w:rsidRPr="00842922" w14:paraId="25E0528E" w14:textId="77777777" w:rsidTr="00DB2BB7">
        <w:tc>
          <w:tcPr>
            <w:tcW w:w="1728" w:type="dxa"/>
            <w:tcBorders>
              <w:top w:val="single" w:sz="4" w:space="0" w:color="auto"/>
              <w:bottom w:val="single" w:sz="4" w:space="0" w:color="auto"/>
            </w:tcBorders>
            <w:tcMar>
              <w:left w:w="43" w:type="dxa"/>
              <w:right w:w="43" w:type="dxa"/>
            </w:tcMar>
            <w:vAlign w:val="center"/>
          </w:tcPr>
          <w:p w14:paraId="79569264"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Career Placement</w:t>
            </w:r>
          </w:p>
        </w:tc>
        <w:tc>
          <w:tcPr>
            <w:tcW w:w="644" w:type="dxa"/>
            <w:tcBorders>
              <w:top w:val="single" w:sz="4" w:space="0" w:color="auto"/>
              <w:bottom w:val="single" w:sz="4" w:space="0" w:color="auto"/>
            </w:tcBorders>
            <w:tcMar>
              <w:left w:w="43" w:type="dxa"/>
              <w:right w:w="43" w:type="dxa"/>
            </w:tcMar>
            <w:vAlign w:val="center"/>
          </w:tcPr>
          <w:p w14:paraId="093B0137"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4" w:space="0" w:color="auto"/>
              <w:bottom w:val="single" w:sz="4" w:space="0" w:color="auto"/>
            </w:tcBorders>
            <w:tcMar>
              <w:left w:w="43" w:type="dxa"/>
              <w:right w:w="43" w:type="dxa"/>
            </w:tcMar>
            <w:vAlign w:val="center"/>
          </w:tcPr>
          <w:p w14:paraId="37AA4A43"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7980130E</w:t>
            </w:r>
          </w:p>
        </w:tc>
        <w:tc>
          <w:tcPr>
            <w:tcW w:w="4289" w:type="dxa"/>
            <w:tcBorders>
              <w:top w:val="single" w:sz="4" w:space="0" w:color="auto"/>
              <w:bottom w:val="single" w:sz="4" w:space="0" w:color="auto"/>
            </w:tcBorders>
            <w:tcMar>
              <w:left w:w="43" w:type="dxa"/>
              <w:right w:w="43" w:type="dxa"/>
            </w:tcMar>
          </w:tcPr>
          <w:p w14:paraId="1AEFB76C" w14:textId="77777777" w:rsidR="00B22686" w:rsidRPr="00842922" w:rsidRDefault="00B22686" w:rsidP="00540A23">
            <w:pPr>
              <w:jc w:val="both"/>
              <w:rPr>
                <w:rFonts w:ascii="Arial" w:hAnsi="Arial" w:cs="Arial"/>
                <w:color w:val="000000" w:themeColor="text1"/>
                <w:sz w:val="20"/>
              </w:rPr>
            </w:pPr>
            <w:r w:rsidRPr="00842922">
              <w:rPr>
                <w:rFonts w:ascii="Arial" w:hAnsi="Arial" w:cs="Arial"/>
                <w:color w:val="000000" w:themeColor="text1"/>
                <w:sz w:val="20"/>
              </w:rPr>
              <w:t>Enables students with disabilities to use the career knowledge and skills necessary to identify career options, access community resources, and apply work-related behaviors.  The course will provide placement in a job in the community aimed at further progress toward achieving the student’s desired post-school outcomes related to a career.</w:t>
            </w:r>
          </w:p>
        </w:tc>
        <w:tc>
          <w:tcPr>
            <w:tcW w:w="1145" w:type="dxa"/>
            <w:tcBorders>
              <w:top w:val="single" w:sz="4" w:space="0" w:color="auto"/>
              <w:bottom w:val="single" w:sz="4" w:space="0" w:color="auto"/>
            </w:tcBorders>
            <w:tcMar>
              <w:left w:w="43" w:type="dxa"/>
              <w:right w:w="43" w:type="dxa"/>
            </w:tcMar>
            <w:vAlign w:val="center"/>
          </w:tcPr>
          <w:p w14:paraId="795C5DDB"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170" w:type="dxa"/>
            <w:tcBorders>
              <w:top w:val="single" w:sz="4" w:space="0" w:color="auto"/>
              <w:bottom w:val="single" w:sz="4" w:space="0" w:color="auto"/>
            </w:tcBorders>
            <w:tcMar>
              <w:left w:w="43" w:type="dxa"/>
              <w:right w:w="43" w:type="dxa"/>
            </w:tcMar>
            <w:vAlign w:val="center"/>
          </w:tcPr>
          <w:p w14:paraId="6789A087"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r w:rsidR="00B22686" w:rsidRPr="00842922" w14:paraId="64E5BF7E" w14:textId="77777777" w:rsidTr="00DB2BB7">
        <w:tc>
          <w:tcPr>
            <w:tcW w:w="1728" w:type="dxa"/>
            <w:tcBorders>
              <w:top w:val="single" w:sz="4" w:space="0" w:color="auto"/>
              <w:bottom w:val="single" w:sz="4" w:space="0" w:color="auto"/>
            </w:tcBorders>
            <w:tcMar>
              <w:left w:w="43" w:type="dxa"/>
              <w:right w:w="43" w:type="dxa"/>
            </w:tcMar>
            <w:vAlign w:val="center"/>
          </w:tcPr>
          <w:p w14:paraId="29CBE090" w14:textId="77777777" w:rsidR="00B22686" w:rsidRPr="00842922" w:rsidRDefault="00B22686" w:rsidP="008E568D">
            <w:pPr>
              <w:jc w:val="center"/>
              <w:rPr>
                <w:rFonts w:ascii="Arial" w:hAnsi="Arial" w:cs="Arial"/>
                <w:color w:val="000000" w:themeColor="text1"/>
                <w:sz w:val="20"/>
              </w:rPr>
            </w:pPr>
            <w:r w:rsidRPr="00842922">
              <w:rPr>
                <w:rFonts w:ascii="Arial" w:hAnsi="Arial" w:cs="Arial"/>
                <w:color w:val="000000" w:themeColor="text1"/>
                <w:sz w:val="20"/>
              </w:rPr>
              <w:t>Preparation for Adult Living</w:t>
            </w:r>
          </w:p>
        </w:tc>
        <w:tc>
          <w:tcPr>
            <w:tcW w:w="644" w:type="dxa"/>
            <w:tcBorders>
              <w:top w:val="single" w:sz="4" w:space="0" w:color="auto"/>
              <w:bottom w:val="single" w:sz="4" w:space="0" w:color="auto"/>
            </w:tcBorders>
            <w:tcMar>
              <w:left w:w="43" w:type="dxa"/>
              <w:right w:w="43" w:type="dxa"/>
            </w:tcMar>
            <w:vAlign w:val="center"/>
          </w:tcPr>
          <w:p w14:paraId="0D72B906" w14:textId="77777777" w:rsidR="00B22686" w:rsidRPr="00842922" w:rsidRDefault="00CB7DF9"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4" w:space="0" w:color="auto"/>
              <w:bottom w:val="single" w:sz="4" w:space="0" w:color="auto"/>
            </w:tcBorders>
            <w:tcMar>
              <w:left w:w="43" w:type="dxa"/>
              <w:right w:w="43" w:type="dxa"/>
            </w:tcMar>
            <w:vAlign w:val="center"/>
          </w:tcPr>
          <w:p w14:paraId="0530E450" w14:textId="77777777" w:rsidR="00B22686" w:rsidRPr="00842922" w:rsidRDefault="00CB7DF9" w:rsidP="008E568D">
            <w:pPr>
              <w:jc w:val="center"/>
              <w:rPr>
                <w:rFonts w:ascii="Arial" w:hAnsi="Arial" w:cs="Arial"/>
                <w:color w:val="000000" w:themeColor="text1"/>
                <w:sz w:val="20"/>
              </w:rPr>
            </w:pPr>
            <w:r w:rsidRPr="00842922">
              <w:rPr>
                <w:rFonts w:ascii="Arial" w:hAnsi="Arial" w:cs="Arial"/>
                <w:color w:val="000000" w:themeColor="text1"/>
                <w:sz w:val="20"/>
              </w:rPr>
              <w:t>7963010E</w:t>
            </w:r>
          </w:p>
        </w:tc>
        <w:tc>
          <w:tcPr>
            <w:tcW w:w="4289" w:type="dxa"/>
            <w:tcBorders>
              <w:top w:val="single" w:sz="4" w:space="0" w:color="auto"/>
              <w:bottom w:val="single" w:sz="4" w:space="0" w:color="auto"/>
            </w:tcBorders>
            <w:tcMar>
              <w:left w:w="43" w:type="dxa"/>
              <w:right w:w="43" w:type="dxa"/>
            </w:tcMar>
          </w:tcPr>
          <w:p w14:paraId="3FB38F54" w14:textId="77777777" w:rsidR="00B22686" w:rsidRPr="00842922" w:rsidRDefault="00CB7DF9" w:rsidP="00540A23">
            <w:pPr>
              <w:jc w:val="both"/>
              <w:rPr>
                <w:rFonts w:ascii="Arial" w:hAnsi="Arial" w:cs="Arial"/>
                <w:color w:val="000000" w:themeColor="text1"/>
                <w:sz w:val="20"/>
              </w:rPr>
            </w:pPr>
            <w:r w:rsidRPr="00842922">
              <w:rPr>
                <w:rFonts w:ascii="Arial" w:hAnsi="Arial" w:cs="Arial"/>
                <w:color w:val="000000" w:themeColor="text1"/>
                <w:sz w:val="20"/>
              </w:rPr>
              <w:t>Enables students with disabilities to gain the knowledge and skills needed for post-school adult living.  Domains include adult living arrangements, financial management, citizenship and community involvement, self-determination and self-advocacy, personal and social competencies, personal health and safety, and personal and career planning.</w:t>
            </w:r>
          </w:p>
        </w:tc>
        <w:tc>
          <w:tcPr>
            <w:tcW w:w="1145" w:type="dxa"/>
            <w:tcBorders>
              <w:top w:val="single" w:sz="4" w:space="0" w:color="auto"/>
              <w:bottom w:val="single" w:sz="4" w:space="0" w:color="auto"/>
            </w:tcBorders>
            <w:tcMar>
              <w:left w:w="43" w:type="dxa"/>
              <w:right w:w="43" w:type="dxa"/>
            </w:tcMar>
            <w:vAlign w:val="center"/>
          </w:tcPr>
          <w:p w14:paraId="668E612E" w14:textId="77777777" w:rsidR="00B22686" w:rsidRPr="00842922" w:rsidRDefault="000012CE" w:rsidP="008E568D">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170" w:type="dxa"/>
            <w:tcBorders>
              <w:top w:val="single" w:sz="4" w:space="0" w:color="auto"/>
              <w:bottom w:val="single" w:sz="4" w:space="0" w:color="auto"/>
            </w:tcBorders>
            <w:tcMar>
              <w:left w:w="43" w:type="dxa"/>
              <w:right w:w="43" w:type="dxa"/>
            </w:tcMar>
            <w:vAlign w:val="center"/>
          </w:tcPr>
          <w:p w14:paraId="7F330F7A" w14:textId="77777777" w:rsidR="00B22686" w:rsidRPr="00842922" w:rsidRDefault="000012CE"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r w:rsidR="00B22686" w:rsidRPr="00842922" w14:paraId="48E5B679" w14:textId="77777777" w:rsidTr="00DB2BB7">
        <w:tc>
          <w:tcPr>
            <w:tcW w:w="1728" w:type="dxa"/>
            <w:tcBorders>
              <w:top w:val="single" w:sz="4" w:space="0" w:color="auto"/>
              <w:bottom w:val="single" w:sz="6" w:space="0" w:color="auto"/>
            </w:tcBorders>
            <w:tcMar>
              <w:left w:w="43" w:type="dxa"/>
              <w:right w:w="43" w:type="dxa"/>
            </w:tcMar>
            <w:vAlign w:val="center"/>
          </w:tcPr>
          <w:p w14:paraId="5CF02E7F" w14:textId="77777777" w:rsidR="00B22686" w:rsidRPr="00842922" w:rsidRDefault="000012CE" w:rsidP="008E568D">
            <w:pPr>
              <w:jc w:val="center"/>
              <w:rPr>
                <w:rFonts w:ascii="Arial" w:hAnsi="Arial" w:cs="Arial"/>
                <w:color w:val="000000" w:themeColor="text1"/>
                <w:sz w:val="20"/>
              </w:rPr>
            </w:pPr>
            <w:r w:rsidRPr="00842922">
              <w:rPr>
                <w:rFonts w:ascii="Arial" w:hAnsi="Arial" w:cs="Arial"/>
                <w:color w:val="000000" w:themeColor="text1"/>
                <w:sz w:val="20"/>
              </w:rPr>
              <w:t>Preparation for Entrepreneurship/Self-Employment</w:t>
            </w:r>
          </w:p>
        </w:tc>
        <w:tc>
          <w:tcPr>
            <w:tcW w:w="644" w:type="dxa"/>
            <w:tcBorders>
              <w:top w:val="single" w:sz="4" w:space="0" w:color="auto"/>
              <w:bottom w:val="single" w:sz="6" w:space="0" w:color="auto"/>
            </w:tcBorders>
            <w:tcMar>
              <w:left w:w="43" w:type="dxa"/>
              <w:right w:w="43" w:type="dxa"/>
            </w:tcMar>
            <w:vAlign w:val="center"/>
          </w:tcPr>
          <w:p w14:paraId="0534A34B" w14:textId="77777777" w:rsidR="00B22686" w:rsidRPr="00842922" w:rsidRDefault="000012CE" w:rsidP="008E568D">
            <w:pPr>
              <w:jc w:val="center"/>
              <w:rPr>
                <w:rFonts w:ascii="Arial" w:hAnsi="Arial" w:cs="Arial"/>
                <w:color w:val="000000" w:themeColor="text1"/>
                <w:sz w:val="20"/>
              </w:rPr>
            </w:pPr>
            <w:r w:rsidRPr="00842922">
              <w:rPr>
                <w:rFonts w:ascii="Arial" w:hAnsi="Arial" w:cs="Arial"/>
                <w:color w:val="000000" w:themeColor="text1"/>
                <w:sz w:val="20"/>
              </w:rPr>
              <w:t>N/A</w:t>
            </w:r>
          </w:p>
        </w:tc>
        <w:tc>
          <w:tcPr>
            <w:tcW w:w="1080" w:type="dxa"/>
            <w:tcBorders>
              <w:top w:val="single" w:sz="4" w:space="0" w:color="auto"/>
              <w:bottom w:val="single" w:sz="6" w:space="0" w:color="auto"/>
            </w:tcBorders>
            <w:tcMar>
              <w:left w:w="43" w:type="dxa"/>
              <w:right w:w="43" w:type="dxa"/>
            </w:tcMar>
            <w:vAlign w:val="center"/>
          </w:tcPr>
          <w:p w14:paraId="4F692FF7" w14:textId="77777777" w:rsidR="00B22686" w:rsidRPr="00842922" w:rsidRDefault="000012CE" w:rsidP="008E568D">
            <w:pPr>
              <w:jc w:val="center"/>
              <w:rPr>
                <w:rFonts w:ascii="Arial" w:hAnsi="Arial" w:cs="Arial"/>
                <w:color w:val="000000" w:themeColor="text1"/>
                <w:sz w:val="20"/>
              </w:rPr>
            </w:pPr>
            <w:r w:rsidRPr="00842922">
              <w:rPr>
                <w:rFonts w:ascii="Arial" w:hAnsi="Arial" w:cs="Arial"/>
                <w:color w:val="000000" w:themeColor="text1"/>
                <w:sz w:val="20"/>
              </w:rPr>
              <w:t>798004E</w:t>
            </w:r>
          </w:p>
        </w:tc>
        <w:tc>
          <w:tcPr>
            <w:tcW w:w="4289" w:type="dxa"/>
            <w:tcBorders>
              <w:top w:val="single" w:sz="4" w:space="0" w:color="auto"/>
              <w:bottom w:val="single" w:sz="6" w:space="0" w:color="auto"/>
            </w:tcBorders>
            <w:tcMar>
              <w:left w:w="43" w:type="dxa"/>
              <w:right w:w="43" w:type="dxa"/>
            </w:tcMar>
          </w:tcPr>
          <w:p w14:paraId="1161E7A8" w14:textId="77777777" w:rsidR="00B22686" w:rsidRPr="00842922" w:rsidRDefault="000012CE" w:rsidP="00540A23">
            <w:pPr>
              <w:jc w:val="both"/>
              <w:rPr>
                <w:rFonts w:ascii="Arial" w:hAnsi="Arial" w:cs="Arial"/>
                <w:color w:val="000000" w:themeColor="text1"/>
                <w:sz w:val="20"/>
              </w:rPr>
            </w:pPr>
            <w:r w:rsidRPr="00842922">
              <w:rPr>
                <w:rFonts w:ascii="Arial" w:hAnsi="Arial" w:cs="Arial"/>
                <w:color w:val="000000" w:themeColor="text1"/>
                <w:sz w:val="20"/>
              </w:rPr>
              <w:t>Prepares students with disabilities to pursue entrepreneurship/self-employment. Students will acquire skills needed to explore their potential as entrepreneurs and develop necessary skills to plan and operate a business with support and assistance.  This course is used only in the BLAST program.</w:t>
            </w:r>
          </w:p>
        </w:tc>
        <w:tc>
          <w:tcPr>
            <w:tcW w:w="1145" w:type="dxa"/>
            <w:tcBorders>
              <w:top w:val="single" w:sz="4" w:space="0" w:color="auto"/>
              <w:bottom w:val="single" w:sz="6" w:space="0" w:color="auto"/>
            </w:tcBorders>
            <w:tcMar>
              <w:left w:w="43" w:type="dxa"/>
              <w:right w:w="43" w:type="dxa"/>
            </w:tcMar>
            <w:vAlign w:val="center"/>
          </w:tcPr>
          <w:p w14:paraId="7400D219" w14:textId="77777777" w:rsidR="00B22686" w:rsidRPr="00842922" w:rsidRDefault="000012CE" w:rsidP="008E568D">
            <w:pPr>
              <w:jc w:val="center"/>
              <w:rPr>
                <w:rFonts w:ascii="Arial" w:hAnsi="Arial" w:cs="Arial"/>
                <w:color w:val="000000" w:themeColor="text1"/>
                <w:sz w:val="20"/>
              </w:rPr>
            </w:pPr>
            <w:r w:rsidRPr="00842922">
              <w:rPr>
                <w:rFonts w:ascii="Arial" w:hAnsi="Arial" w:cs="Arial"/>
                <w:color w:val="000000" w:themeColor="text1"/>
                <w:sz w:val="20"/>
              </w:rPr>
              <w:t>Elective</w:t>
            </w:r>
          </w:p>
        </w:tc>
        <w:tc>
          <w:tcPr>
            <w:tcW w:w="1170" w:type="dxa"/>
            <w:tcBorders>
              <w:top w:val="single" w:sz="4" w:space="0" w:color="auto"/>
              <w:bottom w:val="single" w:sz="6" w:space="0" w:color="auto"/>
            </w:tcBorders>
            <w:tcMar>
              <w:left w:w="43" w:type="dxa"/>
              <w:right w:w="43" w:type="dxa"/>
            </w:tcMar>
            <w:vAlign w:val="center"/>
          </w:tcPr>
          <w:p w14:paraId="5E890084" w14:textId="77777777" w:rsidR="00B22686" w:rsidRPr="00842922" w:rsidRDefault="000012CE" w:rsidP="008E568D">
            <w:pPr>
              <w:jc w:val="center"/>
              <w:rPr>
                <w:rFonts w:ascii="Arial" w:hAnsi="Arial" w:cs="Arial"/>
                <w:color w:val="000000" w:themeColor="text1"/>
                <w:sz w:val="20"/>
              </w:rPr>
            </w:pPr>
            <w:r w:rsidRPr="00842922">
              <w:rPr>
                <w:rFonts w:ascii="Arial" w:hAnsi="Arial" w:cs="Arial"/>
                <w:color w:val="000000" w:themeColor="text1"/>
                <w:sz w:val="20"/>
              </w:rPr>
              <w:t>Multiple</w:t>
            </w:r>
          </w:p>
        </w:tc>
      </w:tr>
    </w:tbl>
    <w:p w14:paraId="2F9616BA" w14:textId="77777777" w:rsidR="00C57081" w:rsidRPr="00842922" w:rsidRDefault="00C57081" w:rsidP="00C57081">
      <w:pPr>
        <w:rPr>
          <w:rFonts w:ascii="Arial" w:hAnsi="Arial" w:cs="Arial"/>
          <w:color w:val="000000" w:themeColor="text1"/>
          <w:sz w:val="20"/>
        </w:rPr>
      </w:pPr>
    </w:p>
    <w:p w14:paraId="2BF29E16" w14:textId="7690B985" w:rsidR="00AC18AA" w:rsidRPr="00842922" w:rsidRDefault="00D00A4C" w:rsidP="00AC18AA">
      <w:pPr>
        <w:jc w:val="both"/>
        <w:rPr>
          <w:rFonts w:ascii="Arial" w:hAnsi="Arial" w:cs="Arial"/>
          <w:color w:val="000000" w:themeColor="text1"/>
          <w:sz w:val="20"/>
        </w:rPr>
      </w:pPr>
      <w:r w:rsidRPr="00842922">
        <w:rPr>
          <w:rFonts w:ascii="Arial" w:eastAsia="Times New Roman" w:hAnsi="Arial" w:cs="Arial"/>
          <w:color w:val="000000" w:themeColor="text1"/>
          <w:sz w:val="20"/>
        </w:rPr>
        <w:t xml:space="preserve">NOTE: </w:t>
      </w:r>
      <w:r w:rsidR="00AC18AA" w:rsidRPr="00842922">
        <w:rPr>
          <w:rFonts w:ascii="Arial" w:hAnsi="Arial" w:cs="Arial"/>
          <w:color w:val="000000" w:themeColor="text1"/>
          <w:sz w:val="20"/>
        </w:rPr>
        <w:t xml:space="preserve">7000 core subject area course codes are only to be used for students with </w:t>
      </w:r>
      <w:r w:rsidR="005522E5">
        <w:rPr>
          <w:rFonts w:ascii="Arial" w:hAnsi="Arial" w:cs="Arial"/>
          <w:color w:val="000000" w:themeColor="text1"/>
          <w:sz w:val="20"/>
        </w:rPr>
        <w:t xml:space="preserve">the most </w:t>
      </w:r>
      <w:r w:rsidR="005522E5" w:rsidRPr="00842922">
        <w:rPr>
          <w:rFonts w:ascii="Arial" w:hAnsi="Arial" w:cs="Arial"/>
          <w:color w:val="000000" w:themeColor="text1"/>
          <w:sz w:val="20"/>
        </w:rPr>
        <w:t>significant</w:t>
      </w:r>
      <w:r w:rsidR="00AC18AA" w:rsidRPr="00842922">
        <w:rPr>
          <w:rFonts w:ascii="Arial" w:hAnsi="Arial" w:cs="Arial"/>
          <w:color w:val="000000" w:themeColor="text1"/>
          <w:sz w:val="20"/>
        </w:rPr>
        <w:t xml:space="preserve"> cognitive disabilities who require instruction using Florida Standards Access Points. This includes documentation that the student is eligible for use of the Florida Standards Alternate Assessment (FSAA) through the IEP process.</w:t>
      </w:r>
    </w:p>
    <w:p w14:paraId="15A77488" w14:textId="77777777" w:rsidR="00AC18AA" w:rsidRPr="00842922" w:rsidRDefault="00AC18AA" w:rsidP="00C57081">
      <w:pPr>
        <w:rPr>
          <w:rFonts w:ascii="Arial" w:hAnsi="Arial" w:cs="Arial"/>
          <w:color w:val="000000" w:themeColor="text1"/>
          <w:sz w:val="20"/>
        </w:rPr>
      </w:pPr>
    </w:p>
    <w:p w14:paraId="542E4445" w14:textId="77777777" w:rsidR="00D00A4C" w:rsidRPr="00842922" w:rsidRDefault="00D00A4C" w:rsidP="00C57081">
      <w:pPr>
        <w:rPr>
          <w:rFonts w:ascii="Arial" w:hAnsi="Arial" w:cs="Arial"/>
          <w:color w:val="000000" w:themeColor="text1"/>
          <w:sz w:val="20"/>
        </w:rPr>
      </w:pPr>
    </w:p>
    <w:p w14:paraId="0DFDF41F" w14:textId="77777777" w:rsidR="00503BF3" w:rsidRDefault="00503BF3">
      <w:pPr>
        <w:rPr>
          <w:rFonts w:ascii="Arial" w:hAnsi="Arial" w:cs="Arial"/>
          <w:color w:val="000000" w:themeColor="text1"/>
          <w:sz w:val="20"/>
        </w:rPr>
      </w:pPr>
      <w:r>
        <w:rPr>
          <w:rFonts w:ascii="Arial" w:hAnsi="Arial" w:cs="Arial"/>
          <w:color w:val="000000" w:themeColor="text1"/>
          <w:sz w:val="20"/>
        </w:rPr>
        <w:br w:type="page"/>
      </w:r>
    </w:p>
    <w:p w14:paraId="628AEFB3" w14:textId="7E87801B" w:rsidR="00902789" w:rsidRPr="00842922" w:rsidRDefault="009B49FE" w:rsidP="00C57081">
      <w:pPr>
        <w:rPr>
          <w:rFonts w:ascii="Arial" w:hAnsi="Arial" w:cs="Arial"/>
          <w:color w:val="000000" w:themeColor="text1"/>
          <w:sz w:val="20"/>
        </w:rPr>
      </w:pPr>
      <w:r>
        <w:rPr>
          <w:rFonts w:cstheme="minorHAnsi"/>
          <w:noProof/>
        </w:rPr>
        <w:drawing>
          <wp:anchor distT="0" distB="0" distL="114300" distR="114300" simplePos="0" relativeHeight="251780608" behindDoc="0" locked="0" layoutInCell="1" allowOverlap="1" wp14:anchorId="2F4A7888" wp14:editId="17E1B12A">
            <wp:simplePos x="0" y="0"/>
            <wp:positionH relativeFrom="column">
              <wp:posOffset>69899</wp:posOffset>
            </wp:positionH>
            <wp:positionV relativeFrom="paragraph">
              <wp:posOffset>-167640</wp:posOffset>
            </wp:positionV>
            <wp:extent cx="6819265" cy="2046605"/>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61">
                      <a:extLst>
                        <a:ext uri="{28A0092B-C50C-407E-A947-70E740481C1C}">
                          <a14:useLocalDpi xmlns:a14="http://schemas.microsoft.com/office/drawing/2010/main" val="0"/>
                        </a:ext>
                      </a:extLst>
                    </a:blip>
                    <a:srcRect b="77098"/>
                    <a:stretch/>
                  </pic:blipFill>
                  <pic:spPr bwMode="auto">
                    <a:xfrm>
                      <a:off x="0" y="0"/>
                      <a:ext cx="6819265" cy="2046605"/>
                    </a:xfrm>
                    <a:prstGeom prst="rect">
                      <a:avLst/>
                    </a:prstGeom>
                    <a:ln>
                      <a:noFill/>
                    </a:ln>
                    <a:extLst>
                      <a:ext uri="{53640926-AAD7-44D8-BBD7-CCE9431645EC}">
                        <a14:shadowObscured xmlns:a14="http://schemas.microsoft.com/office/drawing/2010/main"/>
                      </a:ext>
                    </a:extLst>
                  </pic:spPr>
                </pic:pic>
              </a:graphicData>
            </a:graphic>
          </wp:anchor>
        </w:drawing>
      </w:r>
    </w:p>
    <w:p w14:paraId="63A0DBFE" w14:textId="002536D8" w:rsidR="00DC1D8A" w:rsidRDefault="00DC1D8A" w:rsidP="00DC1D8A">
      <w:pPr>
        <w:rPr>
          <w:sz w:val="20"/>
        </w:rPr>
      </w:pPr>
    </w:p>
    <w:p w14:paraId="071A86D7" w14:textId="55A0243E" w:rsidR="00902789" w:rsidRPr="00842922" w:rsidRDefault="00902789" w:rsidP="00C57081">
      <w:pPr>
        <w:rPr>
          <w:rFonts w:ascii="Arial" w:hAnsi="Arial" w:cs="Arial"/>
          <w:color w:val="000000" w:themeColor="text1"/>
          <w:sz w:val="20"/>
        </w:rPr>
      </w:pPr>
    </w:p>
    <w:p w14:paraId="1FB38D4C" w14:textId="19240CE4" w:rsidR="00902789" w:rsidRPr="00842922" w:rsidRDefault="00902789" w:rsidP="00C57081">
      <w:pPr>
        <w:rPr>
          <w:rFonts w:ascii="Arial" w:hAnsi="Arial" w:cs="Arial"/>
          <w:color w:val="000000" w:themeColor="text1"/>
          <w:sz w:val="20"/>
        </w:rPr>
      </w:pPr>
    </w:p>
    <w:p w14:paraId="46405003" w14:textId="5A521158" w:rsidR="00902789" w:rsidRPr="00842922" w:rsidRDefault="00902789" w:rsidP="00C57081">
      <w:pPr>
        <w:rPr>
          <w:rFonts w:ascii="Arial" w:hAnsi="Arial" w:cs="Arial"/>
          <w:color w:val="000000" w:themeColor="text1"/>
          <w:sz w:val="20"/>
        </w:rPr>
      </w:pPr>
    </w:p>
    <w:p w14:paraId="2C4A4DCB" w14:textId="6BEF0BCB" w:rsidR="00902789" w:rsidRPr="00842922" w:rsidRDefault="00902789" w:rsidP="00C57081">
      <w:pPr>
        <w:rPr>
          <w:rFonts w:ascii="Arial" w:hAnsi="Arial" w:cs="Arial"/>
          <w:color w:val="000000" w:themeColor="text1"/>
          <w:sz w:val="20"/>
        </w:rPr>
      </w:pPr>
    </w:p>
    <w:p w14:paraId="39974242" w14:textId="3E7E2FED" w:rsidR="00902789" w:rsidRPr="00842922" w:rsidRDefault="00902789" w:rsidP="00C57081">
      <w:pPr>
        <w:rPr>
          <w:rFonts w:ascii="Arial" w:hAnsi="Arial" w:cs="Arial"/>
          <w:color w:val="000000" w:themeColor="text1"/>
          <w:sz w:val="20"/>
        </w:rPr>
      </w:pPr>
    </w:p>
    <w:p w14:paraId="7AD5ABD3" w14:textId="6595E926" w:rsidR="00CD2ECC" w:rsidRPr="00842922" w:rsidRDefault="00CD2ECC">
      <w:pPr>
        <w:rPr>
          <w:rFonts w:ascii="Arial" w:hAnsi="Arial" w:cs="Arial"/>
          <w:color w:val="000000" w:themeColor="text1"/>
          <w:sz w:val="20"/>
        </w:rPr>
      </w:pPr>
    </w:p>
    <w:p w14:paraId="722DB349" w14:textId="3F90B428" w:rsidR="00CD2ECC" w:rsidRPr="00842922" w:rsidRDefault="00CD2ECC">
      <w:pPr>
        <w:rPr>
          <w:rFonts w:ascii="Arial" w:hAnsi="Arial" w:cs="Arial"/>
          <w:color w:val="000000" w:themeColor="text1"/>
          <w:sz w:val="20"/>
        </w:rPr>
      </w:pPr>
    </w:p>
    <w:p w14:paraId="5E43FE9D" w14:textId="3B8347E5" w:rsidR="00CD2ECC" w:rsidRDefault="00CD2ECC">
      <w:pPr>
        <w:rPr>
          <w:rFonts w:ascii="Arial" w:hAnsi="Arial" w:cs="Arial"/>
          <w:color w:val="000000" w:themeColor="text1"/>
          <w:sz w:val="20"/>
        </w:rPr>
      </w:pPr>
    </w:p>
    <w:p w14:paraId="3669F7AE" w14:textId="1F9C2E38" w:rsidR="009B49FE" w:rsidRDefault="009B49FE">
      <w:pPr>
        <w:rPr>
          <w:rFonts w:ascii="Arial" w:hAnsi="Arial" w:cs="Arial"/>
          <w:color w:val="000000" w:themeColor="text1"/>
          <w:sz w:val="20"/>
        </w:rPr>
      </w:pPr>
    </w:p>
    <w:p w14:paraId="45A5E57F" w14:textId="08621A19" w:rsidR="009B49FE" w:rsidRDefault="009B49FE">
      <w:pPr>
        <w:rPr>
          <w:rFonts w:ascii="Arial" w:hAnsi="Arial" w:cs="Arial"/>
          <w:color w:val="000000" w:themeColor="text1"/>
          <w:sz w:val="20"/>
        </w:rPr>
      </w:pPr>
    </w:p>
    <w:p w14:paraId="368FE635" w14:textId="497F50C7" w:rsidR="009B49FE" w:rsidRDefault="009B49FE">
      <w:pPr>
        <w:rPr>
          <w:rFonts w:ascii="Arial" w:hAnsi="Arial" w:cs="Arial"/>
          <w:color w:val="000000" w:themeColor="text1"/>
          <w:sz w:val="20"/>
        </w:rPr>
      </w:pPr>
    </w:p>
    <w:p w14:paraId="344AADBF" w14:textId="2FF84EDB" w:rsidR="009B49FE" w:rsidRDefault="009B49FE">
      <w:pPr>
        <w:rPr>
          <w:rFonts w:ascii="Arial" w:hAnsi="Arial" w:cs="Arial"/>
          <w:color w:val="000000" w:themeColor="text1"/>
          <w:sz w:val="20"/>
        </w:rPr>
      </w:pPr>
    </w:p>
    <w:p w14:paraId="274ADB60" w14:textId="77777777" w:rsidR="009B49FE" w:rsidRDefault="009B49FE">
      <w:pPr>
        <w:rPr>
          <w:rFonts w:ascii="Arial" w:hAnsi="Arial" w:cs="Arial"/>
          <w:color w:val="000000" w:themeColor="text1"/>
          <w:sz w:val="20"/>
        </w:rPr>
      </w:pPr>
    </w:p>
    <w:p w14:paraId="2FA80D9C" w14:textId="5D1EEA85" w:rsidR="009B49FE" w:rsidRDefault="009B49FE">
      <w:pPr>
        <w:rPr>
          <w:rFonts w:ascii="Arial" w:hAnsi="Arial" w:cs="Arial"/>
          <w:color w:val="000000" w:themeColor="text1"/>
          <w:sz w:val="20"/>
        </w:rPr>
      </w:pPr>
    </w:p>
    <w:p w14:paraId="0577416C" w14:textId="77777777" w:rsidR="009B49FE" w:rsidRDefault="009B49FE" w:rsidP="009B49FE">
      <w:pPr>
        <w:spacing w:before="100" w:beforeAutospacing="1" w:after="120"/>
        <w:contextualSpacing/>
        <w:jc w:val="both"/>
        <w:rPr>
          <w:rFonts w:cstheme="minorHAnsi"/>
          <w:bCs/>
        </w:rPr>
      </w:pPr>
      <w:r w:rsidRPr="0086530E">
        <w:rPr>
          <w:rFonts w:cstheme="minorHAnsi"/>
          <w:bCs/>
        </w:rPr>
        <w:t xml:space="preserve">The School Board of Brevard County, Florida does not discriminate </w:t>
      </w:r>
      <w:r w:rsidRPr="0086530E">
        <w:rPr>
          <w:rFonts w:cstheme="minorHAnsi"/>
        </w:rPr>
        <w:t>on the basis of race, color, national origin, sex (including sexual orientation, transgender status, or gender identity), disability (including HIV, AIDS, or sickle cell trait), pregnancy, marital status, age (except as authorized by law), religion, military status, ancestry, or genetic information or any other factor protected under applicable federal, state, or local law.</w:t>
      </w:r>
      <w:r w:rsidRPr="0086530E">
        <w:rPr>
          <w:rFonts w:cstheme="minorHAnsi"/>
          <w:bCs/>
        </w:rPr>
        <w:t> The district also provides equal access to its facilities to youth groups, as required by the Boy Scouts of America Equal Access Act. </w:t>
      </w:r>
      <w:r w:rsidRPr="0086530E">
        <w:rPr>
          <w:rFonts w:cstheme="minorHAnsi"/>
        </w:rPr>
        <w:t>The School Board of Brevard County is in compliance with the Americans with Disabilities Act of 1990 (ADA) and the Amendment Act of 2008 (ADAA), the Florida Education Equity Act of 1984, Age Discrimination Act of 1967 and Section 504 of the Rehabilitation Act of 1973, Civil Rights Act of 1964 including: Title II, Title VI, and Title VII, United State</w:t>
      </w:r>
      <w:r>
        <w:rPr>
          <w:rFonts w:cstheme="minorHAnsi"/>
        </w:rPr>
        <w:t>s</w:t>
      </w:r>
      <w:r w:rsidRPr="0086530E">
        <w:rPr>
          <w:rFonts w:cstheme="minorHAnsi"/>
        </w:rPr>
        <w:t xml:space="preserve"> Education Amendments of 1972 - Title IX, Age Discrimination in Employment Act (ADEA), and Individuals with Disabilities Act (IDEA).  </w:t>
      </w:r>
      <w:r>
        <w:rPr>
          <w:rFonts w:cstheme="minorHAnsi"/>
        </w:rPr>
        <w:t>If you have q</w:t>
      </w:r>
      <w:r w:rsidRPr="0086530E">
        <w:rPr>
          <w:rFonts w:cstheme="minorHAnsi"/>
          <w:bCs/>
        </w:rPr>
        <w:t>uestions, concerns</w:t>
      </w:r>
      <w:r>
        <w:rPr>
          <w:rFonts w:cstheme="minorHAnsi"/>
          <w:bCs/>
        </w:rPr>
        <w:t xml:space="preserve">, or wish to report possible violations </w:t>
      </w:r>
      <w:r w:rsidRPr="0086530E">
        <w:rPr>
          <w:rFonts w:cstheme="minorHAnsi"/>
          <w:bCs/>
        </w:rPr>
        <w:t xml:space="preserve">of </w:t>
      </w:r>
      <w:r>
        <w:rPr>
          <w:rFonts w:cstheme="minorHAnsi"/>
          <w:bCs/>
        </w:rPr>
        <w:t xml:space="preserve">any of </w:t>
      </w:r>
      <w:r w:rsidRPr="0086530E">
        <w:rPr>
          <w:rFonts w:cstheme="minorHAnsi"/>
          <w:bCs/>
        </w:rPr>
        <w:t>the above</w:t>
      </w:r>
      <w:r>
        <w:rPr>
          <w:rFonts w:cstheme="minorHAnsi"/>
          <w:bCs/>
        </w:rPr>
        <w:t xml:space="preserve">, please contact </w:t>
      </w:r>
      <w:r w:rsidRPr="0086530E">
        <w:rPr>
          <w:rFonts w:cstheme="minorHAnsi"/>
          <w:bCs/>
        </w:rPr>
        <w:t xml:space="preserve">either of the </w:t>
      </w:r>
      <w:r>
        <w:rPr>
          <w:rFonts w:cstheme="minorHAnsi"/>
          <w:bCs/>
        </w:rPr>
        <w:t>individuals</w:t>
      </w:r>
      <w:r w:rsidRPr="0086530E">
        <w:rPr>
          <w:rFonts w:cstheme="minorHAnsi"/>
          <w:bCs/>
        </w:rPr>
        <w:t xml:space="preserve"> listed below for proper assistance and handling.  For concerns involving:</w:t>
      </w:r>
    </w:p>
    <w:p w14:paraId="4B158029" w14:textId="77777777" w:rsidR="009B49FE" w:rsidRDefault="009B49FE" w:rsidP="009B49FE">
      <w:pPr>
        <w:pStyle w:val="NoParagraphStyle"/>
        <w:tabs>
          <w:tab w:val="center" w:pos="3240"/>
          <w:tab w:val="center" w:pos="6120"/>
          <w:tab w:val="right" w:pos="9360"/>
          <w:tab w:val="right" w:pos="12960"/>
        </w:tabs>
        <w:suppressAutoHyphens/>
        <w:spacing w:line="240" w:lineRule="auto"/>
        <w:jc w:val="center"/>
        <w:rPr>
          <w:rFonts w:ascii="Palatino Linotype" w:hAnsi="Palatino Linotype" w:cs="Times New Roman"/>
          <w:sz w:val="18"/>
          <w:szCs w:val="18"/>
          <w:u w:val="single"/>
        </w:rPr>
        <w:sectPr w:rsidR="009B49FE" w:rsidSect="0042467F">
          <w:type w:val="continuous"/>
          <w:pgSz w:w="12240" w:h="15840"/>
          <w:pgMar w:top="1152" w:right="1152" w:bottom="1152" w:left="1152" w:header="720" w:footer="720" w:gutter="0"/>
          <w:cols w:space="720"/>
          <w:docGrid w:linePitch="360"/>
        </w:sectPr>
      </w:pPr>
    </w:p>
    <w:p w14:paraId="12E27A04" w14:textId="77777777" w:rsidR="009B49FE" w:rsidRPr="0086530E" w:rsidRDefault="009B49FE" w:rsidP="009B49FE">
      <w:pPr>
        <w:pStyle w:val="NoParagraphStyle"/>
        <w:tabs>
          <w:tab w:val="center" w:pos="3240"/>
          <w:tab w:val="center" w:pos="6120"/>
          <w:tab w:val="right" w:pos="9360"/>
          <w:tab w:val="right" w:pos="12960"/>
        </w:tabs>
        <w:suppressAutoHyphens/>
        <w:spacing w:line="240" w:lineRule="auto"/>
        <w:jc w:val="center"/>
        <w:rPr>
          <w:rFonts w:asciiTheme="minorHAnsi" w:hAnsiTheme="minorHAnsi" w:cstheme="minorHAnsi"/>
          <w:sz w:val="22"/>
          <w:szCs w:val="22"/>
          <w:u w:val="single"/>
        </w:rPr>
      </w:pPr>
      <w:r>
        <w:rPr>
          <w:rFonts w:asciiTheme="minorHAnsi" w:hAnsiTheme="minorHAnsi" w:cstheme="minorHAnsi"/>
          <w:sz w:val="22"/>
          <w:szCs w:val="22"/>
          <w:u w:val="single"/>
        </w:rPr>
        <w:t xml:space="preserve">the Public or </w:t>
      </w:r>
      <w:r w:rsidRPr="0086530E">
        <w:rPr>
          <w:rFonts w:asciiTheme="minorHAnsi" w:hAnsiTheme="minorHAnsi" w:cstheme="minorHAnsi"/>
          <w:sz w:val="22"/>
          <w:szCs w:val="22"/>
          <w:u w:val="single"/>
        </w:rPr>
        <w:t>Students</w:t>
      </w:r>
      <w:r>
        <w:rPr>
          <w:rFonts w:asciiTheme="minorHAnsi" w:hAnsiTheme="minorHAnsi" w:cstheme="minorHAnsi"/>
          <w:sz w:val="22"/>
          <w:szCs w:val="22"/>
          <w:u w:val="single"/>
        </w:rPr>
        <w:t xml:space="preserve"> including IDEA and 504 matters </w:t>
      </w:r>
      <w:r w:rsidRPr="0086530E">
        <w:rPr>
          <w:rFonts w:asciiTheme="minorHAnsi" w:hAnsiTheme="minorHAnsi" w:cstheme="minorHAnsi"/>
          <w:sz w:val="22"/>
          <w:szCs w:val="22"/>
          <w:u w:val="single"/>
        </w:rPr>
        <w:t xml:space="preserve">contact: </w:t>
      </w:r>
    </w:p>
    <w:p w14:paraId="156FAC1F" w14:textId="77777777" w:rsidR="009B49FE" w:rsidRDefault="009B49FE" w:rsidP="009B49FE">
      <w:pPr>
        <w:pStyle w:val="NoParagraphStyle"/>
        <w:tabs>
          <w:tab w:val="center" w:pos="3240"/>
          <w:tab w:val="center" w:pos="6120"/>
          <w:tab w:val="right" w:pos="9360"/>
          <w:tab w:val="right" w:pos="12960"/>
        </w:tabs>
        <w:suppressAutoHyphens/>
        <w:spacing w:line="240" w:lineRule="auto"/>
        <w:jc w:val="center"/>
        <w:rPr>
          <w:rFonts w:asciiTheme="minorHAnsi" w:hAnsiTheme="minorHAnsi" w:cstheme="minorHAnsi"/>
          <w:sz w:val="22"/>
          <w:szCs w:val="22"/>
        </w:rPr>
      </w:pPr>
      <w:bookmarkStart w:id="140" w:name="_Hlk5949084"/>
      <w:r>
        <w:rPr>
          <w:rFonts w:asciiTheme="minorHAnsi" w:hAnsiTheme="minorHAnsi" w:cstheme="minorHAnsi"/>
          <w:sz w:val="22"/>
          <w:szCs w:val="22"/>
        </w:rPr>
        <w:t>Title IX Coordinator</w:t>
      </w:r>
    </w:p>
    <w:p w14:paraId="782ACB5E" w14:textId="77777777" w:rsidR="009B49FE" w:rsidRPr="0086530E" w:rsidRDefault="009B49FE" w:rsidP="009B49FE">
      <w:pPr>
        <w:pStyle w:val="NoParagraphStyle"/>
        <w:tabs>
          <w:tab w:val="center" w:pos="3240"/>
          <w:tab w:val="center" w:pos="6120"/>
          <w:tab w:val="right" w:pos="9360"/>
          <w:tab w:val="right" w:pos="12960"/>
        </w:tabs>
        <w:suppressAutoHyphens/>
        <w:spacing w:line="240" w:lineRule="auto"/>
        <w:jc w:val="center"/>
        <w:rPr>
          <w:rFonts w:asciiTheme="minorHAnsi" w:hAnsiTheme="minorHAnsi" w:cstheme="minorHAnsi"/>
          <w:sz w:val="22"/>
          <w:szCs w:val="22"/>
        </w:rPr>
      </w:pPr>
      <w:r>
        <w:rPr>
          <w:rFonts w:asciiTheme="minorHAnsi" w:hAnsiTheme="minorHAnsi" w:cstheme="minorHAnsi"/>
          <w:sz w:val="22"/>
          <w:szCs w:val="22"/>
        </w:rPr>
        <w:t>Stephanie Archer</w:t>
      </w:r>
    </w:p>
    <w:p w14:paraId="1CC8D880" w14:textId="77777777" w:rsidR="009B49FE" w:rsidRPr="0086530E" w:rsidRDefault="009B49FE" w:rsidP="009B49FE">
      <w:pPr>
        <w:pStyle w:val="NoParagraphStyle"/>
        <w:tabs>
          <w:tab w:val="center" w:pos="3240"/>
          <w:tab w:val="center" w:pos="6120"/>
          <w:tab w:val="right" w:pos="9360"/>
          <w:tab w:val="right" w:pos="12960"/>
        </w:tabs>
        <w:suppressAutoHyphens/>
        <w:spacing w:line="240" w:lineRule="auto"/>
        <w:jc w:val="center"/>
        <w:rPr>
          <w:rFonts w:asciiTheme="minorHAnsi" w:hAnsiTheme="minorHAnsi" w:cstheme="minorHAnsi"/>
          <w:sz w:val="22"/>
          <w:szCs w:val="22"/>
        </w:rPr>
      </w:pPr>
      <w:r w:rsidRPr="0086530E">
        <w:rPr>
          <w:rFonts w:asciiTheme="minorHAnsi" w:hAnsiTheme="minorHAnsi" w:cstheme="minorHAnsi"/>
          <w:sz w:val="22"/>
          <w:szCs w:val="22"/>
        </w:rPr>
        <w:t>2700 Judge Fran Jamieson Way</w:t>
      </w:r>
    </w:p>
    <w:p w14:paraId="60266A02" w14:textId="77777777" w:rsidR="009B49FE" w:rsidRPr="0086530E" w:rsidRDefault="009B49FE" w:rsidP="009B49FE">
      <w:pPr>
        <w:pStyle w:val="NoParagraphStyle"/>
        <w:tabs>
          <w:tab w:val="center" w:pos="3240"/>
          <w:tab w:val="center" w:pos="6120"/>
          <w:tab w:val="right" w:pos="9360"/>
          <w:tab w:val="right" w:pos="12960"/>
        </w:tabs>
        <w:suppressAutoHyphens/>
        <w:spacing w:line="240" w:lineRule="auto"/>
        <w:jc w:val="center"/>
        <w:rPr>
          <w:rFonts w:asciiTheme="minorHAnsi" w:hAnsiTheme="minorHAnsi" w:cstheme="minorHAnsi"/>
          <w:sz w:val="22"/>
          <w:szCs w:val="22"/>
        </w:rPr>
      </w:pPr>
      <w:r w:rsidRPr="0086530E">
        <w:rPr>
          <w:rFonts w:asciiTheme="minorHAnsi" w:hAnsiTheme="minorHAnsi" w:cstheme="minorHAnsi"/>
          <w:sz w:val="22"/>
          <w:szCs w:val="22"/>
        </w:rPr>
        <w:t>Melbourne, FL 32940</w:t>
      </w:r>
    </w:p>
    <w:p w14:paraId="3CBDC1D1" w14:textId="77777777" w:rsidR="009B49FE" w:rsidRDefault="009B49FE" w:rsidP="009B49FE">
      <w:pPr>
        <w:pStyle w:val="NoParagraphStyle"/>
        <w:tabs>
          <w:tab w:val="center" w:pos="3240"/>
          <w:tab w:val="center" w:pos="6120"/>
          <w:tab w:val="right" w:pos="9360"/>
          <w:tab w:val="right" w:pos="12960"/>
        </w:tabs>
        <w:suppressAutoHyphens/>
        <w:spacing w:line="240" w:lineRule="auto"/>
        <w:jc w:val="center"/>
        <w:rPr>
          <w:rFonts w:asciiTheme="minorHAnsi" w:hAnsiTheme="minorHAnsi" w:cstheme="minorHAnsi"/>
          <w:sz w:val="22"/>
          <w:szCs w:val="22"/>
        </w:rPr>
      </w:pPr>
      <w:r w:rsidRPr="0086530E">
        <w:rPr>
          <w:rFonts w:asciiTheme="minorHAnsi" w:hAnsiTheme="minorHAnsi" w:cstheme="minorHAnsi"/>
          <w:sz w:val="22"/>
          <w:szCs w:val="22"/>
        </w:rPr>
        <w:t>(321) 63</w:t>
      </w:r>
      <w:r>
        <w:rPr>
          <w:rFonts w:asciiTheme="minorHAnsi" w:hAnsiTheme="minorHAnsi" w:cstheme="minorHAnsi"/>
          <w:sz w:val="22"/>
          <w:szCs w:val="22"/>
        </w:rPr>
        <w:t>1</w:t>
      </w:r>
      <w:r w:rsidRPr="0086530E">
        <w:rPr>
          <w:rFonts w:asciiTheme="minorHAnsi" w:hAnsiTheme="minorHAnsi" w:cstheme="minorHAnsi"/>
          <w:sz w:val="22"/>
          <w:szCs w:val="22"/>
        </w:rPr>
        <w:t>-1</w:t>
      </w:r>
      <w:r>
        <w:rPr>
          <w:rFonts w:asciiTheme="minorHAnsi" w:hAnsiTheme="minorHAnsi" w:cstheme="minorHAnsi"/>
          <w:sz w:val="22"/>
          <w:szCs w:val="22"/>
        </w:rPr>
        <w:t>911</w:t>
      </w:r>
      <w:r w:rsidRPr="0086530E">
        <w:rPr>
          <w:rFonts w:asciiTheme="minorHAnsi" w:hAnsiTheme="minorHAnsi" w:cstheme="minorHAnsi"/>
          <w:sz w:val="22"/>
          <w:szCs w:val="22"/>
        </w:rPr>
        <w:t xml:space="preserve"> Ext. </w:t>
      </w:r>
      <w:r>
        <w:rPr>
          <w:rFonts w:asciiTheme="minorHAnsi" w:hAnsiTheme="minorHAnsi" w:cstheme="minorHAnsi"/>
          <w:sz w:val="22"/>
          <w:szCs w:val="22"/>
        </w:rPr>
        <w:t>11395</w:t>
      </w:r>
    </w:p>
    <w:p w14:paraId="56C148C4" w14:textId="77777777" w:rsidR="009B49FE" w:rsidRDefault="009B49FE" w:rsidP="009B49FE">
      <w:pPr>
        <w:pStyle w:val="NoParagraphStyle"/>
        <w:tabs>
          <w:tab w:val="center" w:pos="3240"/>
          <w:tab w:val="center" w:pos="6120"/>
          <w:tab w:val="right" w:pos="9360"/>
          <w:tab w:val="right" w:pos="12960"/>
        </w:tabs>
        <w:suppressAutoHyphens/>
        <w:spacing w:line="240" w:lineRule="auto"/>
        <w:jc w:val="center"/>
        <w:rPr>
          <w:rFonts w:asciiTheme="minorHAnsi" w:hAnsiTheme="minorHAnsi" w:cstheme="minorHAnsi"/>
          <w:sz w:val="22"/>
          <w:szCs w:val="22"/>
        </w:rPr>
      </w:pPr>
      <w:r>
        <w:rPr>
          <w:rFonts w:asciiTheme="minorHAnsi" w:hAnsiTheme="minorHAnsi" w:cstheme="minorHAnsi"/>
          <w:sz w:val="22"/>
          <w:szCs w:val="22"/>
        </w:rPr>
        <w:t>Archer.stephanie@brevardschools.org</w:t>
      </w:r>
    </w:p>
    <w:bookmarkEnd w:id="140"/>
    <w:p w14:paraId="501158E0" w14:textId="77777777" w:rsidR="009B49FE" w:rsidRDefault="009B49FE" w:rsidP="009B49FE">
      <w:pPr>
        <w:pStyle w:val="NoParagraphStyle"/>
        <w:spacing w:line="240" w:lineRule="auto"/>
        <w:jc w:val="center"/>
        <w:rPr>
          <w:rFonts w:asciiTheme="minorHAnsi" w:hAnsiTheme="minorHAnsi" w:cstheme="minorHAnsi"/>
          <w:bCs/>
          <w:sz w:val="22"/>
          <w:szCs w:val="22"/>
          <w:u w:val="single"/>
        </w:rPr>
      </w:pPr>
      <w:r w:rsidRPr="0086530E">
        <w:rPr>
          <w:rFonts w:asciiTheme="minorHAnsi" w:hAnsiTheme="minorHAnsi" w:cstheme="minorHAnsi"/>
          <w:bCs/>
          <w:sz w:val="22"/>
          <w:szCs w:val="22"/>
          <w:u w:val="single"/>
        </w:rPr>
        <w:t>Employees or Job Applicants</w:t>
      </w:r>
    </w:p>
    <w:p w14:paraId="448B62C4" w14:textId="77777777" w:rsidR="009B49FE" w:rsidRPr="0086530E" w:rsidRDefault="009B49FE" w:rsidP="009B49FE">
      <w:pPr>
        <w:pStyle w:val="NoParagraphStyle"/>
        <w:spacing w:line="240" w:lineRule="auto"/>
        <w:jc w:val="center"/>
        <w:rPr>
          <w:rFonts w:asciiTheme="minorHAnsi" w:hAnsiTheme="minorHAnsi" w:cstheme="minorHAnsi"/>
          <w:bCs/>
          <w:sz w:val="22"/>
          <w:szCs w:val="22"/>
          <w:u w:val="single"/>
        </w:rPr>
      </w:pPr>
      <w:r w:rsidRPr="0086530E">
        <w:rPr>
          <w:rFonts w:asciiTheme="minorHAnsi" w:hAnsiTheme="minorHAnsi" w:cstheme="minorHAnsi"/>
          <w:bCs/>
          <w:sz w:val="22"/>
          <w:szCs w:val="22"/>
          <w:u w:val="single"/>
        </w:rPr>
        <w:t>contact:</w:t>
      </w:r>
    </w:p>
    <w:p w14:paraId="3258C76E" w14:textId="77777777" w:rsidR="009B49FE" w:rsidRDefault="009B49FE" w:rsidP="009B49FE">
      <w:pPr>
        <w:pStyle w:val="NoParagraphStyle"/>
        <w:spacing w:line="240" w:lineRule="auto"/>
        <w:jc w:val="center"/>
        <w:rPr>
          <w:rFonts w:asciiTheme="minorHAnsi" w:hAnsiTheme="minorHAnsi" w:cstheme="minorHAnsi"/>
          <w:bCs/>
          <w:sz w:val="22"/>
          <w:szCs w:val="22"/>
        </w:rPr>
      </w:pPr>
      <w:r w:rsidRPr="0086530E">
        <w:rPr>
          <w:rFonts w:asciiTheme="minorHAnsi" w:hAnsiTheme="minorHAnsi" w:cstheme="minorHAnsi"/>
          <w:bCs/>
          <w:sz w:val="22"/>
          <w:szCs w:val="22"/>
        </w:rPr>
        <w:t xml:space="preserve">Director of </w:t>
      </w:r>
      <w:r>
        <w:rPr>
          <w:rFonts w:asciiTheme="minorHAnsi" w:hAnsiTheme="minorHAnsi" w:cstheme="minorHAnsi"/>
          <w:bCs/>
          <w:sz w:val="22"/>
          <w:szCs w:val="22"/>
        </w:rPr>
        <w:t xml:space="preserve">Professional Standards and </w:t>
      </w:r>
      <w:r w:rsidRPr="0086530E">
        <w:rPr>
          <w:rFonts w:asciiTheme="minorHAnsi" w:hAnsiTheme="minorHAnsi" w:cstheme="minorHAnsi"/>
          <w:bCs/>
          <w:sz w:val="22"/>
          <w:szCs w:val="22"/>
        </w:rPr>
        <w:t xml:space="preserve">Labor Relations </w:t>
      </w:r>
    </w:p>
    <w:p w14:paraId="12E792B7" w14:textId="77777777" w:rsidR="009B49FE" w:rsidRPr="0086530E" w:rsidRDefault="009B49FE" w:rsidP="009B49FE">
      <w:pPr>
        <w:pStyle w:val="NoParagraphStyle"/>
        <w:spacing w:line="240" w:lineRule="auto"/>
        <w:jc w:val="center"/>
        <w:rPr>
          <w:rFonts w:asciiTheme="minorHAnsi" w:hAnsiTheme="minorHAnsi" w:cstheme="minorHAnsi"/>
          <w:bCs/>
          <w:sz w:val="22"/>
          <w:szCs w:val="22"/>
        </w:rPr>
      </w:pPr>
      <w:r>
        <w:rPr>
          <w:rFonts w:asciiTheme="minorHAnsi" w:hAnsiTheme="minorHAnsi" w:cstheme="minorHAnsi"/>
          <w:bCs/>
          <w:sz w:val="22"/>
          <w:szCs w:val="22"/>
        </w:rPr>
        <w:t>Dr. Karyle Green</w:t>
      </w:r>
    </w:p>
    <w:p w14:paraId="58F44275" w14:textId="77777777" w:rsidR="009B49FE" w:rsidRPr="0086530E" w:rsidRDefault="009B49FE" w:rsidP="009B49FE">
      <w:pPr>
        <w:pStyle w:val="NoParagraphStyle"/>
        <w:tabs>
          <w:tab w:val="left" w:pos="2970"/>
        </w:tabs>
        <w:spacing w:line="240" w:lineRule="auto"/>
        <w:ind w:right="-150"/>
        <w:jc w:val="center"/>
        <w:rPr>
          <w:rFonts w:asciiTheme="minorHAnsi" w:hAnsiTheme="minorHAnsi" w:cstheme="minorHAnsi"/>
          <w:bCs/>
          <w:sz w:val="22"/>
          <w:szCs w:val="22"/>
        </w:rPr>
      </w:pPr>
      <w:r w:rsidRPr="0086530E">
        <w:rPr>
          <w:rFonts w:asciiTheme="minorHAnsi" w:hAnsiTheme="minorHAnsi" w:cstheme="minorHAnsi"/>
          <w:bCs/>
          <w:sz w:val="22"/>
          <w:szCs w:val="22"/>
        </w:rPr>
        <w:t>2700 Judge Fran Jamieson Way</w:t>
      </w:r>
    </w:p>
    <w:p w14:paraId="2DA66363" w14:textId="77777777" w:rsidR="009B49FE" w:rsidRPr="0086530E" w:rsidRDefault="009B49FE" w:rsidP="009B49FE">
      <w:pPr>
        <w:pStyle w:val="NoParagraphStyle"/>
        <w:tabs>
          <w:tab w:val="left" w:pos="2880"/>
        </w:tabs>
        <w:spacing w:line="240" w:lineRule="auto"/>
        <w:jc w:val="center"/>
        <w:rPr>
          <w:rFonts w:asciiTheme="minorHAnsi" w:hAnsiTheme="minorHAnsi" w:cstheme="minorHAnsi"/>
          <w:bCs/>
          <w:sz w:val="22"/>
          <w:szCs w:val="22"/>
        </w:rPr>
      </w:pPr>
      <w:r w:rsidRPr="0086530E">
        <w:rPr>
          <w:rFonts w:asciiTheme="minorHAnsi" w:hAnsiTheme="minorHAnsi" w:cstheme="minorHAnsi"/>
          <w:bCs/>
          <w:sz w:val="22"/>
          <w:szCs w:val="22"/>
        </w:rPr>
        <w:t>Melbourne, FL 32940</w:t>
      </w:r>
    </w:p>
    <w:p w14:paraId="633FA17B" w14:textId="77777777" w:rsidR="009B49FE" w:rsidRDefault="009B49FE" w:rsidP="009B49FE">
      <w:pPr>
        <w:pStyle w:val="NoParagraphStyle"/>
        <w:spacing w:line="240" w:lineRule="auto"/>
        <w:jc w:val="center"/>
        <w:rPr>
          <w:rFonts w:asciiTheme="minorHAnsi" w:hAnsiTheme="minorHAnsi" w:cstheme="minorHAnsi"/>
          <w:bCs/>
          <w:sz w:val="22"/>
          <w:szCs w:val="22"/>
        </w:rPr>
      </w:pPr>
      <w:r w:rsidRPr="0086530E">
        <w:rPr>
          <w:rFonts w:asciiTheme="minorHAnsi" w:hAnsiTheme="minorHAnsi" w:cstheme="minorHAnsi"/>
          <w:bCs/>
          <w:sz w:val="22"/>
          <w:szCs w:val="22"/>
        </w:rPr>
        <w:t xml:space="preserve">(321) 633-1000 Ext. </w:t>
      </w:r>
      <w:r>
        <w:rPr>
          <w:rFonts w:asciiTheme="minorHAnsi" w:hAnsiTheme="minorHAnsi" w:cstheme="minorHAnsi"/>
          <w:bCs/>
          <w:sz w:val="22"/>
          <w:szCs w:val="22"/>
        </w:rPr>
        <w:t>11</w:t>
      </w:r>
      <w:r w:rsidRPr="0086530E">
        <w:rPr>
          <w:rFonts w:asciiTheme="minorHAnsi" w:hAnsiTheme="minorHAnsi" w:cstheme="minorHAnsi"/>
          <w:bCs/>
          <w:sz w:val="22"/>
          <w:szCs w:val="22"/>
        </w:rPr>
        <w:t>265</w:t>
      </w:r>
    </w:p>
    <w:p w14:paraId="1B22E7B1" w14:textId="77777777" w:rsidR="009B49FE" w:rsidRPr="0086530E" w:rsidRDefault="009B49FE" w:rsidP="009B49FE">
      <w:pPr>
        <w:pStyle w:val="NoParagraphStyle"/>
        <w:spacing w:line="240" w:lineRule="auto"/>
        <w:jc w:val="center"/>
        <w:rPr>
          <w:rFonts w:asciiTheme="minorHAnsi" w:hAnsiTheme="minorHAnsi" w:cstheme="minorHAnsi"/>
          <w:bCs/>
          <w:sz w:val="22"/>
          <w:szCs w:val="22"/>
        </w:rPr>
        <w:sectPr w:rsidR="009B49FE" w:rsidRPr="0086530E" w:rsidSect="003904DC">
          <w:type w:val="continuous"/>
          <w:pgSz w:w="12240" w:h="15840"/>
          <w:pgMar w:top="720" w:right="720" w:bottom="720" w:left="720" w:header="720" w:footer="720" w:gutter="0"/>
          <w:cols w:num="2" w:space="720"/>
          <w:docGrid w:linePitch="360"/>
        </w:sectPr>
      </w:pPr>
      <w:r>
        <w:rPr>
          <w:rFonts w:asciiTheme="minorHAnsi" w:hAnsiTheme="minorHAnsi" w:cstheme="minorHAnsi"/>
          <w:bCs/>
          <w:sz w:val="22"/>
          <w:szCs w:val="22"/>
        </w:rPr>
        <w:t>Green.karyle@brevardschools.org</w:t>
      </w:r>
    </w:p>
    <w:p w14:paraId="251F3C62" w14:textId="77777777" w:rsidR="009B49FE" w:rsidRDefault="009B49FE" w:rsidP="009B49FE">
      <w:pPr>
        <w:pStyle w:val="NoParagraphStyle"/>
        <w:spacing w:line="240" w:lineRule="auto"/>
        <w:jc w:val="center"/>
        <w:rPr>
          <w:rFonts w:ascii="Palatino Linotype" w:hAnsi="Palatino Linotype" w:cs="Times New Roman"/>
          <w:bCs/>
          <w:sz w:val="18"/>
          <w:szCs w:val="18"/>
        </w:rPr>
      </w:pPr>
    </w:p>
    <w:p w14:paraId="3A5C2F3A" w14:textId="77777777" w:rsidR="009B49FE" w:rsidRDefault="009B49FE" w:rsidP="009B49FE">
      <w:pPr>
        <w:pStyle w:val="NoParagraphStyle"/>
        <w:spacing w:line="240" w:lineRule="auto"/>
        <w:rPr>
          <w:rFonts w:ascii="Palatino Linotype" w:hAnsi="Palatino Linotype" w:cs="Times New Roman"/>
          <w:bCs/>
          <w:sz w:val="18"/>
          <w:szCs w:val="18"/>
        </w:rPr>
        <w:sectPr w:rsidR="009B49FE" w:rsidSect="003904DC">
          <w:type w:val="continuous"/>
          <w:pgSz w:w="12240" w:h="15840"/>
          <w:pgMar w:top="720" w:right="720" w:bottom="720" w:left="720" w:header="720" w:footer="720" w:gutter="0"/>
          <w:cols w:space="720"/>
          <w:docGrid w:linePitch="360"/>
        </w:sectPr>
      </w:pPr>
    </w:p>
    <w:p w14:paraId="7D8CA3AD" w14:textId="77777777" w:rsidR="009B49FE" w:rsidRDefault="009B49FE" w:rsidP="009B49FE">
      <w:pPr>
        <w:pStyle w:val="NoParagraphStyle"/>
        <w:spacing w:line="240" w:lineRule="auto"/>
        <w:rPr>
          <w:rFonts w:ascii="Palatino Linotype" w:hAnsi="Palatino Linotype" w:cs="Times New Roman"/>
          <w:bCs/>
          <w:sz w:val="18"/>
          <w:szCs w:val="18"/>
        </w:rPr>
      </w:pPr>
    </w:p>
    <w:p w14:paraId="17701B5C" w14:textId="77777777" w:rsidR="009B49FE" w:rsidRDefault="009B49FE" w:rsidP="009B49FE">
      <w:pPr>
        <w:spacing w:before="100" w:beforeAutospacing="1" w:after="100" w:afterAutospacing="1"/>
        <w:jc w:val="both"/>
        <w:rPr>
          <w:rFonts w:ascii="Palatino Linotype" w:hAnsi="Palatino Linotype"/>
          <w:bCs/>
          <w:sz w:val="18"/>
          <w:szCs w:val="18"/>
        </w:rPr>
      </w:pPr>
      <w:r w:rsidRPr="002C21DD">
        <w:rPr>
          <w:rFonts w:cstheme="minorHAnsi"/>
        </w:rPr>
        <w:t xml:space="preserve">Reasonable accommodations are available for persons with disabilities to complete the application and/or interview process.  Applicants and/or individuals with disabilities requesting accommodations under the Americans with Disabilities Act (ADA) may contact the Director of </w:t>
      </w:r>
      <w:r>
        <w:rPr>
          <w:rFonts w:cstheme="minorHAnsi"/>
        </w:rPr>
        <w:t xml:space="preserve">Professional Standards and </w:t>
      </w:r>
      <w:r w:rsidRPr="002C21DD">
        <w:rPr>
          <w:rFonts w:cstheme="minorHAnsi"/>
        </w:rPr>
        <w:t xml:space="preserve">Labor Relations for assistance.  </w:t>
      </w:r>
      <w:r w:rsidRPr="0086530E">
        <w:rPr>
          <w:rFonts w:eastAsia="Times New Roman" w:cstheme="minorHAnsi"/>
          <w:color w:val="000000"/>
        </w:rPr>
        <w:t xml:space="preserve">Educators are required to follow the Principles of Professional Conduct of the Education Profession in Florida (State Board of Education Rule 6B-1.006, FAC).  To report alleged educator misconduct, contact Dr. </w:t>
      </w:r>
      <w:r>
        <w:rPr>
          <w:rFonts w:eastAsia="Times New Roman" w:cstheme="minorHAnsi"/>
          <w:color w:val="000000"/>
        </w:rPr>
        <w:t>Beth Thedy, Deputy Superintendent and Chief Human Resources Officer</w:t>
      </w:r>
      <w:r w:rsidRPr="0086530E">
        <w:rPr>
          <w:rFonts w:eastAsia="Times New Roman" w:cstheme="minorHAnsi"/>
          <w:color w:val="000000"/>
        </w:rPr>
        <w:t xml:space="preserve">, at </w:t>
      </w:r>
      <w:r>
        <w:rPr>
          <w:rFonts w:eastAsia="Times New Roman" w:cstheme="minorHAnsi"/>
          <w:color w:val="000000"/>
        </w:rPr>
        <w:t>(</w:t>
      </w:r>
      <w:r w:rsidRPr="0086530E">
        <w:rPr>
          <w:rFonts w:eastAsia="Times New Roman" w:cstheme="minorHAnsi"/>
          <w:color w:val="000000"/>
        </w:rPr>
        <w:t>321</w:t>
      </w:r>
      <w:r>
        <w:rPr>
          <w:rFonts w:eastAsia="Times New Roman" w:cstheme="minorHAnsi"/>
          <w:color w:val="000000"/>
        </w:rPr>
        <w:t xml:space="preserve">) </w:t>
      </w:r>
      <w:r w:rsidRPr="0086530E">
        <w:rPr>
          <w:rFonts w:eastAsia="Times New Roman" w:cstheme="minorHAnsi"/>
          <w:color w:val="000000"/>
        </w:rPr>
        <w:t>63</w:t>
      </w:r>
      <w:r>
        <w:rPr>
          <w:rFonts w:eastAsia="Times New Roman" w:cstheme="minorHAnsi"/>
          <w:color w:val="000000"/>
        </w:rPr>
        <w:t>1</w:t>
      </w:r>
      <w:r w:rsidRPr="0086530E">
        <w:rPr>
          <w:rFonts w:eastAsia="Times New Roman" w:cstheme="minorHAnsi"/>
          <w:color w:val="000000"/>
        </w:rPr>
        <w:t>-1</w:t>
      </w:r>
      <w:r>
        <w:rPr>
          <w:rFonts w:eastAsia="Times New Roman" w:cstheme="minorHAnsi"/>
          <w:color w:val="000000"/>
        </w:rPr>
        <w:t>911</w:t>
      </w:r>
      <w:r w:rsidRPr="0086530E">
        <w:rPr>
          <w:rFonts w:eastAsia="Times New Roman" w:cstheme="minorHAnsi"/>
          <w:color w:val="000000"/>
        </w:rPr>
        <w:t xml:space="preserve">, ext. </w:t>
      </w:r>
      <w:r>
        <w:rPr>
          <w:rFonts w:eastAsia="Times New Roman" w:cstheme="minorHAnsi"/>
          <w:color w:val="000000"/>
        </w:rPr>
        <w:t>11</w:t>
      </w:r>
      <w:r w:rsidRPr="0086530E">
        <w:rPr>
          <w:rFonts w:eastAsia="Times New Roman" w:cstheme="minorHAnsi"/>
          <w:color w:val="000000"/>
        </w:rPr>
        <w:t>2</w:t>
      </w:r>
      <w:r>
        <w:rPr>
          <w:rFonts w:eastAsia="Times New Roman" w:cstheme="minorHAnsi"/>
          <w:color w:val="000000"/>
        </w:rPr>
        <w:t>00 or Thedy.Beth@BrevardSchools.org.</w:t>
      </w:r>
    </w:p>
    <w:p w14:paraId="0617C9C9" w14:textId="59A4D2D9" w:rsidR="009B49FE" w:rsidRDefault="009B49FE">
      <w:pPr>
        <w:rPr>
          <w:rFonts w:ascii="Arial" w:hAnsi="Arial" w:cs="Arial"/>
          <w:color w:val="000000" w:themeColor="text1"/>
          <w:sz w:val="20"/>
        </w:rPr>
      </w:pPr>
    </w:p>
    <w:p w14:paraId="0B8FF03A" w14:textId="2BFF9EF6" w:rsidR="009B49FE" w:rsidRDefault="009B49FE">
      <w:pPr>
        <w:rPr>
          <w:rFonts w:ascii="Arial" w:hAnsi="Arial" w:cs="Arial"/>
          <w:color w:val="000000" w:themeColor="text1"/>
          <w:sz w:val="20"/>
        </w:rPr>
      </w:pPr>
    </w:p>
    <w:p w14:paraId="280C0E85" w14:textId="7195D949" w:rsidR="009B49FE" w:rsidRDefault="009B49FE">
      <w:pPr>
        <w:rPr>
          <w:rFonts w:ascii="Arial" w:hAnsi="Arial" w:cs="Arial"/>
          <w:color w:val="000000" w:themeColor="text1"/>
          <w:sz w:val="20"/>
        </w:rPr>
      </w:pPr>
    </w:p>
    <w:p w14:paraId="1CBDB59D" w14:textId="34ED17AF" w:rsidR="009B49FE" w:rsidRDefault="009B49FE">
      <w:pPr>
        <w:rPr>
          <w:rFonts w:ascii="Arial" w:hAnsi="Arial" w:cs="Arial"/>
          <w:color w:val="000000" w:themeColor="text1"/>
          <w:sz w:val="20"/>
        </w:rPr>
      </w:pPr>
    </w:p>
    <w:sectPr w:rsidR="009B49FE" w:rsidSect="00DB3958">
      <w:headerReference w:type="default" r:id="rId62"/>
      <w:type w:val="continuous"/>
      <w:pgSz w:w="12240" w:h="15840"/>
      <w:pgMar w:top="1152" w:right="1152" w:bottom="1152" w:left="1152" w:header="720" w:footer="720" w:gutter="0"/>
      <w:pgNumType w:start="7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3735" w14:textId="77777777" w:rsidR="005A1F8A" w:rsidRDefault="005A1F8A">
      <w:r>
        <w:separator/>
      </w:r>
    </w:p>
  </w:endnote>
  <w:endnote w:type="continuationSeparator" w:id="0">
    <w:p w14:paraId="008B3114" w14:textId="77777777" w:rsidR="005A1F8A" w:rsidRDefault="005A1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 Helvetica Narrow">
    <w:altName w:val="Times New Roman"/>
    <w:panose1 w:val="00000000000000000000"/>
    <w:charset w:val="00"/>
    <w:family w:val="auto"/>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alatino">
    <w:altName w:val="Palatino Linotype"/>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Bold">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Cambria"/>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egerD">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59F11" w14:textId="77777777" w:rsidR="0029173A" w:rsidRDefault="0029173A" w:rsidP="00527D1D">
    <w:pPr>
      <w:pStyle w:val="Footer"/>
      <w:tabs>
        <w:tab w:val="clear" w:pos="8640"/>
        <w:tab w:val="right" w:pos="92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081BA" w14:textId="77777777" w:rsidR="0029173A" w:rsidRPr="00527D1D" w:rsidRDefault="0029173A" w:rsidP="006C5597">
    <w:pPr>
      <w:pStyle w:val="Footer"/>
      <w:pBdr>
        <w:top w:val="double" w:sz="4" w:space="1" w:color="auto"/>
      </w:pBdr>
      <w:tabs>
        <w:tab w:val="clear" w:pos="4320"/>
        <w:tab w:val="clear" w:pos="8640"/>
        <w:tab w:val="center" w:pos="4950"/>
        <w:tab w:val="right" w:pos="9270"/>
      </w:tabs>
    </w:pPr>
    <w:r>
      <w:rPr>
        <w:rFonts w:ascii="Arial" w:hAnsi="Arial"/>
        <w:sz w:val="20"/>
      </w:rPr>
      <w:t>High School Instructional Handbook</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 Arabic </w:instrText>
    </w:r>
    <w:r>
      <w:rPr>
        <w:rStyle w:val="PageNumber"/>
        <w:rFonts w:ascii="Arial" w:hAnsi="Arial"/>
        <w:sz w:val="20"/>
      </w:rPr>
      <w:fldChar w:fldCharType="separate"/>
    </w:r>
    <w:r>
      <w:rPr>
        <w:rStyle w:val="PageNumber"/>
        <w:rFonts w:ascii="Arial" w:hAnsi="Arial"/>
        <w:noProof/>
        <w:sz w:val="20"/>
      </w:rPr>
      <w:t>3</w:t>
    </w:r>
    <w:r>
      <w:rPr>
        <w:rStyle w:val="PageNumber"/>
        <w:rFonts w:ascii="Arial" w:hAnsi="Arial"/>
        <w:sz w:val="20"/>
      </w:rPr>
      <w:fldChar w:fldCharType="end"/>
    </w:r>
    <w:r>
      <w:rPr>
        <w:rFonts w:ascii="Arial" w:hAnsi="Arial"/>
        <w:sz w:val="20"/>
      </w:rPr>
      <w:tab/>
      <w:t>2014-2015</w:t>
    </w:r>
  </w:p>
  <w:p w14:paraId="572DB401" w14:textId="77777777" w:rsidR="0029173A" w:rsidRPr="006C5597" w:rsidRDefault="0029173A" w:rsidP="006C55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8D20" w14:textId="77777777" w:rsidR="0029173A" w:rsidRDefault="0029173A">
    <w:pPr>
      <w:pStyle w:val="Footer"/>
      <w:jc w:val="center"/>
    </w:pPr>
  </w:p>
  <w:p w14:paraId="22DDF3BF" w14:textId="77777777" w:rsidR="0029173A" w:rsidRPr="006C5597" w:rsidRDefault="0029173A" w:rsidP="006C55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BBA5" w14:textId="19B01676" w:rsidR="0029173A" w:rsidRPr="00197F5B" w:rsidRDefault="0029173A" w:rsidP="00197F5B">
    <w:pPr>
      <w:pStyle w:val="Footer"/>
      <w:pBdr>
        <w:top w:val="double" w:sz="4" w:space="1" w:color="auto"/>
      </w:pBdr>
      <w:tabs>
        <w:tab w:val="clear" w:pos="4320"/>
        <w:tab w:val="clear" w:pos="8640"/>
        <w:tab w:val="center" w:pos="4950"/>
        <w:tab w:val="right" w:pos="9900"/>
      </w:tabs>
    </w:pPr>
    <w:r>
      <w:rPr>
        <w:rFonts w:ascii="Arial" w:hAnsi="Arial"/>
        <w:sz w:val="20"/>
      </w:rPr>
      <w:t>High School Instructional Handbook</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 Arabic </w:instrText>
    </w:r>
    <w:r>
      <w:rPr>
        <w:rStyle w:val="PageNumber"/>
        <w:rFonts w:ascii="Arial" w:hAnsi="Arial"/>
        <w:sz w:val="20"/>
      </w:rPr>
      <w:fldChar w:fldCharType="separate"/>
    </w:r>
    <w:r>
      <w:rPr>
        <w:rStyle w:val="PageNumber"/>
        <w:rFonts w:ascii="Arial" w:hAnsi="Arial"/>
        <w:noProof/>
        <w:sz w:val="20"/>
      </w:rPr>
      <w:t>2</w:t>
    </w:r>
    <w:r>
      <w:rPr>
        <w:rStyle w:val="PageNumber"/>
        <w:rFonts w:ascii="Arial" w:hAnsi="Arial"/>
        <w:sz w:val="20"/>
      </w:rPr>
      <w:fldChar w:fldCharType="end"/>
    </w:r>
    <w:r>
      <w:rPr>
        <w:rFonts w:ascii="Arial" w:hAnsi="Arial"/>
        <w:sz w:val="20"/>
      </w:rPr>
      <w:tab/>
    </w:r>
    <w:r w:rsidR="00AE29BF">
      <w:rPr>
        <w:rFonts w:ascii="Arial" w:hAnsi="Arial"/>
        <w:sz w:val="20"/>
      </w:rPr>
      <w:t>2022-2023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2540D" w14:textId="79097353" w:rsidR="0029173A" w:rsidRPr="00F5450B" w:rsidRDefault="0029173A" w:rsidP="0004057B">
    <w:pPr>
      <w:pStyle w:val="Footer"/>
      <w:pBdr>
        <w:top w:val="double" w:sz="4" w:space="1" w:color="auto"/>
      </w:pBdr>
      <w:tabs>
        <w:tab w:val="clear" w:pos="4320"/>
        <w:tab w:val="clear" w:pos="8640"/>
        <w:tab w:val="center" w:pos="4950"/>
        <w:tab w:val="right" w:pos="9900"/>
      </w:tabs>
      <w:jc w:val="center"/>
    </w:pPr>
    <w:r>
      <w:rPr>
        <w:rFonts w:ascii="Arial" w:hAnsi="Arial"/>
        <w:sz w:val="20"/>
      </w:rPr>
      <w:t>High School Instructional Handbook</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 Arabic </w:instrText>
    </w:r>
    <w:r>
      <w:rPr>
        <w:rStyle w:val="PageNumber"/>
        <w:rFonts w:ascii="Arial" w:hAnsi="Arial"/>
        <w:sz w:val="20"/>
      </w:rPr>
      <w:fldChar w:fldCharType="separate"/>
    </w:r>
    <w:r>
      <w:rPr>
        <w:rStyle w:val="PageNumber"/>
        <w:rFonts w:ascii="Arial" w:hAnsi="Arial"/>
        <w:noProof/>
        <w:sz w:val="20"/>
      </w:rPr>
      <w:t>77</w:t>
    </w:r>
    <w:r>
      <w:rPr>
        <w:rStyle w:val="PageNumber"/>
        <w:rFonts w:ascii="Arial" w:hAnsi="Arial"/>
        <w:sz w:val="20"/>
      </w:rPr>
      <w:fldChar w:fldCharType="end"/>
    </w:r>
    <w:r>
      <w:rPr>
        <w:rFonts w:ascii="Arial" w:hAnsi="Arial"/>
        <w:sz w:val="20"/>
      </w:rPr>
      <w:tab/>
    </w:r>
    <w:r w:rsidR="00AE29BF">
      <w:rPr>
        <w:rFonts w:ascii="Arial" w:hAnsi="Arial"/>
        <w:sz w:val="20"/>
      </w:rPr>
      <w:t>2022-2023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C077" w14:textId="77777777" w:rsidR="005A1F8A" w:rsidRDefault="005A1F8A">
      <w:r>
        <w:separator/>
      </w:r>
    </w:p>
  </w:footnote>
  <w:footnote w:type="continuationSeparator" w:id="0">
    <w:p w14:paraId="4575812B" w14:textId="77777777" w:rsidR="005A1F8A" w:rsidRDefault="005A1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8C42" w14:textId="77777777" w:rsidR="0029173A" w:rsidRDefault="00291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7D9A" w14:textId="77777777" w:rsidR="0029173A" w:rsidRDefault="002917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7F4C" w14:textId="77777777" w:rsidR="0029173A" w:rsidRDefault="002917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BFD0" w14:textId="77777777" w:rsidR="0029173A" w:rsidRDefault="00291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F340F"/>
    <w:multiLevelType w:val="hybridMultilevel"/>
    <w:tmpl w:val="A850AF3E"/>
    <w:lvl w:ilvl="0" w:tplc="430220E8">
      <w:start w:val="1"/>
      <w:numFmt w:val="lowerLetter"/>
      <w:lvlText w:val="%1."/>
      <w:lvlJc w:val="left"/>
      <w:pPr>
        <w:ind w:left="720" w:hanging="360"/>
      </w:pPr>
      <w:rPr>
        <w:rFonts w:hint="default"/>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5595C"/>
    <w:multiLevelType w:val="hybridMultilevel"/>
    <w:tmpl w:val="B7F00696"/>
    <w:lvl w:ilvl="0" w:tplc="25B62AAE">
      <w:start w:val="1"/>
      <w:numFmt w:val="bullet"/>
      <w:lvlText w:val=""/>
      <w:lvlJc w:val="left"/>
      <w:pPr>
        <w:ind w:left="360" w:hanging="360"/>
      </w:pPr>
      <w:rPr>
        <w:rFonts w:ascii="Wingdings" w:hAnsi="Wingdings"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4310F7"/>
    <w:multiLevelType w:val="hybridMultilevel"/>
    <w:tmpl w:val="28F4A2CC"/>
    <w:lvl w:ilvl="0" w:tplc="7E627F5C">
      <w:numFmt w:val="bullet"/>
      <w:lvlText w:val="•"/>
      <w:lvlJc w:val="left"/>
      <w:pPr>
        <w:tabs>
          <w:tab w:val="num" w:pos="360"/>
        </w:tabs>
        <w:ind w:left="360" w:hanging="360"/>
      </w:pPr>
      <w:rPr>
        <w:rFonts w:ascii="Times" w:hAnsi="Times"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466FB"/>
    <w:multiLevelType w:val="hybridMultilevel"/>
    <w:tmpl w:val="5C606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C5E8B"/>
    <w:multiLevelType w:val="hybridMultilevel"/>
    <w:tmpl w:val="8648223A"/>
    <w:lvl w:ilvl="0" w:tplc="04090001">
      <w:start w:val="1"/>
      <w:numFmt w:val="bullet"/>
      <w:lvlText w:val=""/>
      <w:lvlJc w:val="left"/>
      <w:pPr>
        <w:tabs>
          <w:tab w:val="num" w:pos="720"/>
        </w:tabs>
        <w:ind w:left="720" w:hanging="360"/>
      </w:pPr>
      <w:rPr>
        <w:rFonts w:ascii="Symbol" w:hAnsi="Symbol" w:hint="default"/>
      </w:rPr>
    </w:lvl>
    <w:lvl w:ilvl="1" w:tplc="C9ECF44E" w:tentative="1">
      <w:start w:val="1"/>
      <w:numFmt w:val="lowerLetter"/>
      <w:lvlText w:val="%2."/>
      <w:lvlJc w:val="left"/>
      <w:pPr>
        <w:tabs>
          <w:tab w:val="num" w:pos="1440"/>
        </w:tabs>
        <w:ind w:left="1440" w:hanging="360"/>
      </w:pPr>
      <w:rPr>
        <w:rFonts w:cs="Times New Roman"/>
      </w:rPr>
    </w:lvl>
    <w:lvl w:ilvl="2" w:tplc="DEFE7334" w:tentative="1">
      <w:start w:val="1"/>
      <w:numFmt w:val="lowerRoman"/>
      <w:lvlText w:val="%3."/>
      <w:lvlJc w:val="right"/>
      <w:pPr>
        <w:tabs>
          <w:tab w:val="num" w:pos="2160"/>
        </w:tabs>
        <w:ind w:left="2160" w:hanging="180"/>
      </w:pPr>
      <w:rPr>
        <w:rFonts w:cs="Times New Roman"/>
      </w:rPr>
    </w:lvl>
    <w:lvl w:ilvl="3" w:tplc="0226CE38" w:tentative="1">
      <w:start w:val="1"/>
      <w:numFmt w:val="decimal"/>
      <w:lvlText w:val="%4."/>
      <w:lvlJc w:val="left"/>
      <w:pPr>
        <w:tabs>
          <w:tab w:val="num" w:pos="2880"/>
        </w:tabs>
        <w:ind w:left="2880" w:hanging="360"/>
      </w:pPr>
      <w:rPr>
        <w:rFonts w:cs="Times New Roman"/>
      </w:rPr>
    </w:lvl>
    <w:lvl w:ilvl="4" w:tplc="D4B23E02" w:tentative="1">
      <w:start w:val="1"/>
      <w:numFmt w:val="lowerLetter"/>
      <w:lvlText w:val="%5."/>
      <w:lvlJc w:val="left"/>
      <w:pPr>
        <w:tabs>
          <w:tab w:val="num" w:pos="3600"/>
        </w:tabs>
        <w:ind w:left="3600" w:hanging="360"/>
      </w:pPr>
      <w:rPr>
        <w:rFonts w:cs="Times New Roman"/>
      </w:rPr>
    </w:lvl>
    <w:lvl w:ilvl="5" w:tplc="2D209C70" w:tentative="1">
      <w:start w:val="1"/>
      <w:numFmt w:val="lowerRoman"/>
      <w:lvlText w:val="%6."/>
      <w:lvlJc w:val="right"/>
      <w:pPr>
        <w:tabs>
          <w:tab w:val="num" w:pos="4320"/>
        </w:tabs>
        <w:ind w:left="4320" w:hanging="180"/>
      </w:pPr>
      <w:rPr>
        <w:rFonts w:cs="Times New Roman"/>
      </w:rPr>
    </w:lvl>
    <w:lvl w:ilvl="6" w:tplc="FA369138" w:tentative="1">
      <w:start w:val="1"/>
      <w:numFmt w:val="decimal"/>
      <w:lvlText w:val="%7."/>
      <w:lvlJc w:val="left"/>
      <w:pPr>
        <w:tabs>
          <w:tab w:val="num" w:pos="5040"/>
        </w:tabs>
        <w:ind w:left="5040" w:hanging="360"/>
      </w:pPr>
      <w:rPr>
        <w:rFonts w:cs="Times New Roman"/>
      </w:rPr>
    </w:lvl>
    <w:lvl w:ilvl="7" w:tplc="A4BE902C" w:tentative="1">
      <w:start w:val="1"/>
      <w:numFmt w:val="lowerLetter"/>
      <w:lvlText w:val="%8."/>
      <w:lvlJc w:val="left"/>
      <w:pPr>
        <w:tabs>
          <w:tab w:val="num" w:pos="5760"/>
        </w:tabs>
        <w:ind w:left="5760" w:hanging="360"/>
      </w:pPr>
      <w:rPr>
        <w:rFonts w:cs="Times New Roman"/>
      </w:rPr>
    </w:lvl>
    <w:lvl w:ilvl="8" w:tplc="81508274" w:tentative="1">
      <w:start w:val="1"/>
      <w:numFmt w:val="lowerRoman"/>
      <w:lvlText w:val="%9."/>
      <w:lvlJc w:val="right"/>
      <w:pPr>
        <w:tabs>
          <w:tab w:val="num" w:pos="6480"/>
        </w:tabs>
        <w:ind w:left="6480" w:hanging="180"/>
      </w:pPr>
      <w:rPr>
        <w:rFonts w:cs="Times New Roman"/>
      </w:rPr>
    </w:lvl>
  </w:abstractNum>
  <w:abstractNum w:abstractNumId="6" w15:restartNumberingAfterBreak="0">
    <w:nsid w:val="097D3903"/>
    <w:multiLevelType w:val="hybridMultilevel"/>
    <w:tmpl w:val="E53606F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0A86624B"/>
    <w:multiLevelType w:val="hybridMultilevel"/>
    <w:tmpl w:val="412E0920"/>
    <w:lvl w:ilvl="0" w:tplc="BE928BF8">
      <w:start w:val="1"/>
      <w:numFmt w:val="bullet"/>
      <w:lvlText w:val=""/>
      <w:lvlJc w:val="left"/>
      <w:pPr>
        <w:tabs>
          <w:tab w:val="num" w:pos="360"/>
        </w:tabs>
        <w:ind w:left="360" w:hanging="360"/>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9D65B6"/>
    <w:multiLevelType w:val="multilevel"/>
    <w:tmpl w:val="712055EE"/>
    <w:lvl w:ilvl="0">
      <w:start w:val="1"/>
      <w:numFmt w:val="bullet"/>
      <w:lvlText w:val="-"/>
      <w:lvlJc w:val="left"/>
      <w:pPr>
        <w:tabs>
          <w:tab w:val="num" w:pos="1080"/>
        </w:tabs>
        <w:ind w:left="1080" w:hanging="360"/>
      </w:pPr>
      <w:rPr>
        <w:rFonts w:ascii="Courier New" w:hAnsi="Courier New"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0E3B1CF2"/>
    <w:multiLevelType w:val="hybridMultilevel"/>
    <w:tmpl w:val="7228D078"/>
    <w:lvl w:ilvl="0" w:tplc="BC385A3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BB1A03"/>
    <w:multiLevelType w:val="hybridMultilevel"/>
    <w:tmpl w:val="3CD8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9B7CA7"/>
    <w:multiLevelType w:val="hybridMultilevel"/>
    <w:tmpl w:val="E1446FA0"/>
    <w:lvl w:ilvl="0" w:tplc="25B62AAE">
      <w:start w:val="1"/>
      <w:numFmt w:val="bullet"/>
      <w:lvlText w:val=""/>
      <w:lvlJc w:val="left"/>
      <w:pPr>
        <w:ind w:left="360" w:hanging="360"/>
      </w:pPr>
      <w:rPr>
        <w:rFonts w:ascii="Wingdings" w:hAnsi="Wingdings"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792DF3"/>
    <w:multiLevelType w:val="multilevel"/>
    <w:tmpl w:val="D9A2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F60B67"/>
    <w:multiLevelType w:val="hybridMultilevel"/>
    <w:tmpl w:val="5F48AE76"/>
    <w:lvl w:ilvl="0" w:tplc="25B62AA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BB4B8A"/>
    <w:multiLevelType w:val="hybridMultilevel"/>
    <w:tmpl w:val="D436C580"/>
    <w:lvl w:ilvl="0" w:tplc="04090001">
      <w:start w:val="1"/>
      <w:numFmt w:val="bullet"/>
      <w:lvlText w:val=""/>
      <w:lvlJc w:val="left"/>
      <w:pPr>
        <w:ind w:left="720" w:hanging="360"/>
      </w:pPr>
      <w:rPr>
        <w:rFonts w:ascii="Symbol" w:hAnsi="Symbol" w:hint="default"/>
      </w:rPr>
    </w:lvl>
    <w:lvl w:ilvl="1" w:tplc="137838AC">
      <w:start w:val="1"/>
      <w:numFmt w:val="bullet"/>
      <w:lvlText w:val="-"/>
      <w:lvlJc w:val="left"/>
      <w:pPr>
        <w:ind w:left="1440" w:hanging="360"/>
      </w:pPr>
      <w:rPr>
        <w:rFonts w:ascii="Courier New" w:hAnsi="Courier New" w:hint="default"/>
      </w:rPr>
    </w:lvl>
    <w:lvl w:ilvl="2" w:tplc="137838AC">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D043B7"/>
    <w:multiLevelType w:val="hybridMultilevel"/>
    <w:tmpl w:val="0FB25ABE"/>
    <w:lvl w:ilvl="0" w:tplc="25B62AA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B392201"/>
    <w:multiLevelType w:val="hybridMultilevel"/>
    <w:tmpl w:val="5220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513E7"/>
    <w:multiLevelType w:val="hybridMultilevel"/>
    <w:tmpl w:val="7D2C5CF2"/>
    <w:lvl w:ilvl="0" w:tplc="BC385A38">
      <w:start w:val="1"/>
      <w:numFmt w:val="bullet"/>
      <w:lvlText w:val=""/>
      <w:lvlJc w:val="left"/>
      <w:pPr>
        <w:ind w:left="526" w:hanging="360"/>
      </w:pPr>
      <w:rPr>
        <w:rFonts w:ascii="Symbol" w:hAnsi="Symbol" w:hint="default"/>
        <w:sz w:val="20"/>
      </w:rPr>
    </w:lvl>
    <w:lvl w:ilvl="1" w:tplc="BC385A38">
      <w:start w:val="1"/>
      <w:numFmt w:val="bullet"/>
      <w:lvlText w:val=""/>
      <w:lvlJc w:val="left"/>
      <w:pPr>
        <w:ind w:left="1246" w:hanging="360"/>
      </w:pPr>
      <w:rPr>
        <w:rFonts w:ascii="Symbol" w:hAnsi="Symbol" w:hint="default"/>
      </w:rPr>
    </w:lvl>
    <w:lvl w:ilvl="2" w:tplc="04090005" w:tentative="1">
      <w:start w:val="1"/>
      <w:numFmt w:val="bullet"/>
      <w:lvlText w:val=""/>
      <w:lvlJc w:val="left"/>
      <w:pPr>
        <w:ind w:left="1966" w:hanging="360"/>
      </w:pPr>
      <w:rPr>
        <w:rFonts w:ascii="Wingdings" w:hAnsi="Wingdings" w:hint="default"/>
      </w:rPr>
    </w:lvl>
    <w:lvl w:ilvl="3" w:tplc="04090001" w:tentative="1">
      <w:start w:val="1"/>
      <w:numFmt w:val="bullet"/>
      <w:lvlText w:val=""/>
      <w:lvlJc w:val="left"/>
      <w:pPr>
        <w:ind w:left="2686" w:hanging="360"/>
      </w:pPr>
      <w:rPr>
        <w:rFonts w:ascii="Symbol" w:hAnsi="Symbol" w:hint="default"/>
      </w:rPr>
    </w:lvl>
    <w:lvl w:ilvl="4" w:tplc="04090003" w:tentative="1">
      <w:start w:val="1"/>
      <w:numFmt w:val="bullet"/>
      <w:lvlText w:val="o"/>
      <w:lvlJc w:val="left"/>
      <w:pPr>
        <w:ind w:left="3406" w:hanging="360"/>
      </w:pPr>
      <w:rPr>
        <w:rFonts w:ascii="Courier New" w:hAnsi="Courier New" w:cs="Courier New" w:hint="default"/>
      </w:rPr>
    </w:lvl>
    <w:lvl w:ilvl="5" w:tplc="04090005" w:tentative="1">
      <w:start w:val="1"/>
      <w:numFmt w:val="bullet"/>
      <w:lvlText w:val=""/>
      <w:lvlJc w:val="left"/>
      <w:pPr>
        <w:ind w:left="4126" w:hanging="360"/>
      </w:pPr>
      <w:rPr>
        <w:rFonts w:ascii="Wingdings" w:hAnsi="Wingdings" w:hint="default"/>
      </w:rPr>
    </w:lvl>
    <w:lvl w:ilvl="6" w:tplc="04090001" w:tentative="1">
      <w:start w:val="1"/>
      <w:numFmt w:val="bullet"/>
      <w:lvlText w:val=""/>
      <w:lvlJc w:val="left"/>
      <w:pPr>
        <w:ind w:left="4846" w:hanging="360"/>
      </w:pPr>
      <w:rPr>
        <w:rFonts w:ascii="Symbol" w:hAnsi="Symbol" w:hint="default"/>
      </w:rPr>
    </w:lvl>
    <w:lvl w:ilvl="7" w:tplc="04090003" w:tentative="1">
      <w:start w:val="1"/>
      <w:numFmt w:val="bullet"/>
      <w:lvlText w:val="o"/>
      <w:lvlJc w:val="left"/>
      <w:pPr>
        <w:ind w:left="5566" w:hanging="360"/>
      </w:pPr>
      <w:rPr>
        <w:rFonts w:ascii="Courier New" w:hAnsi="Courier New" w:cs="Courier New" w:hint="default"/>
      </w:rPr>
    </w:lvl>
    <w:lvl w:ilvl="8" w:tplc="04090005" w:tentative="1">
      <w:start w:val="1"/>
      <w:numFmt w:val="bullet"/>
      <w:lvlText w:val=""/>
      <w:lvlJc w:val="left"/>
      <w:pPr>
        <w:ind w:left="6286" w:hanging="360"/>
      </w:pPr>
      <w:rPr>
        <w:rFonts w:ascii="Wingdings" w:hAnsi="Wingdings" w:hint="default"/>
      </w:rPr>
    </w:lvl>
  </w:abstractNum>
  <w:abstractNum w:abstractNumId="18" w15:restartNumberingAfterBreak="0">
    <w:nsid w:val="213F1428"/>
    <w:multiLevelType w:val="hybridMultilevel"/>
    <w:tmpl w:val="0F06C282"/>
    <w:lvl w:ilvl="0" w:tplc="BC385A38">
      <w:start w:val="1"/>
      <w:numFmt w:val="bullet"/>
      <w:lvlText w:val=""/>
      <w:lvlJc w:val="left"/>
      <w:pPr>
        <w:ind w:left="526" w:hanging="360"/>
      </w:pPr>
      <w:rPr>
        <w:rFonts w:ascii="Symbol" w:hAnsi="Symbol" w:hint="default"/>
        <w:sz w:val="20"/>
      </w:rPr>
    </w:lvl>
    <w:lvl w:ilvl="1" w:tplc="BC385A38">
      <w:start w:val="1"/>
      <w:numFmt w:val="bullet"/>
      <w:lvlText w:val=""/>
      <w:lvlJc w:val="left"/>
      <w:pPr>
        <w:ind w:left="1246" w:hanging="360"/>
      </w:pPr>
      <w:rPr>
        <w:rFonts w:ascii="Symbol" w:hAnsi="Symbol" w:hint="default"/>
      </w:rPr>
    </w:lvl>
    <w:lvl w:ilvl="2" w:tplc="04090005" w:tentative="1">
      <w:start w:val="1"/>
      <w:numFmt w:val="bullet"/>
      <w:lvlText w:val=""/>
      <w:lvlJc w:val="left"/>
      <w:pPr>
        <w:ind w:left="1966" w:hanging="360"/>
      </w:pPr>
      <w:rPr>
        <w:rFonts w:ascii="Wingdings" w:hAnsi="Wingdings" w:hint="default"/>
      </w:rPr>
    </w:lvl>
    <w:lvl w:ilvl="3" w:tplc="04090001" w:tentative="1">
      <w:start w:val="1"/>
      <w:numFmt w:val="bullet"/>
      <w:lvlText w:val=""/>
      <w:lvlJc w:val="left"/>
      <w:pPr>
        <w:ind w:left="2686" w:hanging="360"/>
      </w:pPr>
      <w:rPr>
        <w:rFonts w:ascii="Symbol" w:hAnsi="Symbol" w:hint="default"/>
      </w:rPr>
    </w:lvl>
    <w:lvl w:ilvl="4" w:tplc="04090003" w:tentative="1">
      <w:start w:val="1"/>
      <w:numFmt w:val="bullet"/>
      <w:lvlText w:val="o"/>
      <w:lvlJc w:val="left"/>
      <w:pPr>
        <w:ind w:left="3406" w:hanging="360"/>
      </w:pPr>
      <w:rPr>
        <w:rFonts w:ascii="Courier New" w:hAnsi="Courier New" w:cs="Courier New" w:hint="default"/>
      </w:rPr>
    </w:lvl>
    <w:lvl w:ilvl="5" w:tplc="04090005" w:tentative="1">
      <w:start w:val="1"/>
      <w:numFmt w:val="bullet"/>
      <w:lvlText w:val=""/>
      <w:lvlJc w:val="left"/>
      <w:pPr>
        <w:ind w:left="4126" w:hanging="360"/>
      </w:pPr>
      <w:rPr>
        <w:rFonts w:ascii="Wingdings" w:hAnsi="Wingdings" w:hint="default"/>
      </w:rPr>
    </w:lvl>
    <w:lvl w:ilvl="6" w:tplc="04090001" w:tentative="1">
      <w:start w:val="1"/>
      <w:numFmt w:val="bullet"/>
      <w:lvlText w:val=""/>
      <w:lvlJc w:val="left"/>
      <w:pPr>
        <w:ind w:left="4846" w:hanging="360"/>
      </w:pPr>
      <w:rPr>
        <w:rFonts w:ascii="Symbol" w:hAnsi="Symbol" w:hint="default"/>
      </w:rPr>
    </w:lvl>
    <w:lvl w:ilvl="7" w:tplc="04090003" w:tentative="1">
      <w:start w:val="1"/>
      <w:numFmt w:val="bullet"/>
      <w:lvlText w:val="o"/>
      <w:lvlJc w:val="left"/>
      <w:pPr>
        <w:ind w:left="5566" w:hanging="360"/>
      </w:pPr>
      <w:rPr>
        <w:rFonts w:ascii="Courier New" w:hAnsi="Courier New" w:cs="Courier New" w:hint="default"/>
      </w:rPr>
    </w:lvl>
    <w:lvl w:ilvl="8" w:tplc="04090005" w:tentative="1">
      <w:start w:val="1"/>
      <w:numFmt w:val="bullet"/>
      <w:lvlText w:val=""/>
      <w:lvlJc w:val="left"/>
      <w:pPr>
        <w:ind w:left="6286" w:hanging="360"/>
      </w:pPr>
      <w:rPr>
        <w:rFonts w:ascii="Wingdings" w:hAnsi="Wingdings" w:hint="default"/>
      </w:rPr>
    </w:lvl>
  </w:abstractNum>
  <w:abstractNum w:abstractNumId="19" w15:restartNumberingAfterBreak="0">
    <w:nsid w:val="22024CAD"/>
    <w:multiLevelType w:val="hybridMultilevel"/>
    <w:tmpl w:val="9914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DD2BBF"/>
    <w:multiLevelType w:val="hybridMultilevel"/>
    <w:tmpl w:val="ED149600"/>
    <w:lvl w:ilvl="0" w:tplc="B5CCEF3C">
      <w:start w:val="1"/>
      <w:numFmt w:val="decimal"/>
      <w:lvlText w:val="%1."/>
      <w:lvlJc w:val="left"/>
      <w:pPr>
        <w:ind w:left="360" w:hanging="360"/>
      </w:pPr>
      <w:rPr>
        <w:rFonts w:cs="Times New Roman"/>
        <w:b w:val="0"/>
        <w:bCs w:val="0"/>
        <w:i w:val="0"/>
        <w:iCs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2346691B"/>
    <w:multiLevelType w:val="hybridMultilevel"/>
    <w:tmpl w:val="21B8077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843BB8"/>
    <w:multiLevelType w:val="hybridMultilevel"/>
    <w:tmpl w:val="994A4D4C"/>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26AF4043"/>
    <w:multiLevelType w:val="hybridMultilevel"/>
    <w:tmpl w:val="FF3AEE66"/>
    <w:lvl w:ilvl="0" w:tplc="BC385A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78F45D9"/>
    <w:multiLevelType w:val="hybridMultilevel"/>
    <w:tmpl w:val="AC1A0A14"/>
    <w:lvl w:ilvl="0" w:tplc="25B62AA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B6A2F3B"/>
    <w:multiLevelType w:val="multilevel"/>
    <w:tmpl w:val="4CCE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A06215"/>
    <w:multiLevelType w:val="hybridMultilevel"/>
    <w:tmpl w:val="30A2FBBC"/>
    <w:lvl w:ilvl="0" w:tplc="137838AC">
      <w:start w:val="1"/>
      <w:numFmt w:val="bullet"/>
      <w:lvlText w:val="-"/>
      <w:lvlJc w:val="left"/>
      <w:pPr>
        <w:ind w:left="720" w:hanging="360"/>
      </w:pPr>
      <w:rPr>
        <w:rFonts w:ascii="Courier New" w:hAnsi="Courier New" w:hint="default"/>
      </w:rPr>
    </w:lvl>
    <w:lvl w:ilvl="1" w:tplc="137838AC">
      <w:start w:val="1"/>
      <w:numFmt w:val="bullet"/>
      <w:lvlText w:val="-"/>
      <w:lvlJc w:val="left"/>
      <w:pPr>
        <w:ind w:left="1440" w:hanging="360"/>
      </w:pPr>
      <w:rPr>
        <w:rFonts w:ascii="Courier New" w:hAnsi="Courier New" w:hint="default"/>
      </w:rPr>
    </w:lvl>
    <w:lvl w:ilvl="2" w:tplc="137838AC">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7B1769"/>
    <w:multiLevelType w:val="multilevel"/>
    <w:tmpl w:val="A954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350930"/>
    <w:multiLevelType w:val="hybridMultilevel"/>
    <w:tmpl w:val="374A979A"/>
    <w:lvl w:ilvl="0" w:tplc="25B62AAE">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C02CC9"/>
    <w:multiLevelType w:val="multilevel"/>
    <w:tmpl w:val="ABC6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0C2B31"/>
    <w:multiLevelType w:val="hybridMultilevel"/>
    <w:tmpl w:val="A948DD6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2F70298C"/>
    <w:multiLevelType w:val="hybridMultilevel"/>
    <w:tmpl w:val="1A44E862"/>
    <w:lvl w:ilvl="0" w:tplc="25B62AA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127698D"/>
    <w:multiLevelType w:val="hybridMultilevel"/>
    <w:tmpl w:val="0FE41668"/>
    <w:lvl w:ilvl="0" w:tplc="04090001">
      <w:start w:val="1"/>
      <w:numFmt w:val="bullet"/>
      <w:lvlText w:val=""/>
      <w:lvlJc w:val="left"/>
      <w:pPr>
        <w:ind w:left="360" w:hanging="360"/>
      </w:pPr>
      <w:rPr>
        <w:rFonts w:ascii="Symbol" w:hAnsi="Symbol" w:hint="default"/>
      </w:rPr>
    </w:lvl>
    <w:lvl w:ilvl="1" w:tplc="137838AC">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26A3D97"/>
    <w:multiLevelType w:val="multilevel"/>
    <w:tmpl w:val="2DA0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146B4E"/>
    <w:multiLevelType w:val="multilevel"/>
    <w:tmpl w:val="980808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3833363B"/>
    <w:multiLevelType w:val="multilevel"/>
    <w:tmpl w:val="7F404ED6"/>
    <w:lvl w:ilvl="0">
      <w:start w:val="1"/>
      <w:numFmt w:val="decimal"/>
      <w:lvlText w:val="%1.0"/>
      <w:lvlJc w:val="left"/>
      <w:pPr>
        <w:ind w:left="78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100" w:hanging="1080"/>
      </w:pPr>
      <w:rPr>
        <w:rFonts w:hint="default"/>
      </w:rPr>
    </w:lvl>
    <w:lvl w:ilvl="6">
      <w:start w:val="1"/>
      <w:numFmt w:val="decimal"/>
      <w:lvlText w:val="%1.%2.%3.%4.%5.%6.%7"/>
      <w:lvlJc w:val="left"/>
      <w:pPr>
        <w:ind w:left="618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980" w:hanging="1800"/>
      </w:pPr>
      <w:rPr>
        <w:rFonts w:hint="default"/>
      </w:rPr>
    </w:lvl>
  </w:abstractNum>
  <w:abstractNum w:abstractNumId="36" w15:restartNumberingAfterBreak="0">
    <w:nsid w:val="393D0E8A"/>
    <w:multiLevelType w:val="hybridMultilevel"/>
    <w:tmpl w:val="54AEF100"/>
    <w:lvl w:ilvl="0" w:tplc="B5CCEF3C">
      <w:start w:val="1"/>
      <w:numFmt w:val="decimal"/>
      <w:lvlText w:val="%1."/>
      <w:lvlJc w:val="left"/>
      <w:pPr>
        <w:ind w:left="360" w:hanging="360"/>
      </w:pPr>
      <w:rPr>
        <w:rFonts w:cs="Times New Roman"/>
        <w:b w:val="0"/>
        <w:bCs w:val="0"/>
        <w:i w:val="0"/>
        <w:iCs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3BB13249"/>
    <w:multiLevelType w:val="multilevel"/>
    <w:tmpl w:val="C896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8D0ADD"/>
    <w:multiLevelType w:val="hybridMultilevel"/>
    <w:tmpl w:val="DED4F414"/>
    <w:lvl w:ilvl="0" w:tplc="15223918">
      <w:start w:val="1"/>
      <w:numFmt w:val="decimal"/>
      <w:lvlText w:val="%1."/>
      <w:lvlJc w:val="left"/>
      <w:pPr>
        <w:tabs>
          <w:tab w:val="num" w:pos="720"/>
        </w:tabs>
        <w:ind w:left="720" w:hanging="720"/>
      </w:pPr>
      <w:rPr>
        <w:rFonts w:ascii="Arial" w:hAnsi="Arial" w:hint="default"/>
        <w:b w:val="0"/>
        <w:i w:val="0"/>
        <w:color w:val="000000"/>
        <w:sz w:val="20"/>
        <w:u w:val="none"/>
      </w:rPr>
    </w:lvl>
    <w:lvl w:ilvl="1" w:tplc="D40672E2" w:tentative="1">
      <w:start w:val="1"/>
      <w:numFmt w:val="lowerLetter"/>
      <w:lvlText w:val="%2."/>
      <w:lvlJc w:val="left"/>
      <w:pPr>
        <w:tabs>
          <w:tab w:val="num" w:pos="1440"/>
        </w:tabs>
        <w:ind w:left="1440" w:hanging="360"/>
      </w:pPr>
    </w:lvl>
    <w:lvl w:ilvl="2" w:tplc="BC78F1CE" w:tentative="1">
      <w:start w:val="1"/>
      <w:numFmt w:val="lowerRoman"/>
      <w:lvlText w:val="%3."/>
      <w:lvlJc w:val="right"/>
      <w:pPr>
        <w:tabs>
          <w:tab w:val="num" w:pos="2160"/>
        </w:tabs>
        <w:ind w:left="2160" w:hanging="180"/>
      </w:pPr>
    </w:lvl>
    <w:lvl w:ilvl="3" w:tplc="23D4FAE0" w:tentative="1">
      <w:start w:val="1"/>
      <w:numFmt w:val="decimal"/>
      <w:lvlText w:val="%4."/>
      <w:lvlJc w:val="left"/>
      <w:pPr>
        <w:tabs>
          <w:tab w:val="num" w:pos="2880"/>
        </w:tabs>
        <w:ind w:left="2880" w:hanging="360"/>
      </w:pPr>
    </w:lvl>
    <w:lvl w:ilvl="4" w:tplc="F5C29D64" w:tentative="1">
      <w:start w:val="1"/>
      <w:numFmt w:val="lowerLetter"/>
      <w:lvlText w:val="%5."/>
      <w:lvlJc w:val="left"/>
      <w:pPr>
        <w:tabs>
          <w:tab w:val="num" w:pos="3600"/>
        </w:tabs>
        <w:ind w:left="3600" w:hanging="360"/>
      </w:pPr>
    </w:lvl>
    <w:lvl w:ilvl="5" w:tplc="6CF8C428" w:tentative="1">
      <w:start w:val="1"/>
      <w:numFmt w:val="lowerRoman"/>
      <w:lvlText w:val="%6."/>
      <w:lvlJc w:val="right"/>
      <w:pPr>
        <w:tabs>
          <w:tab w:val="num" w:pos="4320"/>
        </w:tabs>
        <w:ind w:left="4320" w:hanging="180"/>
      </w:pPr>
    </w:lvl>
    <w:lvl w:ilvl="6" w:tplc="C2F612F0" w:tentative="1">
      <w:start w:val="1"/>
      <w:numFmt w:val="decimal"/>
      <w:lvlText w:val="%7."/>
      <w:lvlJc w:val="left"/>
      <w:pPr>
        <w:tabs>
          <w:tab w:val="num" w:pos="5040"/>
        </w:tabs>
        <w:ind w:left="5040" w:hanging="360"/>
      </w:pPr>
    </w:lvl>
    <w:lvl w:ilvl="7" w:tplc="D62AA9EE" w:tentative="1">
      <w:start w:val="1"/>
      <w:numFmt w:val="lowerLetter"/>
      <w:lvlText w:val="%8."/>
      <w:lvlJc w:val="left"/>
      <w:pPr>
        <w:tabs>
          <w:tab w:val="num" w:pos="5760"/>
        </w:tabs>
        <w:ind w:left="5760" w:hanging="360"/>
      </w:pPr>
    </w:lvl>
    <w:lvl w:ilvl="8" w:tplc="BEEACFF8" w:tentative="1">
      <w:start w:val="1"/>
      <w:numFmt w:val="lowerRoman"/>
      <w:lvlText w:val="%9."/>
      <w:lvlJc w:val="right"/>
      <w:pPr>
        <w:tabs>
          <w:tab w:val="num" w:pos="6480"/>
        </w:tabs>
        <w:ind w:left="6480" w:hanging="180"/>
      </w:pPr>
    </w:lvl>
  </w:abstractNum>
  <w:abstractNum w:abstractNumId="39" w15:restartNumberingAfterBreak="0">
    <w:nsid w:val="3DDD7ACF"/>
    <w:multiLevelType w:val="hybridMultilevel"/>
    <w:tmpl w:val="66A2D39E"/>
    <w:lvl w:ilvl="0" w:tplc="F68C1744">
      <w:start w:val="5"/>
      <w:numFmt w:val="lowerLetter"/>
      <w:lvlText w:val="%1."/>
      <w:lvlJc w:val="left"/>
      <w:pPr>
        <w:ind w:left="720" w:hanging="360"/>
      </w:pPr>
      <w:rPr>
        <w:rFonts w:ascii="Arial" w:hAnsi="Arial" w:hint="default"/>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FE8658A"/>
    <w:multiLevelType w:val="hybridMultilevel"/>
    <w:tmpl w:val="3ACE4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0F3E7F"/>
    <w:multiLevelType w:val="hybridMultilevel"/>
    <w:tmpl w:val="7848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9C0C23"/>
    <w:multiLevelType w:val="hybridMultilevel"/>
    <w:tmpl w:val="BEF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D15ACC"/>
    <w:multiLevelType w:val="hybridMultilevel"/>
    <w:tmpl w:val="3EF23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354295"/>
    <w:multiLevelType w:val="hybridMultilevel"/>
    <w:tmpl w:val="0E90229E"/>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5" w15:restartNumberingAfterBreak="0">
    <w:nsid w:val="4F314451"/>
    <w:multiLevelType w:val="multilevel"/>
    <w:tmpl w:val="3C52678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6" w15:restartNumberingAfterBreak="0">
    <w:nsid w:val="4F83266F"/>
    <w:multiLevelType w:val="hybridMultilevel"/>
    <w:tmpl w:val="CFF0B9CA"/>
    <w:lvl w:ilvl="0" w:tplc="5A946EA4">
      <w:start w:val="1"/>
      <w:numFmt w:val="decimal"/>
      <w:lvlText w:val="%1."/>
      <w:lvlJc w:val="left"/>
      <w:pPr>
        <w:ind w:left="360" w:hanging="360"/>
      </w:pPr>
      <w:rPr>
        <w:rFonts w:cs="Times New Roman" w:hint="default"/>
      </w:rPr>
    </w:lvl>
    <w:lvl w:ilvl="1" w:tplc="430220E8">
      <w:start w:val="1"/>
      <w:numFmt w:val="lowerLetter"/>
      <w:lvlText w:val="%2."/>
      <w:lvlJc w:val="left"/>
      <w:pPr>
        <w:ind w:left="1080" w:hanging="360"/>
      </w:pPr>
      <w:rPr>
        <w:rFonts w:hint="default"/>
        <w:sz w:val="20"/>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3800E16"/>
    <w:multiLevelType w:val="hybridMultilevel"/>
    <w:tmpl w:val="16587F0A"/>
    <w:lvl w:ilvl="0" w:tplc="07B291FA">
      <w:start w:val="1"/>
      <w:numFmt w:val="bullet"/>
      <w:lvlText w:val=""/>
      <w:lvlJc w:val="left"/>
      <w:pPr>
        <w:ind w:left="360" w:hanging="360"/>
      </w:pPr>
      <w:rPr>
        <w:rFonts w:ascii="Symbol" w:hAnsi="Symbol" w:hint="default"/>
        <w:b w:val="0"/>
        <w:i w:val="0"/>
        <w:sz w:val="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5AF5193"/>
    <w:multiLevelType w:val="hybridMultilevel"/>
    <w:tmpl w:val="96AA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3B612D"/>
    <w:multiLevelType w:val="hybridMultilevel"/>
    <w:tmpl w:val="7E46A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410E70"/>
    <w:multiLevelType w:val="hybridMultilevel"/>
    <w:tmpl w:val="CD00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126107"/>
    <w:multiLevelType w:val="hybridMultilevel"/>
    <w:tmpl w:val="4F8E895E"/>
    <w:lvl w:ilvl="0" w:tplc="25B62AA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CDF2AD2"/>
    <w:multiLevelType w:val="multilevel"/>
    <w:tmpl w:val="4676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CEC20B6"/>
    <w:multiLevelType w:val="hybridMultilevel"/>
    <w:tmpl w:val="3A227C5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4" w15:restartNumberingAfterBreak="0">
    <w:nsid w:val="64F0216A"/>
    <w:multiLevelType w:val="hybridMultilevel"/>
    <w:tmpl w:val="45FA0FB0"/>
    <w:lvl w:ilvl="0" w:tplc="25B62AA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58A267B"/>
    <w:multiLevelType w:val="multilevel"/>
    <w:tmpl w:val="FAA4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6116839"/>
    <w:multiLevelType w:val="hybridMultilevel"/>
    <w:tmpl w:val="11C03C9A"/>
    <w:lvl w:ilvl="0" w:tplc="137838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F02604"/>
    <w:multiLevelType w:val="hybridMultilevel"/>
    <w:tmpl w:val="EE1640D2"/>
    <w:lvl w:ilvl="0" w:tplc="571413A8">
      <w:start w:val="1"/>
      <w:numFmt w:val="decimal"/>
      <w:lvlText w:val="%1."/>
      <w:lvlJc w:val="left"/>
      <w:pPr>
        <w:ind w:left="360" w:hanging="360"/>
      </w:pPr>
      <w:rPr>
        <w:rFonts w:cs="Times New Roman"/>
        <w:b w:val="0"/>
        <w:bCs w:val="0"/>
        <w:i w:val="0"/>
        <w:i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68264EB8"/>
    <w:multiLevelType w:val="multilevel"/>
    <w:tmpl w:val="EDD6B6F0"/>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59" w15:restartNumberingAfterBreak="0">
    <w:nsid w:val="6B7C3083"/>
    <w:multiLevelType w:val="hybridMultilevel"/>
    <w:tmpl w:val="A4A0FE16"/>
    <w:lvl w:ilvl="0" w:tplc="619C1536">
      <w:start w:val="1"/>
      <w:numFmt w:val="bullet"/>
      <w:lvlText w:val=""/>
      <w:lvlJc w:val="left"/>
      <w:pPr>
        <w:ind w:left="360" w:hanging="360"/>
      </w:pPr>
      <w:rPr>
        <w:rFonts w:ascii="Wingdings" w:hAnsi="Wingdings" w:hint="default"/>
        <w:sz w:val="24"/>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6C9722AB"/>
    <w:multiLevelType w:val="hybridMultilevel"/>
    <w:tmpl w:val="774ACDE6"/>
    <w:lvl w:ilvl="0" w:tplc="25B62AAE">
      <w:start w:val="1"/>
      <w:numFmt w:val="bullet"/>
      <w:lvlText w:val=""/>
      <w:lvlJc w:val="left"/>
      <w:pPr>
        <w:ind w:left="360" w:hanging="360"/>
      </w:pPr>
      <w:rPr>
        <w:rFonts w:ascii="Wingdings" w:hAnsi="Wingdings" w:hint="default"/>
        <w:sz w:val="20"/>
      </w:rPr>
    </w:lvl>
    <w:lvl w:ilvl="1" w:tplc="137838AC">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D191D6A"/>
    <w:multiLevelType w:val="hybridMultilevel"/>
    <w:tmpl w:val="6504DD90"/>
    <w:lvl w:ilvl="0" w:tplc="25B62AAE">
      <w:start w:val="1"/>
      <w:numFmt w:val="bullet"/>
      <w:lvlText w:val=""/>
      <w:lvlJc w:val="left"/>
      <w:pPr>
        <w:ind w:left="360" w:hanging="360"/>
      </w:pPr>
      <w:rPr>
        <w:rFonts w:ascii="Wingdings" w:hAnsi="Wingdings"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07227A7"/>
    <w:multiLevelType w:val="hybridMultilevel"/>
    <w:tmpl w:val="E332A172"/>
    <w:lvl w:ilvl="0" w:tplc="25B62AA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37D53FB"/>
    <w:multiLevelType w:val="hybridMultilevel"/>
    <w:tmpl w:val="25C2E586"/>
    <w:lvl w:ilvl="0" w:tplc="99340C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15:restartNumberingAfterBreak="0">
    <w:nsid w:val="752F5E9E"/>
    <w:multiLevelType w:val="hybridMultilevel"/>
    <w:tmpl w:val="1704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65030D"/>
    <w:multiLevelType w:val="hybridMultilevel"/>
    <w:tmpl w:val="268ACFC4"/>
    <w:lvl w:ilvl="0" w:tplc="04090001">
      <w:start w:val="1"/>
      <w:numFmt w:val="bullet"/>
      <w:lvlText w:val=""/>
      <w:lvlJc w:val="left"/>
      <w:pPr>
        <w:ind w:left="360" w:hanging="360"/>
      </w:pPr>
      <w:rPr>
        <w:rFonts w:ascii="Symbol" w:hAnsi="Symbol" w:hint="default"/>
      </w:rPr>
    </w:lvl>
    <w:lvl w:ilvl="1" w:tplc="3CC4B620">
      <w:numFmt w:val="bullet"/>
      <w:lvlText w:val="-"/>
      <w:lvlJc w:val="left"/>
      <w:pPr>
        <w:ind w:left="1080" w:hanging="360"/>
      </w:pPr>
      <w:rPr>
        <w:rFonts w:ascii="Calibri" w:eastAsia="Times" w:hAnsi="Calibri"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9131448"/>
    <w:multiLevelType w:val="hybridMultilevel"/>
    <w:tmpl w:val="7D10715C"/>
    <w:lvl w:ilvl="0" w:tplc="25B62AAE">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98D790D"/>
    <w:multiLevelType w:val="multilevel"/>
    <w:tmpl w:val="7328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CF64FCD"/>
    <w:multiLevelType w:val="hybridMultilevel"/>
    <w:tmpl w:val="602E3CCC"/>
    <w:lvl w:ilvl="0" w:tplc="137838A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D5C7B9A"/>
    <w:multiLevelType w:val="hybridMultilevel"/>
    <w:tmpl w:val="10748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E600976"/>
    <w:multiLevelType w:val="hybridMultilevel"/>
    <w:tmpl w:val="5524A680"/>
    <w:lvl w:ilvl="0" w:tplc="24984B56">
      <w:start w:val="1"/>
      <w:numFmt w:val="decimal"/>
      <w:lvlText w:val="%1."/>
      <w:lvlJc w:val="left"/>
      <w:pPr>
        <w:tabs>
          <w:tab w:val="num" w:pos="720"/>
        </w:tabs>
        <w:ind w:left="720" w:hanging="720"/>
      </w:pPr>
      <w:rPr>
        <w:rFonts w:ascii="Arial" w:hAnsi="Arial" w:hint="default"/>
        <w:b w:val="0"/>
        <w:i w:val="0"/>
        <w:color w:val="000000"/>
        <w:sz w:val="20"/>
        <w:u w:val="none"/>
      </w:rPr>
    </w:lvl>
    <w:lvl w:ilvl="1" w:tplc="AF8636CE" w:tentative="1">
      <w:start w:val="1"/>
      <w:numFmt w:val="lowerLetter"/>
      <w:lvlText w:val="%2."/>
      <w:lvlJc w:val="left"/>
      <w:pPr>
        <w:tabs>
          <w:tab w:val="num" w:pos="1440"/>
        </w:tabs>
        <w:ind w:left="1440" w:hanging="360"/>
      </w:pPr>
    </w:lvl>
    <w:lvl w:ilvl="2" w:tplc="E13A0C1C" w:tentative="1">
      <w:start w:val="1"/>
      <w:numFmt w:val="lowerRoman"/>
      <w:lvlText w:val="%3."/>
      <w:lvlJc w:val="right"/>
      <w:pPr>
        <w:tabs>
          <w:tab w:val="num" w:pos="2160"/>
        </w:tabs>
        <w:ind w:left="2160" w:hanging="180"/>
      </w:pPr>
    </w:lvl>
    <w:lvl w:ilvl="3" w:tplc="079671D8" w:tentative="1">
      <w:start w:val="1"/>
      <w:numFmt w:val="decimal"/>
      <w:lvlText w:val="%4."/>
      <w:lvlJc w:val="left"/>
      <w:pPr>
        <w:tabs>
          <w:tab w:val="num" w:pos="2880"/>
        </w:tabs>
        <w:ind w:left="2880" w:hanging="360"/>
      </w:pPr>
    </w:lvl>
    <w:lvl w:ilvl="4" w:tplc="EBBC0EBA" w:tentative="1">
      <w:start w:val="1"/>
      <w:numFmt w:val="lowerLetter"/>
      <w:lvlText w:val="%5."/>
      <w:lvlJc w:val="left"/>
      <w:pPr>
        <w:tabs>
          <w:tab w:val="num" w:pos="3600"/>
        </w:tabs>
        <w:ind w:left="3600" w:hanging="360"/>
      </w:pPr>
    </w:lvl>
    <w:lvl w:ilvl="5" w:tplc="52029788" w:tentative="1">
      <w:start w:val="1"/>
      <w:numFmt w:val="lowerRoman"/>
      <w:lvlText w:val="%6."/>
      <w:lvlJc w:val="right"/>
      <w:pPr>
        <w:tabs>
          <w:tab w:val="num" w:pos="4320"/>
        </w:tabs>
        <w:ind w:left="4320" w:hanging="180"/>
      </w:pPr>
    </w:lvl>
    <w:lvl w:ilvl="6" w:tplc="A9FE0CFE" w:tentative="1">
      <w:start w:val="1"/>
      <w:numFmt w:val="decimal"/>
      <w:lvlText w:val="%7."/>
      <w:lvlJc w:val="left"/>
      <w:pPr>
        <w:tabs>
          <w:tab w:val="num" w:pos="5040"/>
        </w:tabs>
        <w:ind w:left="5040" w:hanging="360"/>
      </w:pPr>
    </w:lvl>
    <w:lvl w:ilvl="7" w:tplc="C0EA662E" w:tentative="1">
      <w:start w:val="1"/>
      <w:numFmt w:val="lowerLetter"/>
      <w:lvlText w:val="%8."/>
      <w:lvlJc w:val="left"/>
      <w:pPr>
        <w:tabs>
          <w:tab w:val="num" w:pos="5760"/>
        </w:tabs>
        <w:ind w:left="5760" w:hanging="360"/>
      </w:pPr>
    </w:lvl>
    <w:lvl w:ilvl="8" w:tplc="8D30F45E"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1080" w:hanging="360"/>
        </w:pPr>
        <w:rPr>
          <w:rFonts w:ascii="Times" w:hAnsi="Times" w:hint="default"/>
        </w:rPr>
      </w:lvl>
    </w:lvlOverride>
  </w:num>
  <w:num w:numId="2">
    <w:abstractNumId w:val="70"/>
  </w:num>
  <w:num w:numId="3">
    <w:abstractNumId w:val="38"/>
  </w:num>
  <w:num w:numId="4">
    <w:abstractNumId w:val="3"/>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1"/>
  </w:num>
  <w:num w:numId="10">
    <w:abstractNumId w:val="47"/>
  </w:num>
  <w:num w:numId="11">
    <w:abstractNumId w:val="39"/>
  </w:num>
  <w:num w:numId="12">
    <w:abstractNumId w:val="16"/>
  </w:num>
  <w:num w:numId="13">
    <w:abstractNumId w:val="7"/>
  </w:num>
  <w:num w:numId="14">
    <w:abstractNumId w:val="19"/>
  </w:num>
  <w:num w:numId="15">
    <w:abstractNumId w:val="5"/>
  </w:num>
  <w:num w:numId="16">
    <w:abstractNumId w:val="32"/>
  </w:num>
  <w:num w:numId="17">
    <w:abstractNumId w:val="52"/>
  </w:num>
  <w:num w:numId="18">
    <w:abstractNumId w:val="25"/>
  </w:num>
  <w:num w:numId="19">
    <w:abstractNumId w:val="67"/>
  </w:num>
  <w:num w:numId="20">
    <w:abstractNumId w:val="22"/>
  </w:num>
  <w:num w:numId="21">
    <w:abstractNumId w:val="27"/>
  </w:num>
  <w:num w:numId="22">
    <w:abstractNumId w:val="33"/>
  </w:num>
  <w:num w:numId="23">
    <w:abstractNumId w:val="12"/>
  </w:num>
  <w:num w:numId="24">
    <w:abstractNumId w:val="58"/>
  </w:num>
  <w:num w:numId="25">
    <w:abstractNumId w:val="63"/>
  </w:num>
  <w:num w:numId="26">
    <w:abstractNumId w:val="68"/>
  </w:num>
  <w:num w:numId="27">
    <w:abstractNumId w:val="55"/>
  </w:num>
  <w:num w:numId="28">
    <w:abstractNumId w:val="29"/>
  </w:num>
  <w:num w:numId="29">
    <w:abstractNumId w:val="37"/>
  </w:num>
  <w:num w:numId="30">
    <w:abstractNumId w:val="8"/>
  </w:num>
  <w:num w:numId="31">
    <w:abstractNumId w:val="4"/>
  </w:num>
  <w:num w:numId="32">
    <w:abstractNumId w:val="21"/>
  </w:num>
  <w:num w:numId="33">
    <w:abstractNumId w:val="65"/>
  </w:num>
  <w:num w:numId="34">
    <w:abstractNumId w:val="14"/>
  </w:num>
  <w:num w:numId="35">
    <w:abstractNumId w:val="26"/>
  </w:num>
  <w:num w:numId="36">
    <w:abstractNumId w:val="56"/>
  </w:num>
  <w:num w:numId="37">
    <w:abstractNumId w:val="41"/>
  </w:num>
  <w:num w:numId="38">
    <w:abstractNumId w:val="10"/>
  </w:num>
  <w:num w:numId="39">
    <w:abstractNumId w:val="53"/>
  </w:num>
  <w:num w:numId="40">
    <w:abstractNumId w:val="49"/>
  </w:num>
  <w:num w:numId="41">
    <w:abstractNumId w:val="30"/>
  </w:num>
  <w:num w:numId="42">
    <w:abstractNumId w:val="6"/>
  </w:num>
  <w:num w:numId="43">
    <w:abstractNumId w:val="40"/>
  </w:num>
  <w:num w:numId="44">
    <w:abstractNumId w:val="69"/>
  </w:num>
  <w:num w:numId="45">
    <w:abstractNumId w:val="43"/>
  </w:num>
  <w:num w:numId="46">
    <w:abstractNumId w:val="28"/>
  </w:num>
  <w:num w:numId="47">
    <w:abstractNumId w:val="9"/>
  </w:num>
  <w:num w:numId="48">
    <w:abstractNumId w:val="31"/>
  </w:num>
  <w:num w:numId="49">
    <w:abstractNumId w:val="11"/>
  </w:num>
  <w:num w:numId="50">
    <w:abstractNumId w:val="61"/>
  </w:num>
  <w:num w:numId="51">
    <w:abstractNumId w:val="51"/>
  </w:num>
  <w:num w:numId="52">
    <w:abstractNumId w:val="13"/>
  </w:num>
  <w:num w:numId="53">
    <w:abstractNumId w:val="17"/>
  </w:num>
  <w:num w:numId="54">
    <w:abstractNumId w:val="18"/>
  </w:num>
  <w:num w:numId="55">
    <w:abstractNumId w:val="62"/>
  </w:num>
  <w:num w:numId="56">
    <w:abstractNumId w:val="24"/>
  </w:num>
  <w:num w:numId="57">
    <w:abstractNumId w:val="54"/>
  </w:num>
  <w:num w:numId="58">
    <w:abstractNumId w:val="15"/>
  </w:num>
  <w:num w:numId="59">
    <w:abstractNumId w:val="66"/>
  </w:num>
  <w:num w:numId="60">
    <w:abstractNumId w:val="2"/>
  </w:num>
  <w:num w:numId="61">
    <w:abstractNumId w:val="60"/>
  </w:num>
  <w:num w:numId="62">
    <w:abstractNumId w:val="48"/>
  </w:num>
  <w:num w:numId="63">
    <w:abstractNumId w:val="23"/>
  </w:num>
  <w:num w:numId="64">
    <w:abstractNumId w:val="50"/>
  </w:num>
  <w:num w:numId="65">
    <w:abstractNumId w:val="42"/>
  </w:num>
  <w:num w:numId="66">
    <w:abstractNumId w:val="44"/>
  </w:num>
  <w:num w:numId="67">
    <w:abstractNumId w:val="64"/>
  </w:num>
  <w:num w:numId="68">
    <w:abstractNumId w:val="34"/>
  </w:num>
  <w:num w:numId="69">
    <w:abstractNumId w:val="35"/>
  </w:num>
  <w:num w:numId="70">
    <w:abstractNumId w:val="45"/>
  </w:num>
  <w:num w:numId="71">
    <w:abstractNumId w:val="5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c100c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FDF"/>
    <w:rsid w:val="000012CE"/>
    <w:rsid w:val="000019C8"/>
    <w:rsid w:val="00002D2F"/>
    <w:rsid w:val="00004ADB"/>
    <w:rsid w:val="00004FE9"/>
    <w:rsid w:val="000069B1"/>
    <w:rsid w:val="0001024F"/>
    <w:rsid w:val="00011561"/>
    <w:rsid w:val="00012AD1"/>
    <w:rsid w:val="00014941"/>
    <w:rsid w:val="0001560B"/>
    <w:rsid w:val="00015BCA"/>
    <w:rsid w:val="00016E7C"/>
    <w:rsid w:val="00017972"/>
    <w:rsid w:val="00017E8A"/>
    <w:rsid w:val="00020D63"/>
    <w:rsid w:val="00026BD1"/>
    <w:rsid w:val="00030B6F"/>
    <w:rsid w:val="00030DC9"/>
    <w:rsid w:val="00031242"/>
    <w:rsid w:val="00035752"/>
    <w:rsid w:val="0004057B"/>
    <w:rsid w:val="0004173F"/>
    <w:rsid w:val="00042091"/>
    <w:rsid w:val="00043040"/>
    <w:rsid w:val="000443AD"/>
    <w:rsid w:val="00044579"/>
    <w:rsid w:val="00045530"/>
    <w:rsid w:val="00045E59"/>
    <w:rsid w:val="0004702C"/>
    <w:rsid w:val="000528B7"/>
    <w:rsid w:val="00054623"/>
    <w:rsid w:val="00055348"/>
    <w:rsid w:val="000566BB"/>
    <w:rsid w:val="00056E7C"/>
    <w:rsid w:val="000600D0"/>
    <w:rsid w:val="00060323"/>
    <w:rsid w:val="0006041B"/>
    <w:rsid w:val="00060E21"/>
    <w:rsid w:val="00061111"/>
    <w:rsid w:val="00062E13"/>
    <w:rsid w:val="0006415E"/>
    <w:rsid w:val="00064608"/>
    <w:rsid w:val="0007061E"/>
    <w:rsid w:val="000718F9"/>
    <w:rsid w:val="0007370B"/>
    <w:rsid w:val="00074863"/>
    <w:rsid w:val="00075540"/>
    <w:rsid w:val="000862C1"/>
    <w:rsid w:val="00091E04"/>
    <w:rsid w:val="000921DD"/>
    <w:rsid w:val="000924D8"/>
    <w:rsid w:val="00092515"/>
    <w:rsid w:val="00092B1B"/>
    <w:rsid w:val="00092CB2"/>
    <w:rsid w:val="00094420"/>
    <w:rsid w:val="000A0E9A"/>
    <w:rsid w:val="000A3C88"/>
    <w:rsid w:val="000A4A6C"/>
    <w:rsid w:val="000A4D69"/>
    <w:rsid w:val="000B20C9"/>
    <w:rsid w:val="000B29A3"/>
    <w:rsid w:val="000B479D"/>
    <w:rsid w:val="000B6024"/>
    <w:rsid w:val="000C1CEC"/>
    <w:rsid w:val="000C4AC9"/>
    <w:rsid w:val="000C5033"/>
    <w:rsid w:val="000C6D0D"/>
    <w:rsid w:val="000D1D16"/>
    <w:rsid w:val="000D34F5"/>
    <w:rsid w:val="000D48C7"/>
    <w:rsid w:val="000D5D63"/>
    <w:rsid w:val="000D7FDF"/>
    <w:rsid w:val="000E10DF"/>
    <w:rsid w:val="000E4A9B"/>
    <w:rsid w:val="000F07B4"/>
    <w:rsid w:val="000F1AF3"/>
    <w:rsid w:val="000F558A"/>
    <w:rsid w:val="000F6020"/>
    <w:rsid w:val="000F7202"/>
    <w:rsid w:val="00100617"/>
    <w:rsid w:val="00100EBB"/>
    <w:rsid w:val="001024FD"/>
    <w:rsid w:val="0010401F"/>
    <w:rsid w:val="001059F8"/>
    <w:rsid w:val="00105F73"/>
    <w:rsid w:val="00106328"/>
    <w:rsid w:val="0010665F"/>
    <w:rsid w:val="00110FDF"/>
    <w:rsid w:val="0011332A"/>
    <w:rsid w:val="00113753"/>
    <w:rsid w:val="0012075D"/>
    <w:rsid w:val="00121499"/>
    <w:rsid w:val="001221C6"/>
    <w:rsid w:val="00130813"/>
    <w:rsid w:val="0013350D"/>
    <w:rsid w:val="00134AC8"/>
    <w:rsid w:val="00134CAE"/>
    <w:rsid w:val="00135A64"/>
    <w:rsid w:val="00135BD4"/>
    <w:rsid w:val="0013610C"/>
    <w:rsid w:val="001364FE"/>
    <w:rsid w:val="00140392"/>
    <w:rsid w:val="00140A23"/>
    <w:rsid w:val="00142E6B"/>
    <w:rsid w:val="00143EF9"/>
    <w:rsid w:val="00147975"/>
    <w:rsid w:val="0015123D"/>
    <w:rsid w:val="00151627"/>
    <w:rsid w:val="00151D79"/>
    <w:rsid w:val="00152274"/>
    <w:rsid w:val="001535A1"/>
    <w:rsid w:val="00153788"/>
    <w:rsid w:val="00153B08"/>
    <w:rsid w:val="00153FA5"/>
    <w:rsid w:val="00155494"/>
    <w:rsid w:val="00156FF7"/>
    <w:rsid w:val="00160312"/>
    <w:rsid w:val="00160C0F"/>
    <w:rsid w:val="00160C5B"/>
    <w:rsid w:val="00160CFC"/>
    <w:rsid w:val="001629C8"/>
    <w:rsid w:val="00164B9E"/>
    <w:rsid w:val="00165A1D"/>
    <w:rsid w:val="00165F36"/>
    <w:rsid w:val="00167ACF"/>
    <w:rsid w:val="001701E9"/>
    <w:rsid w:val="00170FFB"/>
    <w:rsid w:val="0017171F"/>
    <w:rsid w:val="00171A4B"/>
    <w:rsid w:val="00172F51"/>
    <w:rsid w:val="001737AF"/>
    <w:rsid w:val="00176088"/>
    <w:rsid w:val="0017616F"/>
    <w:rsid w:val="00176CA8"/>
    <w:rsid w:val="001820B8"/>
    <w:rsid w:val="001836F0"/>
    <w:rsid w:val="00184AF4"/>
    <w:rsid w:val="0018647F"/>
    <w:rsid w:val="00186D43"/>
    <w:rsid w:val="0019168B"/>
    <w:rsid w:val="00192D4A"/>
    <w:rsid w:val="0019607D"/>
    <w:rsid w:val="00197C5D"/>
    <w:rsid w:val="00197F5B"/>
    <w:rsid w:val="001A1FDA"/>
    <w:rsid w:val="001A3F99"/>
    <w:rsid w:val="001A735A"/>
    <w:rsid w:val="001A7F4C"/>
    <w:rsid w:val="001B19E7"/>
    <w:rsid w:val="001B25A2"/>
    <w:rsid w:val="001B3786"/>
    <w:rsid w:val="001B59A4"/>
    <w:rsid w:val="001B5C89"/>
    <w:rsid w:val="001B764C"/>
    <w:rsid w:val="001C01F9"/>
    <w:rsid w:val="001C0296"/>
    <w:rsid w:val="001C071D"/>
    <w:rsid w:val="001C1713"/>
    <w:rsid w:val="001C3B98"/>
    <w:rsid w:val="001C439D"/>
    <w:rsid w:val="001C5AD1"/>
    <w:rsid w:val="001C6B61"/>
    <w:rsid w:val="001C6CE7"/>
    <w:rsid w:val="001C6D1A"/>
    <w:rsid w:val="001C6F57"/>
    <w:rsid w:val="001C72B0"/>
    <w:rsid w:val="001C740C"/>
    <w:rsid w:val="001C7A61"/>
    <w:rsid w:val="001D03CB"/>
    <w:rsid w:val="001D19D5"/>
    <w:rsid w:val="001D208A"/>
    <w:rsid w:val="001D587B"/>
    <w:rsid w:val="001D5D61"/>
    <w:rsid w:val="001D5EE0"/>
    <w:rsid w:val="001D666B"/>
    <w:rsid w:val="001D7B7F"/>
    <w:rsid w:val="001E1CDA"/>
    <w:rsid w:val="001E4752"/>
    <w:rsid w:val="001E77BC"/>
    <w:rsid w:val="001F182A"/>
    <w:rsid w:val="001F23AB"/>
    <w:rsid w:val="00200B2E"/>
    <w:rsid w:val="002032A9"/>
    <w:rsid w:val="00203F01"/>
    <w:rsid w:val="00205185"/>
    <w:rsid w:val="00206DCC"/>
    <w:rsid w:val="00211518"/>
    <w:rsid w:val="00212D47"/>
    <w:rsid w:val="00214554"/>
    <w:rsid w:val="002179A4"/>
    <w:rsid w:val="00220810"/>
    <w:rsid w:val="0022333D"/>
    <w:rsid w:val="00224CC8"/>
    <w:rsid w:val="00226317"/>
    <w:rsid w:val="00227E10"/>
    <w:rsid w:val="002433BD"/>
    <w:rsid w:val="00244C44"/>
    <w:rsid w:val="00246657"/>
    <w:rsid w:val="00246CD0"/>
    <w:rsid w:val="00247B49"/>
    <w:rsid w:val="00250540"/>
    <w:rsid w:val="00250FB2"/>
    <w:rsid w:val="00252A3E"/>
    <w:rsid w:val="00252C14"/>
    <w:rsid w:val="00254ABF"/>
    <w:rsid w:val="00254DA2"/>
    <w:rsid w:val="00255FE2"/>
    <w:rsid w:val="0026057A"/>
    <w:rsid w:val="002659FD"/>
    <w:rsid w:val="0026640B"/>
    <w:rsid w:val="0026684F"/>
    <w:rsid w:val="00272028"/>
    <w:rsid w:val="002736E3"/>
    <w:rsid w:val="002744C3"/>
    <w:rsid w:val="00277F63"/>
    <w:rsid w:val="002816CA"/>
    <w:rsid w:val="00285EF9"/>
    <w:rsid w:val="002878DA"/>
    <w:rsid w:val="0029078D"/>
    <w:rsid w:val="0029173A"/>
    <w:rsid w:val="0029301B"/>
    <w:rsid w:val="002941E1"/>
    <w:rsid w:val="00294826"/>
    <w:rsid w:val="00297777"/>
    <w:rsid w:val="002A06EB"/>
    <w:rsid w:val="002A0BA5"/>
    <w:rsid w:val="002A353C"/>
    <w:rsid w:val="002A4E15"/>
    <w:rsid w:val="002B17E0"/>
    <w:rsid w:val="002B2459"/>
    <w:rsid w:val="002B2A4B"/>
    <w:rsid w:val="002B2BE7"/>
    <w:rsid w:val="002B4D44"/>
    <w:rsid w:val="002B6627"/>
    <w:rsid w:val="002B7C0E"/>
    <w:rsid w:val="002C3ED2"/>
    <w:rsid w:val="002C4EE3"/>
    <w:rsid w:val="002C55A4"/>
    <w:rsid w:val="002C5611"/>
    <w:rsid w:val="002C7880"/>
    <w:rsid w:val="002C79B9"/>
    <w:rsid w:val="002D2AF1"/>
    <w:rsid w:val="002D46E3"/>
    <w:rsid w:val="002D5F67"/>
    <w:rsid w:val="002D607E"/>
    <w:rsid w:val="002D6ABC"/>
    <w:rsid w:val="002E1D89"/>
    <w:rsid w:val="002E1F26"/>
    <w:rsid w:val="002E2221"/>
    <w:rsid w:val="002E7BA4"/>
    <w:rsid w:val="002F0D73"/>
    <w:rsid w:val="002F1A54"/>
    <w:rsid w:val="002F348A"/>
    <w:rsid w:val="002F63DC"/>
    <w:rsid w:val="002F6631"/>
    <w:rsid w:val="002F67AD"/>
    <w:rsid w:val="002F6D80"/>
    <w:rsid w:val="002F78F6"/>
    <w:rsid w:val="002F7C18"/>
    <w:rsid w:val="00304AB6"/>
    <w:rsid w:val="00305F89"/>
    <w:rsid w:val="00307561"/>
    <w:rsid w:val="003124A5"/>
    <w:rsid w:val="0031474F"/>
    <w:rsid w:val="00314D95"/>
    <w:rsid w:val="003151C9"/>
    <w:rsid w:val="00315712"/>
    <w:rsid w:val="00316416"/>
    <w:rsid w:val="00331733"/>
    <w:rsid w:val="00332143"/>
    <w:rsid w:val="00334071"/>
    <w:rsid w:val="00334579"/>
    <w:rsid w:val="00337083"/>
    <w:rsid w:val="0034069E"/>
    <w:rsid w:val="00346D38"/>
    <w:rsid w:val="0034789B"/>
    <w:rsid w:val="0035156B"/>
    <w:rsid w:val="00351DC4"/>
    <w:rsid w:val="00352879"/>
    <w:rsid w:val="003605FF"/>
    <w:rsid w:val="00363057"/>
    <w:rsid w:val="00363766"/>
    <w:rsid w:val="00366C95"/>
    <w:rsid w:val="0036709B"/>
    <w:rsid w:val="00367F64"/>
    <w:rsid w:val="00370710"/>
    <w:rsid w:val="003719AB"/>
    <w:rsid w:val="00373FD2"/>
    <w:rsid w:val="00374510"/>
    <w:rsid w:val="003745CC"/>
    <w:rsid w:val="00376702"/>
    <w:rsid w:val="003817DB"/>
    <w:rsid w:val="00382870"/>
    <w:rsid w:val="00383C42"/>
    <w:rsid w:val="00383D68"/>
    <w:rsid w:val="00385F3E"/>
    <w:rsid w:val="00386DF6"/>
    <w:rsid w:val="003904DC"/>
    <w:rsid w:val="00391883"/>
    <w:rsid w:val="00391C04"/>
    <w:rsid w:val="00392350"/>
    <w:rsid w:val="003928E3"/>
    <w:rsid w:val="003934F3"/>
    <w:rsid w:val="00394C48"/>
    <w:rsid w:val="0039714D"/>
    <w:rsid w:val="00397F67"/>
    <w:rsid w:val="003A04BF"/>
    <w:rsid w:val="003A0AC5"/>
    <w:rsid w:val="003A32A8"/>
    <w:rsid w:val="003A34A3"/>
    <w:rsid w:val="003A47D3"/>
    <w:rsid w:val="003A4AA2"/>
    <w:rsid w:val="003B397D"/>
    <w:rsid w:val="003B3A88"/>
    <w:rsid w:val="003B3D7F"/>
    <w:rsid w:val="003B5F38"/>
    <w:rsid w:val="003B6539"/>
    <w:rsid w:val="003B7D86"/>
    <w:rsid w:val="003C027F"/>
    <w:rsid w:val="003C1D50"/>
    <w:rsid w:val="003C5613"/>
    <w:rsid w:val="003D1F2A"/>
    <w:rsid w:val="003D406C"/>
    <w:rsid w:val="003D74E5"/>
    <w:rsid w:val="003E3CE0"/>
    <w:rsid w:val="003E4073"/>
    <w:rsid w:val="003F0669"/>
    <w:rsid w:val="003F20F3"/>
    <w:rsid w:val="003F2375"/>
    <w:rsid w:val="003F24B6"/>
    <w:rsid w:val="003F7002"/>
    <w:rsid w:val="003F7008"/>
    <w:rsid w:val="003F74E6"/>
    <w:rsid w:val="00400ABD"/>
    <w:rsid w:val="0040213D"/>
    <w:rsid w:val="00402A61"/>
    <w:rsid w:val="00404C53"/>
    <w:rsid w:val="00405E57"/>
    <w:rsid w:val="00407D9E"/>
    <w:rsid w:val="00410432"/>
    <w:rsid w:val="004106CF"/>
    <w:rsid w:val="00410D93"/>
    <w:rsid w:val="00411852"/>
    <w:rsid w:val="00412A48"/>
    <w:rsid w:val="0041320E"/>
    <w:rsid w:val="00414EA2"/>
    <w:rsid w:val="00415D50"/>
    <w:rsid w:val="00420C39"/>
    <w:rsid w:val="00422521"/>
    <w:rsid w:val="0042293D"/>
    <w:rsid w:val="0042467F"/>
    <w:rsid w:val="004258A8"/>
    <w:rsid w:val="0042755A"/>
    <w:rsid w:val="00427A4E"/>
    <w:rsid w:val="0043273F"/>
    <w:rsid w:val="00433B0A"/>
    <w:rsid w:val="0043424A"/>
    <w:rsid w:val="00434B6D"/>
    <w:rsid w:val="004367DB"/>
    <w:rsid w:val="004377FC"/>
    <w:rsid w:val="0044046D"/>
    <w:rsid w:val="004420D4"/>
    <w:rsid w:val="004422AC"/>
    <w:rsid w:val="00443910"/>
    <w:rsid w:val="00445FC9"/>
    <w:rsid w:val="004477DA"/>
    <w:rsid w:val="0045278F"/>
    <w:rsid w:val="004528E5"/>
    <w:rsid w:val="00453282"/>
    <w:rsid w:val="004532C7"/>
    <w:rsid w:val="0045332E"/>
    <w:rsid w:val="00454FC0"/>
    <w:rsid w:val="004552D7"/>
    <w:rsid w:val="004561FC"/>
    <w:rsid w:val="00457903"/>
    <w:rsid w:val="00461EB5"/>
    <w:rsid w:val="004623F4"/>
    <w:rsid w:val="004641FF"/>
    <w:rsid w:val="004674DF"/>
    <w:rsid w:val="00470199"/>
    <w:rsid w:val="004708C5"/>
    <w:rsid w:val="004748DB"/>
    <w:rsid w:val="004829BD"/>
    <w:rsid w:val="00483627"/>
    <w:rsid w:val="0048374D"/>
    <w:rsid w:val="00484123"/>
    <w:rsid w:val="00484389"/>
    <w:rsid w:val="00484F35"/>
    <w:rsid w:val="004852B7"/>
    <w:rsid w:val="00486B4B"/>
    <w:rsid w:val="00486F19"/>
    <w:rsid w:val="00490C8D"/>
    <w:rsid w:val="00491199"/>
    <w:rsid w:val="00492F78"/>
    <w:rsid w:val="0049328A"/>
    <w:rsid w:val="00493671"/>
    <w:rsid w:val="00496B57"/>
    <w:rsid w:val="004A02EF"/>
    <w:rsid w:val="004A0724"/>
    <w:rsid w:val="004A69FB"/>
    <w:rsid w:val="004B0E3C"/>
    <w:rsid w:val="004B29BD"/>
    <w:rsid w:val="004B2FAA"/>
    <w:rsid w:val="004C17F2"/>
    <w:rsid w:val="004C1E92"/>
    <w:rsid w:val="004C40C2"/>
    <w:rsid w:val="004C4703"/>
    <w:rsid w:val="004C5E2F"/>
    <w:rsid w:val="004C616B"/>
    <w:rsid w:val="004D07E3"/>
    <w:rsid w:val="004D18D2"/>
    <w:rsid w:val="004D20F6"/>
    <w:rsid w:val="004D25C5"/>
    <w:rsid w:val="004D341F"/>
    <w:rsid w:val="004D47ED"/>
    <w:rsid w:val="004D4A36"/>
    <w:rsid w:val="004E37F1"/>
    <w:rsid w:val="004E453A"/>
    <w:rsid w:val="004E5D30"/>
    <w:rsid w:val="004E738D"/>
    <w:rsid w:val="004E7855"/>
    <w:rsid w:val="004F1775"/>
    <w:rsid w:val="004F6A20"/>
    <w:rsid w:val="00502101"/>
    <w:rsid w:val="0050245D"/>
    <w:rsid w:val="00503BF3"/>
    <w:rsid w:val="005051C9"/>
    <w:rsid w:val="0051286D"/>
    <w:rsid w:val="00513CC8"/>
    <w:rsid w:val="0051660B"/>
    <w:rsid w:val="00524107"/>
    <w:rsid w:val="00526742"/>
    <w:rsid w:val="00527D1D"/>
    <w:rsid w:val="00530CB2"/>
    <w:rsid w:val="005328B6"/>
    <w:rsid w:val="00533D0E"/>
    <w:rsid w:val="00534329"/>
    <w:rsid w:val="005347AA"/>
    <w:rsid w:val="00540A23"/>
    <w:rsid w:val="00544187"/>
    <w:rsid w:val="00545346"/>
    <w:rsid w:val="0054540E"/>
    <w:rsid w:val="0054594A"/>
    <w:rsid w:val="0055111E"/>
    <w:rsid w:val="005522E5"/>
    <w:rsid w:val="00552C3C"/>
    <w:rsid w:val="00555937"/>
    <w:rsid w:val="005561D9"/>
    <w:rsid w:val="00562116"/>
    <w:rsid w:val="005648B5"/>
    <w:rsid w:val="00564B95"/>
    <w:rsid w:val="0056547E"/>
    <w:rsid w:val="005674FB"/>
    <w:rsid w:val="005678AC"/>
    <w:rsid w:val="00570A48"/>
    <w:rsid w:val="00570B3E"/>
    <w:rsid w:val="00570B5F"/>
    <w:rsid w:val="00570D8F"/>
    <w:rsid w:val="00571F36"/>
    <w:rsid w:val="0057202D"/>
    <w:rsid w:val="00572199"/>
    <w:rsid w:val="005728D0"/>
    <w:rsid w:val="00577AEC"/>
    <w:rsid w:val="005803FD"/>
    <w:rsid w:val="00581CB7"/>
    <w:rsid w:val="00584113"/>
    <w:rsid w:val="00587FF4"/>
    <w:rsid w:val="005913A2"/>
    <w:rsid w:val="00591420"/>
    <w:rsid w:val="00591C21"/>
    <w:rsid w:val="005944B7"/>
    <w:rsid w:val="00597A14"/>
    <w:rsid w:val="00597EDF"/>
    <w:rsid w:val="005A0C2D"/>
    <w:rsid w:val="005A16A3"/>
    <w:rsid w:val="005A1F8A"/>
    <w:rsid w:val="005A4FC4"/>
    <w:rsid w:val="005A5B34"/>
    <w:rsid w:val="005A61D8"/>
    <w:rsid w:val="005A6DAD"/>
    <w:rsid w:val="005A7377"/>
    <w:rsid w:val="005A7E86"/>
    <w:rsid w:val="005B0EB1"/>
    <w:rsid w:val="005B25B2"/>
    <w:rsid w:val="005B4138"/>
    <w:rsid w:val="005B6214"/>
    <w:rsid w:val="005B7C68"/>
    <w:rsid w:val="005C3997"/>
    <w:rsid w:val="005C4ABB"/>
    <w:rsid w:val="005C5EA9"/>
    <w:rsid w:val="005C615F"/>
    <w:rsid w:val="005C6479"/>
    <w:rsid w:val="005C6653"/>
    <w:rsid w:val="005C6996"/>
    <w:rsid w:val="005D1215"/>
    <w:rsid w:val="005D22E6"/>
    <w:rsid w:val="005D2B53"/>
    <w:rsid w:val="005D31AF"/>
    <w:rsid w:val="005D4B75"/>
    <w:rsid w:val="005D4D10"/>
    <w:rsid w:val="005D50A1"/>
    <w:rsid w:val="005D64A4"/>
    <w:rsid w:val="005E211A"/>
    <w:rsid w:val="005E411A"/>
    <w:rsid w:val="005E4BE9"/>
    <w:rsid w:val="005F271A"/>
    <w:rsid w:val="005F4857"/>
    <w:rsid w:val="005F5337"/>
    <w:rsid w:val="0060136D"/>
    <w:rsid w:val="0060400B"/>
    <w:rsid w:val="00613232"/>
    <w:rsid w:val="00614061"/>
    <w:rsid w:val="006142F7"/>
    <w:rsid w:val="00615AFC"/>
    <w:rsid w:val="00620E7F"/>
    <w:rsid w:val="00621DB6"/>
    <w:rsid w:val="0062311E"/>
    <w:rsid w:val="00623213"/>
    <w:rsid w:val="00631B1F"/>
    <w:rsid w:val="00632296"/>
    <w:rsid w:val="00633392"/>
    <w:rsid w:val="00640688"/>
    <w:rsid w:val="00640F14"/>
    <w:rsid w:val="006426BD"/>
    <w:rsid w:val="006428F8"/>
    <w:rsid w:val="00642FF8"/>
    <w:rsid w:val="00644B23"/>
    <w:rsid w:val="006463E1"/>
    <w:rsid w:val="00646FE4"/>
    <w:rsid w:val="006470B4"/>
    <w:rsid w:val="00647509"/>
    <w:rsid w:val="006504FF"/>
    <w:rsid w:val="00650646"/>
    <w:rsid w:val="00651DA4"/>
    <w:rsid w:val="00651E34"/>
    <w:rsid w:val="00655C02"/>
    <w:rsid w:val="00661FF9"/>
    <w:rsid w:val="006621FB"/>
    <w:rsid w:val="0066320C"/>
    <w:rsid w:val="00664788"/>
    <w:rsid w:val="00666D18"/>
    <w:rsid w:val="00667293"/>
    <w:rsid w:val="0066794B"/>
    <w:rsid w:val="00667A19"/>
    <w:rsid w:val="0067186A"/>
    <w:rsid w:val="00671D75"/>
    <w:rsid w:val="006801B1"/>
    <w:rsid w:val="0068046D"/>
    <w:rsid w:val="00683996"/>
    <w:rsid w:val="0068717D"/>
    <w:rsid w:val="00691DBC"/>
    <w:rsid w:val="00693AF1"/>
    <w:rsid w:val="006946C1"/>
    <w:rsid w:val="006A37E6"/>
    <w:rsid w:val="006A71B4"/>
    <w:rsid w:val="006A7CAB"/>
    <w:rsid w:val="006B1F9C"/>
    <w:rsid w:val="006B21B7"/>
    <w:rsid w:val="006B2C49"/>
    <w:rsid w:val="006B30C3"/>
    <w:rsid w:val="006B665F"/>
    <w:rsid w:val="006B715D"/>
    <w:rsid w:val="006B7D08"/>
    <w:rsid w:val="006C0132"/>
    <w:rsid w:val="006C3561"/>
    <w:rsid w:val="006C3596"/>
    <w:rsid w:val="006C5402"/>
    <w:rsid w:val="006C5597"/>
    <w:rsid w:val="006C7102"/>
    <w:rsid w:val="006C7CAE"/>
    <w:rsid w:val="006D05B1"/>
    <w:rsid w:val="006D0B02"/>
    <w:rsid w:val="006D189B"/>
    <w:rsid w:val="006D3A1C"/>
    <w:rsid w:val="006D4653"/>
    <w:rsid w:val="006D495F"/>
    <w:rsid w:val="006D5C28"/>
    <w:rsid w:val="006D5F0A"/>
    <w:rsid w:val="006D6AAC"/>
    <w:rsid w:val="006D6D3D"/>
    <w:rsid w:val="006D723C"/>
    <w:rsid w:val="006D7F0D"/>
    <w:rsid w:val="006E1BCF"/>
    <w:rsid w:val="006E3524"/>
    <w:rsid w:val="006E39F1"/>
    <w:rsid w:val="006E49E0"/>
    <w:rsid w:val="006E4DA0"/>
    <w:rsid w:val="006E5216"/>
    <w:rsid w:val="006E5ABC"/>
    <w:rsid w:val="006E5CFE"/>
    <w:rsid w:val="006E6E8B"/>
    <w:rsid w:val="006F1377"/>
    <w:rsid w:val="006F19A7"/>
    <w:rsid w:val="006F1AAB"/>
    <w:rsid w:val="006F2DC3"/>
    <w:rsid w:val="006F3693"/>
    <w:rsid w:val="006F6F0B"/>
    <w:rsid w:val="006F6FB2"/>
    <w:rsid w:val="006F74F7"/>
    <w:rsid w:val="00700A14"/>
    <w:rsid w:val="007047E8"/>
    <w:rsid w:val="00706877"/>
    <w:rsid w:val="007109F4"/>
    <w:rsid w:val="00717974"/>
    <w:rsid w:val="00717AA5"/>
    <w:rsid w:val="00721CD7"/>
    <w:rsid w:val="00721E2B"/>
    <w:rsid w:val="00722A01"/>
    <w:rsid w:val="00723DD7"/>
    <w:rsid w:val="0072556F"/>
    <w:rsid w:val="00727441"/>
    <w:rsid w:val="00730B6B"/>
    <w:rsid w:val="007324E9"/>
    <w:rsid w:val="007329D2"/>
    <w:rsid w:val="00732C49"/>
    <w:rsid w:val="007361C6"/>
    <w:rsid w:val="00736788"/>
    <w:rsid w:val="007376E3"/>
    <w:rsid w:val="007404F3"/>
    <w:rsid w:val="007406A7"/>
    <w:rsid w:val="0074215E"/>
    <w:rsid w:val="00742A89"/>
    <w:rsid w:val="00743695"/>
    <w:rsid w:val="0074445B"/>
    <w:rsid w:val="00746CEC"/>
    <w:rsid w:val="00746DD2"/>
    <w:rsid w:val="00747C81"/>
    <w:rsid w:val="0075013C"/>
    <w:rsid w:val="00750202"/>
    <w:rsid w:val="0075063F"/>
    <w:rsid w:val="007507F3"/>
    <w:rsid w:val="0075146A"/>
    <w:rsid w:val="00751A8B"/>
    <w:rsid w:val="00752A53"/>
    <w:rsid w:val="00753B4F"/>
    <w:rsid w:val="00753C5D"/>
    <w:rsid w:val="007548E0"/>
    <w:rsid w:val="00755F14"/>
    <w:rsid w:val="00755FB1"/>
    <w:rsid w:val="007561ED"/>
    <w:rsid w:val="007573F8"/>
    <w:rsid w:val="00757470"/>
    <w:rsid w:val="007576B8"/>
    <w:rsid w:val="007576D7"/>
    <w:rsid w:val="00760DDD"/>
    <w:rsid w:val="007618BC"/>
    <w:rsid w:val="00762CCE"/>
    <w:rsid w:val="00763297"/>
    <w:rsid w:val="00765528"/>
    <w:rsid w:val="007657BF"/>
    <w:rsid w:val="00766A63"/>
    <w:rsid w:val="007672BA"/>
    <w:rsid w:val="00770BF2"/>
    <w:rsid w:val="00776DF0"/>
    <w:rsid w:val="00781919"/>
    <w:rsid w:val="0078282C"/>
    <w:rsid w:val="00782A69"/>
    <w:rsid w:val="007835CD"/>
    <w:rsid w:val="007845B0"/>
    <w:rsid w:val="007852D9"/>
    <w:rsid w:val="007857AF"/>
    <w:rsid w:val="00786F75"/>
    <w:rsid w:val="007905FC"/>
    <w:rsid w:val="007909B1"/>
    <w:rsid w:val="00790AF9"/>
    <w:rsid w:val="00791638"/>
    <w:rsid w:val="007920F9"/>
    <w:rsid w:val="007926DA"/>
    <w:rsid w:val="00793E70"/>
    <w:rsid w:val="0079556A"/>
    <w:rsid w:val="00795DE1"/>
    <w:rsid w:val="00796207"/>
    <w:rsid w:val="007A2E23"/>
    <w:rsid w:val="007A35A1"/>
    <w:rsid w:val="007A6144"/>
    <w:rsid w:val="007A7E27"/>
    <w:rsid w:val="007A7FAC"/>
    <w:rsid w:val="007B0907"/>
    <w:rsid w:val="007B1C14"/>
    <w:rsid w:val="007B2EA0"/>
    <w:rsid w:val="007B2F1F"/>
    <w:rsid w:val="007B39CD"/>
    <w:rsid w:val="007C0D34"/>
    <w:rsid w:val="007C0EA3"/>
    <w:rsid w:val="007C2569"/>
    <w:rsid w:val="007C3CA8"/>
    <w:rsid w:val="007C4D3A"/>
    <w:rsid w:val="007C6CB2"/>
    <w:rsid w:val="007D1623"/>
    <w:rsid w:val="007D175B"/>
    <w:rsid w:val="007D27F2"/>
    <w:rsid w:val="007D42BD"/>
    <w:rsid w:val="007D53DB"/>
    <w:rsid w:val="007D5F27"/>
    <w:rsid w:val="007D7025"/>
    <w:rsid w:val="007D7385"/>
    <w:rsid w:val="007D7DD6"/>
    <w:rsid w:val="007E1629"/>
    <w:rsid w:val="007E272E"/>
    <w:rsid w:val="007E4AEA"/>
    <w:rsid w:val="007E4E40"/>
    <w:rsid w:val="007E5236"/>
    <w:rsid w:val="007E68CF"/>
    <w:rsid w:val="007E7B42"/>
    <w:rsid w:val="007F2A82"/>
    <w:rsid w:val="007F4908"/>
    <w:rsid w:val="007F516E"/>
    <w:rsid w:val="007F65EF"/>
    <w:rsid w:val="007F7153"/>
    <w:rsid w:val="0080029F"/>
    <w:rsid w:val="00800621"/>
    <w:rsid w:val="0080085E"/>
    <w:rsid w:val="00811A81"/>
    <w:rsid w:val="00812C83"/>
    <w:rsid w:val="00816A31"/>
    <w:rsid w:val="00822A0E"/>
    <w:rsid w:val="00823469"/>
    <w:rsid w:val="00823964"/>
    <w:rsid w:val="00826147"/>
    <w:rsid w:val="00826ACD"/>
    <w:rsid w:val="008279FC"/>
    <w:rsid w:val="008307C5"/>
    <w:rsid w:val="00834DE7"/>
    <w:rsid w:val="00835E47"/>
    <w:rsid w:val="0083660B"/>
    <w:rsid w:val="00842922"/>
    <w:rsid w:val="00844A41"/>
    <w:rsid w:val="00844DCB"/>
    <w:rsid w:val="0084522D"/>
    <w:rsid w:val="00846902"/>
    <w:rsid w:val="008475D9"/>
    <w:rsid w:val="008479E1"/>
    <w:rsid w:val="008507DB"/>
    <w:rsid w:val="008509B9"/>
    <w:rsid w:val="00851E1E"/>
    <w:rsid w:val="008529F7"/>
    <w:rsid w:val="00854E27"/>
    <w:rsid w:val="00855390"/>
    <w:rsid w:val="00862148"/>
    <w:rsid w:val="008646AD"/>
    <w:rsid w:val="008679A0"/>
    <w:rsid w:val="00867D86"/>
    <w:rsid w:val="00867F5F"/>
    <w:rsid w:val="008718C7"/>
    <w:rsid w:val="00874A7E"/>
    <w:rsid w:val="00877589"/>
    <w:rsid w:val="00882D2A"/>
    <w:rsid w:val="0088377A"/>
    <w:rsid w:val="00885291"/>
    <w:rsid w:val="0088599A"/>
    <w:rsid w:val="00886EAA"/>
    <w:rsid w:val="00886F8D"/>
    <w:rsid w:val="00887288"/>
    <w:rsid w:val="0088741C"/>
    <w:rsid w:val="00890FFB"/>
    <w:rsid w:val="008910FB"/>
    <w:rsid w:val="0089192B"/>
    <w:rsid w:val="00891FDB"/>
    <w:rsid w:val="00894A9C"/>
    <w:rsid w:val="008952F6"/>
    <w:rsid w:val="0089577B"/>
    <w:rsid w:val="008A0223"/>
    <w:rsid w:val="008A093D"/>
    <w:rsid w:val="008A0E0B"/>
    <w:rsid w:val="008A19FF"/>
    <w:rsid w:val="008A2A6C"/>
    <w:rsid w:val="008A4E7C"/>
    <w:rsid w:val="008A688C"/>
    <w:rsid w:val="008A6FE3"/>
    <w:rsid w:val="008A79C5"/>
    <w:rsid w:val="008B0E4E"/>
    <w:rsid w:val="008B3654"/>
    <w:rsid w:val="008B693D"/>
    <w:rsid w:val="008B6F6D"/>
    <w:rsid w:val="008C04B7"/>
    <w:rsid w:val="008C128D"/>
    <w:rsid w:val="008C241A"/>
    <w:rsid w:val="008C65A0"/>
    <w:rsid w:val="008C6AA8"/>
    <w:rsid w:val="008C7789"/>
    <w:rsid w:val="008D2C08"/>
    <w:rsid w:val="008D3308"/>
    <w:rsid w:val="008D35EF"/>
    <w:rsid w:val="008D3F4A"/>
    <w:rsid w:val="008D4E0A"/>
    <w:rsid w:val="008D6102"/>
    <w:rsid w:val="008E17B3"/>
    <w:rsid w:val="008E568D"/>
    <w:rsid w:val="008E5889"/>
    <w:rsid w:val="008E5AAA"/>
    <w:rsid w:val="008E70A6"/>
    <w:rsid w:val="008E7A08"/>
    <w:rsid w:val="008F0A23"/>
    <w:rsid w:val="008F2D31"/>
    <w:rsid w:val="008F5D1B"/>
    <w:rsid w:val="008F66C9"/>
    <w:rsid w:val="008F6D50"/>
    <w:rsid w:val="0090176E"/>
    <w:rsid w:val="009017E1"/>
    <w:rsid w:val="0090277C"/>
    <w:rsid w:val="00902789"/>
    <w:rsid w:val="009027CA"/>
    <w:rsid w:val="0090422B"/>
    <w:rsid w:val="00905705"/>
    <w:rsid w:val="009059FE"/>
    <w:rsid w:val="00907B34"/>
    <w:rsid w:val="00907F34"/>
    <w:rsid w:val="00910260"/>
    <w:rsid w:val="0091361F"/>
    <w:rsid w:val="009143B7"/>
    <w:rsid w:val="00914B74"/>
    <w:rsid w:val="009173E7"/>
    <w:rsid w:val="00917E20"/>
    <w:rsid w:val="00920A77"/>
    <w:rsid w:val="00923586"/>
    <w:rsid w:val="00923B92"/>
    <w:rsid w:val="0092468F"/>
    <w:rsid w:val="00924745"/>
    <w:rsid w:val="00924987"/>
    <w:rsid w:val="00933FED"/>
    <w:rsid w:val="00936470"/>
    <w:rsid w:val="00937948"/>
    <w:rsid w:val="00940604"/>
    <w:rsid w:val="00940F0F"/>
    <w:rsid w:val="009422B1"/>
    <w:rsid w:val="009426A0"/>
    <w:rsid w:val="00942777"/>
    <w:rsid w:val="0094581D"/>
    <w:rsid w:val="00946F82"/>
    <w:rsid w:val="00947863"/>
    <w:rsid w:val="00950506"/>
    <w:rsid w:val="00952778"/>
    <w:rsid w:val="009549B3"/>
    <w:rsid w:val="00963742"/>
    <w:rsid w:val="00963E02"/>
    <w:rsid w:val="009656AC"/>
    <w:rsid w:val="00965FB5"/>
    <w:rsid w:val="00966448"/>
    <w:rsid w:val="00970522"/>
    <w:rsid w:val="009728C0"/>
    <w:rsid w:val="009732E9"/>
    <w:rsid w:val="00974734"/>
    <w:rsid w:val="00974827"/>
    <w:rsid w:val="009804E6"/>
    <w:rsid w:val="009815B1"/>
    <w:rsid w:val="00982F21"/>
    <w:rsid w:val="00985ED7"/>
    <w:rsid w:val="009872A6"/>
    <w:rsid w:val="00987895"/>
    <w:rsid w:val="0099097B"/>
    <w:rsid w:val="00991C1D"/>
    <w:rsid w:val="00995147"/>
    <w:rsid w:val="00995F29"/>
    <w:rsid w:val="009971E2"/>
    <w:rsid w:val="00997233"/>
    <w:rsid w:val="0099741D"/>
    <w:rsid w:val="009A0119"/>
    <w:rsid w:val="009A048D"/>
    <w:rsid w:val="009A0C8F"/>
    <w:rsid w:val="009A1954"/>
    <w:rsid w:val="009A1D0B"/>
    <w:rsid w:val="009A2BE9"/>
    <w:rsid w:val="009A5349"/>
    <w:rsid w:val="009A586E"/>
    <w:rsid w:val="009A5C40"/>
    <w:rsid w:val="009A6B70"/>
    <w:rsid w:val="009B017A"/>
    <w:rsid w:val="009B05D2"/>
    <w:rsid w:val="009B1191"/>
    <w:rsid w:val="009B3245"/>
    <w:rsid w:val="009B49FE"/>
    <w:rsid w:val="009B54B3"/>
    <w:rsid w:val="009B671E"/>
    <w:rsid w:val="009B7CAC"/>
    <w:rsid w:val="009C0318"/>
    <w:rsid w:val="009C1378"/>
    <w:rsid w:val="009C1F63"/>
    <w:rsid w:val="009C57CE"/>
    <w:rsid w:val="009C57E9"/>
    <w:rsid w:val="009C5EE5"/>
    <w:rsid w:val="009C62C9"/>
    <w:rsid w:val="009D0D9B"/>
    <w:rsid w:val="009D0DF4"/>
    <w:rsid w:val="009D4FF0"/>
    <w:rsid w:val="009D52ED"/>
    <w:rsid w:val="009D549E"/>
    <w:rsid w:val="009D6663"/>
    <w:rsid w:val="009D699F"/>
    <w:rsid w:val="009E1872"/>
    <w:rsid w:val="009E3807"/>
    <w:rsid w:val="009E4D90"/>
    <w:rsid w:val="009E5092"/>
    <w:rsid w:val="009E6A8D"/>
    <w:rsid w:val="009E7842"/>
    <w:rsid w:val="009F0AFA"/>
    <w:rsid w:val="009F14F3"/>
    <w:rsid w:val="009F2BA7"/>
    <w:rsid w:val="009F2FFC"/>
    <w:rsid w:val="009F48B5"/>
    <w:rsid w:val="009F4D82"/>
    <w:rsid w:val="009F5126"/>
    <w:rsid w:val="009F529D"/>
    <w:rsid w:val="009F55F4"/>
    <w:rsid w:val="009F622C"/>
    <w:rsid w:val="009F6B4F"/>
    <w:rsid w:val="00A00342"/>
    <w:rsid w:val="00A01F31"/>
    <w:rsid w:val="00A021B1"/>
    <w:rsid w:val="00A03BC2"/>
    <w:rsid w:val="00A05B1B"/>
    <w:rsid w:val="00A0725B"/>
    <w:rsid w:val="00A10CC7"/>
    <w:rsid w:val="00A120DD"/>
    <w:rsid w:val="00A13A7A"/>
    <w:rsid w:val="00A148A6"/>
    <w:rsid w:val="00A15650"/>
    <w:rsid w:val="00A1681D"/>
    <w:rsid w:val="00A171D6"/>
    <w:rsid w:val="00A21B21"/>
    <w:rsid w:val="00A229D8"/>
    <w:rsid w:val="00A244E2"/>
    <w:rsid w:val="00A2584A"/>
    <w:rsid w:val="00A25CB1"/>
    <w:rsid w:val="00A26152"/>
    <w:rsid w:val="00A2627E"/>
    <w:rsid w:val="00A26295"/>
    <w:rsid w:val="00A31854"/>
    <w:rsid w:val="00A33517"/>
    <w:rsid w:val="00A3365F"/>
    <w:rsid w:val="00A36B57"/>
    <w:rsid w:val="00A36F9C"/>
    <w:rsid w:val="00A40704"/>
    <w:rsid w:val="00A41F7A"/>
    <w:rsid w:val="00A50AFB"/>
    <w:rsid w:val="00A51B86"/>
    <w:rsid w:val="00A52FB5"/>
    <w:rsid w:val="00A53595"/>
    <w:rsid w:val="00A53706"/>
    <w:rsid w:val="00A56FEA"/>
    <w:rsid w:val="00A57D36"/>
    <w:rsid w:val="00A62433"/>
    <w:rsid w:val="00A63D05"/>
    <w:rsid w:val="00A63DFB"/>
    <w:rsid w:val="00A65CF9"/>
    <w:rsid w:val="00A65ED3"/>
    <w:rsid w:val="00A670C8"/>
    <w:rsid w:val="00A72066"/>
    <w:rsid w:val="00A7305D"/>
    <w:rsid w:val="00A74E2D"/>
    <w:rsid w:val="00A7540A"/>
    <w:rsid w:val="00A756BB"/>
    <w:rsid w:val="00A760E4"/>
    <w:rsid w:val="00A7727B"/>
    <w:rsid w:val="00A80B3A"/>
    <w:rsid w:val="00A81654"/>
    <w:rsid w:val="00A81B31"/>
    <w:rsid w:val="00A81B50"/>
    <w:rsid w:val="00A834A4"/>
    <w:rsid w:val="00A83E5F"/>
    <w:rsid w:val="00A84135"/>
    <w:rsid w:val="00A852BA"/>
    <w:rsid w:val="00A867BC"/>
    <w:rsid w:val="00A8756C"/>
    <w:rsid w:val="00A90BC1"/>
    <w:rsid w:val="00A950AB"/>
    <w:rsid w:val="00A97AAE"/>
    <w:rsid w:val="00AA0532"/>
    <w:rsid w:val="00AA0DEE"/>
    <w:rsid w:val="00AA3E9E"/>
    <w:rsid w:val="00AA4938"/>
    <w:rsid w:val="00AA542D"/>
    <w:rsid w:val="00AA56EE"/>
    <w:rsid w:val="00AB35CA"/>
    <w:rsid w:val="00AB47FA"/>
    <w:rsid w:val="00AB4FDA"/>
    <w:rsid w:val="00AB5A01"/>
    <w:rsid w:val="00AC18AA"/>
    <w:rsid w:val="00AC1EDB"/>
    <w:rsid w:val="00AC2448"/>
    <w:rsid w:val="00AC4484"/>
    <w:rsid w:val="00AC5B4D"/>
    <w:rsid w:val="00AC69E7"/>
    <w:rsid w:val="00AC7446"/>
    <w:rsid w:val="00AC763D"/>
    <w:rsid w:val="00AD0103"/>
    <w:rsid w:val="00AD2690"/>
    <w:rsid w:val="00AD30AD"/>
    <w:rsid w:val="00AE13B8"/>
    <w:rsid w:val="00AE29BF"/>
    <w:rsid w:val="00AE3B17"/>
    <w:rsid w:val="00AE3EB2"/>
    <w:rsid w:val="00AE5E33"/>
    <w:rsid w:val="00AE6B63"/>
    <w:rsid w:val="00AF096E"/>
    <w:rsid w:val="00AF0FD5"/>
    <w:rsid w:val="00AF1518"/>
    <w:rsid w:val="00AF3530"/>
    <w:rsid w:val="00AF39DC"/>
    <w:rsid w:val="00AF3FD8"/>
    <w:rsid w:val="00B006A1"/>
    <w:rsid w:val="00B01D88"/>
    <w:rsid w:val="00B03832"/>
    <w:rsid w:val="00B062CE"/>
    <w:rsid w:val="00B075DC"/>
    <w:rsid w:val="00B07B7A"/>
    <w:rsid w:val="00B10C57"/>
    <w:rsid w:val="00B11CDF"/>
    <w:rsid w:val="00B15CB5"/>
    <w:rsid w:val="00B224AD"/>
    <w:rsid w:val="00B22686"/>
    <w:rsid w:val="00B226AE"/>
    <w:rsid w:val="00B23C19"/>
    <w:rsid w:val="00B24233"/>
    <w:rsid w:val="00B26917"/>
    <w:rsid w:val="00B27DC0"/>
    <w:rsid w:val="00B30F8B"/>
    <w:rsid w:val="00B34F44"/>
    <w:rsid w:val="00B3596C"/>
    <w:rsid w:val="00B370CA"/>
    <w:rsid w:val="00B404F3"/>
    <w:rsid w:val="00B428D2"/>
    <w:rsid w:val="00B43D8E"/>
    <w:rsid w:val="00B446CC"/>
    <w:rsid w:val="00B44847"/>
    <w:rsid w:val="00B44B3B"/>
    <w:rsid w:val="00B466CC"/>
    <w:rsid w:val="00B4671C"/>
    <w:rsid w:val="00B478AD"/>
    <w:rsid w:val="00B51114"/>
    <w:rsid w:val="00B51616"/>
    <w:rsid w:val="00B51D67"/>
    <w:rsid w:val="00B53637"/>
    <w:rsid w:val="00B547DA"/>
    <w:rsid w:val="00B55089"/>
    <w:rsid w:val="00B55CB3"/>
    <w:rsid w:val="00B60795"/>
    <w:rsid w:val="00B623ED"/>
    <w:rsid w:val="00B63CCA"/>
    <w:rsid w:val="00B63EC9"/>
    <w:rsid w:val="00B657B1"/>
    <w:rsid w:val="00B65F82"/>
    <w:rsid w:val="00B662CA"/>
    <w:rsid w:val="00B71941"/>
    <w:rsid w:val="00B73F1E"/>
    <w:rsid w:val="00B743AF"/>
    <w:rsid w:val="00B7615B"/>
    <w:rsid w:val="00B7621F"/>
    <w:rsid w:val="00B82756"/>
    <w:rsid w:val="00B82A7D"/>
    <w:rsid w:val="00B83B7D"/>
    <w:rsid w:val="00B84402"/>
    <w:rsid w:val="00B91249"/>
    <w:rsid w:val="00B920AF"/>
    <w:rsid w:val="00B9414B"/>
    <w:rsid w:val="00B96083"/>
    <w:rsid w:val="00B97081"/>
    <w:rsid w:val="00BA1F81"/>
    <w:rsid w:val="00BA3A9E"/>
    <w:rsid w:val="00BA3EE0"/>
    <w:rsid w:val="00BA410E"/>
    <w:rsid w:val="00BA4D6C"/>
    <w:rsid w:val="00BB0FD9"/>
    <w:rsid w:val="00BC104C"/>
    <w:rsid w:val="00BC1590"/>
    <w:rsid w:val="00BC1A66"/>
    <w:rsid w:val="00BD0259"/>
    <w:rsid w:val="00BD5378"/>
    <w:rsid w:val="00BD6DA2"/>
    <w:rsid w:val="00BE2135"/>
    <w:rsid w:val="00BE22C9"/>
    <w:rsid w:val="00BE42C8"/>
    <w:rsid w:val="00BE4FE7"/>
    <w:rsid w:val="00BF100C"/>
    <w:rsid w:val="00BF1FB9"/>
    <w:rsid w:val="00BF22CA"/>
    <w:rsid w:val="00BF3A10"/>
    <w:rsid w:val="00BF6594"/>
    <w:rsid w:val="00C001C7"/>
    <w:rsid w:val="00C04A35"/>
    <w:rsid w:val="00C0534F"/>
    <w:rsid w:val="00C06899"/>
    <w:rsid w:val="00C07AD8"/>
    <w:rsid w:val="00C11132"/>
    <w:rsid w:val="00C140F8"/>
    <w:rsid w:val="00C168BC"/>
    <w:rsid w:val="00C172E9"/>
    <w:rsid w:val="00C2005F"/>
    <w:rsid w:val="00C223D6"/>
    <w:rsid w:val="00C22A74"/>
    <w:rsid w:val="00C26170"/>
    <w:rsid w:val="00C264BC"/>
    <w:rsid w:val="00C277C5"/>
    <w:rsid w:val="00C30F84"/>
    <w:rsid w:val="00C3222A"/>
    <w:rsid w:val="00C32425"/>
    <w:rsid w:val="00C36B53"/>
    <w:rsid w:val="00C41430"/>
    <w:rsid w:val="00C44275"/>
    <w:rsid w:val="00C454F2"/>
    <w:rsid w:val="00C479AB"/>
    <w:rsid w:val="00C479D9"/>
    <w:rsid w:val="00C47EEC"/>
    <w:rsid w:val="00C47F7C"/>
    <w:rsid w:val="00C505BB"/>
    <w:rsid w:val="00C506FC"/>
    <w:rsid w:val="00C509D9"/>
    <w:rsid w:val="00C519AC"/>
    <w:rsid w:val="00C5545B"/>
    <w:rsid w:val="00C555FA"/>
    <w:rsid w:val="00C56041"/>
    <w:rsid w:val="00C57081"/>
    <w:rsid w:val="00C57449"/>
    <w:rsid w:val="00C5781F"/>
    <w:rsid w:val="00C6066D"/>
    <w:rsid w:val="00C60788"/>
    <w:rsid w:val="00C60A2A"/>
    <w:rsid w:val="00C61F53"/>
    <w:rsid w:val="00C63CE3"/>
    <w:rsid w:val="00C640FA"/>
    <w:rsid w:val="00C67BB1"/>
    <w:rsid w:val="00C70F08"/>
    <w:rsid w:val="00C7186B"/>
    <w:rsid w:val="00C71E88"/>
    <w:rsid w:val="00C72D70"/>
    <w:rsid w:val="00C751A2"/>
    <w:rsid w:val="00C7535D"/>
    <w:rsid w:val="00C75768"/>
    <w:rsid w:val="00C75C60"/>
    <w:rsid w:val="00C7731F"/>
    <w:rsid w:val="00C779C7"/>
    <w:rsid w:val="00C80537"/>
    <w:rsid w:val="00C805D4"/>
    <w:rsid w:val="00C8174A"/>
    <w:rsid w:val="00C84DE1"/>
    <w:rsid w:val="00C85F30"/>
    <w:rsid w:val="00C8786E"/>
    <w:rsid w:val="00C90C7A"/>
    <w:rsid w:val="00C916F0"/>
    <w:rsid w:val="00C91FF1"/>
    <w:rsid w:val="00C9465F"/>
    <w:rsid w:val="00C94EBB"/>
    <w:rsid w:val="00CA042F"/>
    <w:rsid w:val="00CA4F1A"/>
    <w:rsid w:val="00CA66E2"/>
    <w:rsid w:val="00CA7C8A"/>
    <w:rsid w:val="00CB02A0"/>
    <w:rsid w:val="00CB0985"/>
    <w:rsid w:val="00CB2445"/>
    <w:rsid w:val="00CB2ACC"/>
    <w:rsid w:val="00CB42F5"/>
    <w:rsid w:val="00CB493A"/>
    <w:rsid w:val="00CB4A2B"/>
    <w:rsid w:val="00CB541A"/>
    <w:rsid w:val="00CB633C"/>
    <w:rsid w:val="00CB798C"/>
    <w:rsid w:val="00CB7DF9"/>
    <w:rsid w:val="00CC20C9"/>
    <w:rsid w:val="00CC2CCB"/>
    <w:rsid w:val="00CC4C7A"/>
    <w:rsid w:val="00CC4F68"/>
    <w:rsid w:val="00CC56D6"/>
    <w:rsid w:val="00CC5F3E"/>
    <w:rsid w:val="00CD00EC"/>
    <w:rsid w:val="00CD2405"/>
    <w:rsid w:val="00CD257A"/>
    <w:rsid w:val="00CD2754"/>
    <w:rsid w:val="00CD2ECC"/>
    <w:rsid w:val="00CD63CE"/>
    <w:rsid w:val="00CD64E4"/>
    <w:rsid w:val="00CD6760"/>
    <w:rsid w:val="00CE52CA"/>
    <w:rsid w:val="00CE6483"/>
    <w:rsid w:val="00CE79C9"/>
    <w:rsid w:val="00CF1AFB"/>
    <w:rsid w:val="00CF47BB"/>
    <w:rsid w:val="00CF6628"/>
    <w:rsid w:val="00D00A4C"/>
    <w:rsid w:val="00D0218C"/>
    <w:rsid w:val="00D02AA6"/>
    <w:rsid w:val="00D04AE2"/>
    <w:rsid w:val="00D10726"/>
    <w:rsid w:val="00D11373"/>
    <w:rsid w:val="00D11F6F"/>
    <w:rsid w:val="00D12512"/>
    <w:rsid w:val="00D1325F"/>
    <w:rsid w:val="00D132E8"/>
    <w:rsid w:val="00D20B8C"/>
    <w:rsid w:val="00D21192"/>
    <w:rsid w:val="00D22BDD"/>
    <w:rsid w:val="00D327E7"/>
    <w:rsid w:val="00D33028"/>
    <w:rsid w:val="00D33A31"/>
    <w:rsid w:val="00D357ED"/>
    <w:rsid w:val="00D3596A"/>
    <w:rsid w:val="00D36010"/>
    <w:rsid w:val="00D36872"/>
    <w:rsid w:val="00D435A5"/>
    <w:rsid w:val="00D43AA3"/>
    <w:rsid w:val="00D47F0E"/>
    <w:rsid w:val="00D5142F"/>
    <w:rsid w:val="00D51A71"/>
    <w:rsid w:val="00D536A7"/>
    <w:rsid w:val="00D546C4"/>
    <w:rsid w:val="00D5471E"/>
    <w:rsid w:val="00D57E16"/>
    <w:rsid w:val="00D616FE"/>
    <w:rsid w:val="00D64EAF"/>
    <w:rsid w:val="00D71360"/>
    <w:rsid w:val="00D73597"/>
    <w:rsid w:val="00D7458F"/>
    <w:rsid w:val="00D7586C"/>
    <w:rsid w:val="00D77207"/>
    <w:rsid w:val="00D77A3F"/>
    <w:rsid w:val="00D77D48"/>
    <w:rsid w:val="00D808E1"/>
    <w:rsid w:val="00D81532"/>
    <w:rsid w:val="00D83714"/>
    <w:rsid w:val="00D90600"/>
    <w:rsid w:val="00D913D3"/>
    <w:rsid w:val="00D948CF"/>
    <w:rsid w:val="00D949BD"/>
    <w:rsid w:val="00D955F0"/>
    <w:rsid w:val="00D969D0"/>
    <w:rsid w:val="00D975FF"/>
    <w:rsid w:val="00DA01F0"/>
    <w:rsid w:val="00DA04E0"/>
    <w:rsid w:val="00DA05EA"/>
    <w:rsid w:val="00DA152C"/>
    <w:rsid w:val="00DA26A2"/>
    <w:rsid w:val="00DB2581"/>
    <w:rsid w:val="00DB2BB7"/>
    <w:rsid w:val="00DB3958"/>
    <w:rsid w:val="00DB3BE3"/>
    <w:rsid w:val="00DC1D8A"/>
    <w:rsid w:val="00DC270F"/>
    <w:rsid w:val="00DC2AA6"/>
    <w:rsid w:val="00DC3D4A"/>
    <w:rsid w:val="00DC4D1B"/>
    <w:rsid w:val="00DC5767"/>
    <w:rsid w:val="00DC6A3A"/>
    <w:rsid w:val="00DD01C0"/>
    <w:rsid w:val="00DD1D8B"/>
    <w:rsid w:val="00DD1EAE"/>
    <w:rsid w:val="00DD20AA"/>
    <w:rsid w:val="00DD2CE9"/>
    <w:rsid w:val="00DD57E0"/>
    <w:rsid w:val="00DD6849"/>
    <w:rsid w:val="00DD7A7B"/>
    <w:rsid w:val="00DD7B15"/>
    <w:rsid w:val="00DD7FC9"/>
    <w:rsid w:val="00DE12ED"/>
    <w:rsid w:val="00DE3FD3"/>
    <w:rsid w:val="00DE64D4"/>
    <w:rsid w:val="00DF14FF"/>
    <w:rsid w:val="00DF4084"/>
    <w:rsid w:val="00DF40A7"/>
    <w:rsid w:val="00DF67EA"/>
    <w:rsid w:val="00E00BD9"/>
    <w:rsid w:val="00E057EE"/>
    <w:rsid w:val="00E07281"/>
    <w:rsid w:val="00E104DA"/>
    <w:rsid w:val="00E10DAD"/>
    <w:rsid w:val="00E12F4E"/>
    <w:rsid w:val="00E12F70"/>
    <w:rsid w:val="00E151CB"/>
    <w:rsid w:val="00E17CE4"/>
    <w:rsid w:val="00E20675"/>
    <w:rsid w:val="00E209D2"/>
    <w:rsid w:val="00E22A80"/>
    <w:rsid w:val="00E23505"/>
    <w:rsid w:val="00E24C9E"/>
    <w:rsid w:val="00E26239"/>
    <w:rsid w:val="00E3295D"/>
    <w:rsid w:val="00E33424"/>
    <w:rsid w:val="00E365BC"/>
    <w:rsid w:val="00E36EC0"/>
    <w:rsid w:val="00E4039C"/>
    <w:rsid w:val="00E41507"/>
    <w:rsid w:val="00E419D8"/>
    <w:rsid w:val="00E4270A"/>
    <w:rsid w:val="00E42F0E"/>
    <w:rsid w:val="00E4524D"/>
    <w:rsid w:val="00E5063C"/>
    <w:rsid w:val="00E551E2"/>
    <w:rsid w:val="00E55F64"/>
    <w:rsid w:val="00E579A5"/>
    <w:rsid w:val="00E60822"/>
    <w:rsid w:val="00E61253"/>
    <w:rsid w:val="00E61639"/>
    <w:rsid w:val="00E63CCF"/>
    <w:rsid w:val="00E67484"/>
    <w:rsid w:val="00E71393"/>
    <w:rsid w:val="00E715D4"/>
    <w:rsid w:val="00E73632"/>
    <w:rsid w:val="00E73FF7"/>
    <w:rsid w:val="00E75C23"/>
    <w:rsid w:val="00E77F87"/>
    <w:rsid w:val="00E85CED"/>
    <w:rsid w:val="00E86AFC"/>
    <w:rsid w:val="00E86E94"/>
    <w:rsid w:val="00E908B9"/>
    <w:rsid w:val="00E93718"/>
    <w:rsid w:val="00E9428F"/>
    <w:rsid w:val="00E95D01"/>
    <w:rsid w:val="00E967D4"/>
    <w:rsid w:val="00E96B0F"/>
    <w:rsid w:val="00E96BDB"/>
    <w:rsid w:val="00EA0005"/>
    <w:rsid w:val="00EA20B0"/>
    <w:rsid w:val="00EA3C12"/>
    <w:rsid w:val="00EA62B6"/>
    <w:rsid w:val="00EA7642"/>
    <w:rsid w:val="00EB0C82"/>
    <w:rsid w:val="00EB4930"/>
    <w:rsid w:val="00EC1359"/>
    <w:rsid w:val="00EC19FC"/>
    <w:rsid w:val="00EC675B"/>
    <w:rsid w:val="00EC776B"/>
    <w:rsid w:val="00ED0CEA"/>
    <w:rsid w:val="00ED2A66"/>
    <w:rsid w:val="00ED32D2"/>
    <w:rsid w:val="00ED58A6"/>
    <w:rsid w:val="00EE16CC"/>
    <w:rsid w:val="00EE1B5E"/>
    <w:rsid w:val="00EE1E2D"/>
    <w:rsid w:val="00EE2CFC"/>
    <w:rsid w:val="00EE403F"/>
    <w:rsid w:val="00EE58A0"/>
    <w:rsid w:val="00EE625D"/>
    <w:rsid w:val="00EE768A"/>
    <w:rsid w:val="00EE7C2F"/>
    <w:rsid w:val="00EF059F"/>
    <w:rsid w:val="00EF397A"/>
    <w:rsid w:val="00EF4393"/>
    <w:rsid w:val="00EF4F89"/>
    <w:rsid w:val="00EF68BF"/>
    <w:rsid w:val="00F02282"/>
    <w:rsid w:val="00F02B30"/>
    <w:rsid w:val="00F040B4"/>
    <w:rsid w:val="00F05605"/>
    <w:rsid w:val="00F06C20"/>
    <w:rsid w:val="00F070C7"/>
    <w:rsid w:val="00F114B6"/>
    <w:rsid w:val="00F15235"/>
    <w:rsid w:val="00F2059F"/>
    <w:rsid w:val="00F20FAE"/>
    <w:rsid w:val="00F26890"/>
    <w:rsid w:val="00F308A8"/>
    <w:rsid w:val="00F31E37"/>
    <w:rsid w:val="00F324F8"/>
    <w:rsid w:val="00F346E2"/>
    <w:rsid w:val="00F432FB"/>
    <w:rsid w:val="00F4688D"/>
    <w:rsid w:val="00F47513"/>
    <w:rsid w:val="00F501C4"/>
    <w:rsid w:val="00F50598"/>
    <w:rsid w:val="00F505CD"/>
    <w:rsid w:val="00F50747"/>
    <w:rsid w:val="00F539EF"/>
    <w:rsid w:val="00F53D5A"/>
    <w:rsid w:val="00F5450B"/>
    <w:rsid w:val="00F54749"/>
    <w:rsid w:val="00F55429"/>
    <w:rsid w:val="00F600D5"/>
    <w:rsid w:val="00F62DD7"/>
    <w:rsid w:val="00F63B0E"/>
    <w:rsid w:val="00F63E09"/>
    <w:rsid w:val="00F6452F"/>
    <w:rsid w:val="00F675AB"/>
    <w:rsid w:val="00F7391B"/>
    <w:rsid w:val="00F75249"/>
    <w:rsid w:val="00F77456"/>
    <w:rsid w:val="00F77763"/>
    <w:rsid w:val="00F82F98"/>
    <w:rsid w:val="00F8350F"/>
    <w:rsid w:val="00F87012"/>
    <w:rsid w:val="00F90884"/>
    <w:rsid w:val="00F91874"/>
    <w:rsid w:val="00F91F00"/>
    <w:rsid w:val="00FA140D"/>
    <w:rsid w:val="00FA22F4"/>
    <w:rsid w:val="00FA5014"/>
    <w:rsid w:val="00FA686E"/>
    <w:rsid w:val="00FA74E9"/>
    <w:rsid w:val="00FB1508"/>
    <w:rsid w:val="00FB246B"/>
    <w:rsid w:val="00FB3357"/>
    <w:rsid w:val="00FB3F1E"/>
    <w:rsid w:val="00FB44A0"/>
    <w:rsid w:val="00FB6137"/>
    <w:rsid w:val="00FB794A"/>
    <w:rsid w:val="00FC0D4D"/>
    <w:rsid w:val="00FC1719"/>
    <w:rsid w:val="00FC1CAE"/>
    <w:rsid w:val="00FC5A97"/>
    <w:rsid w:val="00FC5C42"/>
    <w:rsid w:val="00FD043A"/>
    <w:rsid w:val="00FD0567"/>
    <w:rsid w:val="00FD0B82"/>
    <w:rsid w:val="00FD2A2A"/>
    <w:rsid w:val="00FD2E93"/>
    <w:rsid w:val="00FD3A7B"/>
    <w:rsid w:val="00FD3D53"/>
    <w:rsid w:val="00FD4726"/>
    <w:rsid w:val="00FD47EC"/>
    <w:rsid w:val="00FD4A2A"/>
    <w:rsid w:val="00FD619B"/>
    <w:rsid w:val="00FD7411"/>
    <w:rsid w:val="00FE0285"/>
    <w:rsid w:val="00FE1388"/>
    <w:rsid w:val="00FF08A4"/>
    <w:rsid w:val="00FF0D30"/>
    <w:rsid w:val="00FF570D"/>
    <w:rsid w:val="00FF64A2"/>
    <w:rsid w:val="00FF7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100c3"/>
    </o:shapedefaults>
    <o:shapelayout v:ext="edit">
      <o:idmap v:ext="edit" data="2"/>
    </o:shapelayout>
  </w:shapeDefaults>
  <w:doNotEmbedSmartTags/>
  <w:decimalSymbol w:val="."/>
  <w:listSeparator w:val=","/>
  <w14:docId w14:val="34CF6C88"/>
  <w15:docId w15:val="{0FC21E70-1125-43EC-A4CA-97C3733C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3A10"/>
    <w:rPr>
      <w:sz w:val="24"/>
    </w:rPr>
  </w:style>
  <w:style w:type="paragraph" w:styleId="Heading1">
    <w:name w:val="heading 1"/>
    <w:basedOn w:val="Normal"/>
    <w:next w:val="Normal"/>
    <w:link w:val="Heading1Char"/>
    <w:qFormat/>
    <w:pPr>
      <w:keepNext/>
      <w:pBdr>
        <w:top w:val="single" w:sz="6" w:space="1" w:color="auto"/>
      </w:pBdr>
      <w:ind w:left="720" w:hanging="720"/>
      <w:jc w:val="center"/>
      <w:outlineLvl w:val="0"/>
    </w:pPr>
    <w:rPr>
      <w:rFonts w:ascii="Arial" w:hAnsi="Arial"/>
      <w:b/>
    </w:rPr>
  </w:style>
  <w:style w:type="paragraph" w:styleId="Heading2">
    <w:name w:val="heading 2"/>
    <w:basedOn w:val="Normal"/>
    <w:next w:val="Normal"/>
    <w:link w:val="Heading2Char"/>
    <w:qFormat/>
    <w:pPr>
      <w:keepNext/>
      <w:ind w:left="1080"/>
      <w:jc w:val="both"/>
      <w:outlineLvl w:val="1"/>
    </w:pPr>
    <w:rPr>
      <w:rFonts w:ascii="Arial" w:eastAsia="Times New Roman" w:hAnsi="Arial"/>
      <w:b/>
      <w:sz w:val="20"/>
    </w:rPr>
  </w:style>
  <w:style w:type="paragraph" w:styleId="Heading3">
    <w:name w:val="heading 3"/>
    <w:basedOn w:val="Normal"/>
    <w:next w:val="Normal"/>
    <w:link w:val="Heading3Char"/>
    <w:qFormat/>
    <w:pPr>
      <w:keepNext/>
      <w:jc w:val="both"/>
      <w:outlineLvl w:val="2"/>
    </w:pPr>
    <w:rPr>
      <w:rFonts w:ascii="Arial" w:eastAsia="Times New Roman" w:hAnsi="Arial"/>
      <w:b/>
      <w:sz w:val="20"/>
    </w:rPr>
  </w:style>
  <w:style w:type="paragraph" w:styleId="Heading4">
    <w:name w:val="heading 4"/>
    <w:basedOn w:val="Normal"/>
    <w:next w:val="Normal"/>
    <w:link w:val="Heading4Char"/>
    <w:qFormat/>
    <w:pPr>
      <w:keepNext/>
      <w:framePr w:hSpace="180" w:wrap="around" w:vAnchor="text" w:hAnchor="text" w:x="7038" w:y="1"/>
      <w:jc w:val="center"/>
      <w:outlineLvl w:val="3"/>
    </w:pPr>
    <w:rPr>
      <w:rFonts w:ascii="Arial" w:eastAsia="Times New Roman" w:hAnsi="Arial"/>
      <w:b/>
      <w:sz w:val="20"/>
    </w:rPr>
  </w:style>
  <w:style w:type="paragraph" w:styleId="Heading5">
    <w:name w:val="heading 5"/>
    <w:basedOn w:val="Normal"/>
    <w:next w:val="Normal"/>
    <w:link w:val="Heading5Char"/>
    <w:qFormat/>
    <w:pPr>
      <w:keepNext/>
      <w:jc w:val="both"/>
      <w:outlineLvl w:val="4"/>
    </w:pPr>
    <w:rPr>
      <w:rFonts w:ascii="Arial" w:eastAsia="Times New Roman" w:hAnsi="Arial"/>
      <w:b/>
    </w:rPr>
  </w:style>
  <w:style w:type="paragraph" w:styleId="Heading6">
    <w:name w:val="heading 6"/>
    <w:basedOn w:val="Normal"/>
    <w:next w:val="Normal"/>
    <w:link w:val="Heading6Char"/>
    <w:qFormat/>
    <w:pPr>
      <w:keepNext/>
      <w:pBdr>
        <w:top w:val="single" w:sz="6" w:space="1" w:color="auto"/>
      </w:pBdr>
      <w:jc w:val="center"/>
      <w:outlineLvl w:val="5"/>
    </w:pPr>
    <w:rPr>
      <w:rFonts w:ascii="Arial" w:eastAsia="Times New Roman" w:hAnsi="Arial"/>
      <w:b/>
    </w:rPr>
  </w:style>
  <w:style w:type="paragraph" w:styleId="Heading7">
    <w:name w:val="heading 7"/>
    <w:basedOn w:val="Normal"/>
    <w:next w:val="Normal"/>
    <w:qFormat/>
    <w:pPr>
      <w:keepNext/>
      <w:pBdr>
        <w:top w:val="single" w:sz="6" w:space="0" w:color="auto"/>
      </w:pBdr>
      <w:jc w:val="center"/>
      <w:outlineLvl w:val="6"/>
    </w:pPr>
    <w:rPr>
      <w:rFonts w:ascii="Arial" w:hAnsi="Arial"/>
      <w:b/>
    </w:rPr>
  </w:style>
  <w:style w:type="paragraph" w:styleId="Heading8">
    <w:name w:val="heading 8"/>
    <w:basedOn w:val="Normal"/>
    <w:next w:val="Normal"/>
    <w:link w:val="Heading8Char"/>
    <w:qFormat/>
    <w:pPr>
      <w:keepNext/>
      <w:tabs>
        <w:tab w:val="left" w:pos="3600"/>
      </w:tabs>
      <w:outlineLvl w:val="7"/>
    </w:pPr>
    <w:rPr>
      <w:rFonts w:ascii="Arial" w:hAnsi="Arial"/>
      <w:sz w:val="20"/>
      <w:u w:val="single"/>
    </w:rPr>
  </w:style>
  <w:style w:type="paragraph" w:styleId="Heading9">
    <w:name w:val="heading 9"/>
    <w:basedOn w:val="Normal"/>
    <w:next w:val="Normal"/>
    <w:qFormat/>
    <w:pPr>
      <w:keepNext/>
      <w:jc w:val="center"/>
      <w:outlineLvl w:val="8"/>
    </w:pPr>
    <w:rPr>
      <w:rFonts w:ascii="Arial" w:hAnsi="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C53"/>
    <w:rPr>
      <w:rFonts w:ascii="Arial" w:hAnsi="Arial"/>
      <w:b/>
      <w:sz w:val="24"/>
    </w:rPr>
  </w:style>
  <w:style w:type="character" w:customStyle="1" w:styleId="Heading2Char">
    <w:name w:val="Heading 2 Char"/>
    <w:basedOn w:val="DefaultParagraphFont"/>
    <w:link w:val="Heading2"/>
    <w:rsid w:val="00642FF8"/>
    <w:rPr>
      <w:rFonts w:ascii="Arial" w:eastAsia="Times New Roman" w:hAnsi="Arial"/>
      <w:b/>
    </w:rPr>
  </w:style>
  <w:style w:type="character" w:customStyle="1" w:styleId="Heading3Char">
    <w:name w:val="Heading 3 Char"/>
    <w:basedOn w:val="DefaultParagraphFont"/>
    <w:link w:val="Heading3"/>
    <w:rsid w:val="00404C53"/>
    <w:rPr>
      <w:rFonts w:ascii="Arial" w:eastAsia="Times New Roman" w:hAnsi="Arial"/>
      <w:b/>
    </w:rPr>
  </w:style>
  <w:style w:type="character" w:customStyle="1" w:styleId="Heading4Char">
    <w:name w:val="Heading 4 Char"/>
    <w:basedOn w:val="DefaultParagraphFont"/>
    <w:link w:val="Heading4"/>
    <w:rsid w:val="00404C53"/>
    <w:rPr>
      <w:rFonts w:ascii="Arial" w:eastAsia="Times New Roman" w:hAnsi="Arial"/>
      <w:b/>
    </w:rPr>
  </w:style>
  <w:style w:type="character" w:customStyle="1" w:styleId="Heading5Char">
    <w:name w:val="Heading 5 Char"/>
    <w:basedOn w:val="DefaultParagraphFont"/>
    <w:link w:val="Heading5"/>
    <w:rsid w:val="00404C53"/>
    <w:rPr>
      <w:rFonts w:ascii="Arial" w:eastAsia="Times New Roman" w:hAnsi="Arial"/>
      <w:b/>
      <w:sz w:val="24"/>
    </w:rPr>
  </w:style>
  <w:style w:type="character" w:customStyle="1" w:styleId="Heading6Char">
    <w:name w:val="Heading 6 Char"/>
    <w:basedOn w:val="DefaultParagraphFont"/>
    <w:link w:val="Heading6"/>
    <w:rsid w:val="00404C53"/>
    <w:rPr>
      <w:rFonts w:ascii="Arial" w:eastAsia="Times New Roman" w:hAnsi="Arial"/>
      <w:b/>
      <w:sz w:val="24"/>
    </w:rPr>
  </w:style>
  <w:style w:type="character" w:customStyle="1" w:styleId="Heading8Char">
    <w:name w:val="Heading 8 Char"/>
    <w:basedOn w:val="DefaultParagraphFont"/>
    <w:link w:val="Heading8"/>
    <w:locked/>
    <w:rsid w:val="00AA56EE"/>
    <w:rPr>
      <w:rFonts w:ascii="Arial" w:hAnsi="Arial"/>
      <w:u w:val="single"/>
    </w:rPr>
  </w:style>
  <w:style w:type="paragraph" w:customStyle="1" w:styleId="Chapter">
    <w:name w:val="Chapter"/>
    <w:basedOn w:val="Normal"/>
    <w:pPr>
      <w:jc w:val="center"/>
    </w:pPr>
    <w:rPr>
      <w:rFonts w:ascii="Helvetica" w:eastAsia="Times New Roman" w:hAnsi="Helvetica"/>
      <w:b/>
      <w:sz w:val="28"/>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0924D8"/>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6C5597"/>
    <w:rPr>
      <w:sz w:val="24"/>
    </w:rPr>
  </w:style>
  <w:style w:type="character" w:styleId="PageNumber">
    <w:name w:val="page number"/>
    <w:basedOn w:val="DefaultParagraphFont"/>
  </w:style>
  <w:style w:type="paragraph" w:styleId="Title">
    <w:name w:val="Title"/>
    <w:basedOn w:val="Normal"/>
    <w:qFormat/>
    <w:pPr>
      <w:pBdr>
        <w:top w:val="single" w:sz="6" w:space="1" w:color="auto"/>
      </w:pBdr>
      <w:jc w:val="center"/>
    </w:pPr>
    <w:rPr>
      <w:rFonts w:ascii="Arial" w:eastAsia="Times New Roman" w:hAnsi="Arial"/>
      <w:b/>
    </w:rPr>
  </w:style>
  <w:style w:type="paragraph" w:styleId="BodyTextIndent3">
    <w:name w:val="Body Text Indent 3"/>
    <w:basedOn w:val="Normal"/>
    <w:pPr>
      <w:ind w:left="720" w:hanging="720"/>
      <w:jc w:val="both"/>
    </w:pPr>
    <w:rPr>
      <w:rFonts w:ascii="Arial" w:eastAsia="Times New Roman" w:hAnsi="Arial"/>
      <w:sz w:val="20"/>
    </w:rPr>
  </w:style>
  <w:style w:type="paragraph" w:styleId="BodyTextIndent2">
    <w:name w:val="Body Text Indent 2"/>
    <w:basedOn w:val="Normal"/>
    <w:pPr>
      <w:ind w:left="720"/>
      <w:jc w:val="both"/>
    </w:pPr>
    <w:rPr>
      <w:rFonts w:ascii="Arial" w:eastAsia="Times New Roman" w:hAnsi="Arial"/>
      <w:sz w:val="20"/>
    </w:rPr>
  </w:style>
  <w:style w:type="paragraph" w:styleId="BodyText2">
    <w:name w:val="Body Text 2"/>
    <w:basedOn w:val="Normal"/>
    <w:link w:val="BodyText2Char"/>
    <w:pPr>
      <w:jc w:val="both"/>
    </w:pPr>
    <w:rPr>
      <w:rFonts w:ascii="Arial" w:eastAsia="Times New Roman" w:hAnsi="Arial"/>
      <w:sz w:val="20"/>
    </w:rPr>
  </w:style>
  <w:style w:type="character" w:customStyle="1" w:styleId="BodyText2Char">
    <w:name w:val="Body Text 2 Char"/>
    <w:basedOn w:val="DefaultParagraphFont"/>
    <w:link w:val="BodyText2"/>
    <w:rsid w:val="00404C53"/>
    <w:rPr>
      <w:rFonts w:ascii="Arial" w:eastAsia="Times New Roman" w:hAnsi="Arial"/>
    </w:rPr>
  </w:style>
  <w:style w:type="paragraph" w:styleId="BodyTextIndent">
    <w:name w:val="Body Text Indent"/>
    <w:basedOn w:val="Normal"/>
    <w:pPr>
      <w:ind w:left="1080"/>
      <w:jc w:val="both"/>
    </w:pPr>
    <w:rPr>
      <w:rFonts w:ascii="Arial" w:eastAsia="Times New Roman" w:hAnsi="Arial"/>
      <w:sz w:val="20"/>
    </w:rPr>
  </w:style>
  <w:style w:type="paragraph" w:styleId="BodyText3">
    <w:name w:val="Body Text 3"/>
    <w:basedOn w:val="Normal"/>
    <w:link w:val="BodyText3Char"/>
    <w:pPr>
      <w:jc w:val="both"/>
    </w:pPr>
    <w:rPr>
      <w:rFonts w:ascii="Arial" w:eastAsia="Times New Roman" w:hAnsi="Arial"/>
      <w:b/>
      <w:sz w:val="20"/>
    </w:rPr>
  </w:style>
  <w:style w:type="character" w:customStyle="1" w:styleId="BodyText3Char">
    <w:name w:val="Body Text 3 Char"/>
    <w:basedOn w:val="DefaultParagraphFont"/>
    <w:link w:val="BodyText3"/>
    <w:rsid w:val="00404C53"/>
    <w:rPr>
      <w:rFonts w:ascii="Arial" w:eastAsia="Times New Roman" w:hAnsi="Arial"/>
      <w:b/>
    </w:rPr>
  </w:style>
  <w:style w:type="character" w:styleId="Hyperlink">
    <w:name w:val="Hyperlink"/>
    <w:basedOn w:val="DefaultParagraphFont"/>
    <w:uiPriority w:val="99"/>
    <w:rPr>
      <w:color w:val="0000FF"/>
      <w:u w:val="single"/>
    </w:rPr>
  </w:style>
  <w:style w:type="paragraph" w:customStyle="1" w:styleId="crsedscrptA">
    <w:name w:val="crse.dscrpt.A"/>
    <w:pPr>
      <w:tabs>
        <w:tab w:val="center" w:pos="540"/>
        <w:tab w:val="center" w:pos="2160"/>
        <w:tab w:val="center" w:pos="4680"/>
      </w:tabs>
      <w:jc w:val="both"/>
    </w:pPr>
    <w:rPr>
      <w:rFonts w:ascii="N Helvetica Narrow" w:eastAsia="Times New Roman" w:hAnsi="N Helvetica Narrow"/>
      <w:sz w:val="24"/>
    </w:rPr>
  </w:style>
  <w:style w:type="paragraph" w:styleId="BodyText">
    <w:name w:val="Body Text"/>
    <w:basedOn w:val="Normal"/>
    <w:link w:val="BodyTextChar"/>
    <w:rPr>
      <w:rFonts w:ascii="Arial" w:eastAsia="Times New Roman" w:hAnsi="Arial"/>
      <w:sz w:val="20"/>
    </w:rPr>
  </w:style>
  <w:style w:type="character" w:customStyle="1" w:styleId="BodyTextChar">
    <w:name w:val="Body Text Char"/>
    <w:basedOn w:val="DefaultParagraphFont"/>
    <w:link w:val="BodyText"/>
    <w:rsid w:val="00404C53"/>
    <w:rPr>
      <w:rFonts w:ascii="Arial" w:eastAsia="Times New Roman" w:hAnsi="Arial"/>
    </w:rPr>
  </w:style>
  <w:style w:type="paragraph" w:styleId="FootnoteText">
    <w:name w:val="footnote text"/>
    <w:basedOn w:val="Normal"/>
    <w:link w:val="FootnoteTextChar"/>
    <w:rPr>
      <w:rFonts w:ascii="New York" w:eastAsia="Times New Roman" w:hAnsi="New York"/>
      <w:sz w:val="20"/>
    </w:rPr>
  </w:style>
  <w:style w:type="character" w:customStyle="1" w:styleId="FootnoteTextChar">
    <w:name w:val="Footnote Text Char"/>
    <w:basedOn w:val="DefaultParagraphFont"/>
    <w:link w:val="FootnoteText"/>
    <w:rsid w:val="00404C53"/>
    <w:rPr>
      <w:rFonts w:ascii="New York" w:eastAsia="Times New Roman" w:hAnsi="New York"/>
    </w:rPr>
  </w:style>
  <w:style w:type="paragraph" w:styleId="NormalIndent">
    <w:name w:val="Normal Indent"/>
    <w:basedOn w:val="Normal"/>
    <w:pPr>
      <w:ind w:left="720"/>
    </w:pPr>
    <w:rPr>
      <w:rFonts w:ascii="Palatino" w:eastAsia="Times New Roman" w:hAnsi="Palatino"/>
    </w:rPr>
  </w:style>
  <w:style w:type="paragraph" w:customStyle="1" w:styleId="1stindent">
    <w:name w:val="1st indent"/>
    <w:basedOn w:val="Normal"/>
    <w:pPr>
      <w:ind w:left="1440" w:hanging="720"/>
    </w:pPr>
    <w:rPr>
      <w:rFonts w:ascii="Palatino" w:eastAsia="Times New Roman" w:hAnsi="Palatino"/>
    </w:rPr>
  </w:style>
  <w:style w:type="paragraph" w:styleId="BalloonText">
    <w:name w:val="Balloon Text"/>
    <w:basedOn w:val="Normal"/>
    <w:link w:val="BalloonTextChar"/>
    <w:rsid w:val="0093484A"/>
    <w:rPr>
      <w:rFonts w:ascii="Lucida Grande" w:hAnsi="Lucida Grande"/>
      <w:sz w:val="18"/>
      <w:szCs w:val="18"/>
    </w:rPr>
  </w:style>
  <w:style w:type="character" w:customStyle="1" w:styleId="BalloonTextChar">
    <w:name w:val="Balloon Text Char"/>
    <w:basedOn w:val="DefaultParagraphFont"/>
    <w:link w:val="BalloonText"/>
    <w:rsid w:val="00404C53"/>
    <w:rPr>
      <w:rFonts w:ascii="Lucida Grande" w:hAnsi="Lucida Grande"/>
      <w:sz w:val="18"/>
      <w:szCs w:val="18"/>
    </w:rPr>
  </w:style>
  <w:style w:type="paragraph" w:styleId="DocumentMap">
    <w:name w:val="Document Map"/>
    <w:basedOn w:val="Normal"/>
    <w:semiHidden/>
    <w:rsid w:val="00570A48"/>
    <w:pPr>
      <w:shd w:val="clear" w:color="auto" w:fill="000080"/>
    </w:pPr>
    <w:rPr>
      <w:rFonts w:ascii="Tahoma" w:hAnsi="Tahoma" w:cs="Tahoma"/>
      <w:sz w:val="20"/>
    </w:rPr>
  </w:style>
  <w:style w:type="paragraph" w:customStyle="1" w:styleId="Default">
    <w:name w:val="Default"/>
    <w:rsid w:val="001C72B0"/>
    <w:pPr>
      <w:autoSpaceDE w:val="0"/>
      <w:autoSpaceDN w:val="0"/>
      <w:adjustRightInd w:val="0"/>
    </w:pPr>
    <w:rPr>
      <w:rFonts w:ascii="Times New Roman" w:hAnsi="Times New Roman"/>
      <w:color w:val="000000"/>
      <w:sz w:val="24"/>
      <w:szCs w:val="24"/>
    </w:rPr>
  </w:style>
  <w:style w:type="paragraph" w:customStyle="1" w:styleId="p4">
    <w:name w:val="p4"/>
    <w:basedOn w:val="Normal"/>
    <w:uiPriority w:val="99"/>
    <w:rsid w:val="0031474F"/>
    <w:pPr>
      <w:widowControl w:val="0"/>
      <w:tabs>
        <w:tab w:val="left" w:pos="980"/>
      </w:tabs>
      <w:spacing w:line="240" w:lineRule="atLeast"/>
      <w:ind w:left="432" w:hanging="576"/>
    </w:pPr>
    <w:rPr>
      <w:rFonts w:eastAsia="Times New Roman"/>
    </w:rPr>
  </w:style>
  <w:style w:type="paragraph" w:styleId="ListParagraph">
    <w:name w:val="List Paragraph"/>
    <w:basedOn w:val="Normal"/>
    <w:uiPriority w:val="34"/>
    <w:qFormat/>
    <w:rsid w:val="005B7C68"/>
    <w:pPr>
      <w:ind w:left="720"/>
    </w:pPr>
    <w:rPr>
      <w:rFonts w:ascii="Arial" w:eastAsia="Calibri" w:hAnsi="Arial" w:cs="Arial"/>
      <w:szCs w:val="24"/>
    </w:rPr>
  </w:style>
  <w:style w:type="paragraph" w:styleId="NormalWeb">
    <w:name w:val="Normal (Web)"/>
    <w:basedOn w:val="Normal"/>
    <w:unhideWhenUsed/>
    <w:rsid w:val="00667293"/>
    <w:pPr>
      <w:spacing w:after="167"/>
    </w:pPr>
    <w:rPr>
      <w:rFonts w:ascii="Times New Roman" w:eastAsia="Times New Roman" w:hAnsi="Times New Roman"/>
      <w:szCs w:val="24"/>
    </w:rPr>
  </w:style>
  <w:style w:type="paragraph" w:customStyle="1" w:styleId="Heading">
    <w:name w:val="Heading"/>
    <w:basedOn w:val="Normal"/>
    <w:uiPriority w:val="99"/>
    <w:rsid w:val="00BA3EE0"/>
    <w:pPr>
      <w:widowControl w:val="0"/>
      <w:autoSpaceDE w:val="0"/>
      <w:autoSpaceDN w:val="0"/>
      <w:adjustRightInd w:val="0"/>
      <w:spacing w:after="90" w:line="288" w:lineRule="auto"/>
      <w:textAlignment w:val="center"/>
    </w:pPr>
    <w:rPr>
      <w:rFonts w:ascii="GillSans-Bold" w:eastAsia="MS Mincho" w:hAnsi="GillSans-Bold" w:cs="GillSans-Bold"/>
      <w:b/>
      <w:bCs/>
      <w:color w:val="BD2025"/>
      <w:sz w:val="22"/>
      <w:szCs w:val="22"/>
      <w:lang w:eastAsia="ja-JP"/>
    </w:rPr>
  </w:style>
  <w:style w:type="table" w:styleId="TableGrid">
    <w:name w:val="Table Grid"/>
    <w:basedOn w:val="TableNormal"/>
    <w:uiPriority w:val="39"/>
    <w:rsid w:val="000924D8"/>
    <w:pPr>
      <w:jc w:val="center"/>
    </w:pPr>
    <w:rPr>
      <w:rFonts w:asciiTheme="minorHAnsi" w:eastAsiaTheme="minorHAnsi"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C26170"/>
    <w:pPr>
      <w:widowControl w:val="0"/>
      <w:autoSpaceDE w:val="0"/>
      <w:autoSpaceDN w:val="0"/>
      <w:adjustRightInd w:val="0"/>
      <w:spacing w:line="288" w:lineRule="auto"/>
      <w:textAlignment w:val="center"/>
    </w:pPr>
    <w:rPr>
      <w:rFonts w:ascii="Times-Roman" w:eastAsiaTheme="minorHAnsi" w:hAnsi="Times-Roman" w:cs="Times-Roman"/>
      <w:color w:val="000000"/>
      <w:sz w:val="24"/>
      <w:szCs w:val="24"/>
    </w:rPr>
  </w:style>
  <w:style w:type="character" w:styleId="HTMLCode">
    <w:name w:val="HTML Code"/>
    <w:basedOn w:val="DefaultParagraphFont"/>
    <w:uiPriority w:val="99"/>
    <w:semiHidden/>
    <w:unhideWhenUsed/>
    <w:rsid w:val="00AA0DEE"/>
    <w:rPr>
      <w:rFonts w:ascii="Trebuchet MS" w:eastAsia="Times New Roman" w:hAnsi="Trebuchet MS" w:cs="Courier New" w:hint="default"/>
      <w:vanish w:val="0"/>
      <w:webHidden w:val="0"/>
      <w:sz w:val="20"/>
      <w:szCs w:val="20"/>
      <w:bdr w:val="single" w:sz="6" w:space="11" w:color="E5F0FB" w:frame="1"/>
      <w:shd w:val="clear" w:color="auto" w:fill="F4F8FD"/>
      <w:specVanish w:val="0"/>
    </w:rPr>
  </w:style>
  <w:style w:type="paragraph" w:customStyle="1" w:styleId="TableParagraph">
    <w:name w:val="Table Paragraph"/>
    <w:basedOn w:val="Normal"/>
    <w:uiPriority w:val="1"/>
    <w:qFormat/>
    <w:rsid w:val="00822A0E"/>
    <w:pPr>
      <w:widowControl w:val="0"/>
    </w:pPr>
    <w:rPr>
      <w:rFonts w:asciiTheme="minorHAnsi" w:eastAsiaTheme="minorHAnsi" w:hAnsiTheme="minorHAnsi" w:cstheme="minorBidi"/>
      <w:sz w:val="22"/>
      <w:szCs w:val="22"/>
    </w:rPr>
  </w:style>
  <w:style w:type="table" w:customStyle="1" w:styleId="TableGrid1">
    <w:name w:val="Table Grid1"/>
    <w:basedOn w:val="TableNormal"/>
    <w:next w:val="TableGrid"/>
    <w:uiPriority w:val="39"/>
    <w:rsid w:val="00822A0E"/>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428D2"/>
    <w:rPr>
      <w:rFonts w:ascii="Calibri" w:eastAsia="Times New Roman" w:hAnsi="Calibri"/>
      <w:sz w:val="22"/>
      <w:szCs w:val="22"/>
    </w:rPr>
    <w:tblPr>
      <w:tblCellMar>
        <w:top w:w="0" w:type="dxa"/>
        <w:left w:w="0" w:type="dxa"/>
        <w:bottom w:w="0" w:type="dxa"/>
        <w:right w:w="0" w:type="dxa"/>
      </w:tblCellMar>
    </w:tblPr>
  </w:style>
  <w:style w:type="character" w:customStyle="1" w:styleId="apple-converted-space">
    <w:name w:val="apple-converted-space"/>
    <w:basedOn w:val="DefaultParagraphFont"/>
    <w:rsid w:val="00F2059F"/>
  </w:style>
  <w:style w:type="character" w:styleId="Strong">
    <w:name w:val="Strong"/>
    <w:basedOn w:val="DefaultParagraphFont"/>
    <w:uiPriority w:val="22"/>
    <w:qFormat/>
    <w:rsid w:val="005347AA"/>
    <w:rPr>
      <w:b/>
      <w:bCs/>
    </w:rPr>
  </w:style>
  <w:style w:type="character" w:styleId="FollowedHyperlink">
    <w:name w:val="FollowedHyperlink"/>
    <w:basedOn w:val="DefaultParagraphFont"/>
    <w:rsid w:val="00404C53"/>
    <w:rPr>
      <w:color w:val="800080"/>
      <w:u w:val="single"/>
    </w:rPr>
  </w:style>
  <w:style w:type="paragraph" w:customStyle="1" w:styleId="CourseInformation">
    <w:name w:val="Course Information"/>
    <w:basedOn w:val="Normal"/>
    <w:link w:val="CourseInformationChar"/>
    <w:qFormat/>
    <w:rsid w:val="00404C53"/>
    <w:rPr>
      <w:rFonts w:ascii="Arial" w:eastAsia="Times New Roman" w:hAnsi="Arial"/>
      <w:sz w:val="16"/>
      <w:szCs w:val="24"/>
    </w:rPr>
  </w:style>
  <w:style w:type="character" w:customStyle="1" w:styleId="CourseInformationChar">
    <w:name w:val="Course Information Char"/>
    <w:basedOn w:val="DefaultParagraphFont"/>
    <w:link w:val="CourseInformation"/>
    <w:rsid w:val="00404C53"/>
    <w:rPr>
      <w:rFonts w:ascii="Arial" w:eastAsia="Times New Roman" w:hAnsi="Arial"/>
      <w:sz w:val="16"/>
      <w:szCs w:val="24"/>
    </w:rPr>
  </w:style>
  <w:style w:type="paragraph" w:customStyle="1" w:styleId="TableHeading">
    <w:name w:val="Table Heading"/>
    <w:basedOn w:val="BodyText2"/>
    <w:link w:val="TableHeadingChar"/>
    <w:qFormat/>
    <w:rsid w:val="00404C53"/>
    <w:pPr>
      <w:jc w:val="center"/>
    </w:pPr>
    <w:rPr>
      <w:rFonts w:cs="Arial"/>
      <w:b/>
      <w:bCs/>
      <w:color w:val="000000" w:themeColor="text1"/>
      <w:sz w:val="24"/>
      <w:szCs w:val="24"/>
    </w:rPr>
  </w:style>
  <w:style w:type="character" w:customStyle="1" w:styleId="TableHeadingChar">
    <w:name w:val="Table Heading Char"/>
    <w:basedOn w:val="BodyText3Char"/>
    <w:link w:val="TableHeading"/>
    <w:rsid w:val="00404C53"/>
    <w:rPr>
      <w:rFonts w:ascii="Arial" w:eastAsia="Times New Roman" w:hAnsi="Arial" w:cs="Arial"/>
      <w:b/>
      <w:bCs/>
      <w:color w:val="000000" w:themeColor="text1"/>
      <w:sz w:val="24"/>
      <w:szCs w:val="24"/>
    </w:rPr>
  </w:style>
  <w:style w:type="paragraph" w:styleId="Revision">
    <w:name w:val="Revision"/>
    <w:hidden/>
    <w:uiPriority w:val="99"/>
    <w:semiHidden/>
    <w:rsid w:val="0091361F"/>
    <w:rPr>
      <w:sz w:val="24"/>
    </w:rPr>
  </w:style>
  <w:style w:type="paragraph" w:customStyle="1" w:styleId="TOCTitles">
    <w:name w:val="TOC Titles"/>
    <w:basedOn w:val="TableHeading"/>
    <w:link w:val="TOCTitlesChar"/>
    <w:qFormat/>
    <w:rsid w:val="008B6F6D"/>
    <w:rPr>
      <w:u w:val="single"/>
    </w:rPr>
  </w:style>
  <w:style w:type="character" w:customStyle="1" w:styleId="TOCTitlesChar">
    <w:name w:val="TOC Titles Char"/>
    <w:basedOn w:val="TableHeadingChar"/>
    <w:link w:val="TOCTitles"/>
    <w:rsid w:val="008B6F6D"/>
    <w:rPr>
      <w:rFonts w:ascii="Arial" w:eastAsia="Times New Roman" w:hAnsi="Arial" w:cs="Arial"/>
      <w:b/>
      <w:bCs/>
      <w:color w:val="000000" w:themeColor="text1"/>
      <w:sz w:val="24"/>
      <w:szCs w:val="24"/>
      <w:u w:val="single"/>
    </w:rPr>
  </w:style>
  <w:style w:type="paragraph" w:styleId="TOCHeading">
    <w:name w:val="TOC Heading"/>
    <w:basedOn w:val="Heading1"/>
    <w:next w:val="Normal"/>
    <w:uiPriority w:val="39"/>
    <w:unhideWhenUsed/>
    <w:qFormat/>
    <w:rsid w:val="008B6F6D"/>
    <w:pPr>
      <w:keepLines/>
      <w:pBdr>
        <w:top w:val="none" w:sz="0" w:space="0" w:color="auto"/>
      </w:pBdr>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8B6F6D"/>
    <w:pPr>
      <w:spacing w:after="100"/>
      <w:ind w:left="240"/>
    </w:pPr>
  </w:style>
  <w:style w:type="paragraph" w:styleId="TOC3">
    <w:name w:val="toc 3"/>
    <w:basedOn w:val="Normal"/>
    <w:next w:val="Normal"/>
    <w:autoRedefine/>
    <w:uiPriority w:val="39"/>
    <w:unhideWhenUsed/>
    <w:rsid w:val="008B6F6D"/>
    <w:pPr>
      <w:spacing w:after="100"/>
      <w:ind w:left="480"/>
    </w:pPr>
  </w:style>
  <w:style w:type="paragraph" w:styleId="TOC1">
    <w:name w:val="toc 1"/>
    <w:basedOn w:val="Normal"/>
    <w:next w:val="Normal"/>
    <w:autoRedefine/>
    <w:uiPriority w:val="39"/>
    <w:unhideWhenUsed/>
    <w:rsid w:val="009C0318"/>
    <w:pPr>
      <w:tabs>
        <w:tab w:val="right" w:leader="dot" w:pos="9926"/>
      </w:tabs>
    </w:pPr>
  </w:style>
  <w:style w:type="paragraph" w:styleId="TOC4">
    <w:name w:val="toc 4"/>
    <w:basedOn w:val="Normal"/>
    <w:next w:val="Normal"/>
    <w:autoRedefine/>
    <w:uiPriority w:val="39"/>
    <w:unhideWhenUsed/>
    <w:rsid w:val="00412A48"/>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12A48"/>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12A4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12A4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12A4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12A48"/>
    <w:pPr>
      <w:spacing w:after="100" w:line="259" w:lineRule="auto"/>
      <w:ind w:left="1760"/>
    </w:pPr>
    <w:rPr>
      <w:rFonts w:asciiTheme="minorHAnsi" w:eastAsiaTheme="minorEastAsia" w:hAnsiTheme="minorHAnsi" w:cstheme="minorBidi"/>
      <w:sz w:val="22"/>
      <w:szCs w:val="22"/>
    </w:rPr>
  </w:style>
  <w:style w:type="table" w:customStyle="1" w:styleId="TableGrid2">
    <w:name w:val="Table Grid2"/>
    <w:basedOn w:val="TableNormal"/>
    <w:next w:val="TableGrid"/>
    <w:uiPriority w:val="39"/>
    <w:rsid w:val="007376E3"/>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376E3"/>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D66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1441">
      <w:bodyDiv w:val="1"/>
      <w:marLeft w:val="0"/>
      <w:marRight w:val="0"/>
      <w:marTop w:val="0"/>
      <w:marBottom w:val="0"/>
      <w:divBdr>
        <w:top w:val="none" w:sz="0" w:space="0" w:color="auto"/>
        <w:left w:val="none" w:sz="0" w:space="0" w:color="auto"/>
        <w:bottom w:val="none" w:sz="0" w:space="0" w:color="auto"/>
        <w:right w:val="none" w:sz="0" w:space="0" w:color="auto"/>
      </w:divBdr>
    </w:div>
    <w:div w:id="110318795">
      <w:bodyDiv w:val="1"/>
      <w:marLeft w:val="0"/>
      <w:marRight w:val="0"/>
      <w:marTop w:val="0"/>
      <w:marBottom w:val="0"/>
      <w:divBdr>
        <w:top w:val="none" w:sz="0" w:space="0" w:color="auto"/>
        <w:left w:val="none" w:sz="0" w:space="0" w:color="auto"/>
        <w:bottom w:val="none" w:sz="0" w:space="0" w:color="auto"/>
        <w:right w:val="none" w:sz="0" w:space="0" w:color="auto"/>
      </w:divBdr>
    </w:div>
    <w:div w:id="623198631">
      <w:bodyDiv w:val="1"/>
      <w:marLeft w:val="0"/>
      <w:marRight w:val="0"/>
      <w:marTop w:val="0"/>
      <w:marBottom w:val="0"/>
      <w:divBdr>
        <w:top w:val="none" w:sz="0" w:space="0" w:color="auto"/>
        <w:left w:val="none" w:sz="0" w:space="0" w:color="auto"/>
        <w:bottom w:val="none" w:sz="0" w:space="0" w:color="auto"/>
        <w:right w:val="none" w:sz="0" w:space="0" w:color="auto"/>
      </w:divBdr>
    </w:div>
    <w:div w:id="1038049689">
      <w:bodyDiv w:val="1"/>
      <w:marLeft w:val="0"/>
      <w:marRight w:val="0"/>
      <w:marTop w:val="0"/>
      <w:marBottom w:val="0"/>
      <w:divBdr>
        <w:top w:val="none" w:sz="0" w:space="0" w:color="auto"/>
        <w:left w:val="none" w:sz="0" w:space="0" w:color="auto"/>
        <w:bottom w:val="none" w:sz="0" w:space="0" w:color="auto"/>
        <w:right w:val="none" w:sz="0" w:space="0" w:color="auto"/>
      </w:divBdr>
    </w:div>
    <w:div w:id="1112089755">
      <w:bodyDiv w:val="1"/>
      <w:marLeft w:val="0"/>
      <w:marRight w:val="0"/>
      <w:marTop w:val="0"/>
      <w:marBottom w:val="0"/>
      <w:divBdr>
        <w:top w:val="none" w:sz="0" w:space="0" w:color="auto"/>
        <w:left w:val="none" w:sz="0" w:space="0" w:color="auto"/>
        <w:bottom w:val="none" w:sz="0" w:space="0" w:color="auto"/>
        <w:right w:val="none" w:sz="0" w:space="0" w:color="auto"/>
      </w:divBdr>
    </w:div>
    <w:div w:id="1205026723">
      <w:bodyDiv w:val="1"/>
      <w:marLeft w:val="0"/>
      <w:marRight w:val="0"/>
      <w:marTop w:val="0"/>
      <w:marBottom w:val="0"/>
      <w:divBdr>
        <w:top w:val="none" w:sz="0" w:space="0" w:color="auto"/>
        <w:left w:val="none" w:sz="0" w:space="0" w:color="auto"/>
        <w:bottom w:val="none" w:sz="0" w:space="0" w:color="auto"/>
        <w:right w:val="none" w:sz="0" w:space="0" w:color="auto"/>
      </w:divBdr>
    </w:div>
    <w:div w:id="1454128765">
      <w:bodyDiv w:val="1"/>
      <w:marLeft w:val="0"/>
      <w:marRight w:val="0"/>
      <w:marTop w:val="0"/>
      <w:marBottom w:val="0"/>
      <w:divBdr>
        <w:top w:val="none" w:sz="0" w:space="0" w:color="auto"/>
        <w:left w:val="none" w:sz="0" w:space="0" w:color="auto"/>
        <w:bottom w:val="none" w:sz="0" w:space="0" w:color="auto"/>
        <w:right w:val="none" w:sz="0" w:space="0" w:color="auto"/>
      </w:divBdr>
    </w:div>
    <w:div w:id="1581021102">
      <w:bodyDiv w:val="1"/>
      <w:marLeft w:val="0"/>
      <w:marRight w:val="0"/>
      <w:marTop w:val="0"/>
      <w:marBottom w:val="0"/>
      <w:divBdr>
        <w:top w:val="none" w:sz="0" w:space="0" w:color="auto"/>
        <w:left w:val="none" w:sz="0" w:space="0" w:color="auto"/>
        <w:bottom w:val="none" w:sz="0" w:space="0" w:color="auto"/>
        <w:right w:val="none" w:sz="0" w:space="0" w:color="auto"/>
      </w:divBdr>
    </w:div>
    <w:div w:id="1635597488">
      <w:bodyDiv w:val="1"/>
      <w:marLeft w:val="0"/>
      <w:marRight w:val="0"/>
      <w:marTop w:val="0"/>
      <w:marBottom w:val="0"/>
      <w:divBdr>
        <w:top w:val="none" w:sz="0" w:space="0" w:color="auto"/>
        <w:left w:val="none" w:sz="0" w:space="0" w:color="auto"/>
        <w:bottom w:val="none" w:sz="0" w:space="0" w:color="auto"/>
        <w:right w:val="none" w:sz="0" w:space="0" w:color="auto"/>
      </w:divBdr>
    </w:div>
    <w:div w:id="1893539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floridastudentfinancialaid.org/" TargetMode="External"/><Relationship Id="rId26" Type="http://schemas.openxmlformats.org/officeDocument/2006/relationships/footer" Target="footer5.xml"/><Relationship Id="rId39" Type="http://schemas.openxmlformats.org/officeDocument/2006/relationships/hyperlink" Target="http://www.leg.state.fl.us/statutes/index.cfm?mode=View%20Statutes&amp;SubMenu=1&amp;App_mode=Display_Statute&amp;Search_String=1003.4295&amp;URL=1000-1099/1003/Sections/1003.4295.html" TargetMode="External"/><Relationship Id="rId21" Type="http://schemas.openxmlformats.org/officeDocument/2006/relationships/hyperlink" Target="http://www.fldoe.org/schools/higher-ed/fl-college-system/index.stml" TargetMode="External"/><Relationship Id="rId34" Type="http://schemas.openxmlformats.org/officeDocument/2006/relationships/hyperlink" Target="http://leg.state.fl.us/statutes/index.cfm?App_mode=Display_Statute&amp;Search_String=&amp;URL=1000-1099/1008/Sections/1008.22.html" TargetMode="External"/><Relationship Id="rId42" Type="http://schemas.openxmlformats.org/officeDocument/2006/relationships/hyperlink" Target="http://www.leg.state.fl.us/statutes/index.cfm?App_mode=Display_Statute&amp;Search_String=1001.42&amp;URL=1000-1099/1001/Sections/1001.42.html" TargetMode="External"/><Relationship Id="rId47" Type="http://schemas.openxmlformats.org/officeDocument/2006/relationships/hyperlink" Target="http://www.leg.state.fl.us/Statutes/index.cfm?App_mode=Display_Statute&amp;Search_String=&amp;URL=0700-0799/0775/Sections/0775.082.html" TargetMode="External"/><Relationship Id="rId50" Type="http://schemas.openxmlformats.org/officeDocument/2006/relationships/hyperlink" Target="https://www.floridastudentfinancialaidsg.org/SAPBFMAIN/SAPBFMAIN" TargetMode="External"/><Relationship Id="rId55" Type="http://schemas.openxmlformats.org/officeDocument/2006/relationships/hyperlink" Target="http://leg.state.fl.us/statutes/index.cfm?App_mode=Display_Statute&amp;Search_String=bright%20futures&amp;URL=1000-1099/1003/Sections/1003.4282.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ldoe.org/schools/higher-ed/fl-college-system/index.stml" TargetMode="External"/><Relationship Id="rId20" Type="http://schemas.openxmlformats.org/officeDocument/2006/relationships/hyperlink" Target="http://www.flbog.edu/forstudents/planning" TargetMode="External"/><Relationship Id="rId29" Type="http://schemas.openxmlformats.org/officeDocument/2006/relationships/hyperlink" Target="http://www.leg.state.fl.us/statutes/index.cfm?App_mode=Display_Statute&amp;Search_String=&amp;URL=1000-1099/1008/Sections/1008.22.html" TargetMode="External"/><Relationship Id="rId41" Type="http://schemas.openxmlformats.org/officeDocument/2006/relationships/hyperlink" Target="http://www.leg.state.fl.us/statutes/index.cfm?App_mode=Display_Statute&amp;Search_String=1002.37&amp;URL=1000-1099/1002/Sections/1002.37.html" TargetMode="External"/><Relationship Id="rId54" Type="http://schemas.openxmlformats.org/officeDocument/2006/relationships/hyperlink" Target="http://leg.state.fl.us/statutes/index.cfm?App_mode=Display_Statute&amp;Search_String=bright%20futures&amp;URL=1000-1099/1003/Sections/1003.4281.html"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floridastudentfinancialaid.org/SSFAD/bf/" TargetMode="External"/><Relationship Id="rId32" Type="http://schemas.openxmlformats.org/officeDocument/2006/relationships/hyperlink" Target="http://www.leg.state.fl.us/statutes/index.cfm?App_mode=Display_Statute&amp;Search_String=&amp;URL=1000-1099/1008/Sections/1008.22.html" TargetMode="External"/><Relationship Id="rId37" Type="http://schemas.openxmlformats.org/officeDocument/2006/relationships/hyperlink" Target="http://www.leg.state.fl.us/statutes/index.cfm?App_mode=Display_Statute&amp;Search_String=&amp;URL=1000-1099/1008/Sections/1008.22.html" TargetMode="External"/><Relationship Id="rId40" Type="http://schemas.openxmlformats.org/officeDocument/2006/relationships/hyperlink" Target="http://www.brevardschools.org/BrevardVirtual" TargetMode="External"/><Relationship Id="rId45" Type="http://schemas.openxmlformats.org/officeDocument/2006/relationships/hyperlink" Target="http://www.leg.state.fl.us/statutes/index.cfm?App_mode=Display_Statute&amp;Search_String=1002.37&amp;URL=1000-1099/1008/Sections/1008.22.html" TargetMode="External"/><Relationship Id="rId53" Type="http://schemas.openxmlformats.org/officeDocument/2006/relationships/hyperlink" Target="http://leg.state.fl.us/statutes/index.cfm?App_mode=Display_Statute&amp;Search_String=bright%20futures&amp;URL=1000-1099/1002/Sections/1002.3105.html" TargetMode="External"/><Relationship Id="rId58"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flbog.edu/forstudents/planning" TargetMode="External"/><Relationship Id="rId23" Type="http://schemas.openxmlformats.org/officeDocument/2006/relationships/hyperlink" Target="http://www.floridastudentfinancialaid.org/" TargetMode="External"/><Relationship Id="rId28" Type="http://schemas.openxmlformats.org/officeDocument/2006/relationships/hyperlink" Target="http://www.leg.state.fl.us/statutes/index.cfm?App_mode=Display_Statute&amp;Search_String=&amp;URL=1000-1099/1003/Sections/1003.4282.html" TargetMode="External"/><Relationship Id="rId36" Type="http://schemas.openxmlformats.org/officeDocument/2006/relationships/hyperlink" Target="http://www.leg.state.fl.us/statutes/index.cfm?App_mode=Display_Statute&amp;Search_String=&amp;URL=1000-1099/1008/Sections/1008.22.html" TargetMode="External"/><Relationship Id="rId49" Type="http://schemas.openxmlformats.org/officeDocument/2006/relationships/hyperlink" Target="http://www.floridastudentfinancialaidsg.org/" TargetMode="External"/><Relationship Id="rId57" Type="http://schemas.openxmlformats.org/officeDocument/2006/relationships/hyperlink" Target="http://leg.state.fl.us/statutes/index.cfm?App_mode=Display_Statute&amp;Search_String=bright%20futures&amp;URL=1000-1099/1002/Sections/1002.41.html" TargetMode="External"/><Relationship Id="rId61"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www.floridastudentfinancialaid.org/SSFAD/bf/" TargetMode="External"/><Relationship Id="rId31" Type="http://schemas.openxmlformats.org/officeDocument/2006/relationships/hyperlink" Target="http://leg.state.fl.us/statutes/index.cfm?mode=View%20Statutes&amp;SubMenu=1&amp;App_mode=Display_Statute&amp;Search_String=1003.572&amp;URL=1000-1099/1003/Sections/1003.572.html" TargetMode="External"/><Relationship Id="rId44" Type="http://schemas.openxmlformats.org/officeDocument/2006/relationships/hyperlink" Target="http://www.leg.state.fl.us/statutes/index.cfm?App_mode=Display_Statute&amp;Search_String=1002.37&amp;URL=1000-1099/1008/Sections/1008.22.html" TargetMode="External"/><Relationship Id="rId52" Type="http://schemas.openxmlformats.org/officeDocument/2006/relationships/hyperlink" Target="https://www.floridastudentfinancialaidsg.org/SAPHome/SAPHome?url=home" TargetMode="External"/><Relationship Id="rId6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www.fldoe.org/academics/career-adult-edu/dist-ps-instit.stml" TargetMode="External"/><Relationship Id="rId27" Type="http://schemas.openxmlformats.org/officeDocument/2006/relationships/hyperlink" Target="http://leg.state.fl.us/Statutes/index.cfm?App_mode=Display_Statute&amp;Search_String=&amp;URL=1000-1099/1003/Sections/1003.4282.html" TargetMode="External"/><Relationship Id="rId30" Type="http://schemas.openxmlformats.org/officeDocument/2006/relationships/hyperlink" Target="http://leg.state.fl.us/statutes/index.cfm?App_mode=Display_Statute&amp;Search_String=&amp;URL=1000-1099/1008/Sections/1008.22.html" TargetMode="External"/><Relationship Id="rId35" Type="http://schemas.openxmlformats.org/officeDocument/2006/relationships/hyperlink" Target="http://leg.state.fl.us/statutes/index.cfm?mode=View%20Statutes&amp;SubMenu=1&amp;App_mode=Display_Statute&amp;Search_String=1003.572&amp;URL=1000-1099/1003/Sections/1003.572.html" TargetMode="External"/><Relationship Id="rId43" Type="http://schemas.openxmlformats.org/officeDocument/2006/relationships/hyperlink" Target="http://www.leg.state.fl.us/statutes/index.cfm?App_mode=Display_Statute&amp;Search_String=1002.37&amp;URL=1000-1099/1002/Sections/1002.37.html" TargetMode="External"/><Relationship Id="rId48" Type="http://schemas.openxmlformats.org/officeDocument/2006/relationships/hyperlink" Target="http://www.leg.state.fl.us/Statutes/index.cfm?App_mode=Display_Statute&amp;Search_String=&amp;URL=0700-0799/0775/Sections/0775.083.html" TargetMode="External"/><Relationship Id="rId56" Type="http://schemas.openxmlformats.org/officeDocument/2006/relationships/hyperlink" Target="http://leg.state.fl.us/statutes/index.cfm?App_mode=Display_Statute&amp;Search_String=bright%20futures&amp;URL=1000-1099/1003/Sections/1003.435.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FloridaStudentFinancialAidsg.org"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fldoe.org/academics/career-adult-edu/dist-ps-instit.stml" TargetMode="External"/><Relationship Id="rId25" Type="http://schemas.openxmlformats.org/officeDocument/2006/relationships/header" Target="header2.xml"/><Relationship Id="rId33" Type="http://schemas.openxmlformats.org/officeDocument/2006/relationships/hyperlink" Target="http://www.fldoe.org/academics/career-adult-edu/career-tech-edu/" TargetMode="External"/><Relationship Id="rId38" Type="http://schemas.openxmlformats.org/officeDocument/2006/relationships/hyperlink" Target="http://www.leg.state.fl.us/statutes/index.cfm?mode=View%20Statutes&amp;SubMenu=1&amp;App_mode=Display_Statute&amp;Search_String=1003.436&amp;URL=1000-1099/1003/Sections/1003.436.html" TargetMode="External"/><Relationship Id="rId46" Type="http://schemas.openxmlformats.org/officeDocument/2006/relationships/hyperlink" Target="http://www.leg.state.fl.us/statutes/index.cfm?App_mode=Display_Statute&amp;Search_String=1002.37&amp;URL=1000-1099/1008/Sections/1008.24.html" TargetMode="External"/><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820C1-D510-4A06-B009-81ABE354A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47860</Words>
  <Characters>272807</Characters>
  <Application>Microsoft Office Word</Application>
  <DocSecurity>4</DocSecurity>
  <Lines>2273</Lines>
  <Paragraphs>640</Paragraphs>
  <ScaleCrop>false</ScaleCrop>
  <HeadingPairs>
    <vt:vector size="2" baseType="variant">
      <vt:variant>
        <vt:lpstr>Title</vt:lpstr>
      </vt:variant>
      <vt:variant>
        <vt:i4>1</vt:i4>
      </vt:variant>
    </vt:vector>
  </HeadingPairs>
  <TitlesOfParts>
    <vt:vector size="1" baseType="lpstr">
      <vt:lpstr>HIGH SCHOOL INSTRUCTIONAL HANDBOOK</vt:lpstr>
    </vt:vector>
  </TitlesOfParts>
  <Company>Brevard Public Schools</Company>
  <LinksUpToDate>false</LinksUpToDate>
  <CharactersWithSpaces>320027</CharactersWithSpaces>
  <SharedDoc>false</SharedDoc>
  <HLinks>
    <vt:vector size="12" baseType="variant">
      <vt:variant>
        <vt:i4>3276919</vt:i4>
      </vt:variant>
      <vt:variant>
        <vt:i4>3</vt:i4>
      </vt:variant>
      <vt:variant>
        <vt:i4>0</vt:i4>
      </vt:variant>
      <vt:variant>
        <vt:i4>5</vt:i4>
      </vt:variant>
      <vt:variant>
        <vt:lpwstr>http://fcat.fldoe.org/eoc/</vt:lpwstr>
      </vt:variant>
      <vt:variant>
        <vt:lpwstr/>
      </vt:variant>
      <vt:variant>
        <vt:i4>3211367</vt:i4>
      </vt:variant>
      <vt:variant>
        <vt:i4>0</vt:i4>
      </vt:variant>
      <vt:variant>
        <vt:i4>0</vt:i4>
      </vt:variant>
      <vt:variant>
        <vt:i4>5</vt:i4>
      </vt:variant>
      <vt:variant>
        <vt:lpwstr>http://www.floridastudentfinancialaid.org/SSFAD/home/uamain.htm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SCHOOL INSTRUCTIONAL HANDBOOK</dc:title>
  <dc:creator>Lewis Ruffalo</dc:creator>
  <cp:lastModifiedBy>Reynolds.Kira@Rockledge High</cp:lastModifiedBy>
  <cp:revision>2</cp:revision>
  <cp:lastPrinted>2022-01-13T15:52:00Z</cp:lastPrinted>
  <dcterms:created xsi:type="dcterms:W3CDTF">2022-01-20T13:15:00Z</dcterms:created>
  <dcterms:modified xsi:type="dcterms:W3CDTF">2022-01-20T13:15:00Z</dcterms:modified>
</cp:coreProperties>
</file>