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295A" w14:textId="786736B1" w:rsidR="00F42CE5" w:rsidRDefault="002D02E8">
      <w:pPr>
        <w:rPr>
          <w:sz w:val="18"/>
          <w:szCs w:val="18"/>
        </w:rPr>
      </w:pPr>
      <w:bookmarkStart w:id="0" w:name="_heading=h.gjdgxs" w:colFirst="0" w:colLast="0"/>
      <w:bookmarkEnd w:id="0"/>
      <w:r>
        <w:rPr>
          <w:sz w:val="18"/>
          <w:szCs w:val="18"/>
        </w:rPr>
        <w:t xml:space="preserve">Each Title I school shall jointly develop with parents and family members of participating children, a written plan that shall describe how the school will carry out the requirements mentioned </w:t>
      </w:r>
      <w:r w:rsidR="005339B9">
        <w:rPr>
          <w:sz w:val="18"/>
          <w:szCs w:val="18"/>
        </w:rPr>
        <w:t>b</w:t>
      </w:r>
      <w:r>
        <w:rPr>
          <w:sz w:val="18"/>
          <w:szCs w:val="18"/>
        </w:rPr>
        <w:t>elow.  Parents shall be notified of the plan in an understandable and uniform format and, to the extent practical, provided in a language the parents can understand. The school</w:t>
      </w:r>
      <w:r w:rsidR="005339B9">
        <w:rPr>
          <w:sz w:val="18"/>
          <w:szCs w:val="18"/>
        </w:rPr>
        <w:t>’s</w:t>
      </w:r>
      <w:r>
        <w:rPr>
          <w:sz w:val="18"/>
          <w:szCs w:val="18"/>
        </w:rPr>
        <w:t xml:space="preserve"> plan must be made available to the local community and updated and agreed upon by parents periodically to meet the changing needs of parents and the school.</w:t>
      </w:r>
    </w:p>
    <w:p w14:paraId="1A4D4C3F" w14:textId="12BA73F2" w:rsidR="00F42CE5" w:rsidRDefault="002D02E8">
      <w:pPr>
        <w:rPr>
          <w:i/>
          <w:sz w:val="18"/>
          <w:szCs w:val="18"/>
        </w:rPr>
      </w:pPr>
      <w:r>
        <w:rPr>
          <w:i/>
          <w:sz w:val="18"/>
          <w:szCs w:val="18"/>
        </w:rPr>
        <w:t xml:space="preserve">All families and community members were invited and encouraged to provide input and suggestions on developing/reviewing this plan.  This plan is available on our school website and in the Title I </w:t>
      </w:r>
      <w:r w:rsidR="005339B9">
        <w:rPr>
          <w:i/>
          <w:sz w:val="18"/>
          <w:szCs w:val="18"/>
        </w:rPr>
        <w:t>Parent Notebook</w:t>
      </w:r>
      <w:r>
        <w:rPr>
          <w:i/>
          <w:sz w:val="18"/>
          <w:szCs w:val="18"/>
        </w:rPr>
        <w:t xml:space="preserve"> located in our front office.  If you would like a printed copy of this document, or require translation, please contact our Title I Contact </w:t>
      </w:r>
      <w:r w:rsidR="006B13F4">
        <w:rPr>
          <w:i/>
          <w:sz w:val="18"/>
          <w:szCs w:val="18"/>
        </w:rPr>
        <w:t>Kadlec.corey@brevardschools.org</w:t>
      </w:r>
    </w:p>
    <w:p w14:paraId="2272CBC1" w14:textId="1A252901" w:rsidR="00F42CE5" w:rsidRDefault="002D02E8">
      <w:pPr>
        <w:rPr>
          <w:i/>
          <w:sz w:val="18"/>
          <w:szCs w:val="18"/>
        </w:rPr>
      </w:pPr>
      <w:r>
        <w:rPr>
          <w:i/>
          <w:sz w:val="18"/>
          <w:szCs w:val="18"/>
        </w:rPr>
        <w:t xml:space="preserve">Se invitó y alentó a todas las familias y miembros de la comunidad a proporcionar aportes y sugerencias sobre el desarrollo / revisión de este plan. Este plan está disponible en el sitio web de nuestra escuela y en el cuaderno de participación de padres y familias del Título I ubicado en nuestra oficina principal. Si desea una copia impresa de este documento o necesita una traducción, comuníquese con nuestro contacto de Título I </w:t>
      </w:r>
      <w:r w:rsidR="006B13F4">
        <w:rPr>
          <w:i/>
          <w:sz w:val="18"/>
          <w:szCs w:val="18"/>
        </w:rPr>
        <w:t>Kadlec.corey@brevardschools.org</w:t>
      </w:r>
    </w:p>
    <w:p w14:paraId="28FF6DCD" w14:textId="0209767E" w:rsidR="00F42CE5" w:rsidRPr="006B13F4" w:rsidRDefault="002D02E8">
      <w:pPr>
        <w:spacing w:after="0" w:line="240" w:lineRule="auto"/>
        <w:rPr>
          <w:rFonts w:asciiTheme="minorHAnsi" w:hAnsiTheme="minorHAnsi" w:cstheme="minorHAnsi"/>
          <w:b/>
          <w:color w:val="030912"/>
          <w:sz w:val="18"/>
          <w:szCs w:val="18"/>
        </w:rPr>
      </w:pPr>
      <w:r>
        <w:rPr>
          <w:b/>
          <w:color w:val="030912"/>
          <w:u w:val="single"/>
        </w:rPr>
        <w:t>School’s vision for engaging families</w:t>
      </w:r>
      <w:r w:rsidRPr="005339B9">
        <w:rPr>
          <w:b/>
          <w:color w:val="030912"/>
        </w:rPr>
        <w:t>:</w:t>
      </w:r>
      <w:r w:rsidR="005339B9" w:rsidRPr="005339B9">
        <w:rPr>
          <w:b/>
          <w:color w:val="030912"/>
        </w:rPr>
        <w:t xml:space="preserve">   </w:t>
      </w:r>
      <w:r w:rsidR="006B13F4" w:rsidRPr="006B13F4">
        <w:rPr>
          <w:rFonts w:asciiTheme="minorHAnsi" w:hAnsiTheme="minorHAnsi" w:cstheme="minorHAnsi"/>
          <w:color w:val="231F20"/>
          <w:sz w:val="18"/>
          <w:szCs w:val="18"/>
          <w:shd w:val="clear" w:color="auto" w:fill="FFFFFF"/>
        </w:rPr>
        <w:t>Sabal Elementary will positively impact our community by delivering the highest quality education in a caring student-centered environment.</w:t>
      </w:r>
      <w:r w:rsidR="006B13F4" w:rsidRPr="006B13F4">
        <w:rPr>
          <w:rFonts w:asciiTheme="minorHAnsi" w:hAnsiTheme="minorHAnsi" w:cstheme="minorHAnsi"/>
          <w:b/>
          <w:color w:val="030912"/>
          <w:sz w:val="18"/>
          <w:szCs w:val="18"/>
          <w:highlight w:val="yellow"/>
        </w:rPr>
        <w:t xml:space="preserve"> </w:t>
      </w:r>
    </w:p>
    <w:p w14:paraId="6A241E46" w14:textId="77777777" w:rsidR="00F42CE5" w:rsidRPr="006B13F4" w:rsidRDefault="00F42CE5">
      <w:pPr>
        <w:spacing w:after="0" w:line="240" w:lineRule="auto"/>
        <w:rPr>
          <w:rFonts w:asciiTheme="minorHAnsi" w:hAnsiTheme="minorHAnsi" w:cstheme="minorHAnsi"/>
          <w:b/>
          <w:color w:val="030912"/>
          <w:sz w:val="18"/>
          <w:szCs w:val="18"/>
          <w:u w:val="single"/>
        </w:rPr>
      </w:pPr>
    </w:p>
    <w:p w14:paraId="06AA443E" w14:textId="77777777" w:rsidR="00F42CE5" w:rsidRDefault="002D02E8">
      <w:pPr>
        <w:spacing w:after="20" w:line="240" w:lineRule="auto"/>
        <w:rPr>
          <w:b/>
          <w:u w:val="single"/>
        </w:rPr>
      </w:pPr>
      <w:r>
        <w:rPr>
          <w:b/>
          <w:u w:val="single"/>
        </w:rPr>
        <w:t>Assurances</w:t>
      </w:r>
      <w:r>
        <w:rPr>
          <w:b/>
        </w:rPr>
        <w:t xml:space="preserve">    </w:t>
      </w:r>
    </w:p>
    <w:p w14:paraId="4D08A5B6" w14:textId="4E6CD4B3" w:rsidR="00F42CE5" w:rsidRDefault="002D02E8">
      <w:pPr>
        <w:spacing w:after="0" w:line="360" w:lineRule="auto"/>
        <w:ind w:left="1350" w:hanging="1350"/>
        <w:rPr>
          <w:sz w:val="18"/>
          <w:szCs w:val="18"/>
        </w:rPr>
      </w:pPr>
      <w:r>
        <w:rPr>
          <w:b/>
        </w:rPr>
        <w:t xml:space="preserve">We will:       </w:t>
      </w:r>
      <w:r>
        <w:rPr>
          <w:sz w:val="18"/>
          <w:szCs w:val="18"/>
        </w:rPr>
        <w:t xml:space="preserve">☐ </w:t>
      </w:r>
      <w:r w:rsidR="00B365BD">
        <w:rPr>
          <w:sz w:val="18"/>
          <w:szCs w:val="18"/>
        </w:rPr>
        <w:t xml:space="preserve"> </w:t>
      </w:r>
      <w:r>
        <w:rPr>
          <w:sz w:val="18"/>
          <w:szCs w:val="18"/>
        </w:rPr>
        <w:t xml:space="preserve"> Involve an adequate representation of parents, or establish a parent advisory board to represent families, in developing and evaluating the Parent and Family Engagement Plan that describes how the school will carry out its required family engagement activities.  </w:t>
      </w:r>
    </w:p>
    <w:p w14:paraId="5FCA10E1" w14:textId="4028AD92" w:rsidR="00F42CE5" w:rsidRDefault="002D02E8">
      <w:pPr>
        <w:spacing w:after="0" w:line="360" w:lineRule="auto"/>
        <w:ind w:left="1080"/>
        <w:jc w:val="both"/>
        <w:rPr>
          <w:sz w:val="18"/>
          <w:szCs w:val="18"/>
        </w:rPr>
      </w:pPr>
      <w:r>
        <w:rPr>
          <w:sz w:val="18"/>
          <w:szCs w:val="18"/>
        </w:rPr>
        <w:t>☐</w:t>
      </w:r>
      <w:r w:rsidR="00B365BD">
        <w:rPr>
          <w:sz w:val="18"/>
          <w:szCs w:val="18"/>
        </w:rPr>
        <w:t xml:space="preserve"> </w:t>
      </w:r>
      <w:r>
        <w:rPr>
          <w:sz w:val="18"/>
          <w:szCs w:val="18"/>
        </w:rPr>
        <w:t xml:space="preserve">  Hold an annual meeting for families to explain the Title I program and the rights of parents to be involved. Offer other meetings/workshops at flexible times. </w:t>
      </w:r>
    </w:p>
    <w:p w14:paraId="65F678CE" w14:textId="73978C02" w:rsidR="00F42CE5" w:rsidRDefault="002D02E8">
      <w:pPr>
        <w:spacing w:after="0" w:line="360" w:lineRule="auto"/>
        <w:ind w:left="1080"/>
        <w:jc w:val="both"/>
        <w:rPr>
          <w:sz w:val="18"/>
          <w:szCs w:val="18"/>
        </w:rPr>
      </w:pPr>
      <w:r>
        <w:rPr>
          <w:sz w:val="18"/>
          <w:szCs w:val="18"/>
        </w:rPr>
        <w:t xml:space="preserve">☐ </w:t>
      </w:r>
      <w:r w:rsidR="00B365BD">
        <w:rPr>
          <w:sz w:val="18"/>
          <w:szCs w:val="18"/>
        </w:rPr>
        <w:t xml:space="preserve"> </w:t>
      </w:r>
      <w:r>
        <w:rPr>
          <w:sz w:val="18"/>
          <w:szCs w:val="18"/>
        </w:rPr>
        <w:t xml:space="preserve"> Use a portion of Title I funds to support parent and family engagement and involve parents in deciding how these funds are to be used.</w:t>
      </w:r>
    </w:p>
    <w:p w14:paraId="3B855459" w14:textId="17E31DFE" w:rsidR="00F42CE5" w:rsidRDefault="002D02E8">
      <w:pPr>
        <w:spacing w:after="0" w:line="360" w:lineRule="auto"/>
        <w:ind w:left="1080"/>
        <w:jc w:val="both"/>
        <w:rPr>
          <w:sz w:val="18"/>
          <w:szCs w:val="18"/>
        </w:rPr>
      </w:pPr>
      <w:r>
        <w:rPr>
          <w:sz w:val="18"/>
          <w:szCs w:val="18"/>
        </w:rPr>
        <w:t xml:space="preserve">☐ </w:t>
      </w:r>
      <w:r w:rsidR="00B365BD">
        <w:rPr>
          <w:sz w:val="18"/>
          <w:szCs w:val="18"/>
        </w:rPr>
        <w:t xml:space="preserve"> </w:t>
      </w:r>
      <w:r>
        <w:rPr>
          <w:sz w:val="18"/>
          <w:szCs w:val="18"/>
        </w:rPr>
        <w:t xml:space="preserve"> Involve parents in the planning, review, and improvement of the Title I program.</w:t>
      </w:r>
    </w:p>
    <w:p w14:paraId="0501A830" w14:textId="7853148E" w:rsidR="00F42CE5" w:rsidRDefault="002D02E8">
      <w:pPr>
        <w:spacing w:after="0" w:line="360" w:lineRule="auto"/>
        <w:ind w:left="1350" w:hanging="270"/>
        <w:jc w:val="both"/>
        <w:rPr>
          <w:sz w:val="18"/>
          <w:szCs w:val="18"/>
        </w:rPr>
      </w:pPr>
      <w:r>
        <w:rPr>
          <w:sz w:val="18"/>
          <w:szCs w:val="18"/>
        </w:rPr>
        <w:t xml:space="preserve">☐ </w:t>
      </w:r>
      <w:r w:rsidR="00B365BD">
        <w:rPr>
          <w:sz w:val="18"/>
          <w:szCs w:val="18"/>
        </w:rPr>
        <w:t xml:space="preserve"> </w:t>
      </w:r>
      <w:r>
        <w:rPr>
          <w:sz w:val="18"/>
          <w:szCs w:val="18"/>
        </w:rPr>
        <w:t xml:space="preserve"> Develop a school-parent </w:t>
      </w:r>
      <w:r w:rsidR="005339B9">
        <w:rPr>
          <w:sz w:val="18"/>
          <w:szCs w:val="18"/>
        </w:rPr>
        <w:t>C</w:t>
      </w:r>
      <w:r>
        <w:rPr>
          <w:sz w:val="18"/>
          <w:szCs w:val="18"/>
        </w:rPr>
        <w:t xml:space="preserve">ompact that outlines how parents, students, and school staff will share the responsibility for improving student </w:t>
      </w:r>
      <w:r w:rsidR="00B365BD">
        <w:rPr>
          <w:sz w:val="18"/>
          <w:szCs w:val="18"/>
        </w:rPr>
        <w:t>achievement and</w:t>
      </w:r>
      <w:r>
        <w:rPr>
          <w:sz w:val="18"/>
          <w:szCs w:val="18"/>
        </w:rPr>
        <w:t xml:space="preserve"> describes how parents and teachers will communicate. </w:t>
      </w:r>
    </w:p>
    <w:p w14:paraId="2B9DE25A" w14:textId="17D3E194" w:rsidR="00F42CE5" w:rsidRDefault="002D02E8">
      <w:pPr>
        <w:spacing w:after="0" w:line="360" w:lineRule="auto"/>
        <w:ind w:left="1080"/>
        <w:jc w:val="both"/>
        <w:rPr>
          <w:sz w:val="18"/>
          <w:szCs w:val="18"/>
        </w:rPr>
      </w:pPr>
      <w:r>
        <w:rPr>
          <w:sz w:val="18"/>
          <w:szCs w:val="18"/>
        </w:rPr>
        <w:t xml:space="preserve">☐ </w:t>
      </w:r>
      <w:r w:rsidR="00B365BD">
        <w:rPr>
          <w:sz w:val="18"/>
          <w:szCs w:val="18"/>
        </w:rPr>
        <w:t xml:space="preserve"> </w:t>
      </w:r>
      <w:r>
        <w:rPr>
          <w:sz w:val="18"/>
          <w:szCs w:val="18"/>
        </w:rPr>
        <w:t xml:space="preserve"> Offer assistance to parents in understanding the education system and the state standards, and how to support their children’s achievement.</w:t>
      </w:r>
    </w:p>
    <w:p w14:paraId="630150EA" w14:textId="3681A489"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Provide materials and training to help parents support their child’s learning at home.</w:t>
      </w:r>
    </w:p>
    <w:p w14:paraId="448A0004" w14:textId="2691F755" w:rsidR="00F42CE5" w:rsidRDefault="002D02E8">
      <w:pPr>
        <w:spacing w:after="0" w:line="360" w:lineRule="auto"/>
        <w:ind w:left="1080"/>
        <w:rPr>
          <w:sz w:val="18"/>
          <w:szCs w:val="18"/>
        </w:rPr>
      </w:pPr>
      <w:r>
        <w:rPr>
          <w:sz w:val="18"/>
          <w:szCs w:val="18"/>
        </w:rPr>
        <w:t>☐</w:t>
      </w:r>
      <w:r w:rsidR="00B365BD">
        <w:rPr>
          <w:sz w:val="18"/>
          <w:szCs w:val="18"/>
        </w:rPr>
        <w:t xml:space="preserve"> </w:t>
      </w:r>
      <w:r>
        <w:rPr>
          <w:sz w:val="18"/>
          <w:szCs w:val="18"/>
        </w:rPr>
        <w:t xml:space="preserve">  Provide staff development to educate teachers and other school staff, including school leaders, on how to engage families effectively.</w:t>
      </w:r>
    </w:p>
    <w:p w14:paraId="7D2F7F94" w14:textId="48CA505E"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Coordinate with other federal and state programs, including preschool programs.</w:t>
      </w:r>
    </w:p>
    <w:p w14:paraId="223E40B6" w14:textId="5AE05DB3"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Provide information in a format and language parents can </w:t>
      </w:r>
      <w:r w:rsidR="00B365BD">
        <w:rPr>
          <w:sz w:val="18"/>
          <w:szCs w:val="18"/>
        </w:rPr>
        <w:t>understand and</w:t>
      </w:r>
      <w:r>
        <w:rPr>
          <w:sz w:val="18"/>
          <w:szCs w:val="18"/>
        </w:rPr>
        <w:t xml:space="preserve"> offer information in other languages as feasible.</w:t>
      </w:r>
    </w:p>
    <w:p w14:paraId="494547FB" w14:textId="2A581C50" w:rsidR="00F42CE5" w:rsidRDefault="002D02E8">
      <w:pPr>
        <w:spacing w:after="0" w:line="360" w:lineRule="auto"/>
        <w:ind w:left="1080"/>
        <w:rPr>
          <w:sz w:val="18"/>
          <w:szCs w:val="18"/>
        </w:rPr>
      </w:pPr>
      <w:r>
        <w:rPr>
          <w:sz w:val="18"/>
          <w:szCs w:val="18"/>
        </w:rPr>
        <w:t xml:space="preserve">☐ </w:t>
      </w:r>
      <w:r w:rsidR="00B365BD">
        <w:rPr>
          <w:sz w:val="18"/>
          <w:szCs w:val="18"/>
        </w:rPr>
        <w:t xml:space="preserve"> </w:t>
      </w:r>
      <w:r>
        <w:rPr>
          <w:sz w:val="18"/>
          <w:szCs w:val="18"/>
        </w:rPr>
        <w:t xml:space="preserve"> Include the School and District Parent and Family Engagement Plans on our school website and in the Parent Engagement Notebook in the front office.</w:t>
      </w:r>
    </w:p>
    <w:p w14:paraId="01E73510" w14:textId="77777777" w:rsidR="00F42CE5" w:rsidRDefault="00F42CE5">
      <w:pPr>
        <w:spacing w:after="0" w:line="360" w:lineRule="auto"/>
        <w:ind w:left="1080"/>
        <w:rPr>
          <w:sz w:val="18"/>
          <w:szCs w:val="18"/>
        </w:rPr>
      </w:pPr>
    </w:p>
    <w:p w14:paraId="1DEB683A" w14:textId="77777777" w:rsidR="00F42CE5" w:rsidRDefault="002D02E8">
      <w:pPr>
        <w:rPr>
          <w:sz w:val="20"/>
          <w:szCs w:val="20"/>
        </w:rPr>
      </w:pPr>
      <w:r>
        <w:rPr>
          <w:sz w:val="20"/>
          <w:szCs w:val="20"/>
        </w:rPr>
        <w:t xml:space="preserve">Principal: _______________________________ </w:t>
      </w:r>
      <w:r>
        <w:rPr>
          <w:sz w:val="20"/>
          <w:szCs w:val="20"/>
        </w:rPr>
        <w:tab/>
      </w:r>
      <w:r>
        <w:rPr>
          <w:sz w:val="20"/>
          <w:szCs w:val="20"/>
        </w:rPr>
        <w:tab/>
        <w:t>Date: ____________________</w:t>
      </w:r>
    </w:p>
    <w:p w14:paraId="6B0A4280" w14:textId="77777777" w:rsidR="00F42CE5" w:rsidRDefault="002D02E8">
      <w:pPr>
        <w:rPr>
          <w:b/>
          <w:sz w:val="28"/>
          <w:szCs w:val="28"/>
          <w:u w:val="single"/>
        </w:rPr>
      </w:pPr>
      <w:r>
        <w:rPr>
          <w:b/>
          <w:sz w:val="28"/>
          <w:szCs w:val="28"/>
          <w:u w:val="single"/>
        </w:rPr>
        <w:lastRenderedPageBreak/>
        <w:t>EVERY TITLE I SCHOOL IN BREVARD COUNTY WILL:</w:t>
      </w:r>
    </w:p>
    <w:p w14:paraId="03A619A5" w14:textId="1DAECDF1" w:rsidR="00F42CE5" w:rsidRPr="007724B7" w:rsidRDefault="002D02E8">
      <w:pPr>
        <w:numPr>
          <w:ilvl w:val="0"/>
          <w:numId w:val="1"/>
        </w:numPr>
        <w:pBdr>
          <w:top w:val="nil"/>
          <w:left w:val="nil"/>
          <w:bottom w:val="nil"/>
          <w:right w:val="nil"/>
          <w:between w:val="nil"/>
        </w:pBdr>
        <w:spacing w:after="0" w:line="240" w:lineRule="auto"/>
        <w:rPr>
          <w:b/>
        </w:rPr>
      </w:pPr>
      <w:r>
        <w:rPr>
          <w:b/>
          <w:color w:val="000000"/>
        </w:rPr>
        <w:t xml:space="preserve">Involve families and community </w:t>
      </w:r>
      <w:r w:rsidRPr="007724B7">
        <w:rPr>
          <w:b/>
        </w:rPr>
        <w:t xml:space="preserve">members in the planning, review, and improvement of their School Improvement Plan and Title I program.  The school will jointly develop and evaluate the Parent &amp; Family Engagement plan, as well as the school-home </w:t>
      </w:r>
      <w:r w:rsidR="00F74409" w:rsidRPr="007724B7">
        <w:rPr>
          <w:b/>
        </w:rPr>
        <w:t>C</w:t>
      </w:r>
      <w:r w:rsidRPr="007724B7">
        <w:rPr>
          <w:b/>
        </w:rPr>
        <w:t xml:space="preserve">ompact, with an </w:t>
      </w:r>
      <w:r w:rsidRPr="007724B7">
        <w:rPr>
          <w:b/>
          <w:u w:val="single"/>
        </w:rPr>
        <w:t>adequate</w:t>
      </w:r>
      <w:r w:rsidRPr="007724B7">
        <w:rPr>
          <w:b/>
        </w:rPr>
        <w:t xml:space="preserve"> representation of families</w:t>
      </w:r>
      <w:r w:rsidRPr="007724B7">
        <w:t>.</w:t>
      </w:r>
    </w:p>
    <w:tbl>
      <w:tblPr>
        <w:tblStyle w:val="a"/>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700"/>
        <w:gridCol w:w="3240"/>
        <w:gridCol w:w="3240"/>
        <w:gridCol w:w="3605"/>
        <w:gridCol w:w="2605"/>
      </w:tblGrid>
      <w:tr w:rsidR="007724B7" w:rsidRPr="007724B7" w14:paraId="0B24E898" w14:textId="77777777" w:rsidTr="002E5F60">
        <w:trPr>
          <w:trHeight w:val="538"/>
        </w:trPr>
        <w:tc>
          <w:tcPr>
            <w:tcW w:w="1700" w:type="dxa"/>
          </w:tcPr>
          <w:p w14:paraId="16328D36" w14:textId="77777777" w:rsidR="00F42CE5" w:rsidRPr="007724B7" w:rsidRDefault="002D02E8">
            <w:pPr>
              <w:spacing w:after="20"/>
              <w:jc w:val="center"/>
              <w:rPr>
                <w:b/>
                <w:color w:val="auto"/>
                <w:sz w:val="18"/>
                <w:szCs w:val="18"/>
              </w:rPr>
            </w:pPr>
            <w:r w:rsidRPr="007724B7">
              <w:rPr>
                <w:b/>
                <w:color w:val="auto"/>
                <w:sz w:val="18"/>
                <w:szCs w:val="18"/>
              </w:rPr>
              <w:t>Title I Documents</w:t>
            </w:r>
          </w:p>
        </w:tc>
        <w:tc>
          <w:tcPr>
            <w:tcW w:w="3240" w:type="dxa"/>
          </w:tcPr>
          <w:p w14:paraId="2C6001EC" w14:textId="77777777" w:rsidR="00F42CE5" w:rsidRPr="007724B7" w:rsidRDefault="002D02E8">
            <w:pPr>
              <w:spacing w:after="20"/>
              <w:jc w:val="center"/>
              <w:rPr>
                <w:b/>
                <w:color w:val="auto"/>
                <w:sz w:val="18"/>
                <w:szCs w:val="18"/>
              </w:rPr>
            </w:pPr>
            <w:r w:rsidRPr="007724B7">
              <w:rPr>
                <w:b/>
                <w:color w:val="auto"/>
                <w:sz w:val="18"/>
                <w:szCs w:val="18"/>
              </w:rPr>
              <w:t>Date of meeting to gather family/community input.</w:t>
            </w:r>
          </w:p>
        </w:tc>
        <w:tc>
          <w:tcPr>
            <w:tcW w:w="3240" w:type="dxa"/>
          </w:tcPr>
          <w:p w14:paraId="7A368223" w14:textId="77777777" w:rsidR="00F42CE5" w:rsidRPr="007724B7" w:rsidRDefault="002D02E8">
            <w:pPr>
              <w:spacing w:after="20"/>
              <w:jc w:val="center"/>
              <w:rPr>
                <w:b/>
                <w:color w:val="auto"/>
                <w:sz w:val="18"/>
                <w:szCs w:val="18"/>
              </w:rPr>
            </w:pPr>
            <w:r w:rsidRPr="007724B7">
              <w:rPr>
                <w:b/>
                <w:color w:val="auto"/>
                <w:sz w:val="18"/>
                <w:szCs w:val="18"/>
              </w:rPr>
              <w:t>List outreach strategies used to invite families and community to provide input.</w:t>
            </w:r>
          </w:p>
        </w:tc>
        <w:tc>
          <w:tcPr>
            <w:tcW w:w="3605" w:type="dxa"/>
          </w:tcPr>
          <w:p w14:paraId="182B7CE4" w14:textId="77777777" w:rsidR="00F42CE5" w:rsidRPr="007724B7" w:rsidRDefault="002D02E8">
            <w:pPr>
              <w:spacing w:after="20"/>
              <w:jc w:val="center"/>
              <w:rPr>
                <w:b/>
                <w:color w:val="auto"/>
                <w:sz w:val="18"/>
                <w:szCs w:val="18"/>
              </w:rPr>
            </w:pPr>
            <w:r w:rsidRPr="007724B7">
              <w:rPr>
                <w:b/>
                <w:color w:val="auto"/>
                <w:sz w:val="18"/>
                <w:szCs w:val="18"/>
              </w:rPr>
              <w:t>Describe the method in which family and community members were involved.</w:t>
            </w:r>
          </w:p>
        </w:tc>
        <w:tc>
          <w:tcPr>
            <w:tcW w:w="2605" w:type="dxa"/>
          </w:tcPr>
          <w:p w14:paraId="5762FA30" w14:textId="77777777" w:rsidR="00F42CE5" w:rsidRPr="007724B7" w:rsidRDefault="002D02E8">
            <w:pPr>
              <w:spacing w:after="20"/>
              <w:jc w:val="center"/>
              <w:rPr>
                <w:b/>
                <w:color w:val="auto"/>
                <w:sz w:val="18"/>
                <w:szCs w:val="18"/>
              </w:rPr>
            </w:pPr>
            <w:r w:rsidRPr="007724B7">
              <w:rPr>
                <w:b/>
                <w:color w:val="auto"/>
                <w:sz w:val="18"/>
                <w:szCs w:val="18"/>
              </w:rPr>
              <w:t>What evidence do you have to document family/community participation?</w:t>
            </w:r>
          </w:p>
        </w:tc>
      </w:tr>
      <w:tr w:rsidR="007724B7" w:rsidRPr="007724B7" w14:paraId="7070B4EA" w14:textId="77777777" w:rsidTr="002E5F60">
        <w:trPr>
          <w:trHeight w:val="1916"/>
        </w:trPr>
        <w:tc>
          <w:tcPr>
            <w:tcW w:w="1700" w:type="dxa"/>
          </w:tcPr>
          <w:p w14:paraId="21FBCAF0" w14:textId="55D712BF" w:rsidR="006B13F4" w:rsidRPr="007724B7" w:rsidRDefault="006B13F4" w:rsidP="006B13F4">
            <w:pPr>
              <w:spacing w:after="20"/>
              <w:rPr>
                <w:b/>
                <w:color w:val="auto"/>
                <w:sz w:val="18"/>
                <w:szCs w:val="18"/>
              </w:rPr>
            </w:pPr>
            <w:r w:rsidRPr="007724B7">
              <w:rPr>
                <w:b/>
                <w:color w:val="auto"/>
                <w:sz w:val="18"/>
                <w:szCs w:val="18"/>
              </w:rPr>
              <w:t>School Improvement Plan (SWP)</w:t>
            </w:r>
          </w:p>
          <w:p w14:paraId="53A52A1C" w14:textId="77777777" w:rsidR="006B13F4" w:rsidRPr="007724B7" w:rsidRDefault="006B13F4" w:rsidP="006B13F4">
            <w:pPr>
              <w:spacing w:after="20"/>
              <w:rPr>
                <w:b/>
                <w:color w:val="auto"/>
                <w:sz w:val="18"/>
                <w:szCs w:val="18"/>
              </w:rPr>
            </w:pPr>
            <w:r w:rsidRPr="007724B7">
              <w:rPr>
                <w:b/>
                <w:color w:val="auto"/>
                <w:sz w:val="18"/>
                <w:szCs w:val="18"/>
              </w:rPr>
              <w:t>Comprehensive Needs Assessment (CNA)</w:t>
            </w:r>
          </w:p>
        </w:tc>
        <w:tc>
          <w:tcPr>
            <w:tcW w:w="3240" w:type="dxa"/>
          </w:tcPr>
          <w:p w14:paraId="38D1DA3C" w14:textId="77777777" w:rsidR="006B13F4" w:rsidRPr="002E5F60" w:rsidRDefault="006B13F4" w:rsidP="006B13F4">
            <w:pPr>
              <w:pStyle w:val="NormalWeb"/>
              <w:spacing w:before="0" w:beforeAutospacing="0" w:after="20" w:afterAutospacing="0"/>
              <w:rPr>
                <w:color w:val="auto"/>
                <w:sz w:val="16"/>
                <w:szCs w:val="16"/>
              </w:rPr>
            </w:pPr>
            <w:r w:rsidRPr="002E5F60">
              <w:rPr>
                <w:rFonts w:ascii="Calibri" w:hAnsi="Calibri" w:cs="Calibri"/>
                <w:color w:val="auto"/>
                <w:sz w:val="16"/>
                <w:szCs w:val="16"/>
              </w:rPr>
              <w:t>Monthly SAC and PTO meetings</w:t>
            </w:r>
          </w:p>
          <w:p w14:paraId="608685F4" w14:textId="6F403C0A" w:rsidR="006B13F4" w:rsidRPr="002E5F60" w:rsidRDefault="006B13F4" w:rsidP="006B13F4">
            <w:pPr>
              <w:pStyle w:val="NormalWeb"/>
              <w:spacing w:before="0" w:beforeAutospacing="0" w:after="20" w:afterAutospacing="0"/>
              <w:rPr>
                <w:color w:val="auto"/>
                <w:sz w:val="16"/>
                <w:szCs w:val="16"/>
              </w:rPr>
            </w:pPr>
            <w:r w:rsidRPr="002E5F60">
              <w:rPr>
                <w:rFonts w:ascii="Calibri" w:hAnsi="Calibri" w:cs="Calibri"/>
                <w:color w:val="auto"/>
                <w:sz w:val="16"/>
                <w:szCs w:val="16"/>
              </w:rPr>
              <w:t>Annual Title 1 meeting, August31, 2023</w:t>
            </w:r>
          </w:p>
          <w:p w14:paraId="23CDD69B" w14:textId="273A66DA" w:rsidR="006B13F4" w:rsidRPr="002E5F60" w:rsidRDefault="006B13F4" w:rsidP="006B13F4">
            <w:pPr>
              <w:pStyle w:val="NormalWeb"/>
              <w:spacing w:before="0" w:beforeAutospacing="0" w:after="20" w:afterAutospacing="0"/>
              <w:rPr>
                <w:color w:val="auto"/>
                <w:sz w:val="16"/>
                <w:szCs w:val="16"/>
              </w:rPr>
            </w:pPr>
            <w:r w:rsidRPr="002E5F60">
              <w:rPr>
                <w:rFonts w:ascii="Calibri" w:hAnsi="Calibri" w:cs="Calibri"/>
                <w:color w:val="auto"/>
                <w:sz w:val="16"/>
                <w:szCs w:val="16"/>
              </w:rPr>
              <w:t xml:space="preserve">Family Focus Meetings, December of </w:t>
            </w:r>
            <w:r w:rsidR="00301C54" w:rsidRPr="002E5F60">
              <w:rPr>
                <w:rFonts w:ascii="Calibri" w:hAnsi="Calibri" w:cs="Calibri"/>
                <w:color w:val="auto"/>
                <w:sz w:val="16"/>
                <w:szCs w:val="16"/>
              </w:rPr>
              <w:t>2023,</w:t>
            </w:r>
            <w:r w:rsidRPr="002E5F60">
              <w:rPr>
                <w:rFonts w:ascii="Calibri" w:hAnsi="Calibri" w:cs="Calibri"/>
                <w:color w:val="auto"/>
                <w:sz w:val="16"/>
                <w:szCs w:val="16"/>
              </w:rPr>
              <w:t xml:space="preserve"> and May,2024</w:t>
            </w:r>
          </w:p>
          <w:p w14:paraId="2AAEC08B" w14:textId="52FAFB56" w:rsidR="006B13F4" w:rsidRPr="002E5F60" w:rsidRDefault="006B13F4" w:rsidP="006B13F4">
            <w:pPr>
              <w:pStyle w:val="NormalWeb"/>
              <w:spacing w:before="0" w:beforeAutospacing="0" w:after="20" w:afterAutospacing="0"/>
              <w:rPr>
                <w:color w:val="auto"/>
                <w:sz w:val="16"/>
                <w:szCs w:val="16"/>
              </w:rPr>
            </w:pPr>
            <w:r w:rsidRPr="002E5F60">
              <w:rPr>
                <w:rFonts w:ascii="Calibri" w:hAnsi="Calibri" w:cs="Calibri"/>
                <w:color w:val="auto"/>
                <w:sz w:val="16"/>
                <w:szCs w:val="16"/>
              </w:rPr>
              <w:t xml:space="preserve">Program Evaluation Meeting, </w:t>
            </w:r>
            <w:r w:rsidR="00301C54" w:rsidRPr="002E5F60">
              <w:rPr>
                <w:rFonts w:ascii="Calibri" w:hAnsi="Calibri" w:cs="Calibri"/>
                <w:color w:val="auto"/>
                <w:sz w:val="16"/>
                <w:szCs w:val="16"/>
              </w:rPr>
              <w:t>May</w:t>
            </w:r>
            <w:r w:rsidRPr="002E5F60">
              <w:rPr>
                <w:rFonts w:ascii="Calibri" w:hAnsi="Calibri" w:cs="Calibri"/>
                <w:color w:val="auto"/>
                <w:sz w:val="16"/>
                <w:szCs w:val="16"/>
              </w:rPr>
              <w:t xml:space="preserve"> 2024</w:t>
            </w:r>
          </w:p>
          <w:p w14:paraId="024D549C" w14:textId="77777777" w:rsidR="006B13F4" w:rsidRPr="002E5F60" w:rsidRDefault="006B13F4" w:rsidP="006B13F4">
            <w:pPr>
              <w:spacing w:after="20"/>
              <w:rPr>
                <w:color w:val="auto"/>
                <w:sz w:val="16"/>
                <w:szCs w:val="16"/>
              </w:rPr>
            </w:pPr>
          </w:p>
        </w:tc>
        <w:tc>
          <w:tcPr>
            <w:tcW w:w="3240" w:type="dxa"/>
          </w:tcPr>
          <w:p w14:paraId="7A338228" w14:textId="1DF6BBE3" w:rsidR="006B13F4" w:rsidRPr="002E5F60" w:rsidRDefault="006B13F4" w:rsidP="006B13F4">
            <w:pPr>
              <w:pStyle w:val="NormalWeb"/>
              <w:spacing w:before="0" w:beforeAutospacing="0" w:after="20" w:afterAutospacing="0"/>
              <w:rPr>
                <w:color w:val="auto"/>
                <w:sz w:val="16"/>
                <w:szCs w:val="16"/>
              </w:rPr>
            </w:pPr>
            <w:r w:rsidRPr="002E5F60">
              <w:rPr>
                <w:rFonts w:ascii="Calibri" w:hAnsi="Calibri" w:cs="Calibri"/>
                <w:color w:val="auto"/>
                <w:sz w:val="16"/>
                <w:szCs w:val="16"/>
              </w:rPr>
              <w:t>School Newsletter, Teacher’s Classroom Newsletters, Blackboard Connect</w:t>
            </w:r>
            <w:r w:rsidR="00721AC3">
              <w:rPr>
                <w:rFonts w:ascii="Calibri" w:hAnsi="Calibri" w:cs="Calibri"/>
                <w:color w:val="auto"/>
                <w:sz w:val="16"/>
                <w:szCs w:val="16"/>
              </w:rPr>
              <w:t>;</w:t>
            </w:r>
            <w:r w:rsidRPr="002E5F60">
              <w:rPr>
                <w:rFonts w:ascii="Calibri" w:hAnsi="Calibri" w:cs="Calibri"/>
                <w:color w:val="auto"/>
                <w:sz w:val="16"/>
                <w:szCs w:val="16"/>
              </w:rPr>
              <w:t xml:space="preserve"> Email and </w:t>
            </w:r>
            <w:r w:rsidR="00721AC3" w:rsidRPr="002E5F60">
              <w:rPr>
                <w:rFonts w:ascii="Calibri" w:hAnsi="Calibri" w:cs="Calibri"/>
                <w:color w:val="auto"/>
                <w:sz w:val="16"/>
                <w:szCs w:val="16"/>
              </w:rPr>
              <w:t>Voice,</w:t>
            </w:r>
            <w:r w:rsidR="00721AC3">
              <w:rPr>
                <w:rFonts w:ascii="Calibri" w:hAnsi="Calibri" w:cs="Calibri"/>
                <w:color w:val="auto"/>
                <w:sz w:val="16"/>
                <w:szCs w:val="16"/>
              </w:rPr>
              <w:t xml:space="preserve"> paper</w:t>
            </w:r>
            <w:r w:rsidRPr="002E5F60">
              <w:rPr>
                <w:rFonts w:ascii="Calibri" w:hAnsi="Calibri" w:cs="Calibri"/>
                <w:color w:val="auto"/>
                <w:sz w:val="16"/>
                <w:szCs w:val="16"/>
              </w:rPr>
              <w:t xml:space="preserve"> flyers</w:t>
            </w:r>
            <w:r w:rsidR="00721AC3">
              <w:rPr>
                <w:rFonts w:ascii="Calibri" w:hAnsi="Calibri" w:cs="Calibri"/>
                <w:color w:val="auto"/>
                <w:sz w:val="16"/>
                <w:szCs w:val="16"/>
              </w:rPr>
              <w:t xml:space="preserve"> via backpacks</w:t>
            </w:r>
            <w:r w:rsidRPr="002E5F60">
              <w:rPr>
                <w:rFonts w:ascii="Calibri" w:hAnsi="Calibri" w:cs="Calibri"/>
                <w:color w:val="auto"/>
                <w:sz w:val="16"/>
                <w:szCs w:val="16"/>
              </w:rPr>
              <w:t>, and Facebook, Class DoJo, and Go</w:t>
            </w:r>
            <w:r w:rsidR="00CD6BDA">
              <w:rPr>
                <w:rFonts w:ascii="Calibri" w:hAnsi="Calibri" w:cs="Calibri"/>
                <w:color w:val="auto"/>
                <w:sz w:val="16"/>
                <w:szCs w:val="16"/>
              </w:rPr>
              <w:t>o</w:t>
            </w:r>
            <w:r w:rsidRPr="002E5F60">
              <w:rPr>
                <w:rFonts w:ascii="Calibri" w:hAnsi="Calibri" w:cs="Calibri"/>
                <w:color w:val="auto"/>
                <w:sz w:val="16"/>
                <w:szCs w:val="16"/>
              </w:rPr>
              <w:t xml:space="preserve">gle surveys </w:t>
            </w:r>
            <w:r w:rsidR="00721AC3">
              <w:rPr>
                <w:rFonts w:ascii="Calibri" w:hAnsi="Calibri" w:cs="Calibri"/>
                <w:color w:val="auto"/>
                <w:sz w:val="16"/>
                <w:szCs w:val="16"/>
              </w:rPr>
              <w:t xml:space="preserve">(digital and </w:t>
            </w:r>
            <w:r w:rsidRPr="002E5F60">
              <w:rPr>
                <w:rFonts w:ascii="Calibri" w:hAnsi="Calibri" w:cs="Calibri"/>
                <w:color w:val="auto"/>
                <w:sz w:val="16"/>
                <w:szCs w:val="16"/>
              </w:rPr>
              <w:t>paper</w:t>
            </w:r>
            <w:r w:rsidR="00721AC3">
              <w:rPr>
                <w:rFonts w:ascii="Calibri" w:hAnsi="Calibri" w:cs="Calibri"/>
                <w:color w:val="auto"/>
                <w:sz w:val="16"/>
                <w:szCs w:val="16"/>
              </w:rPr>
              <w:t>),</w:t>
            </w:r>
            <w:r w:rsidRPr="002E5F60">
              <w:rPr>
                <w:rFonts w:ascii="Calibri" w:hAnsi="Calibri" w:cs="Calibri"/>
                <w:color w:val="auto"/>
                <w:sz w:val="16"/>
                <w:szCs w:val="16"/>
              </w:rPr>
              <w:t xml:space="preserve"> translation</w:t>
            </w:r>
            <w:r w:rsidR="00721AC3">
              <w:rPr>
                <w:rFonts w:ascii="Calibri" w:hAnsi="Calibri" w:cs="Calibri"/>
                <w:color w:val="auto"/>
                <w:sz w:val="16"/>
                <w:szCs w:val="16"/>
              </w:rPr>
              <w:t>s</w:t>
            </w:r>
            <w:r w:rsidRPr="002E5F60">
              <w:rPr>
                <w:rFonts w:ascii="Calibri" w:hAnsi="Calibri" w:cs="Calibri"/>
                <w:color w:val="auto"/>
                <w:sz w:val="16"/>
                <w:szCs w:val="16"/>
              </w:rPr>
              <w:t xml:space="preserve"> </w:t>
            </w:r>
            <w:r w:rsidR="00721AC3">
              <w:rPr>
                <w:rFonts w:ascii="Calibri" w:hAnsi="Calibri" w:cs="Calibri"/>
                <w:color w:val="auto"/>
                <w:sz w:val="16"/>
                <w:szCs w:val="16"/>
              </w:rPr>
              <w:t>as requested</w:t>
            </w:r>
            <w:r w:rsidRPr="002E5F60">
              <w:rPr>
                <w:rFonts w:ascii="Calibri" w:hAnsi="Calibri" w:cs="Calibri"/>
                <w:color w:val="auto"/>
                <w:sz w:val="16"/>
                <w:szCs w:val="16"/>
              </w:rPr>
              <w:t>.</w:t>
            </w:r>
          </w:p>
          <w:p w14:paraId="6BB38F61" w14:textId="77777777" w:rsidR="006B13F4" w:rsidRPr="007724B7" w:rsidRDefault="006B13F4" w:rsidP="006B13F4">
            <w:pPr>
              <w:spacing w:after="20"/>
              <w:rPr>
                <w:color w:val="auto"/>
                <w:sz w:val="16"/>
                <w:szCs w:val="16"/>
              </w:rPr>
            </w:pPr>
          </w:p>
        </w:tc>
        <w:tc>
          <w:tcPr>
            <w:tcW w:w="3605" w:type="dxa"/>
          </w:tcPr>
          <w:p w14:paraId="62906A9C" w14:textId="5C6BE844" w:rsidR="006B13F4" w:rsidRPr="002E5F60" w:rsidRDefault="006B13F4" w:rsidP="006B13F4">
            <w:pPr>
              <w:spacing w:after="20"/>
              <w:rPr>
                <w:color w:val="auto"/>
                <w:sz w:val="16"/>
                <w:szCs w:val="16"/>
              </w:rPr>
            </w:pPr>
            <w:r w:rsidRPr="002E5F60">
              <w:rPr>
                <w:color w:val="auto"/>
                <w:sz w:val="16"/>
                <w:szCs w:val="16"/>
              </w:rPr>
              <w:t xml:space="preserve">Present PowerPoint presentation to </w:t>
            </w:r>
            <w:r w:rsidR="00CD6BDA">
              <w:rPr>
                <w:color w:val="auto"/>
                <w:sz w:val="16"/>
                <w:szCs w:val="16"/>
              </w:rPr>
              <w:t>families</w:t>
            </w:r>
            <w:r w:rsidRPr="002E5F60">
              <w:rPr>
                <w:color w:val="auto"/>
                <w:sz w:val="16"/>
                <w:szCs w:val="16"/>
              </w:rPr>
              <w:t xml:space="preserve"> in whole group setting and provide hand-outs with our data analysis.  Parents </w:t>
            </w:r>
            <w:r w:rsidR="00DD7309">
              <w:rPr>
                <w:color w:val="auto"/>
                <w:sz w:val="16"/>
                <w:szCs w:val="16"/>
              </w:rPr>
              <w:t>can</w:t>
            </w:r>
            <w:r w:rsidRPr="002E5F60">
              <w:rPr>
                <w:color w:val="auto"/>
                <w:sz w:val="16"/>
                <w:szCs w:val="16"/>
              </w:rPr>
              <w:t xml:space="preserve"> ask questions </w:t>
            </w:r>
            <w:r w:rsidR="00DD7309">
              <w:rPr>
                <w:color w:val="auto"/>
                <w:sz w:val="16"/>
                <w:szCs w:val="16"/>
              </w:rPr>
              <w:t xml:space="preserve">in person </w:t>
            </w:r>
            <w:r w:rsidRPr="002E5F60">
              <w:rPr>
                <w:color w:val="auto"/>
                <w:sz w:val="16"/>
                <w:szCs w:val="16"/>
              </w:rPr>
              <w:t>and complete a feedback form.</w:t>
            </w:r>
          </w:p>
        </w:tc>
        <w:tc>
          <w:tcPr>
            <w:tcW w:w="2605" w:type="dxa"/>
          </w:tcPr>
          <w:p w14:paraId="5956C281" w14:textId="2F234B09" w:rsidR="006B13F4" w:rsidRPr="002E5F60" w:rsidRDefault="006B13F4" w:rsidP="006B13F4">
            <w:pPr>
              <w:spacing w:after="20"/>
              <w:rPr>
                <w:color w:val="auto"/>
                <w:sz w:val="16"/>
                <w:szCs w:val="16"/>
              </w:rPr>
            </w:pPr>
            <w:r w:rsidRPr="002E5F60">
              <w:rPr>
                <w:color w:val="auto"/>
                <w:sz w:val="16"/>
                <w:szCs w:val="16"/>
              </w:rPr>
              <w:t>Paper copies of surveys and Google forms will be available for parent feedback. A Title 1 teacher will be present at our PTO meetings to obtain feedback verbally from each meeting.</w:t>
            </w:r>
          </w:p>
        </w:tc>
      </w:tr>
      <w:tr w:rsidR="007724B7" w:rsidRPr="007724B7" w14:paraId="2A40F25F" w14:textId="77777777" w:rsidTr="002E5F60">
        <w:trPr>
          <w:trHeight w:val="538"/>
        </w:trPr>
        <w:tc>
          <w:tcPr>
            <w:tcW w:w="1700" w:type="dxa"/>
          </w:tcPr>
          <w:p w14:paraId="2ED95DFC" w14:textId="77777777" w:rsidR="00F42CE5" w:rsidRPr="007724B7" w:rsidRDefault="002D02E8">
            <w:pPr>
              <w:spacing w:after="20"/>
              <w:rPr>
                <w:b/>
                <w:color w:val="auto"/>
                <w:sz w:val="18"/>
                <w:szCs w:val="18"/>
              </w:rPr>
            </w:pPr>
            <w:r w:rsidRPr="007724B7">
              <w:rPr>
                <w:b/>
                <w:color w:val="auto"/>
                <w:sz w:val="18"/>
                <w:szCs w:val="18"/>
              </w:rPr>
              <w:t>Parent and Family Engagement Plan (PFEP)</w:t>
            </w:r>
          </w:p>
        </w:tc>
        <w:tc>
          <w:tcPr>
            <w:tcW w:w="3240" w:type="dxa"/>
          </w:tcPr>
          <w:p w14:paraId="63F75274" w14:textId="033C383B" w:rsidR="00F42CE5" w:rsidRPr="007724B7" w:rsidRDefault="006B13F4">
            <w:pPr>
              <w:spacing w:after="20"/>
              <w:rPr>
                <w:color w:val="auto"/>
                <w:sz w:val="16"/>
                <w:szCs w:val="16"/>
              </w:rPr>
            </w:pPr>
            <w:r w:rsidRPr="007724B7">
              <w:rPr>
                <w:color w:val="auto"/>
                <w:sz w:val="16"/>
                <w:szCs w:val="16"/>
              </w:rPr>
              <w:t xml:space="preserve">Annual Title </w:t>
            </w:r>
            <w:r w:rsidR="00B119E2">
              <w:rPr>
                <w:color w:val="auto"/>
                <w:sz w:val="16"/>
                <w:szCs w:val="16"/>
              </w:rPr>
              <w:t>1</w:t>
            </w:r>
            <w:r w:rsidRPr="007724B7">
              <w:rPr>
                <w:color w:val="auto"/>
                <w:sz w:val="16"/>
                <w:szCs w:val="16"/>
              </w:rPr>
              <w:t xml:space="preserve"> meeting August 31st</w:t>
            </w:r>
            <w:r w:rsidR="00301C54" w:rsidRPr="007724B7">
              <w:rPr>
                <w:color w:val="auto"/>
                <w:sz w:val="16"/>
                <w:szCs w:val="16"/>
              </w:rPr>
              <w:t>, 2023,</w:t>
            </w:r>
            <w:r w:rsidRPr="007724B7">
              <w:rPr>
                <w:color w:val="auto"/>
                <w:sz w:val="16"/>
                <w:szCs w:val="16"/>
              </w:rPr>
              <w:t xml:space="preserve"> </w:t>
            </w:r>
            <w:r w:rsidR="00721AC3">
              <w:rPr>
                <w:color w:val="auto"/>
                <w:sz w:val="16"/>
                <w:szCs w:val="16"/>
              </w:rPr>
              <w:t>F</w:t>
            </w:r>
            <w:r w:rsidRPr="007724B7">
              <w:rPr>
                <w:color w:val="auto"/>
                <w:sz w:val="16"/>
                <w:szCs w:val="16"/>
              </w:rPr>
              <w:t xml:space="preserve">amily </w:t>
            </w:r>
            <w:r w:rsidR="00721AC3">
              <w:rPr>
                <w:color w:val="auto"/>
                <w:sz w:val="16"/>
                <w:szCs w:val="16"/>
              </w:rPr>
              <w:t>F</w:t>
            </w:r>
            <w:r w:rsidRPr="007724B7">
              <w:rPr>
                <w:color w:val="auto"/>
                <w:sz w:val="16"/>
                <w:szCs w:val="16"/>
              </w:rPr>
              <w:t xml:space="preserve">ocus meeting in December of 2023 and </w:t>
            </w:r>
            <w:r w:rsidR="00721AC3">
              <w:rPr>
                <w:color w:val="auto"/>
                <w:sz w:val="16"/>
                <w:szCs w:val="16"/>
              </w:rPr>
              <w:t>M</w:t>
            </w:r>
            <w:r w:rsidRPr="007724B7">
              <w:rPr>
                <w:color w:val="auto"/>
                <w:sz w:val="16"/>
                <w:szCs w:val="16"/>
              </w:rPr>
              <w:t xml:space="preserve">ay of 2024 monthly SAC and PTO </w:t>
            </w:r>
          </w:p>
        </w:tc>
        <w:tc>
          <w:tcPr>
            <w:tcW w:w="3240" w:type="dxa"/>
          </w:tcPr>
          <w:p w14:paraId="118FA4E2" w14:textId="77777777" w:rsidR="00721AC3" w:rsidRPr="002E5F60" w:rsidRDefault="00721AC3" w:rsidP="00721AC3">
            <w:pPr>
              <w:pStyle w:val="NormalWeb"/>
              <w:spacing w:before="0" w:beforeAutospacing="0" w:after="20" w:afterAutospacing="0"/>
              <w:rPr>
                <w:color w:val="auto"/>
                <w:sz w:val="16"/>
                <w:szCs w:val="16"/>
              </w:rPr>
            </w:pPr>
            <w:r w:rsidRPr="002E5F60">
              <w:rPr>
                <w:rFonts w:ascii="Calibri" w:hAnsi="Calibri" w:cs="Calibri"/>
                <w:color w:val="auto"/>
                <w:sz w:val="16"/>
                <w:szCs w:val="16"/>
              </w:rPr>
              <w:t>School Newsletter, Teacher’s Classroom Newsletters, Blackboard Connect</w:t>
            </w:r>
            <w:r>
              <w:rPr>
                <w:rFonts w:ascii="Calibri" w:hAnsi="Calibri" w:cs="Calibri"/>
                <w:color w:val="auto"/>
                <w:sz w:val="16"/>
                <w:szCs w:val="16"/>
              </w:rPr>
              <w:t>;</w:t>
            </w:r>
            <w:r w:rsidRPr="002E5F60">
              <w:rPr>
                <w:rFonts w:ascii="Calibri" w:hAnsi="Calibri" w:cs="Calibri"/>
                <w:color w:val="auto"/>
                <w:sz w:val="16"/>
                <w:szCs w:val="16"/>
              </w:rPr>
              <w:t xml:space="preserve"> Email and Voice,</w:t>
            </w:r>
            <w:r>
              <w:rPr>
                <w:rFonts w:ascii="Calibri" w:hAnsi="Calibri" w:cs="Calibri"/>
                <w:color w:val="auto"/>
                <w:sz w:val="16"/>
                <w:szCs w:val="16"/>
              </w:rPr>
              <w:t xml:space="preserve"> paper</w:t>
            </w:r>
            <w:r w:rsidRPr="002E5F60">
              <w:rPr>
                <w:rFonts w:ascii="Calibri" w:hAnsi="Calibri" w:cs="Calibri"/>
                <w:color w:val="auto"/>
                <w:sz w:val="16"/>
                <w:szCs w:val="16"/>
              </w:rPr>
              <w:t xml:space="preserve"> flyers</w:t>
            </w:r>
            <w:r>
              <w:rPr>
                <w:rFonts w:ascii="Calibri" w:hAnsi="Calibri" w:cs="Calibri"/>
                <w:color w:val="auto"/>
                <w:sz w:val="16"/>
                <w:szCs w:val="16"/>
              </w:rPr>
              <w:t xml:space="preserve"> via backpacks</w:t>
            </w:r>
            <w:r w:rsidRPr="002E5F60">
              <w:rPr>
                <w:rFonts w:ascii="Calibri" w:hAnsi="Calibri" w:cs="Calibri"/>
                <w:color w:val="auto"/>
                <w:sz w:val="16"/>
                <w:szCs w:val="16"/>
              </w:rPr>
              <w:t>, and Facebook, Class DoJo, and Go</w:t>
            </w:r>
            <w:r>
              <w:rPr>
                <w:rFonts w:ascii="Calibri" w:hAnsi="Calibri" w:cs="Calibri"/>
                <w:color w:val="auto"/>
                <w:sz w:val="16"/>
                <w:szCs w:val="16"/>
              </w:rPr>
              <w:t>o</w:t>
            </w:r>
            <w:r w:rsidRPr="002E5F60">
              <w:rPr>
                <w:rFonts w:ascii="Calibri" w:hAnsi="Calibri" w:cs="Calibri"/>
                <w:color w:val="auto"/>
                <w:sz w:val="16"/>
                <w:szCs w:val="16"/>
              </w:rPr>
              <w:t xml:space="preserve">gle surveys </w:t>
            </w:r>
            <w:r>
              <w:rPr>
                <w:rFonts w:ascii="Calibri" w:hAnsi="Calibri" w:cs="Calibri"/>
                <w:color w:val="auto"/>
                <w:sz w:val="16"/>
                <w:szCs w:val="16"/>
              </w:rPr>
              <w:t xml:space="preserve">(digital and </w:t>
            </w:r>
            <w:r w:rsidRPr="002E5F60">
              <w:rPr>
                <w:rFonts w:ascii="Calibri" w:hAnsi="Calibri" w:cs="Calibri"/>
                <w:color w:val="auto"/>
                <w:sz w:val="16"/>
                <w:szCs w:val="16"/>
              </w:rPr>
              <w:t>paper</w:t>
            </w:r>
            <w:r>
              <w:rPr>
                <w:rFonts w:ascii="Calibri" w:hAnsi="Calibri" w:cs="Calibri"/>
                <w:color w:val="auto"/>
                <w:sz w:val="16"/>
                <w:szCs w:val="16"/>
              </w:rPr>
              <w:t>),</w:t>
            </w:r>
            <w:r w:rsidRPr="002E5F60">
              <w:rPr>
                <w:rFonts w:ascii="Calibri" w:hAnsi="Calibri" w:cs="Calibri"/>
                <w:color w:val="auto"/>
                <w:sz w:val="16"/>
                <w:szCs w:val="16"/>
              </w:rPr>
              <w:t xml:space="preserve"> translation</w:t>
            </w:r>
            <w:r>
              <w:rPr>
                <w:rFonts w:ascii="Calibri" w:hAnsi="Calibri" w:cs="Calibri"/>
                <w:color w:val="auto"/>
                <w:sz w:val="16"/>
                <w:szCs w:val="16"/>
              </w:rPr>
              <w:t>s</w:t>
            </w:r>
            <w:r w:rsidRPr="002E5F60">
              <w:rPr>
                <w:rFonts w:ascii="Calibri" w:hAnsi="Calibri" w:cs="Calibri"/>
                <w:color w:val="auto"/>
                <w:sz w:val="16"/>
                <w:szCs w:val="16"/>
              </w:rPr>
              <w:t xml:space="preserve"> </w:t>
            </w:r>
            <w:r>
              <w:rPr>
                <w:rFonts w:ascii="Calibri" w:hAnsi="Calibri" w:cs="Calibri"/>
                <w:color w:val="auto"/>
                <w:sz w:val="16"/>
                <w:szCs w:val="16"/>
              </w:rPr>
              <w:t>as requested</w:t>
            </w:r>
            <w:r w:rsidRPr="002E5F60">
              <w:rPr>
                <w:rFonts w:ascii="Calibri" w:hAnsi="Calibri" w:cs="Calibri"/>
                <w:color w:val="auto"/>
                <w:sz w:val="16"/>
                <w:szCs w:val="16"/>
              </w:rPr>
              <w:t>.</w:t>
            </w:r>
          </w:p>
          <w:p w14:paraId="2223180A" w14:textId="214FE84D" w:rsidR="00F42CE5" w:rsidRPr="007724B7" w:rsidRDefault="00F42CE5">
            <w:pPr>
              <w:spacing w:after="20"/>
              <w:rPr>
                <w:color w:val="auto"/>
                <w:sz w:val="16"/>
                <w:szCs w:val="16"/>
              </w:rPr>
            </w:pPr>
          </w:p>
        </w:tc>
        <w:tc>
          <w:tcPr>
            <w:tcW w:w="3605" w:type="dxa"/>
          </w:tcPr>
          <w:p w14:paraId="375E00B0" w14:textId="3794014C" w:rsidR="00F42CE5" w:rsidRPr="007724B7" w:rsidRDefault="00590441">
            <w:pPr>
              <w:spacing w:after="20"/>
              <w:rPr>
                <w:color w:val="auto"/>
                <w:sz w:val="16"/>
                <w:szCs w:val="16"/>
              </w:rPr>
            </w:pPr>
            <w:r w:rsidRPr="007724B7">
              <w:rPr>
                <w:color w:val="auto"/>
                <w:sz w:val="16"/>
                <w:szCs w:val="16"/>
              </w:rPr>
              <w:t>PowerPoint presentation to parents and fam</w:t>
            </w:r>
            <w:r w:rsidR="00DD7309">
              <w:rPr>
                <w:color w:val="auto"/>
                <w:sz w:val="16"/>
                <w:szCs w:val="16"/>
              </w:rPr>
              <w:t>ilies</w:t>
            </w:r>
            <w:r w:rsidRPr="007724B7">
              <w:rPr>
                <w:color w:val="auto"/>
                <w:sz w:val="16"/>
                <w:szCs w:val="16"/>
              </w:rPr>
              <w:t xml:space="preserve"> in </w:t>
            </w:r>
            <w:r w:rsidR="00CD6BDA">
              <w:rPr>
                <w:color w:val="auto"/>
                <w:sz w:val="16"/>
                <w:szCs w:val="16"/>
              </w:rPr>
              <w:t>whole</w:t>
            </w:r>
            <w:r w:rsidRPr="007724B7">
              <w:rPr>
                <w:color w:val="auto"/>
                <w:sz w:val="16"/>
                <w:szCs w:val="16"/>
              </w:rPr>
              <w:t xml:space="preserve"> group setting and provide handouts with our data analysis</w:t>
            </w:r>
            <w:r w:rsidR="00721AC3">
              <w:rPr>
                <w:color w:val="auto"/>
                <w:sz w:val="16"/>
                <w:szCs w:val="16"/>
              </w:rPr>
              <w:t xml:space="preserve"> from previous feedback in May of 2023.</w:t>
            </w:r>
          </w:p>
        </w:tc>
        <w:tc>
          <w:tcPr>
            <w:tcW w:w="2605" w:type="dxa"/>
          </w:tcPr>
          <w:p w14:paraId="2C4D3D99" w14:textId="711DBA9A" w:rsidR="00F42CE5" w:rsidRPr="007724B7" w:rsidRDefault="00301C54">
            <w:pPr>
              <w:spacing w:after="20"/>
              <w:rPr>
                <w:color w:val="auto"/>
                <w:sz w:val="16"/>
                <w:szCs w:val="16"/>
              </w:rPr>
            </w:pPr>
            <w:r>
              <w:rPr>
                <w:color w:val="auto"/>
                <w:sz w:val="16"/>
                <w:szCs w:val="16"/>
              </w:rPr>
              <w:t>W</w:t>
            </w:r>
            <w:r w:rsidR="00590441" w:rsidRPr="007724B7">
              <w:rPr>
                <w:color w:val="auto"/>
                <w:sz w:val="16"/>
                <w:szCs w:val="16"/>
              </w:rPr>
              <w:t>e will gather feedback from parents by using an exit slip at the meetings</w:t>
            </w:r>
            <w:r w:rsidR="00DD7309">
              <w:rPr>
                <w:color w:val="auto"/>
                <w:sz w:val="16"/>
                <w:szCs w:val="16"/>
              </w:rPr>
              <w:t>,</w:t>
            </w:r>
            <w:r w:rsidR="00590441" w:rsidRPr="007724B7">
              <w:rPr>
                <w:color w:val="auto"/>
                <w:sz w:val="16"/>
                <w:szCs w:val="16"/>
              </w:rPr>
              <w:t xml:space="preserve"> attach</w:t>
            </w:r>
            <w:r w:rsidR="00DD7309">
              <w:rPr>
                <w:color w:val="auto"/>
                <w:sz w:val="16"/>
                <w:szCs w:val="16"/>
              </w:rPr>
              <w:t>ing</w:t>
            </w:r>
            <w:r w:rsidR="00590441" w:rsidRPr="007724B7">
              <w:rPr>
                <w:color w:val="auto"/>
                <w:sz w:val="16"/>
                <w:szCs w:val="16"/>
              </w:rPr>
              <w:t xml:space="preserve"> the parent family engagement plan from 22 </w:t>
            </w:r>
            <w:r w:rsidR="00DD7309">
              <w:rPr>
                <w:color w:val="auto"/>
                <w:sz w:val="16"/>
                <w:szCs w:val="16"/>
              </w:rPr>
              <w:t>for a reference. Title</w:t>
            </w:r>
            <w:r w:rsidR="00590441" w:rsidRPr="007724B7">
              <w:rPr>
                <w:color w:val="auto"/>
                <w:sz w:val="16"/>
                <w:szCs w:val="16"/>
              </w:rPr>
              <w:t xml:space="preserve"> one teacher will be presenting at PTO meetings to get feedback verbally from each of those meetings</w:t>
            </w:r>
            <w:r w:rsidR="00DD7309">
              <w:rPr>
                <w:color w:val="auto"/>
                <w:sz w:val="16"/>
                <w:szCs w:val="16"/>
              </w:rPr>
              <w:t>.</w:t>
            </w:r>
            <w:r w:rsidR="00590441" w:rsidRPr="007724B7">
              <w:rPr>
                <w:color w:val="auto"/>
                <w:sz w:val="16"/>
                <w:szCs w:val="16"/>
              </w:rPr>
              <w:t xml:space="preserve"> </w:t>
            </w:r>
            <w:r w:rsidR="00DD7309">
              <w:rPr>
                <w:color w:val="auto"/>
                <w:sz w:val="16"/>
                <w:szCs w:val="16"/>
              </w:rPr>
              <w:t>P</w:t>
            </w:r>
            <w:r w:rsidR="00590441" w:rsidRPr="007724B7">
              <w:rPr>
                <w:color w:val="auto"/>
                <w:sz w:val="16"/>
                <w:szCs w:val="16"/>
              </w:rPr>
              <w:t>arents</w:t>
            </w:r>
            <w:r w:rsidR="00DD7309">
              <w:rPr>
                <w:color w:val="auto"/>
                <w:sz w:val="16"/>
                <w:szCs w:val="16"/>
              </w:rPr>
              <w:t xml:space="preserve"> may</w:t>
            </w:r>
            <w:r w:rsidR="00590441" w:rsidRPr="007724B7">
              <w:rPr>
                <w:color w:val="auto"/>
                <w:sz w:val="16"/>
                <w:szCs w:val="16"/>
              </w:rPr>
              <w:t xml:space="preserve"> participate in a </w:t>
            </w:r>
            <w:r w:rsidR="002E5F60" w:rsidRPr="007724B7">
              <w:rPr>
                <w:color w:val="auto"/>
                <w:sz w:val="16"/>
                <w:szCs w:val="16"/>
              </w:rPr>
              <w:t>mid-year</w:t>
            </w:r>
            <w:r w:rsidR="00590441" w:rsidRPr="007724B7">
              <w:rPr>
                <w:color w:val="auto"/>
                <w:sz w:val="16"/>
                <w:szCs w:val="16"/>
              </w:rPr>
              <w:t xml:space="preserve"> and end of year survey in 2024</w:t>
            </w:r>
            <w:r>
              <w:rPr>
                <w:color w:val="auto"/>
                <w:sz w:val="16"/>
                <w:szCs w:val="16"/>
              </w:rPr>
              <w:t>.</w:t>
            </w:r>
          </w:p>
        </w:tc>
      </w:tr>
      <w:tr w:rsidR="007724B7" w:rsidRPr="007724B7" w14:paraId="6B533427" w14:textId="77777777" w:rsidTr="002E5F60">
        <w:trPr>
          <w:trHeight w:val="538"/>
        </w:trPr>
        <w:tc>
          <w:tcPr>
            <w:tcW w:w="1700" w:type="dxa"/>
          </w:tcPr>
          <w:p w14:paraId="189EED8C" w14:textId="77777777" w:rsidR="00F42CE5" w:rsidRPr="007724B7" w:rsidRDefault="002D02E8">
            <w:pPr>
              <w:spacing w:after="20"/>
              <w:rPr>
                <w:b/>
                <w:color w:val="auto"/>
                <w:sz w:val="18"/>
                <w:szCs w:val="18"/>
              </w:rPr>
            </w:pPr>
            <w:r w:rsidRPr="007724B7">
              <w:rPr>
                <w:b/>
                <w:color w:val="auto"/>
                <w:sz w:val="18"/>
                <w:szCs w:val="18"/>
              </w:rPr>
              <w:t>School-Home Compact</w:t>
            </w:r>
          </w:p>
          <w:p w14:paraId="240BCED4" w14:textId="77777777" w:rsidR="00F42CE5" w:rsidRPr="007724B7" w:rsidRDefault="00F42CE5">
            <w:pPr>
              <w:spacing w:after="20"/>
              <w:rPr>
                <w:b/>
                <w:color w:val="auto"/>
                <w:sz w:val="18"/>
                <w:szCs w:val="18"/>
              </w:rPr>
            </w:pPr>
          </w:p>
        </w:tc>
        <w:tc>
          <w:tcPr>
            <w:tcW w:w="3240" w:type="dxa"/>
          </w:tcPr>
          <w:p w14:paraId="740A72FB" w14:textId="7243ACAC" w:rsidR="00F42CE5" w:rsidRPr="007724B7" w:rsidRDefault="00301C54">
            <w:pPr>
              <w:spacing w:after="20"/>
              <w:rPr>
                <w:color w:val="auto"/>
                <w:sz w:val="16"/>
                <w:szCs w:val="16"/>
              </w:rPr>
            </w:pPr>
            <w:r>
              <w:rPr>
                <w:color w:val="auto"/>
                <w:sz w:val="16"/>
                <w:szCs w:val="16"/>
              </w:rPr>
              <w:t>The A</w:t>
            </w:r>
            <w:r w:rsidR="00590441" w:rsidRPr="007724B7">
              <w:rPr>
                <w:color w:val="auto"/>
                <w:sz w:val="16"/>
                <w:szCs w:val="16"/>
              </w:rPr>
              <w:t xml:space="preserve">nnual </w:t>
            </w:r>
            <w:r w:rsidR="00B119E2">
              <w:rPr>
                <w:color w:val="auto"/>
                <w:sz w:val="16"/>
                <w:szCs w:val="16"/>
              </w:rPr>
              <w:t>T</w:t>
            </w:r>
            <w:r w:rsidR="00590441" w:rsidRPr="007724B7">
              <w:rPr>
                <w:color w:val="auto"/>
                <w:sz w:val="16"/>
                <w:szCs w:val="16"/>
              </w:rPr>
              <w:t xml:space="preserve">itle </w:t>
            </w:r>
            <w:r w:rsidR="00B119E2">
              <w:rPr>
                <w:color w:val="auto"/>
                <w:sz w:val="16"/>
                <w:szCs w:val="16"/>
              </w:rPr>
              <w:t>1</w:t>
            </w:r>
            <w:r w:rsidR="00590441" w:rsidRPr="007724B7">
              <w:rPr>
                <w:color w:val="auto"/>
                <w:sz w:val="16"/>
                <w:szCs w:val="16"/>
              </w:rPr>
              <w:t xml:space="preserve"> meeting August 31st 2023 family focus meeting in </w:t>
            </w:r>
            <w:r w:rsidRPr="007724B7">
              <w:rPr>
                <w:color w:val="auto"/>
                <w:sz w:val="16"/>
                <w:szCs w:val="16"/>
              </w:rPr>
              <w:t>May</w:t>
            </w:r>
            <w:r w:rsidR="00590441" w:rsidRPr="007724B7">
              <w:rPr>
                <w:color w:val="auto"/>
                <w:sz w:val="16"/>
                <w:szCs w:val="16"/>
              </w:rPr>
              <w:t xml:space="preserve"> of 2024 monthly </w:t>
            </w:r>
            <w:r w:rsidR="00B119E2">
              <w:rPr>
                <w:color w:val="auto"/>
                <w:sz w:val="16"/>
                <w:szCs w:val="16"/>
              </w:rPr>
              <w:t>SAC</w:t>
            </w:r>
            <w:r w:rsidR="00590441" w:rsidRPr="007724B7">
              <w:rPr>
                <w:color w:val="auto"/>
                <w:sz w:val="16"/>
                <w:szCs w:val="16"/>
              </w:rPr>
              <w:t xml:space="preserve"> and PTO meetings a</w:t>
            </w:r>
            <w:r w:rsidR="00B119E2">
              <w:rPr>
                <w:color w:val="auto"/>
                <w:sz w:val="16"/>
                <w:szCs w:val="16"/>
              </w:rPr>
              <w:t>nd a</w:t>
            </w:r>
            <w:r w:rsidR="00590441" w:rsidRPr="007724B7">
              <w:rPr>
                <w:color w:val="auto"/>
                <w:sz w:val="16"/>
                <w:szCs w:val="16"/>
              </w:rPr>
              <w:t xml:space="preserve"> program evaluation meeting in </w:t>
            </w:r>
            <w:r w:rsidRPr="007724B7">
              <w:rPr>
                <w:color w:val="auto"/>
                <w:sz w:val="16"/>
                <w:szCs w:val="16"/>
              </w:rPr>
              <w:t>May</w:t>
            </w:r>
            <w:r w:rsidR="00590441" w:rsidRPr="007724B7">
              <w:rPr>
                <w:color w:val="auto"/>
                <w:sz w:val="16"/>
                <w:szCs w:val="16"/>
              </w:rPr>
              <w:t xml:space="preserve"> of 2024</w:t>
            </w:r>
            <w:r>
              <w:rPr>
                <w:color w:val="auto"/>
                <w:sz w:val="16"/>
                <w:szCs w:val="16"/>
              </w:rPr>
              <w:t>.</w:t>
            </w:r>
          </w:p>
        </w:tc>
        <w:tc>
          <w:tcPr>
            <w:tcW w:w="3240" w:type="dxa"/>
          </w:tcPr>
          <w:p w14:paraId="4FE9EA77" w14:textId="741CF38D" w:rsidR="00F42CE5" w:rsidRPr="007724B7" w:rsidRDefault="00301C54">
            <w:pPr>
              <w:spacing w:after="20"/>
              <w:rPr>
                <w:color w:val="auto"/>
                <w:sz w:val="16"/>
                <w:szCs w:val="16"/>
              </w:rPr>
            </w:pPr>
            <w:r>
              <w:rPr>
                <w:color w:val="auto"/>
                <w:sz w:val="16"/>
                <w:szCs w:val="16"/>
              </w:rPr>
              <w:t>S</w:t>
            </w:r>
            <w:r w:rsidR="00590441" w:rsidRPr="007724B7">
              <w:rPr>
                <w:color w:val="auto"/>
                <w:sz w:val="16"/>
                <w:szCs w:val="16"/>
              </w:rPr>
              <w:t>chool newsletter, blackboard connect, e-mail and voice, Flyers sent home and backpacks, teacher classroom newsletters, and classroom Dojo</w:t>
            </w:r>
          </w:p>
        </w:tc>
        <w:tc>
          <w:tcPr>
            <w:tcW w:w="3605" w:type="dxa"/>
          </w:tcPr>
          <w:p w14:paraId="5BD4A4A1" w14:textId="2944276A" w:rsidR="00F42CE5" w:rsidRPr="007724B7" w:rsidRDefault="00CD6BDA">
            <w:pPr>
              <w:spacing w:after="20"/>
              <w:rPr>
                <w:color w:val="auto"/>
                <w:sz w:val="16"/>
                <w:szCs w:val="16"/>
              </w:rPr>
            </w:pPr>
            <w:r>
              <w:rPr>
                <w:color w:val="auto"/>
                <w:sz w:val="16"/>
                <w:szCs w:val="16"/>
              </w:rPr>
              <w:t>P</w:t>
            </w:r>
            <w:r w:rsidR="00590441" w:rsidRPr="007724B7">
              <w:rPr>
                <w:color w:val="auto"/>
                <w:sz w:val="16"/>
                <w:szCs w:val="16"/>
              </w:rPr>
              <w:t>resent</w:t>
            </w:r>
            <w:r w:rsidR="00DD7309">
              <w:rPr>
                <w:color w:val="auto"/>
                <w:sz w:val="16"/>
                <w:szCs w:val="16"/>
              </w:rPr>
              <w:t>ation of</w:t>
            </w:r>
            <w:r w:rsidR="00590441" w:rsidRPr="007724B7">
              <w:rPr>
                <w:color w:val="auto"/>
                <w:sz w:val="16"/>
                <w:szCs w:val="16"/>
              </w:rPr>
              <w:t xml:space="preserve"> PowerPoint on </w:t>
            </w:r>
            <w:r w:rsidR="00DD7309">
              <w:rPr>
                <w:color w:val="auto"/>
                <w:sz w:val="16"/>
                <w:szCs w:val="16"/>
              </w:rPr>
              <w:t>compact in</w:t>
            </w:r>
            <w:r w:rsidR="00590441" w:rsidRPr="007724B7">
              <w:rPr>
                <w:color w:val="auto"/>
                <w:sz w:val="16"/>
                <w:szCs w:val="16"/>
              </w:rPr>
              <w:t xml:space="preserve"> two </w:t>
            </w:r>
            <w:r w:rsidR="00DD7309">
              <w:rPr>
                <w:color w:val="auto"/>
                <w:sz w:val="16"/>
                <w:szCs w:val="16"/>
              </w:rPr>
              <w:t xml:space="preserve">groups to allow time for more feedback and smaller setting. Grouping students in grades VPK – 2 and </w:t>
            </w:r>
            <w:r w:rsidR="00DD7309" w:rsidRPr="007724B7">
              <w:rPr>
                <w:color w:val="auto"/>
                <w:sz w:val="16"/>
                <w:szCs w:val="16"/>
              </w:rPr>
              <w:t>3</w:t>
            </w:r>
            <w:r w:rsidR="00DD7309">
              <w:rPr>
                <w:color w:val="auto"/>
                <w:sz w:val="16"/>
                <w:szCs w:val="16"/>
              </w:rPr>
              <w:t>-</w:t>
            </w:r>
            <w:r w:rsidR="00590441" w:rsidRPr="007724B7">
              <w:rPr>
                <w:color w:val="auto"/>
                <w:sz w:val="16"/>
                <w:szCs w:val="16"/>
              </w:rPr>
              <w:t xml:space="preserve"> 6</w:t>
            </w:r>
            <w:r w:rsidR="00DD7309">
              <w:rPr>
                <w:color w:val="auto"/>
                <w:sz w:val="16"/>
                <w:szCs w:val="16"/>
              </w:rPr>
              <w:t xml:space="preserve">. </w:t>
            </w:r>
          </w:p>
        </w:tc>
        <w:tc>
          <w:tcPr>
            <w:tcW w:w="2605" w:type="dxa"/>
          </w:tcPr>
          <w:p w14:paraId="07BCA6AF" w14:textId="726F596A" w:rsidR="00F42CE5" w:rsidRPr="007724B7" w:rsidRDefault="00DD7309">
            <w:pPr>
              <w:spacing w:after="20"/>
              <w:rPr>
                <w:color w:val="auto"/>
                <w:sz w:val="16"/>
                <w:szCs w:val="16"/>
              </w:rPr>
            </w:pPr>
            <w:r>
              <w:rPr>
                <w:color w:val="auto"/>
                <w:sz w:val="16"/>
                <w:szCs w:val="16"/>
              </w:rPr>
              <w:t>W</w:t>
            </w:r>
            <w:r w:rsidR="00590441" w:rsidRPr="007724B7">
              <w:rPr>
                <w:color w:val="auto"/>
                <w:sz w:val="16"/>
                <w:szCs w:val="16"/>
              </w:rPr>
              <w:t xml:space="preserve">e will gather feedback from parents by using </w:t>
            </w:r>
            <w:r w:rsidRPr="007724B7">
              <w:rPr>
                <w:color w:val="auto"/>
                <w:sz w:val="16"/>
                <w:szCs w:val="16"/>
              </w:rPr>
              <w:t>a</w:t>
            </w:r>
            <w:r>
              <w:rPr>
                <w:color w:val="auto"/>
                <w:sz w:val="16"/>
                <w:szCs w:val="16"/>
              </w:rPr>
              <w:t xml:space="preserve"> paper</w:t>
            </w:r>
            <w:r w:rsidR="00590441" w:rsidRPr="007724B7">
              <w:rPr>
                <w:color w:val="auto"/>
                <w:sz w:val="16"/>
                <w:szCs w:val="16"/>
              </w:rPr>
              <w:t xml:space="preserve"> exit slip at all meetings</w:t>
            </w:r>
            <w:r>
              <w:rPr>
                <w:color w:val="auto"/>
                <w:sz w:val="16"/>
                <w:szCs w:val="16"/>
              </w:rPr>
              <w:t xml:space="preserve"> and a link to a digital survey through Newsletter, Class DoJo and Blackboard text.</w:t>
            </w:r>
            <w:r w:rsidR="00590441" w:rsidRPr="007724B7">
              <w:rPr>
                <w:color w:val="auto"/>
                <w:sz w:val="16"/>
                <w:szCs w:val="16"/>
              </w:rPr>
              <w:t xml:space="preserve"> </w:t>
            </w:r>
            <w:r>
              <w:rPr>
                <w:color w:val="auto"/>
                <w:sz w:val="16"/>
                <w:szCs w:val="16"/>
              </w:rPr>
              <w:t>A T</w:t>
            </w:r>
            <w:r w:rsidR="00590441" w:rsidRPr="007724B7">
              <w:rPr>
                <w:color w:val="auto"/>
                <w:sz w:val="16"/>
                <w:szCs w:val="16"/>
              </w:rPr>
              <w:t xml:space="preserve">itle </w:t>
            </w:r>
            <w:r>
              <w:rPr>
                <w:color w:val="auto"/>
                <w:sz w:val="16"/>
                <w:szCs w:val="16"/>
              </w:rPr>
              <w:t>1</w:t>
            </w:r>
            <w:r w:rsidR="00590441" w:rsidRPr="007724B7">
              <w:rPr>
                <w:color w:val="auto"/>
                <w:sz w:val="16"/>
                <w:szCs w:val="16"/>
              </w:rPr>
              <w:t xml:space="preserve"> teacher will present for our PTO </w:t>
            </w:r>
            <w:r>
              <w:rPr>
                <w:color w:val="auto"/>
                <w:sz w:val="16"/>
                <w:szCs w:val="16"/>
              </w:rPr>
              <w:t xml:space="preserve">and SAC </w:t>
            </w:r>
            <w:r w:rsidR="00590441" w:rsidRPr="007724B7">
              <w:rPr>
                <w:color w:val="auto"/>
                <w:sz w:val="16"/>
                <w:szCs w:val="16"/>
              </w:rPr>
              <w:t>and attain feedback</w:t>
            </w:r>
            <w:r>
              <w:rPr>
                <w:color w:val="auto"/>
                <w:sz w:val="16"/>
                <w:szCs w:val="16"/>
              </w:rPr>
              <w:t>.</w:t>
            </w:r>
            <w:r w:rsidR="00590441" w:rsidRPr="007724B7">
              <w:rPr>
                <w:color w:val="auto"/>
                <w:sz w:val="16"/>
                <w:szCs w:val="16"/>
              </w:rPr>
              <w:t xml:space="preserve"> </w:t>
            </w:r>
            <w:r>
              <w:rPr>
                <w:color w:val="auto"/>
                <w:sz w:val="16"/>
                <w:szCs w:val="16"/>
              </w:rPr>
              <w:t>W</w:t>
            </w:r>
            <w:r w:rsidR="00590441" w:rsidRPr="007724B7">
              <w:rPr>
                <w:color w:val="auto"/>
                <w:sz w:val="16"/>
                <w:szCs w:val="16"/>
              </w:rPr>
              <w:t xml:space="preserve">e will also have parents participate in </w:t>
            </w:r>
            <w:r w:rsidR="002E5F60" w:rsidRPr="007724B7">
              <w:rPr>
                <w:color w:val="auto"/>
                <w:sz w:val="16"/>
                <w:szCs w:val="16"/>
              </w:rPr>
              <w:t>mid-year</w:t>
            </w:r>
            <w:r w:rsidR="00590441" w:rsidRPr="007724B7">
              <w:rPr>
                <w:color w:val="auto"/>
                <w:sz w:val="16"/>
                <w:szCs w:val="16"/>
              </w:rPr>
              <w:t xml:space="preserve"> and end of year surveys</w:t>
            </w:r>
            <w:r w:rsidR="00301C54">
              <w:rPr>
                <w:color w:val="auto"/>
                <w:sz w:val="16"/>
                <w:szCs w:val="16"/>
              </w:rPr>
              <w:t>.</w:t>
            </w:r>
          </w:p>
        </w:tc>
      </w:tr>
      <w:tr w:rsidR="007724B7" w:rsidRPr="007724B7" w14:paraId="25C84D3F" w14:textId="77777777" w:rsidTr="002E5F60">
        <w:trPr>
          <w:trHeight w:val="538"/>
        </w:trPr>
        <w:tc>
          <w:tcPr>
            <w:tcW w:w="1700" w:type="dxa"/>
          </w:tcPr>
          <w:p w14:paraId="7204BF4A" w14:textId="72E84B36" w:rsidR="00590441" w:rsidRPr="007724B7" w:rsidRDefault="00590441" w:rsidP="00590441">
            <w:pPr>
              <w:spacing w:after="20"/>
              <w:rPr>
                <w:b/>
                <w:color w:val="auto"/>
                <w:sz w:val="18"/>
                <w:szCs w:val="18"/>
              </w:rPr>
            </w:pPr>
            <w:r w:rsidRPr="007724B7">
              <w:rPr>
                <w:b/>
                <w:color w:val="auto"/>
                <w:sz w:val="18"/>
                <w:szCs w:val="18"/>
              </w:rPr>
              <w:t>Title I Budget</w:t>
            </w:r>
          </w:p>
        </w:tc>
        <w:tc>
          <w:tcPr>
            <w:tcW w:w="3240" w:type="dxa"/>
          </w:tcPr>
          <w:p w14:paraId="3B2B754A" w14:textId="0CBE0661" w:rsidR="00590441" w:rsidRPr="007724B7" w:rsidRDefault="00301C54" w:rsidP="00590441">
            <w:pPr>
              <w:spacing w:after="20"/>
              <w:rPr>
                <w:color w:val="auto"/>
                <w:sz w:val="16"/>
                <w:szCs w:val="16"/>
              </w:rPr>
            </w:pPr>
            <w:r>
              <w:rPr>
                <w:color w:val="auto"/>
                <w:sz w:val="16"/>
                <w:szCs w:val="16"/>
              </w:rPr>
              <w:t>A</w:t>
            </w:r>
            <w:r w:rsidR="00590441" w:rsidRPr="007724B7">
              <w:rPr>
                <w:color w:val="auto"/>
                <w:sz w:val="16"/>
                <w:szCs w:val="16"/>
              </w:rPr>
              <w:t xml:space="preserve">nnual title meeting and parent information meeting, monthly </w:t>
            </w:r>
            <w:r w:rsidR="00DD7309">
              <w:rPr>
                <w:color w:val="auto"/>
                <w:sz w:val="16"/>
                <w:szCs w:val="16"/>
              </w:rPr>
              <w:t>SAC</w:t>
            </w:r>
            <w:r w:rsidR="00590441" w:rsidRPr="007724B7">
              <w:rPr>
                <w:color w:val="auto"/>
                <w:sz w:val="16"/>
                <w:szCs w:val="16"/>
              </w:rPr>
              <w:t xml:space="preserve"> meetings</w:t>
            </w:r>
          </w:p>
        </w:tc>
        <w:tc>
          <w:tcPr>
            <w:tcW w:w="3240" w:type="dxa"/>
          </w:tcPr>
          <w:p w14:paraId="0D3F7805" w14:textId="2D951EC1" w:rsidR="00590441" w:rsidRPr="007724B7" w:rsidRDefault="00301C54" w:rsidP="00590441">
            <w:pPr>
              <w:spacing w:after="20"/>
              <w:rPr>
                <w:color w:val="auto"/>
                <w:sz w:val="16"/>
                <w:szCs w:val="16"/>
              </w:rPr>
            </w:pPr>
            <w:r>
              <w:rPr>
                <w:color w:val="auto"/>
                <w:sz w:val="16"/>
                <w:szCs w:val="16"/>
              </w:rPr>
              <w:t>S</w:t>
            </w:r>
            <w:r w:rsidR="00590441" w:rsidRPr="007724B7">
              <w:rPr>
                <w:color w:val="auto"/>
                <w:sz w:val="16"/>
                <w:szCs w:val="16"/>
              </w:rPr>
              <w:t>chool newsletter, blackboard connect, e-mail and voice, Flyers sent home and backpacks, teacher classroom newsletters, and classroom Dojo</w:t>
            </w:r>
          </w:p>
        </w:tc>
        <w:tc>
          <w:tcPr>
            <w:tcW w:w="3605" w:type="dxa"/>
          </w:tcPr>
          <w:p w14:paraId="56EC0D04" w14:textId="4EE6EDB8" w:rsidR="00590441" w:rsidRPr="007724B7" w:rsidRDefault="00301C54" w:rsidP="00590441">
            <w:pPr>
              <w:spacing w:after="20"/>
              <w:rPr>
                <w:color w:val="auto"/>
                <w:sz w:val="16"/>
                <w:szCs w:val="16"/>
              </w:rPr>
            </w:pPr>
            <w:r>
              <w:rPr>
                <w:color w:val="auto"/>
                <w:sz w:val="16"/>
                <w:szCs w:val="16"/>
              </w:rPr>
              <w:t>A</w:t>
            </w:r>
            <w:r w:rsidR="00590441" w:rsidRPr="007724B7">
              <w:rPr>
                <w:color w:val="auto"/>
                <w:sz w:val="16"/>
                <w:szCs w:val="16"/>
              </w:rPr>
              <w:t xml:space="preserve"> PowerPoint presentation will be made to parents and families as well as community members along with a zoom link to provide handouts with our data </w:t>
            </w:r>
            <w:r w:rsidR="00590441" w:rsidRPr="007724B7">
              <w:rPr>
                <w:color w:val="auto"/>
                <w:sz w:val="16"/>
                <w:szCs w:val="16"/>
              </w:rPr>
              <w:lastRenderedPageBreak/>
              <w:t>and analysis of what was used in our title one budget and framework</w:t>
            </w:r>
            <w:r>
              <w:rPr>
                <w:color w:val="auto"/>
                <w:sz w:val="16"/>
                <w:szCs w:val="16"/>
              </w:rPr>
              <w:t>.</w:t>
            </w:r>
          </w:p>
        </w:tc>
        <w:tc>
          <w:tcPr>
            <w:tcW w:w="2605" w:type="dxa"/>
          </w:tcPr>
          <w:p w14:paraId="38BC2AF2" w14:textId="2DE412D3" w:rsidR="00590441" w:rsidRPr="007724B7" w:rsidRDefault="0004301B" w:rsidP="00590441">
            <w:pPr>
              <w:spacing w:after="20"/>
              <w:rPr>
                <w:color w:val="auto"/>
                <w:sz w:val="16"/>
                <w:szCs w:val="16"/>
              </w:rPr>
            </w:pPr>
            <w:r w:rsidRPr="007724B7">
              <w:rPr>
                <w:color w:val="auto"/>
                <w:sz w:val="16"/>
                <w:szCs w:val="16"/>
              </w:rPr>
              <w:lastRenderedPageBreak/>
              <w:t xml:space="preserve"> </w:t>
            </w:r>
            <w:r w:rsidR="00301C54">
              <w:rPr>
                <w:color w:val="auto"/>
                <w:sz w:val="16"/>
                <w:szCs w:val="16"/>
              </w:rPr>
              <w:t>B</w:t>
            </w:r>
            <w:r w:rsidRPr="007724B7">
              <w:rPr>
                <w:color w:val="auto"/>
                <w:sz w:val="16"/>
                <w:szCs w:val="16"/>
              </w:rPr>
              <w:t>oth paper and online surveys</w:t>
            </w:r>
            <w:r w:rsidR="00301C54">
              <w:rPr>
                <w:color w:val="auto"/>
                <w:sz w:val="16"/>
                <w:szCs w:val="16"/>
              </w:rPr>
              <w:t>.</w:t>
            </w:r>
          </w:p>
        </w:tc>
      </w:tr>
      <w:tr w:rsidR="007724B7" w:rsidRPr="007724B7" w14:paraId="7470CBF0" w14:textId="77777777" w:rsidTr="002E5F60">
        <w:trPr>
          <w:trHeight w:val="538"/>
        </w:trPr>
        <w:tc>
          <w:tcPr>
            <w:tcW w:w="1700" w:type="dxa"/>
          </w:tcPr>
          <w:p w14:paraId="104840BB" w14:textId="77777777" w:rsidR="00590441" w:rsidRPr="007724B7" w:rsidRDefault="00590441" w:rsidP="00590441">
            <w:pPr>
              <w:spacing w:after="20"/>
              <w:rPr>
                <w:b/>
                <w:color w:val="auto"/>
                <w:sz w:val="18"/>
                <w:szCs w:val="18"/>
              </w:rPr>
            </w:pPr>
            <w:r w:rsidRPr="007724B7">
              <w:rPr>
                <w:b/>
                <w:color w:val="auto"/>
                <w:sz w:val="18"/>
                <w:szCs w:val="18"/>
              </w:rPr>
              <w:t>Parent &amp; Family Engagement Funds</w:t>
            </w:r>
          </w:p>
        </w:tc>
        <w:tc>
          <w:tcPr>
            <w:tcW w:w="3240" w:type="dxa"/>
          </w:tcPr>
          <w:p w14:paraId="3EE80D6A" w14:textId="6233793D" w:rsidR="00590441" w:rsidRPr="007724B7" w:rsidRDefault="00301C54" w:rsidP="00590441">
            <w:pPr>
              <w:spacing w:after="20"/>
              <w:rPr>
                <w:color w:val="auto"/>
                <w:sz w:val="16"/>
                <w:szCs w:val="16"/>
              </w:rPr>
            </w:pPr>
            <w:r>
              <w:rPr>
                <w:color w:val="auto"/>
                <w:sz w:val="16"/>
                <w:szCs w:val="16"/>
              </w:rPr>
              <w:t>P</w:t>
            </w:r>
            <w:r w:rsidR="00590441" w:rsidRPr="007724B7">
              <w:rPr>
                <w:color w:val="auto"/>
                <w:sz w:val="16"/>
                <w:szCs w:val="16"/>
              </w:rPr>
              <w:t>arent and family engagement funds will be used to have the Orlando Science Center come in January of 2024</w:t>
            </w:r>
            <w:r w:rsidR="008B4DD4">
              <w:rPr>
                <w:color w:val="auto"/>
                <w:sz w:val="16"/>
                <w:szCs w:val="16"/>
              </w:rPr>
              <w:t>. A F</w:t>
            </w:r>
            <w:r w:rsidR="008B4DD4" w:rsidRPr="007724B7">
              <w:rPr>
                <w:color w:val="auto"/>
                <w:sz w:val="16"/>
                <w:szCs w:val="16"/>
              </w:rPr>
              <w:t xml:space="preserve">amily </w:t>
            </w:r>
            <w:r w:rsidR="008B4DD4">
              <w:rPr>
                <w:color w:val="auto"/>
                <w:sz w:val="16"/>
                <w:szCs w:val="16"/>
              </w:rPr>
              <w:t>F</w:t>
            </w:r>
            <w:r w:rsidR="008B4DD4" w:rsidRPr="007724B7">
              <w:rPr>
                <w:color w:val="auto"/>
                <w:sz w:val="16"/>
                <w:szCs w:val="16"/>
              </w:rPr>
              <w:t xml:space="preserve">un </w:t>
            </w:r>
            <w:r w:rsidR="008B4DD4">
              <w:rPr>
                <w:color w:val="auto"/>
                <w:sz w:val="16"/>
                <w:szCs w:val="16"/>
              </w:rPr>
              <w:t>M</w:t>
            </w:r>
            <w:r w:rsidR="008B4DD4" w:rsidRPr="007724B7">
              <w:rPr>
                <w:color w:val="auto"/>
                <w:sz w:val="16"/>
                <w:szCs w:val="16"/>
              </w:rPr>
              <w:t xml:space="preserve">ath </w:t>
            </w:r>
            <w:r w:rsidR="008B4DD4">
              <w:rPr>
                <w:color w:val="auto"/>
                <w:sz w:val="16"/>
                <w:szCs w:val="16"/>
              </w:rPr>
              <w:t>N</w:t>
            </w:r>
            <w:r w:rsidR="008B4DD4" w:rsidRPr="007724B7">
              <w:rPr>
                <w:color w:val="auto"/>
                <w:sz w:val="16"/>
                <w:szCs w:val="16"/>
              </w:rPr>
              <w:t xml:space="preserve">ight </w:t>
            </w:r>
            <w:r w:rsidR="008B4DD4">
              <w:rPr>
                <w:color w:val="auto"/>
                <w:sz w:val="16"/>
                <w:szCs w:val="16"/>
              </w:rPr>
              <w:t xml:space="preserve">at </w:t>
            </w:r>
            <w:r w:rsidR="00590441" w:rsidRPr="007724B7">
              <w:rPr>
                <w:color w:val="auto"/>
                <w:sz w:val="16"/>
                <w:szCs w:val="16"/>
              </w:rPr>
              <w:t>Publix in September of 2023</w:t>
            </w:r>
            <w:r w:rsidR="008B4DD4">
              <w:rPr>
                <w:color w:val="auto"/>
                <w:sz w:val="16"/>
                <w:szCs w:val="16"/>
              </w:rPr>
              <w:t>.</w:t>
            </w:r>
            <w:r w:rsidR="00590441" w:rsidRPr="007724B7">
              <w:rPr>
                <w:color w:val="auto"/>
                <w:sz w:val="16"/>
                <w:szCs w:val="16"/>
              </w:rPr>
              <w:t xml:space="preserve"> </w:t>
            </w:r>
            <w:r w:rsidR="008B4DD4">
              <w:rPr>
                <w:color w:val="auto"/>
                <w:sz w:val="16"/>
                <w:szCs w:val="16"/>
              </w:rPr>
              <w:t>L</w:t>
            </w:r>
            <w:r w:rsidR="00590441" w:rsidRPr="007724B7">
              <w:rPr>
                <w:color w:val="auto"/>
                <w:sz w:val="16"/>
                <w:szCs w:val="16"/>
              </w:rPr>
              <w:t>iteracy nights in March of 2024</w:t>
            </w:r>
            <w:r w:rsidR="008B4DD4">
              <w:rPr>
                <w:color w:val="auto"/>
                <w:sz w:val="16"/>
                <w:szCs w:val="16"/>
              </w:rPr>
              <w:t>.P</w:t>
            </w:r>
            <w:r w:rsidR="00590441" w:rsidRPr="007724B7">
              <w:rPr>
                <w:color w:val="auto"/>
                <w:sz w:val="16"/>
                <w:szCs w:val="16"/>
              </w:rPr>
              <w:t>parent resources will be increased according to parent input and teacher recommendations</w:t>
            </w:r>
            <w:r w:rsidR="008B4DD4">
              <w:rPr>
                <w:color w:val="auto"/>
                <w:sz w:val="16"/>
                <w:szCs w:val="16"/>
              </w:rPr>
              <w:t xml:space="preserve"> from surveys and conferences</w:t>
            </w:r>
            <w:r>
              <w:rPr>
                <w:color w:val="auto"/>
                <w:sz w:val="16"/>
                <w:szCs w:val="16"/>
              </w:rPr>
              <w:t>.</w:t>
            </w:r>
          </w:p>
        </w:tc>
        <w:tc>
          <w:tcPr>
            <w:tcW w:w="3240" w:type="dxa"/>
          </w:tcPr>
          <w:p w14:paraId="1946241D" w14:textId="77777777" w:rsidR="00590441" w:rsidRDefault="005F5E45" w:rsidP="00590441">
            <w:pPr>
              <w:spacing w:after="20"/>
              <w:rPr>
                <w:color w:val="auto"/>
                <w:sz w:val="16"/>
                <w:szCs w:val="16"/>
              </w:rPr>
            </w:pPr>
            <w:r>
              <w:rPr>
                <w:color w:val="auto"/>
                <w:sz w:val="16"/>
                <w:szCs w:val="16"/>
              </w:rPr>
              <w:t>P</w:t>
            </w:r>
            <w:r w:rsidR="00590441" w:rsidRPr="007724B7">
              <w:rPr>
                <w:color w:val="auto"/>
                <w:sz w:val="16"/>
                <w:szCs w:val="16"/>
              </w:rPr>
              <w:t xml:space="preserve">arent resource checkout will be made available online through the </w:t>
            </w:r>
            <w:r>
              <w:rPr>
                <w:color w:val="auto"/>
                <w:sz w:val="16"/>
                <w:szCs w:val="16"/>
              </w:rPr>
              <w:t>Sabal</w:t>
            </w:r>
            <w:r w:rsidR="00590441" w:rsidRPr="007724B7">
              <w:rPr>
                <w:color w:val="auto"/>
                <w:sz w:val="16"/>
                <w:szCs w:val="16"/>
              </w:rPr>
              <w:t xml:space="preserve"> website</w:t>
            </w:r>
            <w:r>
              <w:rPr>
                <w:color w:val="auto"/>
                <w:sz w:val="16"/>
                <w:szCs w:val="16"/>
              </w:rPr>
              <w:t xml:space="preserve">, </w:t>
            </w:r>
            <w:r w:rsidR="00590441" w:rsidRPr="007724B7">
              <w:rPr>
                <w:color w:val="auto"/>
                <w:sz w:val="16"/>
                <w:szCs w:val="16"/>
              </w:rPr>
              <w:t>Facebook as well as classroom Dojo to check out the catalog of parent resources for both reading and math</w:t>
            </w:r>
            <w:r w:rsidR="00301C54">
              <w:rPr>
                <w:color w:val="auto"/>
                <w:sz w:val="16"/>
                <w:szCs w:val="16"/>
              </w:rPr>
              <w:t>.</w:t>
            </w:r>
          </w:p>
          <w:p w14:paraId="67578049" w14:textId="752290B2" w:rsidR="008B4DD4" w:rsidRPr="007724B7" w:rsidRDefault="008B4DD4" w:rsidP="00590441">
            <w:pPr>
              <w:spacing w:after="20"/>
              <w:rPr>
                <w:color w:val="auto"/>
                <w:sz w:val="16"/>
                <w:szCs w:val="16"/>
              </w:rPr>
            </w:pPr>
            <w:r>
              <w:rPr>
                <w:color w:val="auto"/>
                <w:sz w:val="16"/>
                <w:szCs w:val="16"/>
              </w:rPr>
              <w:t>Paper flyers via backpacks, Facebook, DoJo, FOCUS and Blackboard Connect will announce all other Family events.</w:t>
            </w:r>
          </w:p>
        </w:tc>
        <w:tc>
          <w:tcPr>
            <w:tcW w:w="3605" w:type="dxa"/>
          </w:tcPr>
          <w:p w14:paraId="22E15620" w14:textId="72EE1FF1" w:rsidR="00590441" w:rsidRPr="007724B7" w:rsidRDefault="00301C54" w:rsidP="00590441">
            <w:pPr>
              <w:spacing w:after="20"/>
              <w:rPr>
                <w:color w:val="auto"/>
                <w:sz w:val="16"/>
                <w:szCs w:val="16"/>
              </w:rPr>
            </w:pPr>
            <w:r>
              <w:rPr>
                <w:color w:val="auto"/>
                <w:sz w:val="16"/>
                <w:szCs w:val="16"/>
              </w:rPr>
              <w:t>I</w:t>
            </w:r>
            <w:r w:rsidR="00590441" w:rsidRPr="007724B7">
              <w:rPr>
                <w:color w:val="auto"/>
                <w:sz w:val="16"/>
                <w:szCs w:val="16"/>
              </w:rPr>
              <w:t xml:space="preserve">nput will be taken from </w:t>
            </w:r>
            <w:r w:rsidR="007E5F9A">
              <w:rPr>
                <w:color w:val="auto"/>
                <w:sz w:val="16"/>
                <w:szCs w:val="16"/>
              </w:rPr>
              <w:t>families</w:t>
            </w:r>
            <w:r w:rsidR="00590441" w:rsidRPr="007724B7">
              <w:rPr>
                <w:color w:val="auto"/>
                <w:sz w:val="16"/>
                <w:szCs w:val="16"/>
              </w:rPr>
              <w:t xml:space="preserve"> at parent conferences </w:t>
            </w:r>
            <w:r w:rsidR="005F5E45">
              <w:rPr>
                <w:color w:val="auto"/>
                <w:sz w:val="16"/>
                <w:szCs w:val="16"/>
              </w:rPr>
              <w:t>for feedback on what resources they most need. T</w:t>
            </w:r>
            <w:r w:rsidR="00590441" w:rsidRPr="007724B7">
              <w:rPr>
                <w:color w:val="auto"/>
                <w:sz w:val="16"/>
                <w:szCs w:val="16"/>
              </w:rPr>
              <w:t xml:space="preserve">racking will be done </w:t>
            </w:r>
            <w:r w:rsidR="005F5E45">
              <w:rPr>
                <w:color w:val="auto"/>
                <w:sz w:val="16"/>
                <w:szCs w:val="16"/>
              </w:rPr>
              <w:t xml:space="preserve">with the </w:t>
            </w:r>
            <w:r w:rsidR="00590441" w:rsidRPr="007724B7">
              <w:rPr>
                <w:color w:val="auto"/>
                <w:sz w:val="16"/>
                <w:szCs w:val="16"/>
              </w:rPr>
              <w:t>resources that are checked out most consistently</w:t>
            </w:r>
            <w:r>
              <w:rPr>
                <w:color w:val="auto"/>
                <w:sz w:val="16"/>
                <w:szCs w:val="16"/>
              </w:rPr>
              <w:t>.</w:t>
            </w:r>
          </w:p>
        </w:tc>
        <w:tc>
          <w:tcPr>
            <w:tcW w:w="2605" w:type="dxa"/>
          </w:tcPr>
          <w:p w14:paraId="39B1C8CA" w14:textId="44138A73" w:rsidR="00590441" w:rsidRPr="007724B7" w:rsidRDefault="00301C54" w:rsidP="00590441">
            <w:pPr>
              <w:spacing w:after="20"/>
              <w:rPr>
                <w:color w:val="auto"/>
                <w:sz w:val="16"/>
                <w:szCs w:val="16"/>
              </w:rPr>
            </w:pPr>
            <w:r>
              <w:rPr>
                <w:color w:val="auto"/>
                <w:sz w:val="16"/>
                <w:szCs w:val="16"/>
              </w:rPr>
              <w:t>P</w:t>
            </w:r>
            <w:r w:rsidR="00590441" w:rsidRPr="007724B7">
              <w:rPr>
                <w:color w:val="auto"/>
                <w:sz w:val="16"/>
                <w:szCs w:val="16"/>
              </w:rPr>
              <w:t xml:space="preserve">arent surveys from events collected directly after the event as well as </w:t>
            </w:r>
            <w:r w:rsidR="005F5E45">
              <w:rPr>
                <w:color w:val="auto"/>
                <w:sz w:val="16"/>
                <w:szCs w:val="16"/>
              </w:rPr>
              <w:t xml:space="preserve">frequency </w:t>
            </w:r>
            <w:r w:rsidR="007E5F9A">
              <w:rPr>
                <w:color w:val="auto"/>
                <w:sz w:val="16"/>
                <w:szCs w:val="16"/>
              </w:rPr>
              <w:t xml:space="preserve">of </w:t>
            </w:r>
            <w:r w:rsidR="007E5F9A" w:rsidRPr="007724B7">
              <w:rPr>
                <w:color w:val="auto"/>
                <w:sz w:val="16"/>
                <w:szCs w:val="16"/>
              </w:rPr>
              <w:t>checkout</w:t>
            </w:r>
            <w:r w:rsidR="00590441" w:rsidRPr="007724B7">
              <w:rPr>
                <w:color w:val="auto"/>
                <w:sz w:val="16"/>
                <w:szCs w:val="16"/>
              </w:rPr>
              <w:t xml:space="preserve"> of materials</w:t>
            </w:r>
            <w:r w:rsidR="005F5E45">
              <w:rPr>
                <w:color w:val="auto"/>
                <w:sz w:val="16"/>
                <w:szCs w:val="16"/>
              </w:rPr>
              <w:t>.</w:t>
            </w:r>
          </w:p>
        </w:tc>
      </w:tr>
    </w:tbl>
    <w:p w14:paraId="264CBF3C" w14:textId="77777777" w:rsidR="00F42CE5" w:rsidRPr="007724B7" w:rsidRDefault="00F42CE5">
      <w:pPr>
        <w:spacing w:after="20" w:line="240" w:lineRule="auto"/>
        <w:rPr>
          <w:b/>
          <w:sz w:val="18"/>
          <w:szCs w:val="18"/>
        </w:rPr>
      </w:pPr>
    </w:p>
    <w:p w14:paraId="69511CD0" w14:textId="77777777" w:rsidR="00F42CE5" w:rsidRPr="007724B7" w:rsidRDefault="002D02E8">
      <w:pPr>
        <w:spacing w:after="120" w:line="240" w:lineRule="auto"/>
        <w:jc w:val="center"/>
        <w:rPr>
          <w:b/>
          <w:i/>
          <w:sz w:val="20"/>
          <w:szCs w:val="20"/>
        </w:rPr>
      </w:pPr>
      <w:r w:rsidRPr="007724B7">
        <w:rPr>
          <w:b/>
          <w:i/>
          <w:sz w:val="20"/>
          <w:szCs w:val="20"/>
        </w:rPr>
        <w:t xml:space="preserve">*All Title I schools are required to hold at least one face-to- face conference in which the compact is discussed with families.  </w:t>
      </w:r>
    </w:p>
    <w:p w14:paraId="67CB445B" w14:textId="77777777" w:rsidR="00F42CE5" w:rsidRPr="007724B7" w:rsidRDefault="00F42CE5">
      <w:pPr>
        <w:spacing w:after="20" w:line="240" w:lineRule="auto"/>
        <w:jc w:val="both"/>
      </w:pPr>
    </w:p>
    <w:p w14:paraId="7C0A4D5E" w14:textId="77777777" w:rsidR="00F42CE5" w:rsidRPr="007724B7" w:rsidRDefault="002D02E8">
      <w:pPr>
        <w:numPr>
          <w:ilvl w:val="0"/>
          <w:numId w:val="1"/>
        </w:numPr>
        <w:pBdr>
          <w:top w:val="nil"/>
          <w:left w:val="nil"/>
          <w:bottom w:val="nil"/>
          <w:right w:val="nil"/>
          <w:between w:val="nil"/>
        </w:pBdr>
        <w:spacing w:after="0"/>
        <w:rPr>
          <w:b/>
        </w:rPr>
      </w:pPr>
      <w:r w:rsidRPr="007724B7">
        <w:rPr>
          <w:b/>
        </w:rPr>
        <w:t>Hold an annual meeting for families to explain the Title I program and the rights of parents and families to be involved.</w:t>
      </w:r>
    </w:p>
    <w:tbl>
      <w:tblPr>
        <w:tblStyle w:val="a0"/>
        <w:tblW w:w="1439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94"/>
        <w:gridCol w:w="10396"/>
      </w:tblGrid>
      <w:tr w:rsidR="007724B7" w:rsidRPr="007724B7" w14:paraId="3372ACE3" w14:textId="77777777" w:rsidTr="00B365BD">
        <w:trPr>
          <w:trHeight w:val="298"/>
        </w:trPr>
        <w:tc>
          <w:tcPr>
            <w:tcW w:w="3994" w:type="dxa"/>
          </w:tcPr>
          <w:p w14:paraId="32470815" w14:textId="77777777" w:rsidR="00F42CE5" w:rsidRPr="007724B7" w:rsidRDefault="002D02E8">
            <w:pPr>
              <w:spacing w:after="20"/>
              <w:rPr>
                <w:b/>
                <w:color w:val="auto"/>
                <w:sz w:val="18"/>
                <w:szCs w:val="18"/>
              </w:rPr>
            </w:pPr>
            <w:r w:rsidRPr="007724B7">
              <w:rPr>
                <w:b/>
                <w:color w:val="auto"/>
                <w:sz w:val="18"/>
                <w:szCs w:val="18"/>
              </w:rPr>
              <w:t>Tentative date &amp; time(s) of meeting</w:t>
            </w:r>
          </w:p>
        </w:tc>
        <w:tc>
          <w:tcPr>
            <w:tcW w:w="10396" w:type="dxa"/>
          </w:tcPr>
          <w:p w14:paraId="6A0DEE0F" w14:textId="09718D5E" w:rsidR="00F42CE5" w:rsidRPr="007724B7" w:rsidRDefault="0004301B">
            <w:pPr>
              <w:spacing w:after="20"/>
              <w:jc w:val="both"/>
              <w:rPr>
                <w:color w:val="auto"/>
                <w:sz w:val="16"/>
                <w:szCs w:val="16"/>
              </w:rPr>
            </w:pPr>
            <w:r w:rsidRPr="007724B7">
              <w:rPr>
                <w:color w:val="auto"/>
                <w:sz w:val="16"/>
                <w:szCs w:val="16"/>
              </w:rPr>
              <w:t>Title</w:t>
            </w:r>
            <w:r w:rsidR="00B119E2">
              <w:rPr>
                <w:color w:val="auto"/>
                <w:sz w:val="16"/>
                <w:szCs w:val="16"/>
              </w:rPr>
              <w:t>1</w:t>
            </w:r>
            <w:r w:rsidRPr="007724B7">
              <w:rPr>
                <w:color w:val="auto"/>
                <w:sz w:val="16"/>
                <w:szCs w:val="16"/>
              </w:rPr>
              <w:t xml:space="preserve"> </w:t>
            </w:r>
            <w:r w:rsidR="00B119E2">
              <w:rPr>
                <w:color w:val="auto"/>
                <w:sz w:val="16"/>
                <w:szCs w:val="16"/>
              </w:rPr>
              <w:t>A</w:t>
            </w:r>
            <w:r w:rsidRPr="007724B7">
              <w:rPr>
                <w:color w:val="auto"/>
                <w:sz w:val="16"/>
                <w:szCs w:val="16"/>
              </w:rPr>
              <w:t xml:space="preserve">nnual </w:t>
            </w:r>
            <w:r w:rsidR="00B119E2">
              <w:rPr>
                <w:color w:val="auto"/>
                <w:sz w:val="16"/>
                <w:szCs w:val="16"/>
              </w:rPr>
              <w:t>M</w:t>
            </w:r>
            <w:r w:rsidRPr="007724B7">
              <w:rPr>
                <w:color w:val="auto"/>
                <w:sz w:val="16"/>
                <w:szCs w:val="16"/>
              </w:rPr>
              <w:t xml:space="preserve">eeting </w:t>
            </w:r>
            <w:r w:rsidR="00B119E2">
              <w:rPr>
                <w:color w:val="auto"/>
                <w:sz w:val="16"/>
                <w:szCs w:val="16"/>
              </w:rPr>
              <w:t>on</w:t>
            </w:r>
            <w:r w:rsidRPr="007724B7">
              <w:rPr>
                <w:color w:val="auto"/>
                <w:sz w:val="16"/>
                <w:szCs w:val="16"/>
              </w:rPr>
              <w:t xml:space="preserve"> August 31st</w:t>
            </w:r>
            <w:r w:rsidR="00301C54" w:rsidRPr="007724B7">
              <w:rPr>
                <w:color w:val="auto"/>
                <w:sz w:val="16"/>
                <w:szCs w:val="16"/>
              </w:rPr>
              <w:t>, 2023</w:t>
            </w:r>
            <w:r w:rsidRPr="007724B7">
              <w:rPr>
                <w:color w:val="auto"/>
                <w:sz w:val="16"/>
                <w:szCs w:val="16"/>
              </w:rPr>
              <w:t>.</w:t>
            </w:r>
          </w:p>
        </w:tc>
      </w:tr>
      <w:tr w:rsidR="007724B7" w:rsidRPr="007724B7" w14:paraId="00199824" w14:textId="77777777" w:rsidTr="00B365BD">
        <w:trPr>
          <w:trHeight w:val="698"/>
        </w:trPr>
        <w:tc>
          <w:tcPr>
            <w:tcW w:w="3994" w:type="dxa"/>
          </w:tcPr>
          <w:p w14:paraId="515F4878" w14:textId="77777777" w:rsidR="00F42CE5" w:rsidRPr="007724B7" w:rsidRDefault="002D02E8">
            <w:pPr>
              <w:spacing w:after="20"/>
              <w:rPr>
                <w:b/>
                <w:color w:val="auto"/>
                <w:sz w:val="18"/>
                <w:szCs w:val="18"/>
              </w:rPr>
            </w:pPr>
            <w:r w:rsidRPr="007724B7">
              <w:rPr>
                <w:b/>
                <w:color w:val="auto"/>
                <w:sz w:val="18"/>
                <w:szCs w:val="18"/>
              </w:rPr>
              <w:t>How are families notified of the meeting?</w:t>
            </w:r>
          </w:p>
        </w:tc>
        <w:tc>
          <w:tcPr>
            <w:tcW w:w="10396" w:type="dxa"/>
          </w:tcPr>
          <w:p w14:paraId="4F6C12C9" w14:textId="41236EB6" w:rsidR="00F42CE5" w:rsidRPr="007724B7" w:rsidRDefault="0004301B">
            <w:pPr>
              <w:spacing w:after="20"/>
              <w:jc w:val="both"/>
              <w:rPr>
                <w:color w:val="auto"/>
                <w:sz w:val="16"/>
                <w:szCs w:val="16"/>
              </w:rPr>
            </w:pPr>
            <w:r w:rsidRPr="007724B7">
              <w:rPr>
                <w:color w:val="auto"/>
                <w:sz w:val="16"/>
                <w:szCs w:val="16"/>
              </w:rPr>
              <w:t xml:space="preserve">Families and community members are notified about our </w:t>
            </w:r>
            <w:r w:rsidR="00624BBA">
              <w:rPr>
                <w:color w:val="auto"/>
                <w:sz w:val="16"/>
                <w:szCs w:val="16"/>
              </w:rPr>
              <w:t>A</w:t>
            </w:r>
            <w:r w:rsidRPr="007724B7">
              <w:rPr>
                <w:color w:val="auto"/>
                <w:sz w:val="16"/>
                <w:szCs w:val="16"/>
              </w:rPr>
              <w:t xml:space="preserve">nnual </w:t>
            </w:r>
            <w:r w:rsidR="00624BBA">
              <w:rPr>
                <w:color w:val="auto"/>
                <w:sz w:val="16"/>
                <w:szCs w:val="16"/>
              </w:rPr>
              <w:t>T</w:t>
            </w:r>
            <w:r w:rsidRPr="007724B7">
              <w:rPr>
                <w:color w:val="auto"/>
                <w:sz w:val="16"/>
                <w:szCs w:val="16"/>
              </w:rPr>
              <w:t xml:space="preserve">itle </w:t>
            </w:r>
            <w:r w:rsidR="00624BBA">
              <w:rPr>
                <w:color w:val="auto"/>
                <w:sz w:val="16"/>
                <w:szCs w:val="16"/>
              </w:rPr>
              <w:t>1</w:t>
            </w:r>
            <w:r w:rsidRPr="007724B7">
              <w:rPr>
                <w:color w:val="auto"/>
                <w:sz w:val="16"/>
                <w:szCs w:val="16"/>
              </w:rPr>
              <w:t xml:space="preserve"> meeting with a paper flyer</w:t>
            </w:r>
            <w:r w:rsidR="00624BBA">
              <w:rPr>
                <w:color w:val="auto"/>
                <w:sz w:val="16"/>
                <w:szCs w:val="16"/>
              </w:rPr>
              <w:t xml:space="preserve"> sent in backpacks, </w:t>
            </w:r>
            <w:r w:rsidRPr="007724B7">
              <w:rPr>
                <w:color w:val="auto"/>
                <w:sz w:val="16"/>
                <w:szCs w:val="16"/>
              </w:rPr>
              <w:t>Dojo</w:t>
            </w:r>
            <w:r w:rsidR="00624BBA">
              <w:rPr>
                <w:color w:val="auto"/>
                <w:sz w:val="16"/>
                <w:szCs w:val="16"/>
              </w:rPr>
              <w:t xml:space="preserve"> newsletter,</w:t>
            </w:r>
            <w:r w:rsidRPr="007724B7">
              <w:rPr>
                <w:color w:val="auto"/>
                <w:sz w:val="16"/>
                <w:szCs w:val="16"/>
              </w:rPr>
              <w:t xml:space="preserve"> Facebook and website post</w:t>
            </w:r>
            <w:r w:rsidR="00624BBA">
              <w:rPr>
                <w:color w:val="auto"/>
                <w:sz w:val="16"/>
                <w:szCs w:val="16"/>
              </w:rPr>
              <w:t>, Black Board Connect and</w:t>
            </w:r>
            <w:r w:rsidRPr="007724B7">
              <w:rPr>
                <w:color w:val="auto"/>
                <w:sz w:val="16"/>
                <w:szCs w:val="16"/>
              </w:rPr>
              <w:t xml:space="preserve"> school marquee out in front of the building.</w:t>
            </w:r>
          </w:p>
        </w:tc>
      </w:tr>
      <w:tr w:rsidR="007724B7" w:rsidRPr="007724B7" w14:paraId="18E5B132" w14:textId="77777777" w:rsidTr="00B365BD">
        <w:trPr>
          <w:trHeight w:val="1048"/>
        </w:trPr>
        <w:tc>
          <w:tcPr>
            <w:tcW w:w="3994" w:type="dxa"/>
          </w:tcPr>
          <w:p w14:paraId="70EE5EDD" w14:textId="77777777" w:rsidR="00F42CE5" w:rsidRPr="007724B7" w:rsidRDefault="002D02E8">
            <w:pPr>
              <w:spacing w:after="20"/>
              <w:rPr>
                <w:b/>
                <w:color w:val="auto"/>
                <w:sz w:val="18"/>
                <w:szCs w:val="18"/>
              </w:rPr>
            </w:pPr>
            <w:r w:rsidRPr="007724B7">
              <w:rPr>
                <w:b/>
                <w:color w:val="auto"/>
                <w:sz w:val="18"/>
                <w:szCs w:val="18"/>
              </w:rPr>
              <w:t>What information is provided at the meeting?</w:t>
            </w:r>
          </w:p>
        </w:tc>
        <w:tc>
          <w:tcPr>
            <w:tcW w:w="10396" w:type="dxa"/>
          </w:tcPr>
          <w:p w14:paraId="03BA3090" w14:textId="77777777" w:rsidR="00F42CE5" w:rsidRPr="007724B7" w:rsidRDefault="002D02E8">
            <w:pPr>
              <w:rPr>
                <w:color w:val="auto"/>
                <w:sz w:val="16"/>
                <w:szCs w:val="16"/>
              </w:rPr>
            </w:pPr>
            <w:r w:rsidRPr="007724B7">
              <w:rPr>
                <w:color w:val="auto"/>
                <w:sz w:val="16"/>
                <w:szCs w:val="16"/>
              </w:rPr>
              <w:t>The Office of Title I provides each school with a Power Point Presentation and feedback form that incorporates information on:  The Title I Program, Use of Funds Overview, Curriculum and Assessment Information, Parent and Family Engagement Plan, Compact, Ways Parents Can Be Involved.  Schools may personalize the Power Point by elaborating on how their Title I funds are used to increase student achievement and promote parent and family engagement, ways parents can be involved at their school, how to access staff, school grade information, parent survey results and information on the school’s curriculum.</w:t>
            </w:r>
          </w:p>
        </w:tc>
      </w:tr>
      <w:tr w:rsidR="007724B7" w:rsidRPr="007724B7" w14:paraId="1B8210B4" w14:textId="77777777" w:rsidTr="00B365BD">
        <w:trPr>
          <w:trHeight w:val="701"/>
        </w:trPr>
        <w:tc>
          <w:tcPr>
            <w:tcW w:w="3994" w:type="dxa"/>
          </w:tcPr>
          <w:p w14:paraId="3ECB9D70" w14:textId="77777777" w:rsidR="00F42CE5" w:rsidRPr="007724B7" w:rsidRDefault="002D02E8">
            <w:pPr>
              <w:spacing w:after="20"/>
              <w:rPr>
                <w:b/>
                <w:color w:val="auto"/>
                <w:sz w:val="18"/>
                <w:szCs w:val="18"/>
              </w:rPr>
            </w:pPr>
            <w:r w:rsidRPr="007724B7">
              <w:rPr>
                <w:b/>
                <w:color w:val="auto"/>
                <w:sz w:val="18"/>
                <w:szCs w:val="18"/>
              </w:rPr>
              <w:t>How are parents and families informed of their rights?</w:t>
            </w:r>
          </w:p>
        </w:tc>
        <w:tc>
          <w:tcPr>
            <w:tcW w:w="10396" w:type="dxa"/>
          </w:tcPr>
          <w:p w14:paraId="24639619" w14:textId="77777777" w:rsidR="00F42CE5" w:rsidRPr="007724B7" w:rsidRDefault="002D02E8">
            <w:pPr>
              <w:rPr>
                <w:b/>
                <w:color w:val="auto"/>
                <w:sz w:val="16"/>
                <w:szCs w:val="16"/>
              </w:rPr>
            </w:pPr>
            <w:r w:rsidRPr="007724B7">
              <w:rPr>
                <w:color w:val="auto"/>
                <w:sz w:val="16"/>
                <w:szCs w:val="16"/>
              </w:rPr>
              <w:t>Brevard Public Schools Office of Title I provides all Title I schools with a brochure informing parents of their rights. This brochure is sent home with all students via backpack.  Schools are also required to have a copy of the “Parents Right To Know” letter in a parent and family engagement notebook kept in the front office.  The district Title I office monitors and keeps documentation of this on file.</w:t>
            </w:r>
          </w:p>
        </w:tc>
      </w:tr>
      <w:tr w:rsidR="007724B7" w:rsidRPr="007724B7" w14:paraId="64660D61" w14:textId="77777777" w:rsidTr="00B365BD">
        <w:trPr>
          <w:trHeight w:val="611"/>
        </w:trPr>
        <w:tc>
          <w:tcPr>
            <w:tcW w:w="3994" w:type="dxa"/>
          </w:tcPr>
          <w:p w14:paraId="67C79823" w14:textId="77777777" w:rsidR="00F42CE5" w:rsidRPr="007724B7" w:rsidRDefault="002D02E8">
            <w:pPr>
              <w:spacing w:after="20"/>
              <w:rPr>
                <w:b/>
                <w:color w:val="auto"/>
                <w:sz w:val="18"/>
                <w:szCs w:val="18"/>
              </w:rPr>
            </w:pPr>
            <w:r w:rsidRPr="007724B7">
              <w:rPr>
                <w:b/>
                <w:color w:val="auto"/>
                <w:sz w:val="18"/>
                <w:szCs w:val="18"/>
              </w:rPr>
              <w:t>What barriers will you address to encourage parents/families to attend?</w:t>
            </w:r>
          </w:p>
        </w:tc>
        <w:tc>
          <w:tcPr>
            <w:tcW w:w="10396" w:type="dxa"/>
          </w:tcPr>
          <w:p w14:paraId="6F24733E" w14:textId="30BCAFA2" w:rsidR="00F42CE5" w:rsidRPr="007724B7" w:rsidRDefault="0004301B">
            <w:pPr>
              <w:spacing w:after="20"/>
              <w:jc w:val="both"/>
              <w:rPr>
                <w:color w:val="auto"/>
                <w:sz w:val="16"/>
                <w:szCs w:val="16"/>
              </w:rPr>
            </w:pPr>
            <w:r w:rsidRPr="007724B7">
              <w:rPr>
                <w:color w:val="auto"/>
                <w:sz w:val="16"/>
                <w:szCs w:val="16"/>
              </w:rPr>
              <w:t xml:space="preserve">As this is one of our first family events of the school year attendance is very good at these meetings </w:t>
            </w:r>
            <w:r w:rsidR="002E5F60" w:rsidRPr="007724B7">
              <w:rPr>
                <w:color w:val="auto"/>
                <w:sz w:val="16"/>
                <w:szCs w:val="16"/>
              </w:rPr>
              <w:t>however,</w:t>
            </w:r>
            <w:r w:rsidRPr="007724B7">
              <w:rPr>
                <w:color w:val="auto"/>
                <w:sz w:val="16"/>
                <w:szCs w:val="16"/>
              </w:rPr>
              <w:t xml:space="preserve"> we did address </w:t>
            </w:r>
            <w:r w:rsidR="002E5F60">
              <w:rPr>
                <w:color w:val="auto"/>
                <w:sz w:val="16"/>
                <w:szCs w:val="16"/>
              </w:rPr>
              <w:t>through prior</w:t>
            </w:r>
            <w:r w:rsidRPr="007724B7">
              <w:rPr>
                <w:color w:val="auto"/>
                <w:sz w:val="16"/>
                <w:szCs w:val="16"/>
              </w:rPr>
              <w:t xml:space="preserve"> surveys that the meetings are overcrowded and this year we split the groups into K to two in the cafeteria and a three through six grade in the Media Center to provide parents the ability to listen with more feedback from the surveys</w:t>
            </w:r>
            <w:r w:rsidR="00494F1D">
              <w:rPr>
                <w:color w:val="auto"/>
                <w:sz w:val="16"/>
                <w:szCs w:val="16"/>
              </w:rPr>
              <w:t>.</w:t>
            </w:r>
          </w:p>
        </w:tc>
      </w:tr>
      <w:tr w:rsidR="007724B7" w:rsidRPr="007724B7" w14:paraId="0D4F225E" w14:textId="77777777" w:rsidTr="00B365BD">
        <w:trPr>
          <w:trHeight w:val="710"/>
        </w:trPr>
        <w:tc>
          <w:tcPr>
            <w:tcW w:w="3994" w:type="dxa"/>
          </w:tcPr>
          <w:p w14:paraId="3A1C25D2" w14:textId="77777777" w:rsidR="00F42CE5" w:rsidRPr="007724B7" w:rsidRDefault="002D02E8">
            <w:pPr>
              <w:spacing w:after="20"/>
              <w:rPr>
                <w:b/>
                <w:color w:val="auto"/>
                <w:sz w:val="18"/>
                <w:szCs w:val="18"/>
              </w:rPr>
            </w:pPr>
            <w:r w:rsidRPr="007724B7">
              <w:rPr>
                <w:b/>
                <w:color w:val="auto"/>
                <w:sz w:val="18"/>
                <w:szCs w:val="18"/>
              </w:rPr>
              <w:t>How will you get feedback from parents and families about the meeting?</w:t>
            </w:r>
          </w:p>
        </w:tc>
        <w:tc>
          <w:tcPr>
            <w:tcW w:w="10396" w:type="dxa"/>
          </w:tcPr>
          <w:p w14:paraId="64E3AC20" w14:textId="57B408A6" w:rsidR="00F42CE5" w:rsidRPr="007724B7" w:rsidRDefault="0004301B">
            <w:pPr>
              <w:spacing w:after="20"/>
              <w:jc w:val="both"/>
              <w:rPr>
                <w:color w:val="auto"/>
                <w:sz w:val="16"/>
                <w:szCs w:val="16"/>
              </w:rPr>
            </w:pPr>
            <w:r w:rsidRPr="007724B7">
              <w:rPr>
                <w:color w:val="auto"/>
                <w:sz w:val="16"/>
                <w:szCs w:val="16"/>
              </w:rPr>
              <w:t xml:space="preserve">Parents are given the opportunity on both a paper copy of a survey as well as a QR code that they can scan throughout the hallways as they visit </w:t>
            </w:r>
            <w:r w:rsidR="002E5F60" w:rsidRPr="007724B7">
              <w:rPr>
                <w:color w:val="auto"/>
                <w:sz w:val="16"/>
                <w:szCs w:val="16"/>
              </w:rPr>
              <w:t>teachers’</w:t>
            </w:r>
            <w:r w:rsidRPr="007724B7">
              <w:rPr>
                <w:color w:val="auto"/>
                <w:sz w:val="16"/>
                <w:szCs w:val="16"/>
              </w:rPr>
              <w:t xml:space="preserve"> </w:t>
            </w:r>
            <w:r w:rsidR="007724B7" w:rsidRPr="007724B7">
              <w:rPr>
                <w:color w:val="auto"/>
                <w:sz w:val="16"/>
                <w:szCs w:val="16"/>
              </w:rPr>
              <w:t>classrooms,</w:t>
            </w:r>
            <w:r w:rsidRPr="007724B7">
              <w:rPr>
                <w:color w:val="auto"/>
                <w:sz w:val="16"/>
                <w:szCs w:val="16"/>
              </w:rPr>
              <w:t xml:space="preserve"> we also sent out several Dojo links to the survey</w:t>
            </w:r>
            <w:r w:rsidR="00494F1D">
              <w:rPr>
                <w:color w:val="auto"/>
                <w:sz w:val="16"/>
                <w:szCs w:val="16"/>
              </w:rPr>
              <w:t>.</w:t>
            </w:r>
          </w:p>
        </w:tc>
      </w:tr>
      <w:tr w:rsidR="007724B7" w:rsidRPr="007724B7" w14:paraId="3B869D5C" w14:textId="77777777" w:rsidTr="00B365BD">
        <w:trPr>
          <w:trHeight w:val="638"/>
        </w:trPr>
        <w:tc>
          <w:tcPr>
            <w:tcW w:w="3994" w:type="dxa"/>
          </w:tcPr>
          <w:p w14:paraId="2FE6225A" w14:textId="77777777" w:rsidR="00F42CE5" w:rsidRPr="007724B7" w:rsidRDefault="002D02E8">
            <w:pPr>
              <w:spacing w:after="20"/>
              <w:rPr>
                <w:b/>
                <w:color w:val="auto"/>
                <w:sz w:val="18"/>
                <w:szCs w:val="18"/>
              </w:rPr>
            </w:pPr>
            <w:r w:rsidRPr="007724B7">
              <w:rPr>
                <w:b/>
                <w:color w:val="auto"/>
                <w:sz w:val="18"/>
                <w:szCs w:val="18"/>
              </w:rPr>
              <w:t>How do parents and families who are not able to attend receive information from the meeting?</w:t>
            </w:r>
          </w:p>
        </w:tc>
        <w:tc>
          <w:tcPr>
            <w:tcW w:w="10396" w:type="dxa"/>
          </w:tcPr>
          <w:p w14:paraId="2AC0A4FF" w14:textId="3525D7A4" w:rsidR="00F42CE5" w:rsidRPr="007724B7" w:rsidRDefault="007724B7">
            <w:pPr>
              <w:spacing w:after="20"/>
              <w:jc w:val="both"/>
              <w:rPr>
                <w:color w:val="auto"/>
                <w:sz w:val="16"/>
                <w:szCs w:val="16"/>
              </w:rPr>
            </w:pPr>
            <w:r w:rsidRPr="007724B7">
              <w:rPr>
                <w:color w:val="auto"/>
                <w:sz w:val="16"/>
                <w:szCs w:val="16"/>
              </w:rPr>
              <w:t xml:space="preserve">All information is posted to our </w:t>
            </w:r>
            <w:r w:rsidR="00624BBA">
              <w:rPr>
                <w:color w:val="auto"/>
                <w:sz w:val="16"/>
                <w:szCs w:val="16"/>
              </w:rPr>
              <w:t xml:space="preserve">Sabal </w:t>
            </w:r>
            <w:r w:rsidRPr="007724B7">
              <w:rPr>
                <w:color w:val="auto"/>
                <w:sz w:val="16"/>
                <w:szCs w:val="16"/>
              </w:rPr>
              <w:t>website including links to surveys information can also be found at our front office and is placed in our monthly newsletter our weekly calls and teacher newsletters from classrooms</w:t>
            </w:r>
            <w:r w:rsidR="00494F1D">
              <w:rPr>
                <w:color w:val="auto"/>
                <w:sz w:val="16"/>
                <w:szCs w:val="16"/>
              </w:rPr>
              <w:t>.</w:t>
            </w:r>
          </w:p>
        </w:tc>
      </w:tr>
    </w:tbl>
    <w:p w14:paraId="364F9A47" w14:textId="77777777" w:rsidR="00F42CE5" w:rsidRDefault="00F42CE5">
      <w:pPr>
        <w:spacing w:line="240" w:lineRule="auto"/>
        <w:rPr>
          <w:b/>
          <w:color w:val="000000"/>
        </w:rPr>
      </w:pPr>
    </w:p>
    <w:p w14:paraId="26DE770D" w14:textId="171D0070" w:rsidR="00F42CE5" w:rsidRPr="008B2B5D" w:rsidRDefault="002D02E8" w:rsidP="00B365BD">
      <w:pPr>
        <w:pStyle w:val="ListParagraph"/>
        <w:numPr>
          <w:ilvl w:val="0"/>
          <w:numId w:val="1"/>
        </w:numPr>
        <w:rPr>
          <w:b/>
          <w:sz w:val="20"/>
          <w:szCs w:val="20"/>
        </w:rPr>
      </w:pPr>
      <w:r w:rsidRPr="00B365BD">
        <w:rPr>
          <w:b/>
          <w:color w:val="000000"/>
          <w:sz w:val="20"/>
          <w:szCs w:val="20"/>
        </w:rPr>
        <w:lastRenderedPageBreak/>
        <w:t xml:space="preserve">Identify partnerships that coordinate &amp; integrate Title I and local/federal funds to provide opportunities that encourage and support parents and families in more fully participating in the education of their children and/or to help support learning at home. </w:t>
      </w:r>
    </w:p>
    <w:tbl>
      <w:tblPr>
        <w:tblStyle w:val="TableGrid"/>
        <w:tblW w:w="0" w:type="auto"/>
        <w:tblInd w:w="-5" w:type="dxa"/>
        <w:tblLook w:val="04A0" w:firstRow="1" w:lastRow="0" w:firstColumn="1" w:lastColumn="0" w:noHBand="0" w:noVBand="1"/>
      </w:tblPr>
      <w:tblGrid>
        <w:gridCol w:w="2700"/>
        <w:gridCol w:w="11695"/>
      </w:tblGrid>
      <w:tr w:rsidR="008B2B5D" w14:paraId="4CE6305C" w14:textId="77777777" w:rsidTr="00D623D0">
        <w:tc>
          <w:tcPr>
            <w:tcW w:w="2700" w:type="dxa"/>
          </w:tcPr>
          <w:p w14:paraId="6A968C80" w14:textId="77777777" w:rsidR="008B2B5D" w:rsidRPr="00D623D0" w:rsidRDefault="008B2B5D" w:rsidP="008B2B5D">
            <w:pPr>
              <w:pStyle w:val="ListParagraph"/>
              <w:ind w:left="0"/>
              <w:rPr>
                <w:b/>
                <w:sz w:val="18"/>
                <w:szCs w:val="18"/>
              </w:rPr>
            </w:pPr>
            <w:r w:rsidRPr="00D623D0">
              <w:rPr>
                <w:b/>
                <w:sz w:val="18"/>
                <w:szCs w:val="18"/>
              </w:rPr>
              <w:t>Title III-ESOL</w:t>
            </w:r>
          </w:p>
          <w:p w14:paraId="4123F837" w14:textId="25BB5367" w:rsidR="008B2B5D" w:rsidRPr="00D623D0" w:rsidRDefault="008B2B5D" w:rsidP="008B2B5D">
            <w:pPr>
              <w:pStyle w:val="ListParagraph"/>
              <w:ind w:left="0"/>
              <w:rPr>
                <w:b/>
                <w:sz w:val="18"/>
                <w:szCs w:val="18"/>
              </w:rPr>
            </w:pPr>
            <w:r w:rsidRPr="00D623D0">
              <w:rPr>
                <w:b/>
                <w:sz w:val="18"/>
                <w:szCs w:val="18"/>
              </w:rPr>
              <w:t>*District Coordinator-Anne Skinner</w:t>
            </w:r>
          </w:p>
        </w:tc>
        <w:tc>
          <w:tcPr>
            <w:tcW w:w="11695" w:type="dxa"/>
          </w:tcPr>
          <w:p w14:paraId="1BF62495" w14:textId="16986A36" w:rsidR="008B2B5D" w:rsidRPr="002A5055" w:rsidRDefault="00A91981" w:rsidP="008B2B5D">
            <w:pPr>
              <w:pStyle w:val="ListParagraph"/>
              <w:ind w:left="0"/>
              <w:rPr>
                <w:bCs/>
                <w:sz w:val="16"/>
                <w:szCs w:val="16"/>
              </w:rPr>
            </w:pPr>
            <w:r>
              <w:rPr>
                <w:bCs/>
                <w:sz w:val="16"/>
                <w:szCs w:val="16"/>
              </w:rPr>
              <w:t>ESOL</w:t>
            </w:r>
            <w:r w:rsidRPr="00A91981">
              <w:rPr>
                <w:bCs/>
                <w:sz w:val="16"/>
                <w:szCs w:val="16"/>
              </w:rPr>
              <w:t xml:space="preserve"> teacher and t</w:t>
            </w:r>
            <w:r>
              <w:rPr>
                <w:bCs/>
                <w:sz w:val="16"/>
                <w:szCs w:val="16"/>
              </w:rPr>
              <w:t>wo ESOL</w:t>
            </w:r>
            <w:r w:rsidRPr="00A91981">
              <w:rPr>
                <w:bCs/>
                <w:sz w:val="16"/>
                <w:szCs w:val="16"/>
              </w:rPr>
              <w:t xml:space="preserve"> IA interpret for parents at parent teacher conferences and any meetings</w:t>
            </w:r>
            <w:r>
              <w:rPr>
                <w:bCs/>
                <w:sz w:val="16"/>
                <w:szCs w:val="16"/>
              </w:rPr>
              <w:t xml:space="preserve">. </w:t>
            </w:r>
            <w:r w:rsidRPr="00A91981">
              <w:rPr>
                <w:bCs/>
                <w:sz w:val="16"/>
                <w:szCs w:val="16"/>
              </w:rPr>
              <w:t xml:space="preserve">The </w:t>
            </w:r>
            <w:r w:rsidR="00B119E2">
              <w:rPr>
                <w:bCs/>
                <w:sz w:val="16"/>
                <w:szCs w:val="16"/>
              </w:rPr>
              <w:t>T</w:t>
            </w:r>
            <w:r w:rsidRPr="00A91981">
              <w:rPr>
                <w:bCs/>
                <w:sz w:val="16"/>
                <w:szCs w:val="16"/>
              </w:rPr>
              <w:t xml:space="preserve">itle </w:t>
            </w:r>
            <w:r w:rsidR="00B119E2">
              <w:rPr>
                <w:bCs/>
                <w:sz w:val="16"/>
                <w:szCs w:val="16"/>
              </w:rPr>
              <w:t>1 C</w:t>
            </w:r>
            <w:r w:rsidRPr="00A91981">
              <w:rPr>
                <w:bCs/>
                <w:sz w:val="16"/>
                <w:szCs w:val="16"/>
              </w:rPr>
              <w:t xml:space="preserve">oordinator translates any other school documents into Spanish and Vietnamese </w:t>
            </w:r>
            <w:r>
              <w:rPr>
                <w:bCs/>
                <w:sz w:val="16"/>
                <w:szCs w:val="16"/>
              </w:rPr>
              <w:t>p</w:t>
            </w:r>
            <w:r w:rsidRPr="00A91981">
              <w:rPr>
                <w:bCs/>
                <w:sz w:val="16"/>
                <w:szCs w:val="16"/>
              </w:rPr>
              <w:t>er our school demographics</w:t>
            </w:r>
            <w:r>
              <w:rPr>
                <w:bCs/>
                <w:sz w:val="16"/>
                <w:szCs w:val="16"/>
              </w:rPr>
              <w:t xml:space="preserve">. </w:t>
            </w:r>
          </w:p>
        </w:tc>
      </w:tr>
      <w:tr w:rsidR="008B2B5D" w14:paraId="3290A5CC" w14:textId="77777777" w:rsidTr="00D623D0">
        <w:tc>
          <w:tcPr>
            <w:tcW w:w="2700" w:type="dxa"/>
          </w:tcPr>
          <w:p w14:paraId="5C1F2354" w14:textId="77777777" w:rsidR="008B2B5D" w:rsidRPr="00D623D0" w:rsidRDefault="008B2B5D" w:rsidP="008B2B5D">
            <w:pPr>
              <w:pStyle w:val="ListParagraph"/>
              <w:ind w:left="0"/>
              <w:rPr>
                <w:b/>
                <w:sz w:val="18"/>
                <w:szCs w:val="18"/>
              </w:rPr>
            </w:pPr>
            <w:r w:rsidRPr="00D623D0">
              <w:rPr>
                <w:b/>
                <w:sz w:val="18"/>
                <w:szCs w:val="18"/>
              </w:rPr>
              <w:t>Students in Transition</w:t>
            </w:r>
          </w:p>
          <w:p w14:paraId="35DA1728" w14:textId="393DEA2F" w:rsidR="008B2B5D" w:rsidRPr="00D623D0" w:rsidRDefault="008B2B5D" w:rsidP="008B2B5D">
            <w:pPr>
              <w:pStyle w:val="ListParagraph"/>
              <w:ind w:left="0"/>
              <w:rPr>
                <w:b/>
                <w:sz w:val="18"/>
                <w:szCs w:val="18"/>
              </w:rPr>
            </w:pPr>
            <w:r w:rsidRPr="00D623D0">
              <w:rPr>
                <w:b/>
                <w:sz w:val="18"/>
                <w:szCs w:val="18"/>
              </w:rPr>
              <w:t>*</w:t>
            </w:r>
            <w:r w:rsidR="00D623D0" w:rsidRPr="00D623D0">
              <w:rPr>
                <w:b/>
                <w:sz w:val="18"/>
                <w:szCs w:val="18"/>
              </w:rPr>
              <w:t>District Contact-Ivette Collado</w:t>
            </w:r>
          </w:p>
        </w:tc>
        <w:tc>
          <w:tcPr>
            <w:tcW w:w="11695" w:type="dxa"/>
          </w:tcPr>
          <w:p w14:paraId="3F9EA1F5" w14:textId="56FAB7F1" w:rsidR="003D115B" w:rsidRPr="003D115B" w:rsidRDefault="003D115B" w:rsidP="003D115B">
            <w:pPr>
              <w:textAlignment w:val="baseline"/>
              <w:rPr>
                <w:rFonts w:asciiTheme="minorHAnsi" w:eastAsia="Times New Roman" w:hAnsiTheme="minorHAnsi" w:cstheme="minorHAnsi"/>
                <w:sz w:val="16"/>
                <w:szCs w:val="16"/>
              </w:rPr>
            </w:pPr>
            <w:r w:rsidRPr="003D115B">
              <w:rPr>
                <w:rFonts w:asciiTheme="minorHAnsi" w:eastAsia="Times New Roman" w:hAnsiTheme="minorHAnsi" w:cstheme="minorHAnsi"/>
                <w:color w:val="000000"/>
                <w:sz w:val="16"/>
                <w:szCs w:val="16"/>
                <w:bdr w:val="none" w:sz="0" w:space="0" w:color="auto" w:frame="1"/>
              </w:rPr>
              <w:t>At Sabal</w:t>
            </w:r>
            <w:r w:rsidR="00B119E2">
              <w:rPr>
                <w:rFonts w:asciiTheme="minorHAnsi" w:eastAsia="Times New Roman" w:hAnsiTheme="minorHAnsi" w:cstheme="minorHAnsi"/>
                <w:color w:val="000000"/>
                <w:sz w:val="16"/>
                <w:szCs w:val="16"/>
                <w:bdr w:val="none" w:sz="0" w:space="0" w:color="auto" w:frame="1"/>
              </w:rPr>
              <w:t>,</w:t>
            </w:r>
            <w:r w:rsidRPr="003D115B">
              <w:rPr>
                <w:rFonts w:asciiTheme="minorHAnsi" w:eastAsia="Times New Roman" w:hAnsiTheme="minorHAnsi" w:cstheme="minorHAnsi"/>
                <w:color w:val="000000"/>
                <w:sz w:val="16"/>
                <w:szCs w:val="16"/>
                <w:bdr w:val="none" w:sz="0" w:space="0" w:color="auto" w:frame="1"/>
              </w:rPr>
              <w:t xml:space="preserve"> kids who are considered "In Transition," have access to a backpack full of school supplies, clothes, </w:t>
            </w:r>
            <w:r w:rsidR="00B119E2" w:rsidRPr="003D115B">
              <w:rPr>
                <w:rFonts w:asciiTheme="minorHAnsi" w:eastAsia="Times New Roman" w:hAnsiTheme="minorHAnsi" w:cstheme="minorHAnsi"/>
                <w:color w:val="000000"/>
                <w:sz w:val="16"/>
                <w:szCs w:val="16"/>
                <w:bdr w:val="none" w:sz="0" w:space="0" w:color="auto" w:frame="1"/>
              </w:rPr>
              <w:t>sneakers,</w:t>
            </w:r>
            <w:r w:rsidRPr="003D115B">
              <w:rPr>
                <w:rFonts w:asciiTheme="minorHAnsi" w:eastAsia="Times New Roman" w:hAnsiTheme="minorHAnsi" w:cstheme="minorHAnsi"/>
                <w:color w:val="000000"/>
                <w:sz w:val="16"/>
                <w:szCs w:val="16"/>
                <w:bdr w:val="none" w:sz="0" w:space="0" w:color="auto" w:frame="1"/>
              </w:rPr>
              <w:t xml:space="preserve"> and the ability to participate in the Children's Hunger Project Backpack Program. The Students In Transition contact at Sabal works as a liaison to coordinate any other assistance the families may need such as: Gas Cards, Gift Cards, Tutor Assistance, Field Trip Assistance, After Care Support, Bus Passes and Shoes. </w:t>
            </w:r>
          </w:p>
          <w:p w14:paraId="0AB73C4A" w14:textId="77777777" w:rsidR="008B2B5D" w:rsidRPr="003D115B" w:rsidRDefault="008B2B5D" w:rsidP="008B2B5D">
            <w:pPr>
              <w:pStyle w:val="ListParagraph"/>
              <w:ind w:left="0"/>
              <w:rPr>
                <w:rFonts w:asciiTheme="minorHAnsi" w:hAnsiTheme="minorHAnsi" w:cstheme="minorHAnsi"/>
                <w:bCs/>
                <w:sz w:val="16"/>
                <w:szCs w:val="16"/>
              </w:rPr>
            </w:pPr>
          </w:p>
        </w:tc>
      </w:tr>
      <w:tr w:rsidR="008B2B5D" w14:paraId="2DB4953E" w14:textId="77777777" w:rsidTr="001C7235">
        <w:trPr>
          <w:trHeight w:val="314"/>
        </w:trPr>
        <w:tc>
          <w:tcPr>
            <w:tcW w:w="2700" w:type="dxa"/>
          </w:tcPr>
          <w:p w14:paraId="72353E73" w14:textId="1031D18F" w:rsidR="008B2B5D" w:rsidRPr="00D623D0" w:rsidRDefault="00D623D0" w:rsidP="008B2B5D">
            <w:pPr>
              <w:pStyle w:val="ListParagraph"/>
              <w:ind w:left="0"/>
              <w:rPr>
                <w:b/>
                <w:sz w:val="18"/>
                <w:szCs w:val="18"/>
              </w:rPr>
            </w:pPr>
            <w:r w:rsidRPr="00D623D0">
              <w:rPr>
                <w:b/>
                <w:sz w:val="18"/>
                <w:szCs w:val="18"/>
              </w:rPr>
              <w:t>FDLRS/ESE Services</w:t>
            </w:r>
          </w:p>
        </w:tc>
        <w:tc>
          <w:tcPr>
            <w:tcW w:w="11695" w:type="dxa"/>
          </w:tcPr>
          <w:p w14:paraId="7FA9BC95" w14:textId="405E08FA" w:rsidR="00D623D0" w:rsidRPr="00D21152" w:rsidRDefault="00301C54" w:rsidP="008B2B5D">
            <w:pPr>
              <w:pStyle w:val="ListParagraph"/>
              <w:ind w:left="0"/>
              <w:rPr>
                <w:bCs/>
                <w:sz w:val="16"/>
                <w:szCs w:val="16"/>
              </w:rPr>
            </w:pPr>
            <w:r w:rsidRPr="00D21152">
              <w:rPr>
                <w:color w:val="000000"/>
                <w:sz w:val="16"/>
                <w:szCs w:val="16"/>
              </w:rPr>
              <w:t>Exceptional Student Education (ESE): Our ESE teachers will have extended planning in the first grading period with the VE district resource person in reading and math.</w:t>
            </w:r>
          </w:p>
        </w:tc>
      </w:tr>
      <w:tr w:rsidR="008B2B5D" w14:paraId="002DD125" w14:textId="77777777" w:rsidTr="00D623D0">
        <w:tc>
          <w:tcPr>
            <w:tcW w:w="2700" w:type="dxa"/>
          </w:tcPr>
          <w:p w14:paraId="03CE41C5" w14:textId="73182A29" w:rsidR="008B2B5D" w:rsidRPr="00D623D0" w:rsidRDefault="00D623D0" w:rsidP="008B2B5D">
            <w:pPr>
              <w:pStyle w:val="ListParagraph"/>
              <w:ind w:left="0"/>
              <w:rPr>
                <w:b/>
                <w:sz w:val="18"/>
                <w:szCs w:val="18"/>
              </w:rPr>
            </w:pPr>
            <w:r w:rsidRPr="00D623D0">
              <w:rPr>
                <w:b/>
                <w:sz w:val="18"/>
                <w:szCs w:val="18"/>
              </w:rPr>
              <w:t>Preschool Programs (Head Start/VPK)</w:t>
            </w:r>
          </w:p>
        </w:tc>
        <w:tc>
          <w:tcPr>
            <w:tcW w:w="11695" w:type="dxa"/>
          </w:tcPr>
          <w:p w14:paraId="1ABDD8AB" w14:textId="07CE7158" w:rsidR="008B2B5D" w:rsidRPr="002A5055" w:rsidRDefault="002E5F60" w:rsidP="008B2B5D">
            <w:pPr>
              <w:pStyle w:val="ListParagraph"/>
              <w:ind w:left="0"/>
              <w:rPr>
                <w:bCs/>
                <w:sz w:val="16"/>
                <w:szCs w:val="16"/>
              </w:rPr>
            </w:pPr>
            <w:r w:rsidRPr="002A5055">
              <w:rPr>
                <w:bCs/>
                <w:sz w:val="16"/>
                <w:szCs w:val="16"/>
              </w:rPr>
              <w:t>VPK</w:t>
            </w:r>
            <w:r w:rsidR="00A91981">
              <w:rPr>
                <w:bCs/>
                <w:sz w:val="16"/>
                <w:szCs w:val="16"/>
              </w:rPr>
              <w:t>/</w:t>
            </w:r>
            <w:r w:rsidRPr="002A5055">
              <w:rPr>
                <w:bCs/>
                <w:sz w:val="16"/>
                <w:szCs w:val="16"/>
              </w:rPr>
              <w:t>ELP title one fund supplements for VPK program allowing us to offer full day services for our VPK students and families of students and VPK and ELP are invited to all school wide family involvement event</w:t>
            </w:r>
          </w:p>
        </w:tc>
      </w:tr>
      <w:tr w:rsidR="008B2B5D" w14:paraId="0D4BFB0F" w14:textId="77777777" w:rsidTr="00D623D0">
        <w:tc>
          <w:tcPr>
            <w:tcW w:w="2700" w:type="dxa"/>
          </w:tcPr>
          <w:p w14:paraId="78BD34AE" w14:textId="3C78B939" w:rsidR="008B2B5D" w:rsidRPr="00D623D0" w:rsidRDefault="00D623D0" w:rsidP="008B2B5D">
            <w:pPr>
              <w:pStyle w:val="ListParagraph"/>
              <w:ind w:left="0"/>
              <w:rPr>
                <w:b/>
                <w:sz w:val="18"/>
                <w:szCs w:val="18"/>
              </w:rPr>
            </w:pPr>
            <w:r w:rsidRPr="00D623D0">
              <w:rPr>
                <w:b/>
                <w:sz w:val="18"/>
                <w:szCs w:val="18"/>
              </w:rPr>
              <w:t>SAC</w:t>
            </w:r>
          </w:p>
        </w:tc>
        <w:tc>
          <w:tcPr>
            <w:tcW w:w="11695" w:type="dxa"/>
          </w:tcPr>
          <w:p w14:paraId="6FC85ABC" w14:textId="059FA7AF" w:rsidR="008B2B5D" w:rsidRPr="002A5055" w:rsidRDefault="00301C54" w:rsidP="008B2B5D">
            <w:pPr>
              <w:pStyle w:val="ListParagraph"/>
              <w:ind w:left="0"/>
              <w:rPr>
                <w:bCs/>
                <w:sz w:val="16"/>
                <w:szCs w:val="16"/>
              </w:rPr>
            </w:pPr>
            <w:r>
              <w:rPr>
                <w:bCs/>
                <w:sz w:val="16"/>
                <w:szCs w:val="16"/>
              </w:rPr>
              <w:t>O</w:t>
            </w:r>
            <w:r w:rsidR="002E5F60" w:rsidRPr="002A5055">
              <w:rPr>
                <w:bCs/>
                <w:sz w:val="16"/>
                <w:szCs w:val="16"/>
              </w:rPr>
              <w:t>ur school Advisory Council meets monthly</w:t>
            </w:r>
            <w:r w:rsidRPr="002A5055">
              <w:rPr>
                <w:bCs/>
                <w:sz w:val="16"/>
                <w:szCs w:val="16"/>
              </w:rPr>
              <w:t>. This</w:t>
            </w:r>
            <w:r w:rsidR="002E5F60" w:rsidRPr="002A5055">
              <w:rPr>
                <w:bCs/>
                <w:sz w:val="16"/>
                <w:szCs w:val="16"/>
              </w:rPr>
              <w:t xml:space="preserve"> council is composed of </w:t>
            </w:r>
            <w:r w:rsidR="0021365D" w:rsidRPr="002A5055">
              <w:rPr>
                <w:bCs/>
                <w:sz w:val="16"/>
                <w:szCs w:val="16"/>
              </w:rPr>
              <w:t>teachers, staff,</w:t>
            </w:r>
            <w:r w:rsidR="002E5F60" w:rsidRPr="002A5055">
              <w:rPr>
                <w:bCs/>
                <w:sz w:val="16"/>
                <w:szCs w:val="16"/>
              </w:rPr>
              <w:t xml:space="preserve"> business </w:t>
            </w:r>
            <w:r w:rsidR="0021365D" w:rsidRPr="002A5055">
              <w:rPr>
                <w:bCs/>
                <w:sz w:val="16"/>
                <w:szCs w:val="16"/>
              </w:rPr>
              <w:t>partners,</w:t>
            </w:r>
            <w:r w:rsidR="002E5F60" w:rsidRPr="002A5055">
              <w:rPr>
                <w:bCs/>
                <w:sz w:val="16"/>
                <w:szCs w:val="16"/>
              </w:rPr>
              <w:t xml:space="preserve"> parents and other community leaders</w:t>
            </w:r>
            <w:r>
              <w:rPr>
                <w:bCs/>
                <w:sz w:val="16"/>
                <w:szCs w:val="16"/>
              </w:rPr>
              <w:t>. The dates are set on a schedule for parents to know ahead of time and are also available to attend through Zoom.</w:t>
            </w:r>
          </w:p>
          <w:p w14:paraId="0D9AF8EB" w14:textId="77777777" w:rsidR="00D623D0" w:rsidRPr="002A5055" w:rsidRDefault="00D623D0" w:rsidP="008B2B5D">
            <w:pPr>
              <w:pStyle w:val="ListParagraph"/>
              <w:ind w:left="0"/>
              <w:rPr>
                <w:bCs/>
                <w:sz w:val="16"/>
                <w:szCs w:val="16"/>
              </w:rPr>
            </w:pPr>
          </w:p>
        </w:tc>
      </w:tr>
      <w:tr w:rsidR="008B2B5D" w14:paraId="28BD3CC1" w14:textId="77777777" w:rsidTr="00D623D0">
        <w:tc>
          <w:tcPr>
            <w:tcW w:w="2700" w:type="dxa"/>
          </w:tcPr>
          <w:p w14:paraId="36EB1DF4" w14:textId="122B6A34" w:rsidR="008B2B5D" w:rsidRPr="00D623D0" w:rsidRDefault="00D623D0" w:rsidP="008B2B5D">
            <w:pPr>
              <w:pStyle w:val="ListParagraph"/>
              <w:ind w:left="0"/>
              <w:rPr>
                <w:b/>
                <w:sz w:val="18"/>
                <w:szCs w:val="18"/>
              </w:rPr>
            </w:pPr>
            <w:r w:rsidRPr="00D623D0">
              <w:rPr>
                <w:b/>
                <w:sz w:val="18"/>
                <w:szCs w:val="18"/>
              </w:rPr>
              <w:t>PTO/PTA</w:t>
            </w:r>
          </w:p>
        </w:tc>
        <w:tc>
          <w:tcPr>
            <w:tcW w:w="11695" w:type="dxa"/>
          </w:tcPr>
          <w:p w14:paraId="688BFB32" w14:textId="3CB33405" w:rsidR="008B2B5D" w:rsidRPr="002A5055" w:rsidRDefault="0021365D" w:rsidP="008B2B5D">
            <w:pPr>
              <w:pStyle w:val="ListParagraph"/>
              <w:ind w:left="0"/>
              <w:rPr>
                <w:bCs/>
                <w:sz w:val="16"/>
                <w:szCs w:val="16"/>
              </w:rPr>
            </w:pPr>
            <w:r>
              <w:rPr>
                <w:bCs/>
                <w:sz w:val="16"/>
                <w:szCs w:val="16"/>
              </w:rPr>
              <w:t>O</w:t>
            </w:r>
            <w:r w:rsidR="002E5F60" w:rsidRPr="002A5055">
              <w:rPr>
                <w:bCs/>
                <w:sz w:val="16"/>
                <w:szCs w:val="16"/>
              </w:rPr>
              <w:t>ur PTO meets monthly and reaches out on a continuous basis to our families</w:t>
            </w:r>
            <w:r>
              <w:rPr>
                <w:bCs/>
                <w:sz w:val="16"/>
                <w:szCs w:val="16"/>
              </w:rPr>
              <w:t>.</w:t>
            </w:r>
            <w:r w:rsidR="002E5F60" w:rsidRPr="002A5055">
              <w:rPr>
                <w:bCs/>
                <w:sz w:val="16"/>
                <w:szCs w:val="16"/>
              </w:rPr>
              <w:t xml:space="preserve"> </w:t>
            </w:r>
            <w:r>
              <w:rPr>
                <w:bCs/>
                <w:sz w:val="16"/>
                <w:szCs w:val="16"/>
              </w:rPr>
              <w:t>T</w:t>
            </w:r>
            <w:r w:rsidR="002E5F60" w:rsidRPr="002A5055">
              <w:rPr>
                <w:bCs/>
                <w:sz w:val="16"/>
                <w:szCs w:val="16"/>
              </w:rPr>
              <w:t>hey are responsible for events including a color run</w:t>
            </w:r>
            <w:r>
              <w:rPr>
                <w:bCs/>
                <w:sz w:val="16"/>
                <w:szCs w:val="16"/>
              </w:rPr>
              <w:t>,</w:t>
            </w:r>
            <w:r w:rsidR="002E5F60" w:rsidRPr="002A5055">
              <w:rPr>
                <w:bCs/>
                <w:sz w:val="16"/>
                <w:szCs w:val="16"/>
              </w:rPr>
              <w:t xml:space="preserve"> trunk or treat and other school fundraising events</w:t>
            </w:r>
            <w:r>
              <w:rPr>
                <w:bCs/>
                <w:sz w:val="16"/>
                <w:szCs w:val="16"/>
              </w:rPr>
              <w:t>.</w:t>
            </w:r>
            <w:r w:rsidR="002E5F60" w:rsidRPr="002A5055">
              <w:rPr>
                <w:bCs/>
                <w:sz w:val="16"/>
                <w:szCs w:val="16"/>
              </w:rPr>
              <w:t xml:space="preserve"> </w:t>
            </w:r>
            <w:r>
              <w:rPr>
                <w:bCs/>
                <w:sz w:val="16"/>
                <w:szCs w:val="16"/>
              </w:rPr>
              <w:t>A</w:t>
            </w:r>
            <w:r w:rsidR="002E5F60" w:rsidRPr="002A5055">
              <w:rPr>
                <w:bCs/>
                <w:sz w:val="16"/>
                <w:szCs w:val="16"/>
              </w:rPr>
              <w:t>ll parents</w:t>
            </w:r>
            <w:r>
              <w:rPr>
                <w:bCs/>
                <w:sz w:val="16"/>
                <w:szCs w:val="16"/>
              </w:rPr>
              <w:t xml:space="preserve"> can choose to be</w:t>
            </w:r>
            <w:r w:rsidR="002E5F60" w:rsidRPr="002A5055">
              <w:rPr>
                <w:bCs/>
                <w:sz w:val="16"/>
                <w:szCs w:val="16"/>
              </w:rPr>
              <w:t xml:space="preserve"> part of our parent impact meetings and we review our comprehensive needs assessment and parent and family engagement programs with them</w:t>
            </w:r>
            <w:r>
              <w:rPr>
                <w:bCs/>
                <w:sz w:val="16"/>
                <w:szCs w:val="16"/>
              </w:rPr>
              <w:t>.</w:t>
            </w:r>
            <w:r w:rsidR="002E5F60" w:rsidRPr="002A5055">
              <w:rPr>
                <w:bCs/>
                <w:sz w:val="16"/>
                <w:szCs w:val="16"/>
              </w:rPr>
              <w:t xml:space="preserve"> </w:t>
            </w:r>
            <w:r>
              <w:rPr>
                <w:bCs/>
                <w:sz w:val="16"/>
                <w:szCs w:val="16"/>
              </w:rPr>
              <w:t>W</w:t>
            </w:r>
            <w:r w:rsidR="002E5F60" w:rsidRPr="002A5055">
              <w:rPr>
                <w:bCs/>
                <w:sz w:val="16"/>
                <w:szCs w:val="16"/>
              </w:rPr>
              <w:t xml:space="preserve">e have a strong partnership this year with </w:t>
            </w:r>
            <w:r w:rsidRPr="002A5055">
              <w:rPr>
                <w:bCs/>
                <w:sz w:val="16"/>
                <w:szCs w:val="16"/>
              </w:rPr>
              <w:t>Publix</w:t>
            </w:r>
            <w:r w:rsidR="002E5F60" w:rsidRPr="002A5055">
              <w:rPr>
                <w:bCs/>
                <w:sz w:val="16"/>
                <w:szCs w:val="16"/>
              </w:rPr>
              <w:t xml:space="preserve"> on Lake Washington Ave and have already conducted a community </w:t>
            </w:r>
            <w:r>
              <w:rPr>
                <w:bCs/>
                <w:sz w:val="16"/>
                <w:szCs w:val="16"/>
              </w:rPr>
              <w:t>F</w:t>
            </w:r>
            <w:r w:rsidR="002E5F60" w:rsidRPr="002A5055">
              <w:rPr>
                <w:bCs/>
                <w:sz w:val="16"/>
                <w:szCs w:val="16"/>
              </w:rPr>
              <w:t xml:space="preserve">amily </w:t>
            </w:r>
            <w:r>
              <w:rPr>
                <w:bCs/>
                <w:sz w:val="16"/>
                <w:szCs w:val="16"/>
              </w:rPr>
              <w:t>M</w:t>
            </w:r>
            <w:r w:rsidR="002E5F60" w:rsidRPr="002A5055">
              <w:rPr>
                <w:bCs/>
                <w:sz w:val="16"/>
                <w:szCs w:val="16"/>
              </w:rPr>
              <w:t xml:space="preserve">ath </w:t>
            </w:r>
            <w:r>
              <w:rPr>
                <w:bCs/>
                <w:sz w:val="16"/>
                <w:szCs w:val="16"/>
              </w:rPr>
              <w:t>N</w:t>
            </w:r>
            <w:r w:rsidR="002E5F60" w:rsidRPr="002A5055">
              <w:rPr>
                <w:bCs/>
                <w:sz w:val="16"/>
                <w:szCs w:val="16"/>
              </w:rPr>
              <w:t>ight</w:t>
            </w:r>
            <w:r>
              <w:rPr>
                <w:bCs/>
                <w:sz w:val="16"/>
                <w:szCs w:val="16"/>
              </w:rPr>
              <w:t>. W</w:t>
            </w:r>
            <w:r w:rsidR="002E5F60" w:rsidRPr="002A5055">
              <w:rPr>
                <w:bCs/>
                <w:sz w:val="16"/>
                <w:szCs w:val="16"/>
              </w:rPr>
              <w:t xml:space="preserve">e share all newsletters with our community stakeholders to keep them informed as well as any PTO and school advisory committee meeting </w:t>
            </w:r>
            <w:r w:rsidRPr="002A5055">
              <w:rPr>
                <w:bCs/>
                <w:sz w:val="16"/>
                <w:szCs w:val="16"/>
              </w:rPr>
              <w:t>date</w:t>
            </w:r>
            <w:r>
              <w:rPr>
                <w:bCs/>
                <w:sz w:val="16"/>
                <w:szCs w:val="16"/>
              </w:rPr>
              <w:t>s</w:t>
            </w:r>
            <w:r w:rsidRPr="002A5055">
              <w:rPr>
                <w:bCs/>
                <w:sz w:val="16"/>
                <w:szCs w:val="16"/>
              </w:rPr>
              <w:t>.</w:t>
            </w:r>
          </w:p>
          <w:p w14:paraId="74E8F99F" w14:textId="77777777" w:rsidR="00D623D0" w:rsidRPr="002A5055" w:rsidRDefault="00D623D0" w:rsidP="008B2B5D">
            <w:pPr>
              <w:pStyle w:val="ListParagraph"/>
              <w:ind w:left="0"/>
              <w:rPr>
                <w:bCs/>
                <w:sz w:val="16"/>
                <w:szCs w:val="16"/>
              </w:rPr>
            </w:pPr>
          </w:p>
        </w:tc>
      </w:tr>
    </w:tbl>
    <w:p w14:paraId="6E8C6959" w14:textId="77777777" w:rsidR="00B365BD" w:rsidRDefault="00B365BD">
      <w:pPr>
        <w:rPr>
          <w:b/>
          <w:sz w:val="20"/>
          <w:szCs w:val="20"/>
        </w:rPr>
      </w:pPr>
    </w:p>
    <w:p w14:paraId="64814859" w14:textId="77777777" w:rsidR="00F42CE5" w:rsidRDefault="002D02E8">
      <w:pPr>
        <w:numPr>
          <w:ilvl w:val="0"/>
          <w:numId w:val="1"/>
        </w:numPr>
        <w:pBdr>
          <w:top w:val="nil"/>
          <w:left w:val="nil"/>
          <w:bottom w:val="nil"/>
          <w:right w:val="nil"/>
          <w:between w:val="nil"/>
        </w:pBdr>
        <w:spacing w:line="240" w:lineRule="auto"/>
        <w:rPr>
          <w:b/>
          <w:color w:val="000000"/>
          <w:sz w:val="24"/>
          <w:szCs w:val="24"/>
        </w:rPr>
      </w:pPr>
      <w:r>
        <w:rPr>
          <w:b/>
          <w:color w:val="000000"/>
        </w:rPr>
        <w:t>Utilize strategies to ensure meaningful communication and accessibility.</w:t>
      </w:r>
    </w:p>
    <w:tbl>
      <w:tblPr>
        <w:tblStyle w:val="a2"/>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247"/>
        <w:gridCol w:w="8053"/>
      </w:tblGrid>
      <w:tr w:rsidR="00F42CE5" w14:paraId="2E474C76" w14:textId="77777777" w:rsidTr="001C7235">
        <w:trPr>
          <w:trHeight w:val="1420"/>
        </w:trPr>
        <w:tc>
          <w:tcPr>
            <w:tcW w:w="6247" w:type="dxa"/>
          </w:tcPr>
          <w:p w14:paraId="4EC16103" w14:textId="77777777" w:rsidR="00F42CE5" w:rsidRPr="002A716F" w:rsidRDefault="002D02E8">
            <w:pPr>
              <w:rPr>
                <w:b/>
                <w:color w:val="000000" w:themeColor="text1"/>
                <w:sz w:val="18"/>
                <w:szCs w:val="18"/>
              </w:rPr>
            </w:pPr>
            <w:r w:rsidRPr="002A716F">
              <w:rPr>
                <w:b/>
                <w:color w:val="000000" w:themeColor="text1"/>
                <w:sz w:val="18"/>
                <w:szCs w:val="18"/>
              </w:rPr>
              <w:t>Describe the methods that will be used to ensure meaningful, ongoing communication between home, school and community.</w:t>
            </w:r>
          </w:p>
          <w:p w14:paraId="6BB39265" w14:textId="77777777" w:rsidR="00F42CE5" w:rsidRDefault="00F42CE5">
            <w:pPr>
              <w:rPr>
                <w:b/>
                <w:sz w:val="16"/>
                <w:szCs w:val="16"/>
                <w:u w:val="single"/>
              </w:rPr>
            </w:pPr>
          </w:p>
        </w:tc>
        <w:tc>
          <w:tcPr>
            <w:tcW w:w="8053" w:type="dxa"/>
          </w:tcPr>
          <w:p w14:paraId="63041284" w14:textId="64B84847" w:rsidR="00F42CE5" w:rsidRPr="002A5055" w:rsidRDefault="00C502BC">
            <w:pPr>
              <w:rPr>
                <w:color w:val="auto"/>
                <w:sz w:val="16"/>
                <w:szCs w:val="16"/>
              </w:rPr>
            </w:pPr>
            <w:r>
              <w:rPr>
                <w:color w:val="auto"/>
                <w:sz w:val="16"/>
                <w:szCs w:val="16"/>
              </w:rPr>
              <w:t>B</w:t>
            </w:r>
            <w:r w:rsidRPr="002A5055">
              <w:rPr>
                <w:color w:val="auto"/>
                <w:sz w:val="16"/>
                <w:szCs w:val="16"/>
              </w:rPr>
              <w:t>egin</w:t>
            </w:r>
            <w:r>
              <w:rPr>
                <w:color w:val="auto"/>
                <w:sz w:val="16"/>
                <w:szCs w:val="16"/>
              </w:rPr>
              <w:t>ning</w:t>
            </w:r>
            <w:r w:rsidR="002E5F60" w:rsidRPr="002A5055">
              <w:rPr>
                <w:color w:val="auto"/>
                <w:sz w:val="16"/>
                <w:szCs w:val="16"/>
              </w:rPr>
              <w:t xml:space="preserve"> with our </w:t>
            </w:r>
            <w:r>
              <w:rPr>
                <w:color w:val="auto"/>
                <w:sz w:val="16"/>
                <w:szCs w:val="16"/>
              </w:rPr>
              <w:t>A</w:t>
            </w:r>
            <w:r w:rsidR="002E5F60" w:rsidRPr="002A5055">
              <w:rPr>
                <w:color w:val="auto"/>
                <w:sz w:val="16"/>
                <w:szCs w:val="16"/>
              </w:rPr>
              <w:t xml:space="preserve">nnual </w:t>
            </w:r>
            <w:r>
              <w:rPr>
                <w:color w:val="auto"/>
                <w:sz w:val="16"/>
                <w:szCs w:val="16"/>
              </w:rPr>
              <w:t>T</w:t>
            </w:r>
            <w:r w:rsidR="002E5F60" w:rsidRPr="002A5055">
              <w:rPr>
                <w:color w:val="auto"/>
                <w:sz w:val="16"/>
                <w:szCs w:val="16"/>
              </w:rPr>
              <w:t>itle</w:t>
            </w:r>
            <w:r>
              <w:rPr>
                <w:color w:val="auto"/>
                <w:sz w:val="16"/>
                <w:szCs w:val="16"/>
              </w:rPr>
              <w:t>1</w:t>
            </w:r>
            <w:r w:rsidR="002E5F60" w:rsidRPr="002A5055">
              <w:rPr>
                <w:color w:val="auto"/>
                <w:sz w:val="16"/>
                <w:szCs w:val="16"/>
              </w:rPr>
              <w:t xml:space="preserve"> meeting parents are given the opportunity to learn more about our school fund</w:t>
            </w:r>
            <w:r>
              <w:rPr>
                <w:color w:val="auto"/>
                <w:sz w:val="16"/>
                <w:szCs w:val="16"/>
              </w:rPr>
              <w:t>ing and qualifications.</w:t>
            </w:r>
            <w:r w:rsidR="002E5F60" w:rsidRPr="002A5055">
              <w:rPr>
                <w:color w:val="auto"/>
                <w:sz w:val="16"/>
                <w:szCs w:val="16"/>
              </w:rPr>
              <w:t xml:space="preserve"> </w:t>
            </w:r>
            <w:r>
              <w:rPr>
                <w:color w:val="auto"/>
                <w:sz w:val="16"/>
                <w:szCs w:val="16"/>
              </w:rPr>
              <w:t>T</w:t>
            </w:r>
            <w:r w:rsidR="002E5F60" w:rsidRPr="002A5055">
              <w:rPr>
                <w:color w:val="auto"/>
                <w:sz w:val="16"/>
                <w:szCs w:val="16"/>
              </w:rPr>
              <w:t xml:space="preserve">hey are given a chance to ask questions and respond to surveys in a smaller group setting this year </w:t>
            </w:r>
            <w:r w:rsidRPr="002A5055">
              <w:rPr>
                <w:color w:val="auto"/>
                <w:sz w:val="16"/>
                <w:szCs w:val="16"/>
              </w:rPr>
              <w:t>with</w:t>
            </w:r>
            <w:r>
              <w:rPr>
                <w:color w:val="auto"/>
                <w:sz w:val="16"/>
                <w:szCs w:val="16"/>
              </w:rPr>
              <w:t xml:space="preserve"> two group sessions. W</w:t>
            </w:r>
            <w:r w:rsidR="002E5F60" w:rsidRPr="002A5055">
              <w:rPr>
                <w:color w:val="auto"/>
                <w:sz w:val="16"/>
                <w:szCs w:val="16"/>
              </w:rPr>
              <w:t>e have two parent conference nights throughout the year</w:t>
            </w:r>
            <w:r>
              <w:rPr>
                <w:color w:val="auto"/>
                <w:sz w:val="16"/>
                <w:szCs w:val="16"/>
              </w:rPr>
              <w:t>,</w:t>
            </w:r>
            <w:r w:rsidR="002E5F60" w:rsidRPr="002A5055">
              <w:rPr>
                <w:color w:val="auto"/>
                <w:sz w:val="16"/>
                <w:szCs w:val="16"/>
              </w:rPr>
              <w:t xml:space="preserve"> during this time parents receive materials and suggestions on ways to help their </w:t>
            </w:r>
            <w:r w:rsidRPr="002A5055">
              <w:rPr>
                <w:color w:val="auto"/>
                <w:sz w:val="16"/>
                <w:szCs w:val="16"/>
              </w:rPr>
              <w:t>students</w:t>
            </w:r>
            <w:r w:rsidR="002E5F60" w:rsidRPr="002A5055">
              <w:rPr>
                <w:color w:val="auto"/>
                <w:sz w:val="16"/>
                <w:szCs w:val="16"/>
              </w:rPr>
              <w:t xml:space="preserve"> at home</w:t>
            </w:r>
            <w:r>
              <w:rPr>
                <w:color w:val="auto"/>
                <w:sz w:val="16"/>
                <w:szCs w:val="16"/>
              </w:rPr>
              <w:t>.</w:t>
            </w:r>
            <w:r w:rsidR="002E5F60" w:rsidRPr="002A5055">
              <w:rPr>
                <w:color w:val="auto"/>
                <w:sz w:val="16"/>
                <w:szCs w:val="16"/>
              </w:rPr>
              <w:t xml:space="preserve"> </w:t>
            </w:r>
            <w:r>
              <w:rPr>
                <w:color w:val="auto"/>
                <w:sz w:val="16"/>
                <w:szCs w:val="16"/>
              </w:rPr>
              <w:t xml:space="preserve">There are also </w:t>
            </w:r>
            <w:r w:rsidR="002E5F60" w:rsidRPr="002A5055">
              <w:rPr>
                <w:color w:val="auto"/>
                <w:sz w:val="16"/>
                <w:szCs w:val="16"/>
              </w:rPr>
              <w:t xml:space="preserve">opportunities for scheduled meetings during </w:t>
            </w:r>
            <w:r w:rsidRPr="002A5055">
              <w:rPr>
                <w:color w:val="auto"/>
                <w:sz w:val="16"/>
                <w:szCs w:val="16"/>
              </w:rPr>
              <w:t>the teacher’s</w:t>
            </w:r>
            <w:r w:rsidR="002E5F60" w:rsidRPr="002A5055">
              <w:rPr>
                <w:color w:val="auto"/>
                <w:sz w:val="16"/>
                <w:szCs w:val="16"/>
              </w:rPr>
              <w:t xml:space="preserve"> office </w:t>
            </w:r>
            <w:r w:rsidRPr="002A5055">
              <w:rPr>
                <w:color w:val="auto"/>
                <w:sz w:val="16"/>
                <w:szCs w:val="16"/>
              </w:rPr>
              <w:t>hours</w:t>
            </w:r>
            <w:r>
              <w:rPr>
                <w:color w:val="auto"/>
                <w:sz w:val="16"/>
                <w:szCs w:val="16"/>
              </w:rPr>
              <w:t xml:space="preserve">. </w:t>
            </w:r>
            <w:r w:rsidRPr="002A5055">
              <w:rPr>
                <w:color w:val="auto"/>
                <w:sz w:val="16"/>
                <w:szCs w:val="16"/>
              </w:rPr>
              <w:t>As</w:t>
            </w:r>
            <w:r w:rsidR="002E5F60" w:rsidRPr="002A5055">
              <w:rPr>
                <w:color w:val="auto"/>
                <w:sz w:val="16"/>
                <w:szCs w:val="16"/>
              </w:rPr>
              <w:t xml:space="preserve"> a whole school we offer several opportunities for parents to attend parent information and impact meetings that are both in person and via zoom</w:t>
            </w:r>
            <w:r w:rsidR="00301C54">
              <w:rPr>
                <w:color w:val="auto"/>
                <w:sz w:val="16"/>
                <w:szCs w:val="16"/>
              </w:rPr>
              <w:t>.</w:t>
            </w:r>
            <w:r>
              <w:rPr>
                <w:color w:val="auto"/>
                <w:sz w:val="16"/>
                <w:szCs w:val="16"/>
              </w:rPr>
              <w:t xml:space="preserve"> We strive to provide at least 3 different Family Fun Curriculum Nights each </w:t>
            </w:r>
            <w:r w:rsidR="007E5F9A">
              <w:rPr>
                <w:color w:val="auto"/>
                <w:sz w:val="16"/>
                <w:szCs w:val="16"/>
              </w:rPr>
              <w:t>year,</w:t>
            </w:r>
            <w:r>
              <w:rPr>
                <w:color w:val="auto"/>
                <w:sz w:val="16"/>
                <w:szCs w:val="16"/>
              </w:rPr>
              <w:t xml:space="preserve"> so parents have ample opportunities for communication</w:t>
            </w:r>
            <w:r w:rsidR="00B119E2">
              <w:rPr>
                <w:color w:val="auto"/>
                <w:sz w:val="16"/>
                <w:szCs w:val="16"/>
              </w:rPr>
              <w:t xml:space="preserve"> or interactions.</w:t>
            </w:r>
          </w:p>
        </w:tc>
      </w:tr>
      <w:tr w:rsidR="00F42CE5" w14:paraId="121146FA" w14:textId="77777777" w:rsidTr="00B365BD">
        <w:trPr>
          <w:trHeight w:val="722"/>
        </w:trPr>
        <w:tc>
          <w:tcPr>
            <w:tcW w:w="6247" w:type="dxa"/>
          </w:tcPr>
          <w:p w14:paraId="004D2409" w14:textId="77777777" w:rsidR="00F42CE5" w:rsidRDefault="002D02E8">
            <w:pPr>
              <w:rPr>
                <w:b/>
                <w:sz w:val="18"/>
                <w:szCs w:val="18"/>
              </w:rPr>
            </w:pPr>
            <w:r>
              <w:rPr>
                <w:b/>
                <w:color w:val="000000"/>
                <w:sz w:val="18"/>
                <w:szCs w:val="18"/>
              </w:rPr>
              <w:t>Describe how you notify each family in a timely manner when their child has been assigned, or has been taught for four or more consecutive weeks, by a teacher who is out of field.</w:t>
            </w:r>
          </w:p>
        </w:tc>
        <w:tc>
          <w:tcPr>
            <w:tcW w:w="8053" w:type="dxa"/>
          </w:tcPr>
          <w:p w14:paraId="2A6C2697" w14:textId="3EF543A6" w:rsidR="00F42CE5" w:rsidRPr="002A5055" w:rsidRDefault="002D02E8">
            <w:pPr>
              <w:rPr>
                <w:color w:val="auto"/>
                <w:sz w:val="16"/>
                <w:szCs w:val="16"/>
              </w:rPr>
            </w:pPr>
            <w:r w:rsidRPr="002A5055">
              <w:rPr>
                <w:color w:val="auto"/>
                <w:sz w:val="16"/>
                <w:szCs w:val="16"/>
              </w:rPr>
              <w:t xml:space="preserve">Letters are sent home </w:t>
            </w:r>
            <w:r w:rsidR="00301C54" w:rsidRPr="002A5055">
              <w:rPr>
                <w:color w:val="auto"/>
                <w:sz w:val="16"/>
                <w:szCs w:val="16"/>
              </w:rPr>
              <w:t>to</w:t>
            </w:r>
            <w:r w:rsidRPr="002A5055">
              <w:rPr>
                <w:color w:val="auto"/>
                <w:sz w:val="16"/>
                <w:szCs w:val="16"/>
              </w:rPr>
              <w:t xml:space="preserve"> every student that has been taught for four or more consecutive weeks by a teacher who </w:t>
            </w:r>
            <w:r w:rsidR="00C502BC" w:rsidRPr="002A5055">
              <w:rPr>
                <w:color w:val="auto"/>
                <w:sz w:val="16"/>
                <w:szCs w:val="16"/>
              </w:rPr>
              <w:t>is not</w:t>
            </w:r>
            <w:r w:rsidR="005339B9" w:rsidRPr="002A5055">
              <w:rPr>
                <w:color w:val="auto"/>
                <w:sz w:val="16"/>
                <w:szCs w:val="16"/>
              </w:rPr>
              <w:t xml:space="preserve"> state-certified in the subject area they are assigned</w:t>
            </w:r>
            <w:r w:rsidRPr="002A5055">
              <w:rPr>
                <w:color w:val="auto"/>
                <w:sz w:val="16"/>
                <w:szCs w:val="16"/>
              </w:rPr>
              <w:t xml:space="preserve">.  A copy of the letter and a list of the parents who receive the letter is kept on file </w:t>
            </w:r>
            <w:r w:rsidR="00C502BC">
              <w:rPr>
                <w:color w:val="auto"/>
                <w:sz w:val="16"/>
                <w:szCs w:val="16"/>
              </w:rPr>
              <w:t xml:space="preserve">in our front office </w:t>
            </w:r>
            <w:r w:rsidRPr="002A5055">
              <w:rPr>
                <w:color w:val="auto"/>
                <w:sz w:val="16"/>
                <w:szCs w:val="16"/>
              </w:rPr>
              <w:t>as documentation.</w:t>
            </w:r>
          </w:p>
        </w:tc>
      </w:tr>
      <w:tr w:rsidR="00F42CE5" w14:paraId="5CF8ED6B" w14:textId="77777777" w:rsidTr="00B365BD">
        <w:trPr>
          <w:trHeight w:val="778"/>
        </w:trPr>
        <w:tc>
          <w:tcPr>
            <w:tcW w:w="6247" w:type="dxa"/>
          </w:tcPr>
          <w:p w14:paraId="3BDC97B2" w14:textId="77777777" w:rsidR="00F42CE5" w:rsidRDefault="002D02E8">
            <w:pPr>
              <w:rPr>
                <w:b/>
                <w:color w:val="000000"/>
                <w:sz w:val="18"/>
                <w:szCs w:val="18"/>
              </w:rPr>
            </w:pPr>
            <w:r w:rsidRPr="002A716F">
              <w:rPr>
                <w:b/>
                <w:color w:val="000000" w:themeColor="text1"/>
                <w:sz w:val="18"/>
                <w:szCs w:val="18"/>
              </w:rPr>
              <w:t>Explain how families are provided information regarding the curriculum, achievement levels, progress monitoring and assessments.</w:t>
            </w:r>
          </w:p>
        </w:tc>
        <w:tc>
          <w:tcPr>
            <w:tcW w:w="8053" w:type="dxa"/>
          </w:tcPr>
          <w:p w14:paraId="18B46E52" w14:textId="6A4640D2" w:rsidR="00F42CE5" w:rsidRPr="002A5055" w:rsidRDefault="002E5F60">
            <w:pPr>
              <w:rPr>
                <w:color w:val="auto"/>
                <w:sz w:val="16"/>
                <w:szCs w:val="16"/>
              </w:rPr>
            </w:pPr>
            <w:r w:rsidRPr="002A5055">
              <w:rPr>
                <w:color w:val="auto"/>
                <w:sz w:val="16"/>
                <w:szCs w:val="16"/>
              </w:rPr>
              <w:t>Parents are provided with information regarding the curriculum</w:t>
            </w:r>
            <w:r w:rsidR="00C502BC">
              <w:rPr>
                <w:color w:val="auto"/>
                <w:sz w:val="16"/>
                <w:szCs w:val="16"/>
              </w:rPr>
              <w:t>,</w:t>
            </w:r>
            <w:r w:rsidRPr="002A5055">
              <w:rPr>
                <w:color w:val="auto"/>
                <w:sz w:val="16"/>
                <w:szCs w:val="16"/>
              </w:rPr>
              <w:t xml:space="preserve"> achievement goals</w:t>
            </w:r>
            <w:r w:rsidR="00C502BC">
              <w:rPr>
                <w:color w:val="auto"/>
                <w:sz w:val="16"/>
                <w:szCs w:val="16"/>
              </w:rPr>
              <w:t>,</w:t>
            </w:r>
            <w:r w:rsidRPr="002A5055">
              <w:rPr>
                <w:color w:val="auto"/>
                <w:sz w:val="16"/>
                <w:szCs w:val="16"/>
              </w:rPr>
              <w:t xml:space="preserve"> and progress monitoring of their students through paper copies</w:t>
            </w:r>
            <w:r w:rsidR="00C502BC">
              <w:rPr>
                <w:color w:val="auto"/>
                <w:sz w:val="16"/>
                <w:szCs w:val="16"/>
              </w:rPr>
              <w:t xml:space="preserve"> of tests and diagnostics. We regularly</w:t>
            </w:r>
            <w:r w:rsidRPr="002A5055">
              <w:rPr>
                <w:color w:val="auto"/>
                <w:sz w:val="16"/>
                <w:szCs w:val="16"/>
              </w:rPr>
              <w:t xml:space="preserve"> </w:t>
            </w:r>
            <w:r w:rsidR="00C502BC" w:rsidRPr="002A5055">
              <w:rPr>
                <w:color w:val="auto"/>
                <w:sz w:val="16"/>
                <w:szCs w:val="16"/>
              </w:rPr>
              <w:t>encourage</w:t>
            </w:r>
            <w:r w:rsidRPr="002A5055">
              <w:rPr>
                <w:color w:val="auto"/>
                <w:sz w:val="16"/>
                <w:szCs w:val="16"/>
              </w:rPr>
              <w:t xml:space="preserve"> parents</w:t>
            </w:r>
            <w:r w:rsidR="00C502BC">
              <w:rPr>
                <w:color w:val="auto"/>
                <w:sz w:val="16"/>
                <w:szCs w:val="16"/>
              </w:rPr>
              <w:t xml:space="preserve"> and our older students</w:t>
            </w:r>
            <w:r w:rsidRPr="002A5055">
              <w:rPr>
                <w:color w:val="auto"/>
                <w:sz w:val="16"/>
                <w:szCs w:val="16"/>
              </w:rPr>
              <w:t xml:space="preserve"> to continuously check </w:t>
            </w:r>
            <w:r w:rsidR="00C502BC">
              <w:rPr>
                <w:color w:val="auto"/>
                <w:sz w:val="16"/>
                <w:szCs w:val="16"/>
              </w:rPr>
              <w:t>FOCUS.</w:t>
            </w:r>
            <w:r w:rsidRPr="002A5055">
              <w:rPr>
                <w:color w:val="auto"/>
                <w:sz w:val="16"/>
                <w:szCs w:val="16"/>
              </w:rPr>
              <w:t xml:space="preserve"> </w:t>
            </w:r>
            <w:r w:rsidR="00C502BC" w:rsidRPr="002A5055">
              <w:rPr>
                <w:color w:val="auto"/>
                <w:sz w:val="16"/>
                <w:szCs w:val="16"/>
              </w:rPr>
              <w:t>Each</w:t>
            </w:r>
            <w:r w:rsidRPr="002A5055">
              <w:rPr>
                <w:color w:val="auto"/>
                <w:sz w:val="16"/>
                <w:szCs w:val="16"/>
              </w:rPr>
              <w:t xml:space="preserve"> monthly newsletter </w:t>
            </w:r>
            <w:r w:rsidR="00C502BC">
              <w:rPr>
                <w:color w:val="auto"/>
                <w:sz w:val="16"/>
                <w:szCs w:val="16"/>
              </w:rPr>
              <w:t xml:space="preserve">where we can place assessment information is done to alert parents where to find their child’s scores. </w:t>
            </w:r>
            <w:r w:rsidRPr="002A5055">
              <w:rPr>
                <w:color w:val="auto"/>
                <w:sz w:val="16"/>
                <w:szCs w:val="16"/>
              </w:rPr>
              <w:t xml:space="preserve"> </w:t>
            </w:r>
            <w:r w:rsidR="00B119E2">
              <w:rPr>
                <w:color w:val="auto"/>
                <w:sz w:val="16"/>
                <w:szCs w:val="16"/>
              </w:rPr>
              <w:t>R</w:t>
            </w:r>
            <w:r w:rsidRPr="002A5055">
              <w:rPr>
                <w:color w:val="auto"/>
                <w:sz w:val="16"/>
                <w:szCs w:val="16"/>
              </w:rPr>
              <w:t xml:space="preserve">esults alerts parents to check </w:t>
            </w:r>
            <w:r w:rsidR="00B119E2" w:rsidRPr="002A5055">
              <w:rPr>
                <w:color w:val="auto"/>
                <w:sz w:val="16"/>
                <w:szCs w:val="16"/>
              </w:rPr>
              <w:t>F</w:t>
            </w:r>
            <w:r w:rsidR="00B119E2">
              <w:rPr>
                <w:color w:val="auto"/>
                <w:sz w:val="16"/>
                <w:szCs w:val="16"/>
              </w:rPr>
              <w:t xml:space="preserve">OCUS </w:t>
            </w:r>
            <w:r w:rsidRPr="002A5055">
              <w:rPr>
                <w:color w:val="auto"/>
                <w:sz w:val="16"/>
                <w:szCs w:val="16"/>
              </w:rPr>
              <w:t>as well as their child's folder for pertinent information</w:t>
            </w:r>
            <w:r w:rsidR="002340FD" w:rsidRPr="002A5055">
              <w:rPr>
                <w:color w:val="auto"/>
                <w:sz w:val="16"/>
                <w:szCs w:val="16"/>
              </w:rPr>
              <w:t xml:space="preserve">. Teachers reach out on a regular basis to discuss any behavior or academic issues with students via Dojo or </w:t>
            </w:r>
            <w:r w:rsidR="00C502BC">
              <w:rPr>
                <w:color w:val="auto"/>
                <w:sz w:val="16"/>
                <w:szCs w:val="16"/>
              </w:rPr>
              <w:t>FOCUS</w:t>
            </w:r>
            <w:r w:rsidR="002340FD" w:rsidRPr="002A5055">
              <w:rPr>
                <w:color w:val="auto"/>
                <w:sz w:val="16"/>
                <w:szCs w:val="16"/>
              </w:rPr>
              <w:t xml:space="preserve"> e-mail</w:t>
            </w:r>
            <w:r w:rsidR="00331A8D">
              <w:rPr>
                <w:color w:val="auto"/>
                <w:sz w:val="16"/>
                <w:szCs w:val="16"/>
              </w:rPr>
              <w:t xml:space="preserve"> and phone</w:t>
            </w:r>
            <w:r w:rsidR="002340FD" w:rsidRPr="002A5055">
              <w:rPr>
                <w:color w:val="auto"/>
                <w:sz w:val="16"/>
                <w:szCs w:val="16"/>
              </w:rPr>
              <w:t>.</w:t>
            </w:r>
          </w:p>
        </w:tc>
      </w:tr>
      <w:tr w:rsidR="00F42CE5" w14:paraId="54E2AC1D" w14:textId="77777777" w:rsidTr="00B365BD">
        <w:trPr>
          <w:trHeight w:val="778"/>
        </w:trPr>
        <w:tc>
          <w:tcPr>
            <w:tcW w:w="6247" w:type="dxa"/>
          </w:tcPr>
          <w:p w14:paraId="54B91376" w14:textId="3CDA10EA" w:rsidR="00F42CE5" w:rsidRDefault="002D02E8">
            <w:pPr>
              <w:rPr>
                <w:b/>
                <w:color w:val="000000"/>
                <w:sz w:val="18"/>
                <w:szCs w:val="18"/>
              </w:rPr>
            </w:pPr>
            <w:r>
              <w:rPr>
                <w:b/>
                <w:color w:val="000000"/>
                <w:sz w:val="18"/>
                <w:szCs w:val="18"/>
              </w:rPr>
              <w:lastRenderedPageBreak/>
              <w:t xml:space="preserve">Describe how your school provides information to families in their native language.  </w:t>
            </w:r>
          </w:p>
        </w:tc>
        <w:tc>
          <w:tcPr>
            <w:tcW w:w="8053" w:type="dxa"/>
          </w:tcPr>
          <w:p w14:paraId="5B2C7DCB" w14:textId="164AC607" w:rsidR="00F42CE5" w:rsidRPr="002A5055" w:rsidRDefault="002A716F">
            <w:pPr>
              <w:rPr>
                <w:color w:val="auto"/>
                <w:sz w:val="16"/>
                <w:szCs w:val="16"/>
              </w:rPr>
            </w:pPr>
            <w:r w:rsidRPr="002A5055">
              <w:rPr>
                <w:color w:val="auto"/>
                <w:sz w:val="16"/>
                <w:szCs w:val="16"/>
              </w:rPr>
              <w:t>Based on our Home Language Report, we provid</w:t>
            </w:r>
            <w:r w:rsidR="00F74409" w:rsidRPr="002A5055">
              <w:rPr>
                <w:color w:val="auto"/>
                <w:sz w:val="16"/>
                <w:szCs w:val="16"/>
              </w:rPr>
              <w:t xml:space="preserve">e </w:t>
            </w:r>
            <w:r w:rsidRPr="002A5055">
              <w:rPr>
                <w:color w:val="auto"/>
                <w:sz w:val="16"/>
                <w:szCs w:val="16"/>
              </w:rPr>
              <w:t>information to families in the following languages:</w:t>
            </w:r>
            <w:r w:rsidR="002340FD" w:rsidRPr="002A5055">
              <w:rPr>
                <w:color w:val="auto"/>
                <w:sz w:val="16"/>
                <w:szCs w:val="16"/>
              </w:rPr>
              <w:t xml:space="preserve"> Spanish and Vietnamese when requested</w:t>
            </w:r>
            <w:r w:rsidR="00A46223">
              <w:rPr>
                <w:color w:val="auto"/>
                <w:sz w:val="16"/>
                <w:szCs w:val="16"/>
              </w:rPr>
              <w:t>.</w:t>
            </w:r>
          </w:p>
        </w:tc>
      </w:tr>
      <w:tr w:rsidR="00F42CE5" w14:paraId="17CB7DD7" w14:textId="77777777" w:rsidTr="001C7235">
        <w:trPr>
          <w:trHeight w:val="890"/>
        </w:trPr>
        <w:tc>
          <w:tcPr>
            <w:tcW w:w="6247" w:type="dxa"/>
          </w:tcPr>
          <w:p w14:paraId="16F1A66F" w14:textId="77777777" w:rsidR="00F42CE5" w:rsidRDefault="002D02E8">
            <w:pPr>
              <w:rPr>
                <w:b/>
                <w:color w:val="000000"/>
                <w:sz w:val="18"/>
                <w:szCs w:val="18"/>
              </w:rPr>
            </w:pPr>
            <w:r w:rsidRPr="002A716F">
              <w:rPr>
                <w:b/>
                <w:color w:val="000000" w:themeColor="text1"/>
                <w:sz w:val="18"/>
                <w:szCs w:val="18"/>
              </w:rPr>
              <w:t>How are the needs of families with disabilities accommodated to ensure they have access to meetings, workshops, and/or events?</w:t>
            </w:r>
          </w:p>
        </w:tc>
        <w:tc>
          <w:tcPr>
            <w:tcW w:w="8053" w:type="dxa"/>
          </w:tcPr>
          <w:p w14:paraId="4F8AB841" w14:textId="752A490A" w:rsidR="00F42CE5" w:rsidRPr="002A5055" w:rsidRDefault="00C1737B">
            <w:pPr>
              <w:rPr>
                <w:color w:val="auto"/>
                <w:sz w:val="16"/>
                <w:szCs w:val="16"/>
              </w:rPr>
            </w:pPr>
            <w:r w:rsidRPr="002A5055">
              <w:rPr>
                <w:color w:val="auto"/>
                <w:sz w:val="16"/>
                <w:szCs w:val="16"/>
              </w:rPr>
              <w:t xml:space="preserve">Alternative formats are provided upon the request of parents with disabilities as needed. A staff member that speaks Spanish </w:t>
            </w:r>
            <w:r w:rsidR="00A46223" w:rsidRPr="002A5055">
              <w:rPr>
                <w:color w:val="auto"/>
                <w:sz w:val="16"/>
                <w:szCs w:val="16"/>
              </w:rPr>
              <w:t>can</w:t>
            </w:r>
            <w:r w:rsidRPr="002A5055">
              <w:rPr>
                <w:color w:val="auto"/>
                <w:sz w:val="16"/>
                <w:szCs w:val="16"/>
              </w:rPr>
              <w:t xml:space="preserve"> assist teachers and other staff members in communication with Spanish speaking parents when requested we also have translators in Spanish available at our academic curriculum events</w:t>
            </w:r>
            <w:r w:rsidR="00B119E2">
              <w:rPr>
                <w:color w:val="auto"/>
                <w:sz w:val="16"/>
                <w:szCs w:val="16"/>
              </w:rPr>
              <w:t>,</w:t>
            </w:r>
            <w:r w:rsidRPr="002A5055">
              <w:rPr>
                <w:color w:val="auto"/>
                <w:sz w:val="16"/>
                <w:szCs w:val="16"/>
              </w:rPr>
              <w:t xml:space="preserve"> </w:t>
            </w:r>
            <w:r w:rsidR="00B119E2">
              <w:rPr>
                <w:color w:val="auto"/>
                <w:sz w:val="16"/>
                <w:szCs w:val="16"/>
              </w:rPr>
              <w:t>Title 1</w:t>
            </w:r>
            <w:r w:rsidRPr="002A5055">
              <w:rPr>
                <w:color w:val="auto"/>
                <w:sz w:val="16"/>
                <w:szCs w:val="16"/>
              </w:rPr>
              <w:t xml:space="preserve"> meetings</w:t>
            </w:r>
            <w:r w:rsidR="00B119E2">
              <w:rPr>
                <w:color w:val="auto"/>
                <w:sz w:val="16"/>
                <w:szCs w:val="16"/>
              </w:rPr>
              <w:t>,</w:t>
            </w:r>
            <w:r w:rsidRPr="002A5055">
              <w:rPr>
                <w:color w:val="auto"/>
                <w:sz w:val="16"/>
                <w:szCs w:val="16"/>
              </w:rPr>
              <w:t xml:space="preserve"> </w:t>
            </w:r>
            <w:r w:rsidR="00B119E2">
              <w:rPr>
                <w:color w:val="auto"/>
                <w:sz w:val="16"/>
                <w:szCs w:val="16"/>
              </w:rPr>
              <w:t>Parent Information Meetings</w:t>
            </w:r>
            <w:r w:rsidRPr="002A5055">
              <w:rPr>
                <w:color w:val="auto"/>
                <w:sz w:val="16"/>
                <w:szCs w:val="16"/>
              </w:rPr>
              <w:t xml:space="preserve"> and parent conferences.</w:t>
            </w:r>
          </w:p>
        </w:tc>
      </w:tr>
      <w:tr w:rsidR="00F42CE5" w14:paraId="02112FE0" w14:textId="77777777" w:rsidTr="001C7235">
        <w:trPr>
          <w:trHeight w:val="1520"/>
        </w:trPr>
        <w:tc>
          <w:tcPr>
            <w:tcW w:w="6247" w:type="dxa"/>
          </w:tcPr>
          <w:p w14:paraId="74A76DFB" w14:textId="77777777" w:rsidR="00F42CE5" w:rsidRPr="002A716F" w:rsidRDefault="002D02E8">
            <w:pPr>
              <w:rPr>
                <w:b/>
                <w:color w:val="000000" w:themeColor="text1"/>
                <w:sz w:val="18"/>
                <w:szCs w:val="18"/>
              </w:rPr>
            </w:pPr>
            <w:r w:rsidRPr="002A716F">
              <w:rPr>
                <w:b/>
                <w:color w:val="000000" w:themeColor="text1"/>
                <w:sz w:val="18"/>
                <w:szCs w:val="18"/>
              </w:rPr>
              <w:t>Describe the opportunities families have to participate in their child’s education.</w:t>
            </w:r>
          </w:p>
        </w:tc>
        <w:tc>
          <w:tcPr>
            <w:tcW w:w="8053" w:type="dxa"/>
          </w:tcPr>
          <w:p w14:paraId="56331DF5" w14:textId="7B7F73D8" w:rsidR="00F42CE5" w:rsidRPr="003D115B" w:rsidRDefault="003D115B">
            <w:pPr>
              <w:rPr>
                <w:color w:val="auto"/>
                <w:sz w:val="16"/>
                <w:szCs w:val="16"/>
              </w:rPr>
            </w:pPr>
            <w:r w:rsidRPr="003D115B">
              <w:rPr>
                <w:color w:val="000000"/>
                <w:sz w:val="16"/>
                <w:szCs w:val="16"/>
              </w:rPr>
              <w:t xml:space="preserve">We have implemented Family Academic Curriculum Events </w:t>
            </w:r>
            <w:r>
              <w:rPr>
                <w:color w:val="000000"/>
                <w:sz w:val="16"/>
                <w:szCs w:val="16"/>
              </w:rPr>
              <w:t>throughout the year</w:t>
            </w:r>
            <w:r w:rsidRPr="003D115B">
              <w:rPr>
                <w:color w:val="000000"/>
                <w:sz w:val="16"/>
                <w:szCs w:val="16"/>
              </w:rPr>
              <w:t xml:space="preserve">. There will math family night in September </w:t>
            </w:r>
            <w:r>
              <w:rPr>
                <w:color w:val="000000"/>
                <w:sz w:val="16"/>
                <w:szCs w:val="16"/>
              </w:rPr>
              <w:t>including Publix Grocery store</w:t>
            </w:r>
            <w:r w:rsidRPr="003D115B">
              <w:rPr>
                <w:color w:val="000000"/>
                <w:sz w:val="16"/>
                <w:szCs w:val="16"/>
              </w:rPr>
              <w:t>. This will focus on the BEST standards for math</w:t>
            </w:r>
            <w:r>
              <w:rPr>
                <w:color w:val="000000"/>
                <w:sz w:val="16"/>
                <w:szCs w:val="16"/>
              </w:rPr>
              <w:t xml:space="preserve"> and connections in real life situations</w:t>
            </w:r>
            <w:r w:rsidRPr="003D115B">
              <w:rPr>
                <w:color w:val="000000"/>
                <w:sz w:val="16"/>
                <w:szCs w:val="16"/>
              </w:rPr>
              <w:t>.</w:t>
            </w:r>
            <w:r>
              <w:rPr>
                <w:color w:val="000000"/>
                <w:sz w:val="16"/>
                <w:szCs w:val="16"/>
              </w:rPr>
              <w:t xml:space="preserve"> In January of 2024 families will have the opportunity to visit 15 hands on science stations</w:t>
            </w:r>
            <w:r w:rsidRPr="003D115B">
              <w:rPr>
                <w:color w:val="000000"/>
                <w:sz w:val="16"/>
                <w:szCs w:val="16"/>
              </w:rPr>
              <w:t xml:space="preserve"> </w:t>
            </w:r>
            <w:r>
              <w:rPr>
                <w:color w:val="000000"/>
                <w:sz w:val="16"/>
                <w:szCs w:val="16"/>
              </w:rPr>
              <w:t xml:space="preserve">brough in by the Orlando science Center. </w:t>
            </w:r>
            <w:r w:rsidRPr="003D115B">
              <w:rPr>
                <w:color w:val="000000"/>
                <w:sz w:val="16"/>
                <w:szCs w:val="16"/>
              </w:rPr>
              <w:t xml:space="preserve">In March there will be a weeklong Reading event centered around the week of our book fair. </w:t>
            </w:r>
            <w:r>
              <w:rPr>
                <w:color w:val="000000"/>
                <w:sz w:val="16"/>
                <w:szCs w:val="16"/>
              </w:rPr>
              <w:t>We are continuing to include staff in the decisions for family events through the</w:t>
            </w:r>
            <w:r w:rsidRPr="003D115B">
              <w:rPr>
                <w:color w:val="000000"/>
                <w:sz w:val="16"/>
                <w:szCs w:val="16"/>
              </w:rPr>
              <w:t xml:space="preserve"> action Team for Family Engagement that meets monthly to discuss needs and family resources. There are two scheduled conference evenings in October and </w:t>
            </w:r>
            <w:r>
              <w:rPr>
                <w:color w:val="000000"/>
                <w:sz w:val="16"/>
                <w:szCs w:val="16"/>
              </w:rPr>
              <w:t>February</w:t>
            </w:r>
            <w:r w:rsidRPr="003D115B">
              <w:rPr>
                <w:color w:val="000000"/>
                <w:sz w:val="16"/>
                <w:szCs w:val="16"/>
              </w:rPr>
              <w:t>; this will be student led conferences in grades 3-6.</w:t>
            </w:r>
          </w:p>
        </w:tc>
      </w:tr>
      <w:tr w:rsidR="00F42CE5" w14:paraId="735FAF6F" w14:textId="77777777" w:rsidTr="001C7235">
        <w:trPr>
          <w:trHeight w:val="980"/>
        </w:trPr>
        <w:tc>
          <w:tcPr>
            <w:tcW w:w="6247" w:type="dxa"/>
          </w:tcPr>
          <w:p w14:paraId="68665F1E" w14:textId="46A27071" w:rsidR="00F42CE5" w:rsidRPr="002A716F" w:rsidRDefault="002D02E8">
            <w:pPr>
              <w:rPr>
                <w:b/>
                <w:color w:val="000000" w:themeColor="text1"/>
                <w:sz w:val="18"/>
                <w:szCs w:val="18"/>
              </w:rPr>
            </w:pPr>
            <w:r w:rsidRPr="002A716F">
              <w:rPr>
                <w:b/>
                <w:color w:val="000000" w:themeColor="text1"/>
                <w:sz w:val="18"/>
                <w:szCs w:val="18"/>
              </w:rPr>
              <w:t>Describe how your school shares the PFEP, S</w:t>
            </w:r>
            <w:r w:rsidR="002A716F" w:rsidRPr="002A716F">
              <w:rPr>
                <w:b/>
                <w:color w:val="000000" w:themeColor="text1"/>
                <w:sz w:val="18"/>
                <w:szCs w:val="18"/>
              </w:rPr>
              <w:t>I</w:t>
            </w:r>
            <w:r w:rsidRPr="002A716F">
              <w:rPr>
                <w:b/>
                <w:color w:val="000000" w:themeColor="text1"/>
                <w:sz w:val="18"/>
                <w:szCs w:val="18"/>
              </w:rPr>
              <w:t xml:space="preserve">P, CNA and other Title I documents with </w:t>
            </w:r>
            <w:r w:rsidRPr="002A716F">
              <w:rPr>
                <w:b/>
                <w:color w:val="000000" w:themeColor="text1"/>
                <w:sz w:val="18"/>
                <w:szCs w:val="18"/>
                <w:u w:val="single"/>
              </w:rPr>
              <w:t>community members</w:t>
            </w:r>
            <w:r w:rsidRPr="002A716F">
              <w:rPr>
                <w:b/>
                <w:color w:val="000000" w:themeColor="text1"/>
                <w:sz w:val="18"/>
                <w:szCs w:val="18"/>
              </w:rPr>
              <w:t>.</w:t>
            </w:r>
          </w:p>
        </w:tc>
        <w:tc>
          <w:tcPr>
            <w:tcW w:w="8053" w:type="dxa"/>
          </w:tcPr>
          <w:p w14:paraId="3A5BEB53" w14:textId="1A5B26D5" w:rsidR="00F42CE5" w:rsidRPr="002A5055" w:rsidRDefault="002340FD">
            <w:pPr>
              <w:rPr>
                <w:color w:val="auto"/>
                <w:sz w:val="16"/>
                <w:szCs w:val="16"/>
              </w:rPr>
            </w:pPr>
            <w:r w:rsidRPr="002A5055">
              <w:rPr>
                <w:color w:val="auto"/>
                <w:sz w:val="16"/>
                <w:szCs w:val="16"/>
              </w:rPr>
              <w:t xml:space="preserve">We invite </w:t>
            </w:r>
            <w:r w:rsidR="00A46223" w:rsidRPr="002A5055">
              <w:rPr>
                <w:color w:val="auto"/>
                <w:sz w:val="16"/>
                <w:szCs w:val="16"/>
              </w:rPr>
              <w:t>all</w:t>
            </w:r>
            <w:r w:rsidRPr="002A5055">
              <w:rPr>
                <w:color w:val="auto"/>
                <w:sz w:val="16"/>
                <w:szCs w:val="16"/>
              </w:rPr>
              <w:t xml:space="preserve"> our business partners and community leaders who support our school to our annual Title 1 meeting and to </w:t>
            </w:r>
            <w:r w:rsidR="003D115B" w:rsidRPr="002A5055">
              <w:rPr>
                <w:color w:val="auto"/>
                <w:sz w:val="16"/>
                <w:szCs w:val="16"/>
              </w:rPr>
              <w:t>all</w:t>
            </w:r>
            <w:r w:rsidRPr="002A5055">
              <w:rPr>
                <w:color w:val="auto"/>
                <w:sz w:val="16"/>
                <w:szCs w:val="16"/>
              </w:rPr>
              <w:t xml:space="preserve"> our family focus meetings. During our </w:t>
            </w:r>
            <w:r w:rsidR="007E5F9A">
              <w:rPr>
                <w:color w:val="auto"/>
                <w:sz w:val="16"/>
                <w:szCs w:val="16"/>
              </w:rPr>
              <w:t>F</w:t>
            </w:r>
            <w:r w:rsidR="007E5F9A" w:rsidRPr="002A5055">
              <w:rPr>
                <w:color w:val="auto"/>
                <w:sz w:val="16"/>
                <w:szCs w:val="16"/>
              </w:rPr>
              <w:t>amily</w:t>
            </w:r>
            <w:r w:rsidRPr="002A5055">
              <w:rPr>
                <w:color w:val="auto"/>
                <w:sz w:val="16"/>
                <w:szCs w:val="16"/>
              </w:rPr>
              <w:t xml:space="preserve"> </w:t>
            </w:r>
            <w:r w:rsidR="007E5F9A">
              <w:rPr>
                <w:color w:val="auto"/>
                <w:sz w:val="16"/>
                <w:szCs w:val="16"/>
              </w:rPr>
              <w:t>F</w:t>
            </w:r>
            <w:r w:rsidRPr="002A5055">
              <w:rPr>
                <w:color w:val="auto"/>
                <w:sz w:val="16"/>
                <w:szCs w:val="16"/>
              </w:rPr>
              <w:t xml:space="preserve">un </w:t>
            </w:r>
            <w:r w:rsidR="007E5F9A">
              <w:rPr>
                <w:color w:val="auto"/>
                <w:sz w:val="16"/>
                <w:szCs w:val="16"/>
              </w:rPr>
              <w:t>N</w:t>
            </w:r>
            <w:r w:rsidRPr="002A5055">
              <w:rPr>
                <w:color w:val="auto"/>
                <w:sz w:val="16"/>
                <w:szCs w:val="16"/>
              </w:rPr>
              <w:t xml:space="preserve">ights AKA family academic </w:t>
            </w:r>
            <w:r w:rsidR="003D115B" w:rsidRPr="002A5055">
              <w:rPr>
                <w:color w:val="auto"/>
                <w:sz w:val="16"/>
                <w:szCs w:val="16"/>
              </w:rPr>
              <w:t>night,</w:t>
            </w:r>
            <w:r w:rsidRPr="002A5055">
              <w:rPr>
                <w:color w:val="auto"/>
                <w:sz w:val="16"/>
                <w:szCs w:val="16"/>
              </w:rPr>
              <w:t xml:space="preserve"> we give ample opportunity for the sharing of </w:t>
            </w:r>
            <w:r w:rsidR="001C7235" w:rsidRPr="002A5055">
              <w:rPr>
                <w:color w:val="auto"/>
                <w:sz w:val="16"/>
                <w:szCs w:val="16"/>
              </w:rPr>
              <w:t>all</w:t>
            </w:r>
            <w:r w:rsidRPr="002A5055">
              <w:rPr>
                <w:color w:val="auto"/>
                <w:sz w:val="16"/>
                <w:szCs w:val="16"/>
              </w:rPr>
              <w:t xml:space="preserve"> our documents</w:t>
            </w:r>
            <w:r w:rsidR="00B119E2">
              <w:rPr>
                <w:color w:val="auto"/>
                <w:sz w:val="16"/>
                <w:szCs w:val="16"/>
              </w:rPr>
              <w:t>.</w:t>
            </w:r>
            <w:r w:rsidRPr="002A5055">
              <w:rPr>
                <w:color w:val="auto"/>
                <w:sz w:val="16"/>
                <w:szCs w:val="16"/>
              </w:rPr>
              <w:t xml:space="preserve"> </w:t>
            </w:r>
            <w:r w:rsidR="00B119E2">
              <w:rPr>
                <w:color w:val="auto"/>
                <w:sz w:val="16"/>
                <w:szCs w:val="16"/>
              </w:rPr>
              <w:t>T</w:t>
            </w:r>
            <w:r w:rsidRPr="002A5055">
              <w:rPr>
                <w:color w:val="auto"/>
                <w:sz w:val="16"/>
                <w:szCs w:val="16"/>
              </w:rPr>
              <w:t>hey are also invited to our program evaluation meeting in May of 2424 to obtain input and give feedback</w:t>
            </w:r>
            <w:r w:rsidR="00A46223">
              <w:rPr>
                <w:color w:val="auto"/>
                <w:sz w:val="16"/>
                <w:szCs w:val="16"/>
              </w:rPr>
              <w:t>.</w:t>
            </w:r>
          </w:p>
        </w:tc>
      </w:tr>
    </w:tbl>
    <w:p w14:paraId="14900FB8" w14:textId="77777777" w:rsidR="002A716F" w:rsidRDefault="002A716F">
      <w:pPr>
        <w:spacing w:after="20" w:line="240" w:lineRule="auto"/>
        <w:rPr>
          <w:b/>
        </w:rPr>
      </w:pPr>
    </w:p>
    <w:p w14:paraId="22DD54E7" w14:textId="2BD1A62D" w:rsidR="00F42CE5" w:rsidRPr="002A716F" w:rsidRDefault="002D02E8">
      <w:pPr>
        <w:numPr>
          <w:ilvl w:val="0"/>
          <w:numId w:val="1"/>
        </w:numPr>
        <w:pBdr>
          <w:top w:val="nil"/>
          <w:left w:val="nil"/>
          <w:bottom w:val="nil"/>
          <w:right w:val="nil"/>
          <w:between w:val="nil"/>
        </w:pBdr>
        <w:spacing w:line="240" w:lineRule="auto"/>
        <w:rPr>
          <w:b/>
          <w:color w:val="000000"/>
          <w:u w:val="single"/>
        </w:rPr>
      </w:pPr>
      <w:r w:rsidRPr="00B365BD">
        <w:rPr>
          <w:b/>
          <w:color w:val="000000"/>
          <w:sz w:val="20"/>
          <w:szCs w:val="20"/>
        </w:rPr>
        <w:t xml:space="preserve">Educate and build the capacity of school staff (administration, teachers, instructional assistants, custodial, front office, etc) on ways in which </w:t>
      </w:r>
      <w:r w:rsidR="002A716F" w:rsidRPr="00B365BD">
        <w:rPr>
          <w:b/>
          <w:color w:val="000000"/>
          <w:sz w:val="20"/>
          <w:szCs w:val="20"/>
        </w:rPr>
        <w:t>to communicate effectively, build relationships,</w:t>
      </w:r>
      <w:r w:rsidRPr="00B365BD">
        <w:rPr>
          <w:b/>
          <w:color w:val="000000"/>
          <w:sz w:val="20"/>
          <w:szCs w:val="20"/>
        </w:rPr>
        <w:t xml:space="preserve"> and engage families as well as the importance of parent and family engagement in increasing student achievement.  Explain your plan for this school year.</w:t>
      </w:r>
      <w:r w:rsidR="002A716F" w:rsidRPr="00B365BD">
        <w:rPr>
          <w:b/>
          <w:color w:val="000000"/>
          <w:sz w:val="20"/>
          <w:szCs w:val="20"/>
        </w:rPr>
        <w:t xml:space="preserve"> </w:t>
      </w:r>
      <w:r w:rsidR="002A716F" w:rsidRPr="00B365BD">
        <w:rPr>
          <w:b/>
          <w:color w:val="000000"/>
          <w:sz w:val="20"/>
          <w:szCs w:val="20"/>
          <w:u w:val="single"/>
        </w:rPr>
        <w:t xml:space="preserve">This section focuses on training staff to work with </w:t>
      </w:r>
      <w:r w:rsidR="002A716F" w:rsidRPr="00492731">
        <w:rPr>
          <w:b/>
          <w:color w:val="000000"/>
          <w:sz w:val="20"/>
          <w:szCs w:val="20"/>
          <w:u w:val="single"/>
        </w:rPr>
        <w:t>families</w:t>
      </w:r>
      <w:r w:rsidR="002A716F" w:rsidRPr="00B365BD">
        <w:rPr>
          <w:b/>
          <w:color w:val="000000"/>
          <w:sz w:val="20"/>
          <w:szCs w:val="20"/>
          <w:u w:val="single"/>
        </w:rPr>
        <w:t xml:space="preserve"> to improve academic achievement</w:t>
      </w:r>
      <w:r w:rsidR="002A716F" w:rsidRPr="002A716F">
        <w:rPr>
          <w:b/>
          <w:color w:val="000000"/>
          <w:u w:val="single"/>
        </w:rPr>
        <w:t>.</w:t>
      </w:r>
    </w:p>
    <w:tbl>
      <w:tblPr>
        <w:tblStyle w:val="a3"/>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19"/>
        <w:gridCol w:w="4775"/>
        <w:gridCol w:w="3461"/>
        <w:gridCol w:w="2029"/>
        <w:gridCol w:w="1416"/>
      </w:tblGrid>
      <w:tr w:rsidR="00F42CE5" w14:paraId="10589B8C" w14:textId="77777777" w:rsidTr="00B365BD">
        <w:trPr>
          <w:trHeight w:val="664"/>
        </w:trPr>
        <w:tc>
          <w:tcPr>
            <w:tcW w:w="2619" w:type="dxa"/>
          </w:tcPr>
          <w:p w14:paraId="200EEA00" w14:textId="77777777" w:rsidR="00F42CE5" w:rsidRPr="002A716F" w:rsidRDefault="00F42CE5">
            <w:pPr>
              <w:jc w:val="center"/>
              <w:rPr>
                <w:b/>
                <w:color w:val="000000" w:themeColor="text1"/>
                <w:sz w:val="18"/>
                <w:szCs w:val="18"/>
                <w:u w:val="single"/>
              </w:rPr>
            </w:pPr>
          </w:p>
          <w:p w14:paraId="7733D1CC" w14:textId="78DC4249" w:rsidR="00B365BD" w:rsidRPr="00B365BD" w:rsidRDefault="002D02E8" w:rsidP="00B365BD">
            <w:pPr>
              <w:jc w:val="center"/>
              <w:rPr>
                <w:b/>
                <w:color w:val="000000" w:themeColor="text1"/>
                <w:sz w:val="18"/>
                <w:szCs w:val="18"/>
                <w:u w:val="single"/>
              </w:rPr>
            </w:pPr>
            <w:r w:rsidRPr="002A716F">
              <w:rPr>
                <w:b/>
                <w:color w:val="000000" w:themeColor="text1"/>
                <w:sz w:val="18"/>
                <w:szCs w:val="18"/>
                <w:u w:val="single"/>
              </w:rPr>
              <w:t>Topic/Title</w:t>
            </w:r>
          </w:p>
        </w:tc>
        <w:tc>
          <w:tcPr>
            <w:tcW w:w="4775" w:type="dxa"/>
          </w:tcPr>
          <w:p w14:paraId="1A046A1C"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 xml:space="preserve">How does this help staff build school/family relationships?  </w:t>
            </w:r>
          </w:p>
        </w:tc>
        <w:tc>
          <w:tcPr>
            <w:tcW w:w="3461" w:type="dxa"/>
          </w:tcPr>
          <w:p w14:paraId="36677656"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Format for Implementation:  workshop, book study, presenter, etc.</w:t>
            </w:r>
          </w:p>
          <w:p w14:paraId="3A3383A1" w14:textId="77777777" w:rsidR="00F42CE5" w:rsidRPr="002A716F" w:rsidRDefault="00F42CE5">
            <w:pPr>
              <w:jc w:val="center"/>
              <w:rPr>
                <w:b/>
                <w:color w:val="000000" w:themeColor="text1"/>
                <w:sz w:val="18"/>
                <w:szCs w:val="18"/>
                <w:u w:val="single"/>
              </w:rPr>
            </w:pPr>
          </w:p>
        </w:tc>
        <w:tc>
          <w:tcPr>
            <w:tcW w:w="2029" w:type="dxa"/>
          </w:tcPr>
          <w:p w14:paraId="654D8EC7"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Who is the audience?</w:t>
            </w:r>
          </w:p>
        </w:tc>
        <w:tc>
          <w:tcPr>
            <w:tcW w:w="1416" w:type="dxa"/>
          </w:tcPr>
          <w:p w14:paraId="6B6B5995" w14:textId="77777777" w:rsidR="00F42CE5" w:rsidRPr="002A716F" w:rsidRDefault="002D02E8">
            <w:pPr>
              <w:jc w:val="center"/>
              <w:rPr>
                <w:b/>
                <w:color w:val="000000" w:themeColor="text1"/>
                <w:sz w:val="18"/>
                <w:szCs w:val="18"/>
                <w:u w:val="single"/>
              </w:rPr>
            </w:pPr>
            <w:r w:rsidRPr="002A716F">
              <w:rPr>
                <w:b/>
                <w:color w:val="000000" w:themeColor="text1"/>
                <w:sz w:val="18"/>
                <w:szCs w:val="18"/>
                <w:u w:val="single"/>
              </w:rPr>
              <w:t>Tentative Date/Time</w:t>
            </w:r>
          </w:p>
        </w:tc>
      </w:tr>
      <w:tr w:rsidR="00F42CE5" w14:paraId="54B5C808" w14:textId="77777777" w:rsidTr="00B365BD">
        <w:trPr>
          <w:trHeight w:val="332"/>
        </w:trPr>
        <w:tc>
          <w:tcPr>
            <w:tcW w:w="2619" w:type="dxa"/>
          </w:tcPr>
          <w:p w14:paraId="32540B6C" w14:textId="002131F2" w:rsidR="00F42CE5" w:rsidRPr="009471BC" w:rsidRDefault="009471BC">
            <w:pPr>
              <w:rPr>
                <w:color w:val="auto"/>
                <w:sz w:val="16"/>
                <w:szCs w:val="16"/>
              </w:rPr>
            </w:pPr>
            <w:r>
              <w:rPr>
                <w:color w:val="auto"/>
                <w:sz w:val="16"/>
                <w:szCs w:val="16"/>
              </w:rPr>
              <w:t>Parent and Family Engagement Nights</w:t>
            </w:r>
          </w:p>
        </w:tc>
        <w:tc>
          <w:tcPr>
            <w:tcW w:w="4775" w:type="dxa"/>
          </w:tcPr>
          <w:p w14:paraId="5D470599" w14:textId="5864A378" w:rsidR="00F42CE5" w:rsidRDefault="00F37066">
            <w:pPr>
              <w:rPr>
                <w:sz w:val="16"/>
                <w:szCs w:val="16"/>
              </w:rPr>
            </w:pPr>
            <w:r w:rsidRPr="00301C54">
              <w:rPr>
                <w:color w:val="auto"/>
                <w:sz w:val="16"/>
                <w:szCs w:val="16"/>
              </w:rPr>
              <w:t>There are three main family academic or Family Fun Nights this school year. One is in partnership with Publix for a Math Night to increase parents and students use of grade level math while grocery shopping. The Orlando Science Center will visit Sabal in January of 2024 for an hour and a half with science skill areas set up for families to rotate through. The next is Literacy Night with the bookfair and special guest authors. The focus will be on fluency, vocabulary acquisition and comprehension.</w:t>
            </w:r>
          </w:p>
        </w:tc>
        <w:tc>
          <w:tcPr>
            <w:tcW w:w="3461" w:type="dxa"/>
          </w:tcPr>
          <w:p w14:paraId="08AEB6D8" w14:textId="2E1BA3CF" w:rsidR="00F42CE5" w:rsidRDefault="003D115B">
            <w:pPr>
              <w:rPr>
                <w:sz w:val="16"/>
                <w:szCs w:val="16"/>
              </w:rPr>
            </w:pPr>
            <w:r w:rsidRPr="003D115B">
              <w:rPr>
                <w:color w:val="auto"/>
                <w:sz w:val="16"/>
                <w:szCs w:val="16"/>
              </w:rPr>
              <w:t>Use of the campus area including the main building and cafeteria.</w:t>
            </w:r>
            <w:r>
              <w:rPr>
                <w:color w:val="auto"/>
                <w:sz w:val="16"/>
                <w:szCs w:val="16"/>
              </w:rPr>
              <w:t xml:space="preserve"> Staff volunteers, approved community volunteers and Orlando Science Center and Publix staff members.</w:t>
            </w:r>
          </w:p>
        </w:tc>
        <w:tc>
          <w:tcPr>
            <w:tcW w:w="2029" w:type="dxa"/>
          </w:tcPr>
          <w:p w14:paraId="31A94467" w14:textId="22638D4A" w:rsidR="00F42CE5" w:rsidRPr="00301C54" w:rsidRDefault="00F37066">
            <w:pPr>
              <w:rPr>
                <w:color w:val="auto"/>
                <w:sz w:val="16"/>
                <w:szCs w:val="16"/>
              </w:rPr>
            </w:pPr>
            <w:r w:rsidRPr="00301C54">
              <w:rPr>
                <w:color w:val="auto"/>
                <w:sz w:val="16"/>
                <w:szCs w:val="16"/>
              </w:rPr>
              <w:t>Families, community partners</w:t>
            </w:r>
          </w:p>
        </w:tc>
        <w:tc>
          <w:tcPr>
            <w:tcW w:w="1416" w:type="dxa"/>
          </w:tcPr>
          <w:p w14:paraId="45B1E548" w14:textId="3C84129E" w:rsidR="00F42CE5" w:rsidRPr="00301C54" w:rsidRDefault="00F37066">
            <w:pPr>
              <w:rPr>
                <w:color w:val="auto"/>
                <w:sz w:val="16"/>
                <w:szCs w:val="16"/>
              </w:rPr>
            </w:pPr>
            <w:r w:rsidRPr="00301C54">
              <w:rPr>
                <w:color w:val="auto"/>
                <w:sz w:val="16"/>
                <w:szCs w:val="16"/>
              </w:rPr>
              <w:t>September 2023, January 2024 and March 2024</w:t>
            </w:r>
          </w:p>
        </w:tc>
      </w:tr>
      <w:tr w:rsidR="00F42CE5" w14:paraId="4C5F9478" w14:textId="77777777" w:rsidTr="001C7235">
        <w:trPr>
          <w:trHeight w:val="818"/>
        </w:trPr>
        <w:tc>
          <w:tcPr>
            <w:tcW w:w="2619" w:type="dxa"/>
          </w:tcPr>
          <w:p w14:paraId="5DE35811" w14:textId="149C49EA" w:rsidR="00F42CE5" w:rsidRPr="00A46223" w:rsidRDefault="00A46223">
            <w:pPr>
              <w:rPr>
                <w:color w:val="auto"/>
                <w:sz w:val="16"/>
                <w:szCs w:val="16"/>
              </w:rPr>
            </w:pPr>
            <w:r w:rsidRPr="00A46223">
              <w:rPr>
                <w:color w:val="auto"/>
                <w:sz w:val="16"/>
                <w:szCs w:val="16"/>
              </w:rPr>
              <w:t>Student Led Conferences</w:t>
            </w:r>
          </w:p>
          <w:p w14:paraId="5CC7C2AE" w14:textId="77777777" w:rsidR="00B365BD" w:rsidRDefault="00B365BD">
            <w:pPr>
              <w:rPr>
                <w:sz w:val="16"/>
                <w:szCs w:val="16"/>
              </w:rPr>
            </w:pPr>
          </w:p>
        </w:tc>
        <w:tc>
          <w:tcPr>
            <w:tcW w:w="4775" w:type="dxa"/>
          </w:tcPr>
          <w:p w14:paraId="76847D00" w14:textId="12BDC28B" w:rsidR="00F42CE5" w:rsidRDefault="00A46223">
            <w:pPr>
              <w:rPr>
                <w:sz w:val="16"/>
                <w:szCs w:val="16"/>
              </w:rPr>
            </w:pPr>
            <w:r w:rsidRPr="000E2EA1">
              <w:rPr>
                <w:color w:val="auto"/>
                <w:sz w:val="16"/>
                <w:szCs w:val="16"/>
              </w:rPr>
              <w:t xml:space="preserve">Staff is trained on ways to collect and review data </w:t>
            </w:r>
            <w:r w:rsidR="0030171D" w:rsidRPr="000E2EA1">
              <w:rPr>
                <w:color w:val="auto"/>
                <w:sz w:val="16"/>
                <w:szCs w:val="16"/>
              </w:rPr>
              <w:t>throughout</w:t>
            </w:r>
            <w:r w:rsidRPr="000E2EA1">
              <w:rPr>
                <w:color w:val="auto"/>
                <w:sz w:val="16"/>
                <w:szCs w:val="16"/>
              </w:rPr>
              <w:t xml:space="preserve"> the year</w:t>
            </w:r>
            <w:r w:rsidR="0030171D">
              <w:rPr>
                <w:color w:val="auto"/>
                <w:sz w:val="16"/>
                <w:szCs w:val="16"/>
              </w:rPr>
              <w:t xml:space="preserve"> </w:t>
            </w:r>
            <w:r w:rsidR="00492731">
              <w:rPr>
                <w:color w:val="auto"/>
                <w:sz w:val="16"/>
                <w:szCs w:val="16"/>
              </w:rPr>
              <w:t>with their students. This can be done with reviewing iReady lessons passed, Lexia lessons passed, test scores, goals, and/or BEST standards proficiency/mastery</w:t>
            </w:r>
            <w:r w:rsidR="007E5F9A">
              <w:rPr>
                <w:color w:val="auto"/>
                <w:sz w:val="16"/>
                <w:szCs w:val="16"/>
              </w:rPr>
              <w:t>, FAST and STAR.</w:t>
            </w:r>
          </w:p>
        </w:tc>
        <w:tc>
          <w:tcPr>
            <w:tcW w:w="3461" w:type="dxa"/>
          </w:tcPr>
          <w:p w14:paraId="53BC6980" w14:textId="5A7838DC" w:rsidR="00F42CE5" w:rsidRDefault="003D115B">
            <w:pPr>
              <w:rPr>
                <w:sz w:val="16"/>
                <w:szCs w:val="16"/>
              </w:rPr>
            </w:pPr>
            <w:r w:rsidRPr="003D115B">
              <w:rPr>
                <w:color w:val="auto"/>
                <w:sz w:val="16"/>
                <w:szCs w:val="16"/>
              </w:rPr>
              <w:t>Families com</w:t>
            </w:r>
            <w:r w:rsidR="007E5F9A">
              <w:rPr>
                <w:color w:val="auto"/>
                <w:sz w:val="16"/>
                <w:szCs w:val="16"/>
              </w:rPr>
              <w:t>e</w:t>
            </w:r>
            <w:r w:rsidRPr="003D115B">
              <w:rPr>
                <w:color w:val="auto"/>
                <w:sz w:val="16"/>
                <w:szCs w:val="16"/>
              </w:rPr>
              <w:t xml:space="preserve"> to their children’s classroom on scheduled nights and times.</w:t>
            </w:r>
            <w:r w:rsidR="00492731">
              <w:rPr>
                <w:color w:val="auto"/>
                <w:sz w:val="16"/>
                <w:szCs w:val="16"/>
              </w:rPr>
              <w:t xml:space="preserve"> Students then </w:t>
            </w:r>
            <w:r w:rsidR="001C7235">
              <w:rPr>
                <w:color w:val="auto"/>
                <w:sz w:val="16"/>
                <w:szCs w:val="16"/>
              </w:rPr>
              <w:t>explain</w:t>
            </w:r>
            <w:r w:rsidR="00492731">
              <w:rPr>
                <w:color w:val="auto"/>
                <w:sz w:val="16"/>
                <w:szCs w:val="16"/>
              </w:rPr>
              <w:t xml:space="preserve"> their goals and conferenc</w:t>
            </w:r>
            <w:r w:rsidR="007E5F9A">
              <w:rPr>
                <w:color w:val="auto"/>
                <w:sz w:val="16"/>
                <w:szCs w:val="16"/>
              </w:rPr>
              <w:t>e</w:t>
            </w:r>
            <w:r w:rsidR="00492731">
              <w:rPr>
                <w:color w:val="auto"/>
                <w:sz w:val="16"/>
                <w:szCs w:val="16"/>
              </w:rPr>
              <w:t xml:space="preserve"> on how to meet those goals with</w:t>
            </w:r>
            <w:r w:rsidR="000A3406">
              <w:rPr>
                <w:color w:val="auto"/>
                <w:sz w:val="16"/>
                <w:szCs w:val="16"/>
              </w:rPr>
              <w:t xml:space="preserve"> support at school and </w:t>
            </w:r>
            <w:r w:rsidR="000A3406">
              <w:rPr>
                <w:color w:val="auto"/>
                <w:sz w:val="16"/>
                <w:szCs w:val="16"/>
              </w:rPr>
              <w:lastRenderedPageBreak/>
              <w:t>home.</w:t>
            </w:r>
            <w:r w:rsidR="007E5F9A">
              <w:rPr>
                <w:color w:val="auto"/>
                <w:sz w:val="16"/>
                <w:szCs w:val="16"/>
              </w:rPr>
              <w:t xml:space="preserve"> Materials to help those skills are then distributed.</w:t>
            </w:r>
          </w:p>
        </w:tc>
        <w:tc>
          <w:tcPr>
            <w:tcW w:w="2029" w:type="dxa"/>
          </w:tcPr>
          <w:p w14:paraId="7E28411E" w14:textId="7A7891C9" w:rsidR="00F42CE5" w:rsidRDefault="004A3E33">
            <w:pPr>
              <w:rPr>
                <w:sz w:val="16"/>
                <w:szCs w:val="16"/>
              </w:rPr>
            </w:pPr>
            <w:r w:rsidRPr="004A3E33">
              <w:rPr>
                <w:color w:val="auto"/>
                <w:sz w:val="16"/>
                <w:szCs w:val="16"/>
              </w:rPr>
              <w:lastRenderedPageBreak/>
              <w:t>Families and staff</w:t>
            </w:r>
          </w:p>
        </w:tc>
        <w:tc>
          <w:tcPr>
            <w:tcW w:w="1416" w:type="dxa"/>
          </w:tcPr>
          <w:p w14:paraId="27ABD87A" w14:textId="77777777" w:rsidR="00F42CE5" w:rsidRPr="003D115B" w:rsidRDefault="003D115B">
            <w:pPr>
              <w:rPr>
                <w:color w:val="auto"/>
                <w:sz w:val="16"/>
                <w:szCs w:val="16"/>
              </w:rPr>
            </w:pPr>
            <w:r w:rsidRPr="003D115B">
              <w:rPr>
                <w:color w:val="auto"/>
                <w:sz w:val="16"/>
                <w:szCs w:val="16"/>
              </w:rPr>
              <w:t>October 2023</w:t>
            </w:r>
          </w:p>
          <w:p w14:paraId="69571222" w14:textId="23C7CA14" w:rsidR="003D115B" w:rsidRDefault="003D115B">
            <w:pPr>
              <w:rPr>
                <w:sz w:val="16"/>
                <w:szCs w:val="16"/>
              </w:rPr>
            </w:pPr>
            <w:r w:rsidRPr="003D115B">
              <w:rPr>
                <w:color w:val="auto"/>
                <w:sz w:val="16"/>
                <w:szCs w:val="16"/>
              </w:rPr>
              <w:t>February 2024</w:t>
            </w:r>
          </w:p>
        </w:tc>
      </w:tr>
    </w:tbl>
    <w:p w14:paraId="09CF8B93" w14:textId="77777777" w:rsidR="00F42CE5" w:rsidRDefault="00F42CE5">
      <w:pPr>
        <w:spacing w:after="20" w:line="240" w:lineRule="auto"/>
        <w:rPr>
          <w:b/>
        </w:rPr>
      </w:pPr>
    </w:p>
    <w:p w14:paraId="7A2A40EB" w14:textId="77777777" w:rsidR="00F42CE5" w:rsidRDefault="002D02E8">
      <w:pPr>
        <w:numPr>
          <w:ilvl w:val="0"/>
          <w:numId w:val="1"/>
        </w:numPr>
        <w:pBdr>
          <w:top w:val="nil"/>
          <w:left w:val="nil"/>
          <w:bottom w:val="nil"/>
          <w:right w:val="nil"/>
          <w:between w:val="nil"/>
        </w:pBdr>
        <w:spacing w:after="0" w:line="240" w:lineRule="auto"/>
        <w:rPr>
          <w:color w:val="000000"/>
        </w:rPr>
      </w:pPr>
      <w:r>
        <w:rPr>
          <w:b/>
          <w:color w:val="000000"/>
        </w:rPr>
        <w:t xml:space="preserve">Provide assistance, training, workshops, events, and/or meetings for families to help them understand the education system, curriculum, standards, state assessments and achievement levels. </w:t>
      </w:r>
    </w:p>
    <w:p w14:paraId="42097241" w14:textId="77777777" w:rsidR="00F42CE5" w:rsidRDefault="002D02E8">
      <w:pPr>
        <w:numPr>
          <w:ilvl w:val="0"/>
          <w:numId w:val="2"/>
        </w:numPr>
        <w:pBdr>
          <w:top w:val="nil"/>
          <w:left w:val="nil"/>
          <w:bottom w:val="nil"/>
          <w:right w:val="nil"/>
          <w:between w:val="nil"/>
        </w:pBdr>
        <w:spacing w:after="0" w:line="240" w:lineRule="auto"/>
        <w:rPr>
          <w:color w:val="000000"/>
          <w:sz w:val="18"/>
          <w:szCs w:val="18"/>
        </w:rPr>
      </w:pPr>
      <w:r>
        <w:rPr>
          <w:b/>
          <w:color w:val="000000"/>
          <w:sz w:val="18"/>
          <w:szCs w:val="18"/>
        </w:rPr>
        <w:t xml:space="preserve">Offer workshops, events and/or meetings at flexible dates/times.  (i.e. morning, evening, lunch, Saturdays). </w:t>
      </w:r>
    </w:p>
    <w:p w14:paraId="7F70FD41" w14:textId="77777777" w:rsidR="00F42CE5" w:rsidRDefault="002D02E8">
      <w:pPr>
        <w:numPr>
          <w:ilvl w:val="0"/>
          <w:numId w:val="2"/>
        </w:numPr>
        <w:pBdr>
          <w:top w:val="nil"/>
          <w:left w:val="nil"/>
          <w:bottom w:val="nil"/>
          <w:right w:val="nil"/>
          <w:between w:val="nil"/>
        </w:pBdr>
        <w:spacing w:after="0" w:line="240" w:lineRule="auto"/>
        <w:rPr>
          <w:color w:val="000000"/>
          <w:sz w:val="18"/>
          <w:szCs w:val="18"/>
        </w:rPr>
      </w:pPr>
      <w:r>
        <w:rPr>
          <w:b/>
          <w:color w:val="000000"/>
          <w:sz w:val="18"/>
          <w:szCs w:val="18"/>
        </w:rPr>
        <w:t xml:space="preserve">Provide information to families in a timely manner and in an easy to read format. </w:t>
      </w:r>
    </w:p>
    <w:p w14:paraId="2CB0980E" w14:textId="77777777" w:rsidR="00F42CE5" w:rsidRDefault="002D02E8">
      <w:pPr>
        <w:numPr>
          <w:ilvl w:val="0"/>
          <w:numId w:val="2"/>
        </w:numPr>
        <w:pBdr>
          <w:top w:val="nil"/>
          <w:left w:val="nil"/>
          <w:bottom w:val="nil"/>
          <w:right w:val="nil"/>
          <w:between w:val="nil"/>
        </w:pBdr>
        <w:spacing w:line="240" w:lineRule="auto"/>
        <w:rPr>
          <w:color w:val="000000"/>
          <w:sz w:val="18"/>
          <w:szCs w:val="18"/>
        </w:rPr>
      </w:pPr>
      <w:r>
        <w:rPr>
          <w:b/>
          <w:color w:val="000000"/>
          <w:sz w:val="18"/>
          <w:szCs w:val="18"/>
        </w:rPr>
        <w:t>The pre-populated topics are required for ALL schools; schools may add additional topics, as needed, based on family feedback collected.</w:t>
      </w:r>
    </w:p>
    <w:tbl>
      <w:tblPr>
        <w:tblStyle w:val="a4"/>
        <w:tblW w:w="1430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790"/>
        <w:gridCol w:w="2156"/>
        <w:gridCol w:w="1179"/>
        <w:gridCol w:w="4252"/>
        <w:gridCol w:w="2948"/>
        <w:gridCol w:w="1170"/>
        <w:gridCol w:w="805"/>
      </w:tblGrid>
      <w:tr w:rsidR="00F42CE5" w14:paraId="06751742" w14:textId="77777777" w:rsidTr="00B365BD">
        <w:trPr>
          <w:trHeight w:val="165"/>
        </w:trPr>
        <w:tc>
          <w:tcPr>
            <w:tcW w:w="14300" w:type="dxa"/>
            <w:gridSpan w:val="7"/>
          </w:tcPr>
          <w:p w14:paraId="0DC62B3A" w14:textId="77777777" w:rsidR="00F42CE5" w:rsidRPr="002A716F" w:rsidRDefault="002D02E8">
            <w:pPr>
              <w:jc w:val="center"/>
              <w:rPr>
                <w:b/>
              </w:rPr>
            </w:pPr>
            <w:r w:rsidRPr="002A716F">
              <w:rPr>
                <w:b/>
                <w:color w:val="000000" w:themeColor="text1"/>
              </w:rPr>
              <w:t>Building Capacity of Families to Support Learning at Home</w:t>
            </w:r>
          </w:p>
        </w:tc>
      </w:tr>
      <w:tr w:rsidR="00F42CE5" w14:paraId="04F4D42F" w14:textId="77777777" w:rsidTr="00B365BD">
        <w:trPr>
          <w:trHeight w:val="1256"/>
        </w:trPr>
        <w:tc>
          <w:tcPr>
            <w:tcW w:w="1790" w:type="dxa"/>
            <w:vAlign w:val="center"/>
          </w:tcPr>
          <w:p w14:paraId="5509E184"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Topic</w:t>
            </w:r>
          </w:p>
        </w:tc>
        <w:tc>
          <w:tcPr>
            <w:tcW w:w="2156" w:type="dxa"/>
            <w:vAlign w:val="center"/>
          </w:tcPr>
          <w:p w14:paraId="771D7B09"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Title</w:t>
            </w:r>
          </w:p>
        </w:tc>
        <w:tc>
          <w:tcPr>
            <w:tcW w:w="1179" w:type="dxa"/>
          </w:tcPr>
          <w:p w14:paraId="410612AA"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Tentative</w:t>
            </w:r>
          </w:p>
          <w:p w14:paraId="2106CA1E" w14:textId="77777777" w:rsidR="00F42CE5" w:rsidRPr="002A716F" w:rsidRDefault="002D02E8">
            <w:pPr>
              <w:jc w:val="center"/>
              <w:rPr>
                <w:b/>
                <w:color w:val="000000" w:themeColor="text1"/>
                <w:sz w:val="20"/>
                <w:szCs w:val="20"/>
                <w:u w:val="single"/>
              </w:rPr>
            </w:pPr>
            <w:r w:rsidRPr="002A716F">
              <w:rPr>
                <w:b/>
                <w:color w:val="000000" w:themeColor="text1"/>
                <w:sz w:val="20"/>
                <w:szCs w:val="20"/>
                <w:u w:val="single"/>
              </w:rPr>
              <w:t>Date/Time</w:t>
            </w:r>
          </w:p>
          <w:p w14:paraId="1C84A9E2" w14:textId="77777777" w:rsidR="00F42CE5" w:rsidRPr="002A716F" w:rsidRDefault="002D02E8">
            <w:pPr>
              <w:jc w:val="center"/>
              <w:rPr>
                <w:b/>
                <w:color w:val="000000" w:themeColor="text1"/>
                <w:sz w:val="20"/>
                <w:szCs w:val="20"/>
                <w:u w:val="single"/>
              </w:rPr>
            </w:pPr>
            <w:r w:rsidRPr="002A716F">
              <w:rPr>
                <w:color w:val="000000" w:themeColor="text1"/>
                <w:sz w:val="20"/>
                <w:szCs w:val="20"/>
              </w:rPr>
              <w:t>Are they flexible?</w:t>
            </w:r>
          </w:p>
        </w:tc>
        <w:tc>
          <w:tcPr>
            <w:tcW w:w="4252" w:type="dxa"/>
            <w:vAlign w:val="center"/>
          </w:tcPr>
          <w:p w14:paraId="2875F36F" w14:textId="77777777" w:rsidR="00F42CE5" w:rsidRPr="002A716F" w:rsidRDefault="002D02E8">
            <w:pPr>
              <w:jc w:val="center"/>
              <w:rPr>
                <w:b/>
                <w:color w:val="000000" w:themeColor="text1"/>
                <w:sz w:val="20"/>
                <w:szCs w:val="20"/>
              </w:rPr>
            </w:pPr>
            <w:r w:rsidRPr="002A716F">
              <w:rPr>
                <w:b/>
                <w:color w:val="000000" w:themeColor="text1"/>
                <w:sz w:val="20"/>
                <w:szCs w:val="20"/>
                <w:u w:val="single"/>
              </w:rPr>
              <w:t>Adult learning goal:</w:t>
            </w:r>
            <w:r w:rsidRPr="002A716F">
              <w:rPr>
                <w:b/>
                <w:color w:val="000000" w:themeColor="text1"/>
                <w:sz w:val="20"/>
                <w:szCs w:val="20"/>
              </w:rPr>
              <w:t xml:space="preserve">  What skill that reinforces student learning at home will families gain during this training?</w:t>
            </w:r>
          </w:p>
        </w:tc>
        <w:tc>
          <w:tcPr>
            <w:tcW w:w="2948" w:type="dxa"/>
          </w:tcPr>
          <w:p w14:paraId="5008A2DE" w14:textId="77777777" w:rsidR="00F42CE5" w:rsidRPr="002A716F" w:rsidRDefault="002D02E8">
            <w:pPr>
              <w:jc w:val="center"/>
              <w:rPr>
                <w:b/>
                <w:color w:val="000000" w:themeColor="text1"/>
                <w:sz w:val="20"/>
                <w:szCs w:val="20"/>
              </w:rPr>
            </w:pPr>
            <w:r w:rsidRPr="002A716F">
              <w:rPr>
                <w:b/>
                <w:color w:val="000000" w:themeColor="text1"/>
                <w:sz w:val="20"/>
                <w:szCs w:val="20"/>
              </w:rPr>
              <w:t xml:space="preserve">List the Schoolwide improvement plan (SWP) goal this event </w:t>
            </w:r>
            <w:r w:rsidRPr="002A716F">
              <w:rPr>
                <w:b/>
                <w:color w:val="000000" w:themeColor="text1"/>
                <w:sz w:val="20"/>
                <w:szCs w:val="20"/>
                <w:u w:val="single"/>
              </w:rPr>
              <w:t xml:space="preserve">directly </w:t>
            </w:r>
            <w:r w:rsidRPr="002A716F">
              <w:rPr>
                <w:b/>
                <w:color w:val="000000" w:themeColor="text1"/>
                <w:sz w:val="20"/>
                <w:szCs w:val="20"/>
              </w:rPr>
              <w:t>supports</w:t>
            </w:r>
          </w:p>
        </w:tc>
        <w:tc>
          <w:tcPr>
            <w:tcW w:w="1170" w:type="dxa"/>
          </w:tcPr>
          <w:p w14:paraId="765D0BAB" w14:textId="77777777" w:rsidR="00F42CE5" w:rsidRPr="002A716F" w:rsidRDefault="002D02E8">
            <w:pPr>
              <w:jc w:val="center"/>
              <w:rPr>
                <w:b/>
                <w:color w:val="000000" w:themeColor="text1"/>
                <w:sz w:val="20"/>
                <w:szCs w:val="20"/>
              </w:rPr>
            </w:pPr>
            <w:r w:rsidRPr="002A716F">
              <w:rPr>
                <w:b/>
                <w:color w:val="000000" w:themeColor="text1"/>
                <w:sz w:val="20"/>
                <w:szCs w:val="20"/>
              </w:rPr>
              <w:t>Translation provided</w:t>
            </w:r>
          </w:p>
        </w:tc>
        <w:tc>
          <w:tcPr>
            <w:tcW w:w="805" w:type="dxa"/>
          </w:tcPr>
          <w:p w14:paraId="6A9583F9" w14:textId="77777777" w:rsidR="00F42CE5" w:rsidRPr="00B365BD" w:rsidRDefault="002D02E8">
            <w:pPr>
              <w:jc w:val="center"/>
              <w:rPr>
                <w:b/>
                <w:color w:val="000000" w:themeColor="text1"/>
                <w:sz w:val="14"/>
                <w:szCs w:val="14"/>
                <w:u w:val="single"/>
              </w:rPr>
            </w:pPr>
            <w:r w:rsidRPr="00B365BD">
              <w:rPr>
                <w:b/>
                <w:color w:val="000000" w:themeColor="text1"/>
                <w:sz w:val="14"/>
                <w:szCs w:val="14"/>
              </w:rPr>
              <w:t>Take home materials provided</w:t>
            </w:r>
          </w:p>
        </w:tc>
      </w:tr>
      <w:tr w:rsidR="00F42CE5" w14:paraId="71EEAA45" w14:textId="77777777" w:rsidTr="00B365BD">
        <w:trPr>
          <w:trHeight w:val="715"/>
        </w:trPr>
        <w:tc>
          <w:tcPr>
            <w:tcW w:w="1790" w:type="dxa"/>
            <w:vAlign w:val="center"/>
          </w:tcPr>
          <w:p w14:paraId="3F7CB1B1" w14:textId="77777777" w:rsidR="00F42CE5" w:rsidRPr="002A716F" w:rsidRDefault="002D02E8">
            <w:pPr>
              <w:jc w:val="center"/>
              <w:rPr>
                <w:b/>
                <w:color w:val="000000" w:themeColor="text1"/>
                <w:sz w:val="18"/>
                <w:szCs w:val="18"/>
              </w:rPr>
            </w:pPr>
            <w:r w:rsidRPr="002A716F">
              <w:rPr>
                <w:b/>
                <w:color w:val="000000" w:themeColor="text1"/>
                <w:sz w:val="18"/>
                <w:szCs w:val="18"/>
              </w:rPr>
              <w:t>Curriculum Areas</w:t>
            </w:r>
          </w:p>
        </w:tc>
        <w:tc>
          <w:tcPr>
            <w:tcW w:w="2156" w:type="dxa"/>
          </w:tcPr>
          <w:p w14:paraId="2DB9A9FF" w14:textId="32571176" w:rsidR="00F42CE5" w:rsidRPr="008F7323" w:rsidRDefault="00C61986">
            <w:pPr>
              <w:rPr>
                <w:sz w:val="16"/>
                <w:szCs w:val="16"/>
              </w:rPr>
            </w:pPr>
            <w:r w:rsidRPr="008F7323">
              <w:rPr>
                <w:color w:val="000000"/>
                <w:sz w:val="16"/>
                <w:szCs w:val="16"/>
              </w:rPr>
              <w:t>Academic Family Fun Nights</w:t>
            </w:r>
          </w:p>
        </w:tc>
        <w:tc>
          <w:tcPr>
            <w:tcW w:w="1179" w:type="dxa"/>
          </w:tcPr>
          <w:p w14:paraId="5C75477C" w14:textId="77777777" w:rsidR="00F42CE5" w:rsidRPr="00C61986" w:rsidRDefault="00C61986">
            <w:pPr>
              <w:rPr>
                <w:color w:val="auto"/>
                <w:sz w:val="16"/>
                <w:szCs w:val="16"/>
              </w:rPr>
            </w:pPr>
            <w:r w:rsidRPr="00C61986">
              <w:rPr>
                <w:color w:val="auto"/>
                <w:sz w:val="16"/>
                <w:szCs w:val="16"/>
              </w:rPr>
              <w:t>September 2023, January 2024 and March 2024</w:t>
            </w:r>
          </w:p>
          <w:p w14:paraId="46BB552E" w14:textId="32394BF6" w:rsidR="00C61986" w:rsidRDefault="00C61986">
            <w:pPr>
              <w:rPr>
                <w:sz w:val="16"/>
                <w:szCs w:val="16"/>
              </w:rPr>
            </w:pPr>
            <w:r w:rsidRPr="00C61986">
              <w:rPr>
                <w:color w:val="auto"/>
                <w:sz w:val="16"/>
                <w:szCs w:val="16"/>
              </w:rPr>
              <w:t>Dates are flexible and additions can be made</w:t>
            </w:r>
          </w:p>
        </w:tc>
        <w:tc>
          <w:tcPr>
            <w:tcW w:w="4252" w:type="dxa"/>
          </w:tcPr>
          <w:p w14:paraId="1BBFB2BC" w14:textId="59E3A83A" w:rsidR="00F42CE5" w:rsidRPr="00492731" w:rsidRDefault="00C61986">
            <w:pPr>
              <w:rPr>
                <w:sz w:val="16"/>
                <w:szCs w:val="16"/>
              </w:rPr>
            </w:pPr>
            <w:r w:rsidRPr="00492731">
              <w:rPr>
                <w:color w:val="000000"/>
                <w:sz w:val="16"/>
                <w:szCs w:val="16"/>
              </w:rPr>
              <w:t xml:space="preserve">Evening events will be held at school with resources that families can use together and then be taken home for further focus. Our SIP is working on student engagement so also engaging the parents and having students lead conferences on data that they are tracking with </w:t>
            </w:r>
            <w:r w:rsidR="008F7323" w:rsidRPr="00492731">
              <w:rPr>
                <w:color w:val="000000"/>
                <w:sz w:val="16"/>
                <w:szCs w:val="16"/>
              </w:rPr>
              <w:t>our</w:t>
            </w:r>
            <w:r w:rsidRPr="00492731">
              <w:rPr>
                <w:color w:val="000000"/>
                <w:sz w:val="16"/>
                <w:szCs w:val="16"/>
              </w:rPr>
              <w:t xml:space="preserve"> BEST standards will increase student learning at home.</w:t>
            </w:r>
          </w:p>
        </w:tc>
        <w:tc>
          <w:tcPr>
            <w:tcW w:w="2948" w:type="dxa"/>
          </w:tcPr>
          <w:p w14:paraId="243894CA" w14:textId="38F8C716" w:rsidR="00F42CE5" w:rsidRDefault="001539E9">
            <w:pPr>
              <w:rPr>
                <w:sz w:val="16"/>
                <w:szCs w:val="16"/>
              </w:rPr>
            </w:pPr>
            <w:r w:rsidRPr="001539E9">
              <w:rPr>
                <w:color w:val="auto"/>
                <w:sz w:val="16"/>
                <w:szCs w:val="16"/>
              </w:rPr>
              <w:t xml:space="preserve">Instructional practice specifically relating to benchmark aligned instruction. </w:t>
            </w:r>
          </w:p>
        </w:tc>
        <w:tc>
          <w:tcPr>
            <w:tcW w:w="1170" w:type="dxa"/>
          </w:tcPr>
          <w:p w14:paraId="29B0CF98" w14:textId="0F336ACB" w:rsidR="00F42CE5" w:rsidRDefault="005A7B60">
            <w:pPr>
              <w:jc w:val="both"/>
              <w:rPr>
                <w:sz w:val="16"/>
                <w:szCs w:val="16"/>
              </w:rPr>
            </w:pPr>
            <w:r w:rsidRPr="005A7B60">
              <w:rPr>
                <w:color w:val="auto"/>
                <w:sz w:val="16"/>
                <w:szCs w:val="16"/>
              </w:rPr>
              <w:t>Spanish and Vietnamese if requested</w:t>
            </w:r>
          </w:p>
        </w:tc>
        <w:tc>
          <w:tcPr>
            <w:tcW w:w="805" w:type="dxa"/>
          </w:tcPr>
          <w:p w14:paraId="7F18B542" w14:textId="55C9DDE0" w:rsidR="00F42CE5" w:rsidRDefault="005A7B60">
            <w:pPr>
              <w:jc w:val="both"/>
              <w:rPr>
                <w:sz w:val="16"/>
                <w:szCs w:val="16"/>
              </w:rPr>
            </w:pPr>
            <w:r w:rsidRPr="005A7B60">
              <w:rPr>
                <w:color w:val="auto"/>
                <w:sz w:val="16"/>
                <w:szCs w:val="16"/>
              </w:rPr>
              <w:t>Yes</w:t>
            </w:r>
          </w:p>
        </w:tc>
      </w:tr>
      <w:tr w:rsidR="00F42CE5" w14:paraId="76B53096" w14:textId="77777777" w:rsidTr="00B365BD">
        <w:trPr>
          <w:trHeight w:val="715"/>
        </w:trPr>
        <w:tc>
          <w:tcPr>
            <w:tcW w:w="1790" w:type="dxa"/>
            <w:vAlign w:val="center"/>
          </w:tcPr>
          <w:p w14:paraId="6C071EA9" w14:textId="77777777" w:rsidR="00F42CE5" w:rsidRPr="002A716F" w:rsidRDefault="002D02E8">
            <w:pPr>
              <w:jc w:val="center"/>
              <w:rPr>
                <w:b/>
                <w:color w:val="000000" w:themeColor="text1"/>
                <w:sz w:val="18"/>
                <w:szCs w:val="18"/>
              </w:rPr>
            </w:pPr>
            <w:r w:rsidRPr="002A716F">
              <w:rPr>
                <w:b/>
                <w:color w:val="000000" w:themeColor="text1"/>
                <w:sz w:val="18"/>
                <w:szCs w:val="18"/>
              </w:rPr>
              <w:t>State Assessments &amp; Achievement Levels</w:t>
            </w:r>
          </w:p>
        </w:tc>
        <w:tc>
          <w:tcPr>
            <w:tcW w:w="2156" w:type="dxa"/>
          </w:tcPr>
          <w:p w14:paraId="3CA1008C" w14:textId="77777777" w:rsidR="008F7323" w:rsidRPr="008F7323" w:rsidRDefault="008F7323">
            <w:pPr>
              <w:rPr>
                <w:color w:val="000000"/>
                <w:sz w:val="16"/>
                <w:szCs w:val="16"/>
              </w:rPr>
            </w:pPr>
            <w:r w:rsidRPr="008F7323">
              <w:rPr>
                <w:color w:val="000000"/>
                <w:sz w:val="16"/>
                <w:szCs w:val="16"/>
              </w:rPr>
              <w:t>Annual Title 1 meeting</w:t>
            </w:r>
          </w:p>
          <w:p w14:paraId="2B7B0404" w14:textId="6298BF69" w:rsidR="008F7323" w:rsidRPr="008F7323" w:rsidRDefault="008F7323">
            <w:pPr>
              <w:rPr>
                <w:color w:val="000000"/>
                <w:sz w:val="16"/>
                <w:szCs w:val="16"/>
              </w:rPr>
            </w:pPr>
            <w:r w:rsidRPr="008F7323">
              <w:rPr>
                <w:color w:val="000000"/>
                <w:sz w:val="16"/>
                <w:szCs w:val="16"/>
              </w:rPr>
              <w:t>State test results (paper) sent home with report cards and on FOCUS</w:t>
            </w:r>
          </w:p>
          <w:p w14:paraId="68303480" w14:textId="2511807D" w:rsidR="00F42CE5" w:rsidRPr="008F7323" w:rsidRDefault="008F7323">
            <w:pPr>
              <w:rPr>
                <w:sz w:val="16"/>
                <w:szCs w:val="16"/>
              </w:rPr>
            </w:pPr>
            <w:r w:rsidRPr="008F7323">
              <w:rPr>
                <w:color w:val="000000"/>
                <w:sz w:val="16"/>
                <w:szCs w:val="16"/>
              </w:rPr>
              <w:t>Program Evaluation meeting in May</w:t>
            </w:r>
          </w:p>
        </w:tc>
        <w:tc>
          <w:tcPr>
            <w:tcW w:w="1179" w:type="dxa"/>
          </w:tcPr>
          <w:p w14:paraId="7A31D2F5" w14:textId="56B00250" w:rsidR="00F42CE5" w:rsidRPr="008F7323" w:rsidRDefault="008F7323">
            <w:pPr>
              <w:rPr>
                <w:color w:val="auto"/>
                <w:sz w:val="16"/>
                <w:szCs w:val="16"/>
              </w:rPr>
            </w:pPr>
            <w:r w:rsidRPr="008F7323">
              <w:rPr>
                <w:color w:val="auto"/>
                <w:sz w:val="16"/>
                <w:szCs w:val="16"/>
              </w:rPr>
              <w:t>September 2023</w:t>
            </w:r>
            <w:r w:rsidR="001539E9">
              <w:rPr>
                <w:color w:val="auto"/>
                <w:sz w:val="16"/>
                <w:szCs w:val="16"/>
              </w:rPr>
              <w:t xml:space="preserve"> (no)</w:t>
            </w:r>
          </w:p>
          <w:p w14:paraId="5FE7B2B0" w14:textId="77777777" w:rsidR="008F7323" w:rsidRPr="008F7323" w:rsidRDefault="008F7323">
            <w:pPr>
              <w:rPr>
                <w:color w:val="auto"/>
                <w:sz w:val="16"/>
                <w:szCs w:val="16"/>
              </w:rPr>
            </w:pPr>
          </w:p>
          <w:p w14:paraId="1C5AFD20" w14:textId="236C1E04" w:rsidR="008F7323" w:rsidRDefault="008F7323">
            <w:pPr>
              <w:rPr>
                <w:sz w:val="16"/>
                <w:szCs w:val="16"/>
              </w:rPr>
            </w:pPr>
            <w:r w:rsidRPr="008F7323">
              <w:rPr>
                <w:color w:val="auto"/>
                <w:sz w:val="16"/>
                <w:szCs w:val="16"/>
              </w:rPr>
              <w:t>May 2024</w:t>
            </w:r>
            <w:r w:rsidR="001539E9">
              <w:rPr>
                <w:color w:val="auto"/>
                <w:sz w:val="16"/>
                <w:szCs w:val="16"/>
              </w:rPr>
              <w:t xml:space="preserve"> (yes)</w:t>
            </w:r>
          </w:p>
        </w:tc>
        <w:tc>
          <w:tcPr>
            <w:tcW w:w="4252" w:type="dxa"/>
          </w:tcPr>
          <w:p w14:paraId="69AD7A4E" w14:textId="5FDF729D" w:rsidR="00F42CE5" w:rsidRPr="00492731" w:rsidRDefault="008F7323">
            <w:pPr>
              <w:rPr>
                <w:sz w:val="16"/>
                <w:szCs w:val="16"/>
              </w:rPr>
            </w:pPr>
            <w:r w:rsidRPr="00492731">
              <w:rPr>
                <w:color w:val="000000"/>
                <w:sz w:val="16"/>
                <w:szCs w:val="16"/>
              </w:rPr>
              <w:t>To explain iReady diagnostic data and the skill gaps for the child’s specific needs or path. To explain data results from state testing and how to access the Family Portal.</w:t>
            </w:r>
          </w:p>
        </w:tc>
        <w:tc>
          <w:tcPr>
            <w:tcW w:w="2948" w:type="dxa"/>
          </w:tcPr>
          <w:p w14:paraId="3F39FFB1" w14:textId="3393DAE4" w:rsidR="00F42CE5" w:rsidRDefault="001539E9">
            <w:pPr>
              <w:rPr>
                <w:sz w:val="16"/>
                <w:szCs w:val="16"/>
              </w:rPr>
            </w:pPr>
            <w:r w:rsidRPr="001539E9">
              <w:rPr>
                <w:color w:val="auto"/>
                <w:sz w:val="16"/>
                <w:szCs w:val="16"/>
              </w:rPr>
              <w:t>Instructional practice specifically relating to benchmark aligned instruction.</w:t>
            </w:r>
          </w:p>
        </w:tc>
        <w:tc>
          <w:tcPr>
            <w:tcW w:w="1170" w:type="dxa"/>
          </w:tcPr>
          <w:p w14:paraId="2F12FEB8" w14:textId="41A4C58B" w:rsidR="00F42CE5" w:rsidRDefault="005A7B60">
            <w:pPr>
              <w:rPr>
                <w:sz w:val="16"/>
                <w:szCs w:val="16"/>
              </w:rPr>
            </w:pPr>
            <w:r w:rsidRPr="005A7B60">
              <w:rPr>
                <w:color w:val="auto"/>
                <w:sz w:val="16"/>
                <w:szCs w:val="16"/>
              </w:rPr>
              <w:t>Spanish and Vietnamese if requested</w:t>
            </w:r>
          </w:p>
        </w:tc>
        <w:tc>
          <w:tcPr>
            <w:tcW w:w="805" w:type="dxa"/>
          </w:tcPr>
          <w:p w14:paraId="06C2B562" w14:textId="62AA946E" w:rsidR="00F42CE5" w:rsidRDefault="005A7B60">
            <w:pPr>
              <w:rPr>
                <w:sz w:val="16"/>
                <w:szCs w:val="16"/>
              </w:rPr>
            </w:pPr>
            <w:r w:rsidRPr="005A7B60">
              <w:rPr>
                <w:color w:val="auto"/>
                <w:sz w:val="16"/>
                <w:szCs w:val="16"/>
              </w:rPr>
              <w:t>Yes</w:t>
            </w:r>
          </w:p>
        </w:tc>
      </w:tr>
      <w:tr w:rsidR="00F42CE5" w14:paraId="46564DAC" w14:textId="77777777" w:rsidTr="00B365BD">
        <w:trPr>
          <w:trHeight w:val="715"/>
        </w:trPr>
        <w:tc>
          <w:tcPr>
            <w:tcW w:w="1790" w:type="dxa"/>
            <w:vAlign w:val="center"/>
          </w:tcPr>
          <w:p w14:paraId="2015EF58" w14:textId="77777777" w:rsidR="00F42CE5" w:rsidRPr="002A716F" w:rsidRDefault="002D02E8">
            <w:pPr>
              <w:jc w:val="center"/>
              <w:rPr>
                <w:b/>
                <w:color w:val="000000" w:themeColor="text1"/>
                <w:sz w:val="18"/>
                <w:szCs w:val="18"/>
              </w:rPr>
            </w:pPr>
            <w:r w:rsidRPr="002A716F">
              <w:rPr>
                <w:b/>
                <w:color w:val="000000" w:themeColor="text1"/>
                <w:sz w:val="18"/>
                <w:szCs w:val="18"/>
              </w:rPr>
              <w:t>Technology, FOCUS/LaunchPad</w:t>
            </w:r>
          </w:p>
        </w:tc>
        <w:tc>
          <w:tcPr>
            <w:tcW w:w="2156" w:type="dxa"/>
          </w:tcPr>
          <w:p w14:paraId="048BB866" w14:textId="77777777" w:rsidR="00F42CE5" w:rsidRDefault="00F42CE5">
            <w:pPr>
              <w:rPr>
                <w:sz w:val="16"/>
                <w:szCs w:val="16"/>
              </w:rPr>
            </w:pPr>
          </w:p>
        </w:tc>
        <w:tc>
          <w:tcPr>
            <w:tcW w:w="1179" w:type="dxa"/>
          </w:tcPr>
          <w:p w14:paraId="7F2DC1B8" w14:textId="77777777" w:rsidR="00F42CE5" w:rsidRDefault="00F42CE5">
            <w:pPr>
              <w:rPr>
                <w:sz w:val="16"/>
                <w:szCs w:val="16"/>
              </w:rPr>
            </w:pPr>
          </w:p>
        </w:tc>
        <w:tc>
          <w:tcPr>
            <w:tcW w:w="4252" w:type="dxa"/>
          </w:tcPr>
          <w:p w14:paraId="196DB78B" w14:textId="098A1329" w:rsidR="00F42CE5" w:rsidRDefault="00B457FB">
            <w:pPr>
              <w:rPr>
                <w:sz w:val="16"/>
                <w:szCs w:val="16"/>
              </w:rPr>
            </w:pPr>
            <w:r w:rsidRPr="00B457FB">
              <w:rPr>
                <w:color w:val="auto"/>
                <w:sz w:val="16"/>
                <w:szCs w:val="16"/>
              </w:rPr>
              <w:t>Increase parent use of FOCUS to maintain their knowledge of their child’s progress in the classroom and on state testing.</w:t>
            </w:r>
          </w:p>
        </w:tc>
        <w:tc>
          <w:tcPr>
            <w:tcW w:w="2948" w:type="dxa"/>
          </w:tcPr>
          <w:p w14:paraId="2127012D" w14:textId="61CE5611" w:rsidR="00F42CE5" w:rsidRDefault="001539E9">
            <w:pPr>
              <w:rPr>
                <w:sz w:val="16"/>
                <w:szCs w:val="16"/>
              </w:rPr>
            </w:pPr>
            <w:r w:rsidRPr="001539E9">
              <w:rPr>
                <w:color w:val="auto"/>
                <w:sz w:val="16"/>
                <w:szCs w:val="16"/>
              </w:rPr>
              <w:t>Instructional practice specifically relating to benchmark aligned instruction.</w:t>
            </w:r>
            <w:r>
              <w:rPr>
                <w:color w:val="auto"/>
                <w:sz w:val="16"/>
                <w:szCs w:val="16"/>
              </w:rPr>
              <w:t xml:space="preserve"> ESSA subgroups specifically relating to outcomes from multiple subgroups.</w:t>
            </w:r>
          </w:p>
        </w:tc>
        <w:tc>
          <w:tcPr>
            <w:tcW w:w="1170" w:type="dxa"/>
          </w:tcPr>
          <w:p w14:paraId="7064DF3B" w14:textId="27C79CE3" w:rsidR="00F42CE5" w:rsidRDefault="001539E9">
            <w:pPr>
              <w:rPr>
                <w:sz w:val="16"/>
                <w:szCs w:val="16"/>
              </w:rPr>
            </w:pPr>
            <w:r w:rsidRPr="005A7B60">
              <w:rPr>
                <w:color w:val="auto"/>
                <w:sz w:val="16"/>
                <w:szCs w:val="16"/>
              </w:rPr>
              <w:t>Spanish and Vietnamese if requested</w:t>
            </w:r>
          </w:p>
        </w:tc>
        <w:tc>
          <w:tcPr>
            <w:tcW w:w="805" w:type="dxa"/>
          </w:tcPr>
          <w:p w14:paraId="68D4CA00" w14:textId="264FED5C" w:rsidR="00F42CE5" w:rsidRDefault="001539E9">
            <w:pPr>
              <w:rPr>
                <w:sz w:val="16"/>
                <w:szCs w:val="16"/>
              </w:rPr>
            </w:pPr>
            <w:r w:rsidRPr="001539E9">
              <w:rPr>
                <w:color w:val="auto"/>
                <w:sz w:val="16"/>
                <w:szCs w:val="16"/>
              </w:rPr>
              <w:t>Yes</w:t>
            </w:r>
          </w:p>
        </w:tc>
      </w:tr>
      <w:tr w:rsidR="00F42CE5" w14:paraId="208D1F52" w14:textId="77777777" w:rsidTr="00B365BD">
        <w:trPr>
          <w:trHeight w:val="715"/>
        </w:trPr>
        <w:tc>
          <w:tcPr>
            <w:tcW w:w="1790" w:type="dxa"/>
            <w:vAlign w:val="center"/>
          </w:tcPr>
          <w:p w14:paraId="77EE99FF" w14:textId="0AAB823E" w:rsidR="00F42CE5" w:rsidRPr="002A716F" w:rsidRDefault="002D02E8">
            <w:pPr>
              <w:jc w:val="center"/>
              <w:rPr>
                <w:b/>
                <w:color w:val="000000" w:themeColor="text1"/>
                <w:sz w:val="18"/>
                <w:szCs w:val="18"/>
              </w:rPr>
            </w:pPr>
            <w:r w:rsidRPr="002A716F">
              <w:rPr>
                <w:b/>
                <w:color w:val="000000" w:themeColor="text1"/>
                <w:sz w:val="18"/>
                <w:szCs w:val="18"/>
              </w:rPr>
              <w:t>Transition (</w:t>
            </w:r>
            <w:r w:rsidR="00B365BD">
              <w:rPr>
                <w:b/>
                <w:color w:val="000000" w:themeColor="text1"/>
                <w:sz w:val="18"/>
                <w:szCs w:val="18"/>
              </w:rPr>
              <w:t>VPK-K</w:t>
            </w:r>
            <w:r w:rsidRPr="002A716F">
              <w:rPr>
                <w:b/>
                <w:color w:val="000000" w:themeColor="text1"/>
                <w:sz w:val="18"/>
                <w:szCs w:val="18"/>
              </w:rPr>
              <w:t>, MS, HS)</w:t>
            </w:r>
          </w:p>
        </w:tc>
        <w:tc>
          <w:tcPr>
            <w:tcW w:w="2156" w:type="dxa"/>
          </w:tcPr>
          <w:p w14:paraId="70A07686" w14:textId="5DFF100C" w:rsidR="001539E9" w:rsidRPr="00C27364" w:rsidRDefault="001539E9" w:rsidP="001539E9">
            <w:pPr>
              <w:rPr>
                <w:rFonts w:ascii="Times New Roman" w:eastAsia="Times New Roman" w:hAnsi="Times New Roman" w:cs="Times New Roman"/>
                <w:color w:val="auto"/>
                <w:sz w:val="16"/>
                <w:szCs w:val="16"/>
              </w:rPr>
            </w:pPr>
            <w:r w:rsidRPr="00C27364">
              <w:rPr>
                <w:rFonts w:eastAsia="Times New Roman"/>
                <w:color w:val="000000"/>
                <w:sz w:val="16"/>
                <w:szCs w:val="16"/>
              </w:rPr>
              <w:t>Kindergarten Orientation</w:t>
            </w:r>
          </w:p>
          <w:p w14:paraId="56EFF188" w14:textId="77777777" w:rsidR="001539E9" w:rsidRPr="00C27364" w:rsidRDefault="001539E9" w:rsidP="001539E9">
            <w:pPr>
              <w:rPr>
                <w:rFonts w:ascii="Times New Roman" w:eastAsia="Times New Roman" w:hAnsi="Times New Roman" w:cs="Times New Roman"/>
                <w:sz w:val="16"/>
                <w:szCs w:val="16"/>
              </w:rPr>
            </w:pPr>
            <w:r w:rsidRPr="00C27364">
              <w:rPr>
                <w:rFonts w:eastAsia="Times New Roman"/>
                <w:color w:val="000000"/>
                <w:sz w:val="16"/>
                <w:szCs w:val="16"/>
              </w:rPr>
              <w:t>Middle School Transition</w:t>
            </w:r>
          </w:p>
          <w:p w14:paraId="1796B5AA" w14:textId="77777777" w:rsidR="00F42CE5" w:rsidRDefault="00F42CE5">
            <w:pPr>
              <w:rPr>
                <w:sz w:val="16"/>
                <w:szCs w:val="16"/>
              </w:rPr>
            </w:pPr>
          </w:p>
        </w:tc>
        <w:tc>
          <w:tcPr>
            <w:tcW w:w="1179" w:type="dxa"/>
          </w:tcPr>
          <w:p w14:paraId="760B7726" w14:textId="6635473B" w:rsidR="001539E9" w:rsidRPr="00E9791A" w:rsidRDefault="001539E9" w:rsidP="001539E9">
            <w:pPr>
              <w:pStyle w:val="NormalWeb"/>
              <w:spacing w:before="0" w:beforeAutospacing="0" w:after="0" w:afterAutospacing="0"/>
              <w:rPr>
                <w:sz w:val="16"/>
                <w:szCs w:val="16"/>
              </w:rPr>
            </w:pPr>
            <w:r w:rsidRPr="00E9791A">
              <w:rPr>
                <w:rFonts w:ascii="Calibri" w:hAnsi="Calibri" w:cs="Calibri"/>
                <w:color w:val="000000"/>
                <w:sz w:val="16"/>
                <w:szCs w:val="16"/>
              </w:rPr>
              <w:t>April 2024</w:t>
            </w:r>
          </w:p>
          <w:p w14:paraId="30E6E032" w14:textId="77777777" w:rsidR="001539E9" w:rsidRPr="00E9791A" w:rsidRDefault="001539E9" w:rsidP="001539E9">
            <w:pPr>
              <w:pStyle w:val="NormalWeb"/>
              <w:spacing w:before="0" w:beforeAutospacing="0" w:after="0" w:afterAutospacing="0"/>
              <w:rPr>
                <w:sz w:val="16"/>
                <w:szCs w:val="16"/>
              </w:rPr>
            </w:pPr>
            <w:r w:rsidRPr="00E9791A">
              <w:rPr>
                <w:rFonts w:ascii="Calibri" w:hAnsi="Calibri" w:cs="Calibri"/>
                <w:color w:val="000000"/>
                <w:sz w:val="16"/>
                <w:szCs w:val="16"/>
              </w:rPr>
              <w:t>(yes)</w:t>
            </w:r>
          </w:p>
          <w:p w14:paraId="2433AD84" w14:textId="60ED1EC9" w:rsidR="001539E9" w:rsidRPr="00E9791A" w:rsidRDefault="001539E9" w:rsidP="001539E9">
            <w:pPr>
              <w:pStyle w:val="NormalWeb"/>
              <w:spacing w:before="0" w:beforeAutospacing="0" w:after="0" w:afterAutospacing="0"/>
              <w:rPr>
                <w:sz w:val="16"/>
                <w:szCs w:val="16"/>
              </w:rPr>
            </w:pPr>
            <w:r w:rsidRPr="00E9791A">
              <w:rPr>
                <w:rFonts w:ascii="Calibri" w:hAnsi="Calibri" w:cs="Calibri"/>
                <w:color w:val="000000"/>
                <w:sz w:val="16"/>
                <w:szCs w:val="16"/>
              </w:rPr>
              <w:t>February 2024 (no)</w:t>
            </w:r>
          </w:p>
          <w:p w14:paraId="0BC3EF23" w14:textId="77777777" w:rsidR="00F42CE5" w:rsidRDefault="00F42CE5">
            <w:pPr>
              <w:rPr>
                <w:sz w:val="16"/>
                <w:szCs w:val="16"/>
              </w:rPr>
            </w:pPr>
          </w:p>
        </w:tc>
        <w:tc>
          <w:tcPr>
            <w:tcW w:w="4252" w:type="dxa"/>
          </w:tcPr>
          <w:p w14:paraId="439BB8A0" w14:textId="6B5DD8DF" w:rsidR="00492731" w:rsidRPr="00492731" w:rsidRDefault="001539E9">
            <w:pPr>
              <w:rPr>
                <w:color w:val="000000"/>
                <w:sz w:val="16"/>
                <w:szCs w:val="16"/>
              </w:rPr>
            </w:pPr>
            <w:r w:rsidRPr="00492731">
              <w:rPr>
                <w:color w:val="000000"/>
                <w:sz w:val="16"/>
                <w:szCs w:val="16"/>
              </w:rPr>
              <w:t>Expectations and preparing students for the transition</w:t>
            </w:r>
            <w:r w:rsidR="00492731" w:rsidRPr="00492731">
              <w:rPr>
                <w:color w:val="000000"/>
                <w:sz w:val="16"/>
                <w:szCs w:val="16"/>
              </w:rPr>
              <w:t xml:space="preserve"> including scheduling of classes and electives with counselors</w:t>
            </w:r>
            <w:r w:rsidRPr="00492731">
              <w:rPr>
                <w:color w:val="000000"/>
                <w:sz w:val="16"/>
                <w:szCs w:val="16"/>
              </w:rPr>
              <w:t xml:space="preserve">. </w:t>
            </w:r>
          </w:p>
          <w:p w14:paraId="76B9C3EA" w14:textId="196B3B25" w:rsidR="00F42CE5" w:rsidRDefault="001539E9">
            <w:pPr>
              <w:rPr>
                <w:sz w:val="16"/>
                <w:szCs w:val="16"/>
              </w:rPr>
            </w:pPr>
            <w:r w:rsidRPr="00492731">
              <w:rPr>
                <w:color w:val="000000"/>
                <w:sz w:val="16"/>
                <w:szCs w:val="16"/>
              </w:rPr>
              <w:t xml:space="preserve">Tools for what to know </w:t>
            </w:r>
            <w:r w:rsidR="00492731" w:rsidRPr="00492731">
              <w:rPr>
                <w:color w:val="000000"/>
                <w:sz w:val="16"/>
                <w:szCs w:val="16"/>
              </w:rPr>
              <w:t>before going to kindergarten</w:t>
            </w:r>
          </w:p>
        </w:tc>
        <w:tc>
          <w:tcPr>
            <w:tcW w:w="2948" w:type="dxa"/>
          </w:tcPr>
          <w:p w14:paraId="4F9DDCAC" w14:textId="5FEC6289" w:rsidR="00F42CE5" w:rsidRDefault="00492731">
            <w:pPr>
              <w:rPr>
                <w:sz w:val="16"/>
                <w:szCs w:val="16"/>
              </w:rPr>
            </w:pPr>
            <w:r w:rsidRPr="001539E9">
              <w:rPr>
                <w:color w:val="auto"/>
                <w:sz w:val="16"/>
                <w:szCs w:val="16"/>
              </w:rPr>
              <w:t>Instructional practice specifically relating to benchmark aligned instruction.</w:t>
            </w:r>
            <w:r>
              <w:rPr>
                <w:color w:val="auto"/>
                <w:sz w:val="16"/>
                <w:szCs w:val="16"/>
              </w:rPr>
              <w:t xml:space="preserve"> ESSA subgroups specifically relating to outcomes from multiple subgroups.</w:t>
            </w:r>
          </w:p>
        </w:tc>
        <w:tc>
          <w:tcPr>
            <w:tcW w:w="1170" w:type="dxa"/>
          </w:tcPr>
          <w:p w14:paraId="76278547" w14:textId="5DF3C780" w:rsidR="00F42CE5" w:rsidRPr="00492731" w:rsidRDefault="00492731">
            <w:pPr>
              <w:rPr>
                <w:color w:val="auto"/>
                <w:sz w:val="16"/>
                <w:szCs w:val="16"/>
              </w:rPr>
            </w:pPr>
            <w:r w:rsidRPr="00492731">
              <w:rPr>
                <w:color w:val="auto"/>
                <w:sz w:val="16"/>
                <w:szCs w:val="16"/>
              </w:rPr>
              <w:t>Spanish and Vietnamese if requested</w:t>
            </w:r>
          </w:p>
        </w:tc>
        <w:tc>
          <w:tcPr>
            <w:tcW w:w="805" w:type="dxa"/>
          </w:tcPr>
          <w:p w14:paraId="6530E9FB" w14:textId="330A9FD9" w:rsidR="00F42CE5" w:rsidRPr="00492731" w:rsidRDefault="00492731">
            <w:pPr>
              <w:rPr>
                <w:color w:val="auto"/>
                <w:sz w:val="16"/>
                <w:szCs w:val="16"/>
              </w:rPr>
            </w:pPr>
            <w:r w:rsidRPr="00492731">
              <w:rPr>
                <w:color w:val="auto"/>
                <w:sz w:val="16"/>
                <w:szCs w:val="16"/>
              </w:rPr>
              <w:t>Yes</w:t>
            </w:r>
          </w:p>
        </w:tc>
      </w:tr>
      <w:tr w:rsidR="00F42CE5" w14:paraId="1431B89A" w14:textId="77777777" w:rsidTr="00B365BD">
        <w:trPr>
          <w:trHeight w:val="715"/>
        </w:trPr>
        <w:tc>
          <w:tcPr>
            <w:tcW w:w="1790" w:type="dxa"/>
            <w:vAlign w:val="center"/>
          </w:tcPr>
          <w:p w14:paraId="60F75E29" w14:textId="77777777" w:rsidR="00F42CE5" w:rsidRPr="002A716F" w:rsidRDefault="002D02E8">
            <w:pPr>
              <w:jc w:val="center"/>
              <w:rPr>
                <w:b/>
                <w:color w:val="000000" w:themeColor="text1"/>
                <w:sz w:val="18"/>
                <w:szCs w:val="18"/>
              </w:rPr>
            </w:pPr>
            <w:r w:rsidRPr="002A716F">
              <w:rPr>
                <w:b/>
                <w:color w:val="000000" w:themeColor="text1"/>
                <w:sz w:val="18"/>
                <w:szCs w:val="18"/>
              </w:rPr>
              <w:lastRenderedPageBreak/>
              <w:t>Parent/</w:t>
            </w:r>
          </w:p>
          <w:p w14:paraId="0CE42EC7" w14:textId="77777777" w:rsidR="00F42CE5" w:rsidRPr="002A716F" w:rsidRDefault="002D02E8">
            <w:pPr>
              <w:jc w:val="center"/>
              <w:rPr>
                <w:b/>
                <w:color w:val="000000" w:themeColor="text1"/>
                <w:sz w:val="18"/>
                <w:szCs w:val="18"/>
              </w:rPr>
            </w:pPr>
            <w:r w:rsidRPr="002A716F">
              <w:rPr>
                <w:b/>
                <w:color w:val="000000" w:themeColor="text1"/>
                <w:sz w:val="18"/>
                <w:szCs w:val="18"/>
              </w:rPr>
              <w:t>Teacher Conferences</w:t>
            </w:r>
          </w:p>
        </w:tc>
        <w:tc>
          <w:tcPr>
            <w:tcW w:w="2156" w:type="dxa"/>
          </w:tcPr>
          <w:p w14:paraId="28E340A4" w14:textId="1EFF30DE" w:rsidR="00F42CE5" w:rsidRPr="00C27364" w:rsidRDefault="00492731">
            <w:pPr>
              <w:rPr>
                <w:sz w:val="16"/>
                <w:szCs w:val="16"/>
              </w:rPr>
            </w:pPr>
            <w:r w:rsidRPr="00C27364">
              <w:rPr>
                <w:color w:val="000000"/>
                <w:sz w:val="16"/>
                <w:szCs w:val="16"/>
              </w:rPr>
              <w:t>Conference nights</w:t>
            </w:r>
          </w:p>
        </w:tc>
        <w:tc>
          <w:tcPr>
            <w:tcW w:w="1179" w:type="dxa"/>
          </w:tcPr>
          <w:p w14:paraId="5555E23A" w14:textId="77777777" w:rsidR="00F42CE5" w:rsidRPr="00492731" w:rsidRDefault="00492731">
            <w:pPr>
              <w:rPr>
                <w:color w:val="auto"/>
                <w:sz w:val="16"/>
                <w:szCs w:val="16"/>
              </w:rPr>
            </w:pPr>
            <w:r w:rsidRPr="00492731">
              <w:rPr>
                <w:color w:val="auto"/>
                <w:sz w:val="16"/>
                <w:szCs w:val="16"/>
              </w:rPr>
              <w:t>October 2023</w:t>
            </w:r>
          </w:p>
          <w:p w14:paraId="31339DD5" w14:textId="020FA693" w:rsidR="00492731" w:rsidRDefault="00492731">
            <w:pPr>
              <w:rPr>
                <w:sz w:val="16"/>
                <w:szCs w:val="16"/>
              </w:rPr>
            </w:pPr>
            <w:r w:rsidRPr="00492731">
              <w:rPr>
                <w:color w:val="auto"/>
                <w:sz w:val="16"/>
                <w:szCs w:val="16"/>
              </w:rPr>
              <w:t>February 2024</w:t>
            </w:r>
          </w:p>
        </w:tc>
        <w:tc>
          <w:tcPr>
            <w:tcW w:w="4252" w:type="dxa"/>
          </w:tcPr>
          <w:p w14:paraId="45BC4407" w14:textId="77777777" w:rsidR="00492731" w:rsidRPr="00492731" w:rsidRDefault="00492731" w:rsidP="00492731">
            <w:pPr>
              <w:pStyle w:val="NormalWeb"/>
              <w:spacing w:before="0" w:beforeAutospacing="0" w:after="0" w:afterAutospacing="0"/>
              <w:rPr>
                <w:sz w:val="16"/>
                <w:szCs w:val="16"/>
              </w:rPr>
            </w:pPr>
            <w:r w:rsidRPr="00492731">
              <w:rPr>
                <w:rFonts w:ascii="Calibri" w:hAnsi="Calibri" w:cs="Calibri"/>
                <w:color w:val="000000"/>
                <w:sz w:val="16"/>
                <w:szCs w:val="16"/>
              </w:rPr>
              <w:t>Student led conferences for grades 3-6, teacher led K-2. Data from I Ready, Lexia, FAST and core curriculum.</w:t>
            </w:r>
          </w:p>
          <w:p w14:paraId="243ACE72" w14:textId="77777777" w:rsidR="00F42CE5" w:rsidRDefault="00F42CE5">
            <w:pPr>
              <w:rPr>
                <w:sz w:val="16"/>
                <w:szCs w:val="16"/>
              </w:rPr>
            </w:pPr>
          </w:p>
        </w:tc>
        <w:tc>
          <w:tcPr>
            <w:tcW w:w="2948" w:type="dxa"/>
          </w:tcPr>
          <w:p w14:paraId="7F0EABA0" w14:textId="3E65D32F" w:rsidR="00F42CE5" w:rsidRDefault="00492731">
            <w:pPr>
              <w:rPr>
                <w:sz w:val="16"/>
                <w:szCs w:val="16"/>
              </w:rPr>
            </w:pPr>
            <w:r w:rsidRPr="001539E9">
              <w:rPr>
                <w:color w:val="auto"/>
                <w:sz w:val="16"/>
                <w:szCs w:val="16"/>
              </w:rPr>
              <w:t>Instructional practice specifically relating to benchmark aligned instruction.</w:t>
            </w:r>
            <w:r>
              <w:rPr>
                <w:color w:val="auto"/>
                <w:sz w:val="16"/>
                <w:szCs w:val="16"/>
              </w:rPr>
              <w:t xml:space="preserve"> ESSA subgroups specifically relating to outcomes from multiple subgroups.</w:t>
            </w:r>
          </w:p>
        </w:tc>
        <w:tc>
          <w:tcPr>
            <w:tcW w:w="1170" w:type="dxa"/>
          </w:tcPr>
          <w:p w14:paraId="70DB0C83" w14:textId="3F1F9252" w:rsidR="00F42CE5" w:rsidRDefault="00492731">
            <w:pPr>
              <w:rPr>
                <w:sz w:val="16"/>
                <w:szCs w:val="16"/>
              </w:rPr>
            </w:pPr>
            <w:r w:rsidRPr="00492731">
              <w:rPr>
                <w:color w:val="auto"/>
                <w:sz w:val="16"/>
                <w:szCs w:val="16"/>
              </w:rPr>
              <w:t>Spanish and Vietnamese if requested</w:t>
            </w:r>
          </w:p>
        </w:tc>
        <w:tc>
          <w:tcPr>
            <w:tcW w:w="805" w:type="dxa"/>
          </w:tcPr>
          <w:p w14:paraId="1E7BF34E" w14:textId="689295B8" w:rsidR="00F42CE5" w:rsidRDefault="00492731">
            <w:pPr>
              <w:rPr>
                <w:sz w:val="16"/>
                <w:szCs w:val="16"/>
              </w:rPr>
            </w:pPr>
            <w:r w:rsidRPr="00492731">
              <w:rPr>
                <w:color w:val="auto"/>
                <w:sz w:val="16"/>
                <w:szCs w:val="16"/>
              </w:rPr>
              <w:t>Yes</w:t>
            </w:r>
          </w:p>
        </w:tc>
      </w:tr>
      <w:tr w:rsidR="00F42CE5" w14:paraId="21CDEC0F" w14:textId="77777777" w:rsidTr="00B365BD">
        <w:trPr>
          <w:trHeight w:val="715"/>
        </w:trPr>
        <w:tc>
          <w:tcPr>
            <w:tcW w:w="1790" w:type="dxa"/>
            <w:vAlign w:val="center"/>
          </w:tcPr>
          <w:p w14:paraId="5283A770" w14:textId="77777777" w:rsidR="00F42CE5" w:rsidRPr="002A716F" w:rsidRDefault="002D02E8">
            <w:pPr>
              <w:jc w:val="center"/>
              <w:rPr>
                <w:b/>
                <w:color w:val="000000" w:themeColor="text1"/>
                <w:sz w:val="18"/>
                <w:szCs w:val="18"/>
              </w:rPr>
            </w:pPr>
            <w:r w:rsidRPr="002A716F">
              <w:rPr>
                <w:b/>
                <w:color w:val="000000" w:themeColor="text1"/>
                <w:sz w:val="18"/>
                <w:szCs w:val="18"/>
              </w:rPr>
              <w:t>*College &amp; Career</w:t>
            </w:r>
          </w:p>
        </w:tc>
        <w:tc>
          <w:tcPr>
            <w:tcW w:w="2156" w:type="dxa"/>
          </w:tcPr>
          <w:p w14:paraId="1FBB5612" w14:textId="7AC1D888" w:rsidR="00F42CE5" w:rsidRPr="00492731" w:rsidRDefault="00492731">
            <w:pPr>
              <w:rPr>
                <w:color w:val="auto"/>
                <w:sz w:val="16"/>
                <w:szCs w:val="16"/>
              </w:rPr>
            </w:pPr>
            <w:r w:rsidRPr="00492731">
              <w:rPr>
                <w:color w:val="auto"/>
                <w:sz w:val="16"/>
                <w:szCs w:val="16"/>
              </w:rPr>
              <w:t>NA</w:t>
            </w:r>
          </w:p>
        </w:tc>
        <w:tc>
          <w:tcPr>
            <w:tcW w:w="1179" w:type="dxa"/>
          </w:tcPr>
          <w:p w14:paraId="70E1B6F8" w14:textId="77777777" w:rsidR="00F42CE5" w:rsidRDefault="00F42CE5">
            <w:pPr>
              <w:rPr>
                <w:sz w:val="16"/>
                <w:szCs w:val="16"/>
              </w:rPr>
            </w:pPr>
          </w:p>
        </w:tc>
        <w:tc>
          <w:tcPr>
            <w:tcW w:w="4252" w:type="dxa"/>
          </w:tcPr>
          <w:p w14:paraId="1E353E68" w14:textId="77777777" w:rsidR="00F42CE5" w:rsidRDefault="00F42CE5">
            <w:pPr>
              <w:rPr>
                <w:sz w:val="16"/>
                <w:szCs w:val="16"/>
              </w:rPr>
            </w:pPr>
          </w:p>
        </w:tc>
        <w:tc>
          <w:tcPr>
            <w:tcW w:w="2948" w:type="dxa"/>
          </w:tcPr>
          <w:p w14:paraId="7BA7EE6D" w14:textId="77777777" w:rsidR="00F42CE5" w:rsidRDefault="00F42CE5">
            <w:pPr>
              <w:rPr>
                <w:sz w:val="16"/>
                <w:szCs w:val="16"/>
              </w:rPr>
            </w:pPr>
          </w:p>
        </w:tc>
        <w:tc>
          <w:tcPr>
            <w:tcW w:w="1170" w:type="dxa"/>
          </w:tcPr>
          <w:p w14:paraId="7472B2D9" w14:textId="77777777" w:rsidR="00F42CE5" w:rsidRDefault="00F42CE5">
            <w:pPr>
              <w:rPr>
                <w:sz w:val="16"/>
                <w:szCs w:val="16"/>
              </w:rPr>
            </w:pPr>
          </w:p>
        </w:tc>
        <w:tc>
          <w:tcPr>
            <w:tcW w:w="805" w:type="dxa"/>
          </w:tcPr>
          <w:p w14:paraId="6F44145B" w14:textId="77777777" w:rsidR="00F42CE5" w:rsidRDefault="00F42CE5">
            <w:pPr>
              <w:rPr>
                <w:sz w:val="16"/>
                <w:szCs w:val="16"/>
              </w:rPr>
            </w:pPr>
          </w:p>
        </w:tc>
      </w:tr>
      <w:tr w:rsidR="00F42CE5" w14:paraId="43928CEC" w14:textId="77777777" w:rsidTr="00B365BD">
        <w:trPr>
          <w:trHeight w:val="715"/>
        </w:trPr>
        <w:tc>
          <w:tcPr>
            <w:tcW w:w="1790" w:type="dxa"/>
            <w:vAlign w:val="center"/>
          </w:tcPr>
          <w:p w14:paraId="73E5BECF" w14:textId="77777777" w:rsidR="00F42CE5" w:rsidRPr="002A716F" w:rsidRDefault="002D02E8">
            <w:pPr>
              <w:jc w:val="center"/>
              <w:rPr>
                <w:b/>
                <w:color w:val="000000" w:themeColor="text1"/>
                <w:sz w:val="18"/>
                <w:szCs w:val="18"/>
              </w:rPr>
            </w:pPr>
            <w:r w:rsidRPr="002A716F">
              <w:rPr>
                <w:b/>
                <w:color w:val="000000" w:themeColor="text1"/>
                <w:sz w:val="18"/>
                <w:szCs w:val="18"/>
              </w:rPr>
              <w:t>*Graduation Requirements &amp; Scholarships</w:t>
            </w:r>
          </w:p>
        </w:tc>
        <w:tc>
          <w:tcPr>
            <w:tcW w:w="2156" w:type="dxa"/>
          </w:tcPr>
          <w:p w14:paraId="4FD5F05A" w14:textId="0F7D9CA2" w:rsidR="00F42CE5" w:rsidRPr="00492731" w:rsidRDefault="00492731">
            <w:pPr>
              <w:rPr>
                <w:color w:val="auto"/>
                <w:sz w:val="16"/>
                <w:szCs w:val="16"/>
              </w:rPr>
            </w:pPr>
            <w:r w:rsidRPr="00492731">
              <w:rPr>
                <w:color w:val="auto"/>
                <w:sz w:val="16"/>
                <w:szCs w:val="16"/>
              </w:rPr>
              <w:t>NA</w:t>
            </w:r>
          </w:p>
          <w:p w14:paraId="5D728EED" w14:textId="77777777" w:rsidR="00F42CE5" w:rsidRPr="00492731" w:rsidRDefault="00F42CE5">
            <w:pPr>
              <w:rPr>
                <w:color w:val="auto"/>
                <w:sz w:val="16"/>
                <w:szCs w:val="16"/>
              </w:rPr>
            </w:pPr>
          </w:p>
        </w:tc>
        <w:tc>
          <w:tcPr>
            <w:tcW w:w="1179" w:type="dxa"/>
          </w:tcPr>
          <w:p w14:paraId="0EE1F8F6" w14:textId="77777777" w:rsidR="00F42CE5" w:rsidRDefault="00F42CE5">
            <w:pPr>
              <w:rPr>
                <w:sz w:val="16"/>
                <w:szCs w:val="16"/>
              </w:rPr>
            </w:pPr>
          </w:p>
        </w:tc>
        <w:tc>
          <w:tcPr>
            <w:tcW w:w="4252" w:type="dxa"/>
          </w:tcPr>
          <w:p w14:paraId="0E18A733" w14:textId="77777777" w:rsidR="00F42CE5" w:rsidRDefault="00F42CE5">
            <w:pPr>
              <w:rPr>
                <w:sz w:val="16"/>
                <w:szCs w:val="16"/>
              </w:rPr>
            </w:pPr>
          </w:p>
        </w:tc>
        <w:tc>
          <w:tcPr>
            <w:tcW w:w="2948" w:type="dxa"/>
          </w:tcPr>
          <w:p w14:paraId="62D2FAFC" w14:textId="77777777" w:rsidR="00F42CE5" w:rsidRDefault="00F42CE5">
            <w:pPr>
              <w:rPr>
                <w:sz w:val="16"/>
                <w:szCs w:val="16"/>
              </w:rPr>
            </w:pPr>
          </w:p>
        </w:tc>
        <w:tc>
          <w:tcPr>
            <w:tcW w:w="1170" w:type="dxa"/>
          </w:tcPr>
          <w:p w14:paraId="52F37CDF" w14:textId="77777777" w:rsidR="00F42CE5" w:rsidRDefault="00F42CE5">
            <w:pPr>
              <w:rPr>
                <w:sz w:val="16"/>
                <w:szCs w:val="16"/>
              </w:rPr>
            </w:pPr>
          </w:p>
        </w:tc>
        <w:tc>
          <w:tcPr>
            <w:tcW w:w="805" w:type="dxa"/>
          </w:tcPr>
          <w:p w14:paraId="620A635B" w14:textId="77777777" w:rsidR="00F42CE5" w:rsidRDefault="00F42CE5">
            <w:pPr>
              <w:rPr>
                <w:sz w:val="16"/>
                <w:szCs w:val="16"/>
              </w:rPr>
            </w:pPr>
          </w:p>
        </w:tc>
      </w:tr>
    </w:tbl>
    <w:p w14:paraId="68352508" w14:textId="77777777" w:rsidR="00F42CE5" w:rsidRDefault="002D02E8">
      <w:pPr>
        <w:spacing w:after="0"/>
        <w:rPr>
          <w:b/>
          <w:sz w:val="18"/>
          <w:szCs w:val="18"/>
        </w:rPr>
      </w:pPr>
      <w:r>
        <w:rPr>
          <w:b/>
          <w:sz w:val="18"/>
          <w:szCs w:val="18"/>
        </w:rPr>
        <w:t>* Required for secondary schools</w:t>
      </w:r>
    </w:p>
    <w:p w14:paraId="59DA81F1" w14:textId="77777777" w:rsidR="00F42CE5" w:rsidRDefault="00F42CE5">
      <w:pPr>
        <w:spacing w:after="0"/>
        <w:rPr>
          <w:sz w:val="24"/>
          <w:szCs w:val="24"/>
        </w:rPr>
      </w:pPr>
    </w:p>
    <w:p w14:paraId="2EB7D2D1" w14:textId="77777777" w:rsidR="00F42CE5" w:rsidRDefault="00F42CE5">
      <w:pPr>
        <w:spacing w:after="0"/>
        <w:rPr>
          <w:sz w:val="24"/>
          <w:szCs w:val="24"/>
        </w:rPr>
      </w:pPr>
    </w:p>
    <w:tbl>
      <w:tblPr>
        <w:tblStyle w:val="a5"/>
        <w:tblW w:w="1447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220"/>
        <w:gridCol w:w="10250"/>
      </w:tblGrid>
      <w:tr w:rsidR="00F42CE5" w14:paraId="56DBED4B" w14:textId="77777777" w:rsidTr="007007A6">
        <w:trPr>
          <w:trHeight w:val="610"/>
        </w:trPr>
        <w:tc>
          <w:tcPr>
            <w:tcW w:w="4220" w:type="dxa"/>
          </w:tcPr>
          <w:p w14:paraId="5D1F74B7" w14:textId="1B120BC4" w:rsidR="00F42CE5" w:rsidRPr="002A716F" w:rsidRDefault="002D02E8">
            <w:pPr>
              <w:rPr>
                <w:b/>
                <w:color w:val="000000" w:themeColor="text1"/>
                <w:sz w:val="18"/>
                <w:szCs w:val="18"/>
              </w:rPr>
            </w:pPr>
            <w:r w:rsidRPr="002A716F">
              <w:rPr>
                <w:b/>
                <w:color w:val="000000" w:themeColor="text1"/>
                <w:sz w:val="18"/>
                <w:szCs w:val="18"/>
              </w:rPr>
              <w:t xml:space="preserve">How will workshops/events for families be evaluated to determine </w:t>
            </w:r>
            <w:r w:rsidR="002A716F">
              <w:rPr>
                <w:b/>
                <w:color w:val="000000" w:themeColor="text1"/>
                <w:sz w:val="18"/>
                <w:szCs w:val="18"/>
              </w:rPr>
              <w:t>their effectiveness</w:t>
            </w:r>
            <w:r w:rsidRPr="002A716F">
              <w:rPr>
                <w:b/>
                <w:color w:val="000000" w:themeColor="text1"/>
                <w:sz w:val="18"/>
                <w:szCs w:val="18"/>
              </w:rPr>
              <w:t>?</w:t>
            </w:r>
          </w:p>
        </w:tc>
        <w:tc>
          <w:tcPr>
            <w:tcW w:w="10250" w:type="dxa"/>
          </w:tcPr>
          <w:p w14:paraId="1ACD73B0" w14:textId="317EFB72" w:rsidR="00F42CE5" w:rsidRPr="000F3FEE" w:rsidRDefault="000F3FEE">
            <w:pPr>
              <w:rPr>
                <w:color w:val="auto"/>
                <w:sz w:val="16"/>
                <w:szCs w:val="16"/>
              </w:rPr>
            </w:pPr>
            <w:r w:rsidRPr="000F3FEE">
              <w:rPr>
                <w:color w:val="auto"/>
                <w:sz w:val="16"/>
                <w:szCs w:val="16"/>
              </w:rPr>
              <w:t xml:space="preserve">Events for families are evaluated to determine their effectiveness by reading surveys both paper and electronic. Also input </w:t>
            </w:r>
            <w:r>
              <w:rPr>
                <w:color w:val="auto"/>
                <w:sz w:val="16"/>
                <w:szCs w:val="16"/>
              </w:rPr>
              <w:t xml:space="preserve">comes </w:t>
            </w:r>
            <w:r w:rsidRPr="000F3FEE">
              <w:rPr>
                <w:color w:val="auto"/>
                <w:sz w:val="16"/>
                <w:szCs w:val="16"/>
              </w:rPr>
              <w:t xml:space="preserve">from </w:t>
            </w:r>
            <w:r>
              <w:rPr>
                <w:color w:val="auto"/>
                <w:sz w:val="16"/>
                <w:szCs w:val="16"/>
              </w:rPr>
              <w:t xml:space="preserve">the </w:t>
            </w:r>
            <w:r w:rsidRPr="000F3FEE">
              <w:rPr>
                <w:color w:val="auto"/>
                <w:sz w:val="16"/>
                <w:szCs w:val="16"/>
              </w:rPr>
              <w:t>parent teacher organization and School advisory committee</w:t>
            </w:r>
            <w:r>
              <w:rPr>
                <w:color w:val="auto"/>
                <w:sz w:val="16"/>
                <w:szCs w:val="16"/>
              </w:rPr>
              <w:t>.</w:t>
            </w:r>
          </w:p>
        </w:tc>
      </w:tr>
      <w:tr w:rsidR="00F42CE5" w14:paraId="079842C5" w14:textId="77777777" w:rsidTr="007007A6">
        <w:trPr>
          <w:trHeight w:val="629"/>
        </w:trPr>
        <w:tc>
          <w:tcPr>
            <w:tcW w:w="4220" w:type="dxa"/>
          </w:tcPr>
          <w:p w14:paraId="4E2B4597" w14:textId="77777777" w:rsidR="00F42CE5" w:rsidRPr="002A716F" w:rsidRDefault="002D02E8">
            <w:pPr>
              <w:rPr>
                <w:b/>
                <w:color w:val="000000" w:themeColor="text1"/>
                <w:sz w:val="18"/>
                <w:szCs w:val="18"/>
              </w:rPr>
            </w:pPr>
            <w:r w:rsidRPr="002A716F">
              <w:rPr>
                <w:b/>
                <w:color w:val="000000" w:themeColor="text1"/>
                <w:sz w:val="18"/>
                <w:szCs w:val="18"/>
              </w:rPr>
              <w:t xml:space="preserve">How will the needs of families be assessed to plan future events?  </w:t>
            </w:r>
          </w:p>
        </w:tc>
        <w:tc>
          <w:tcPr>
            <w:tcW w:w="10250" w:type="dxa"/>
          </w:tcPr>
          <w:p w14:paraId="6D19888C" w14:textId="4D1CF1A8" w:rsidR="00F42CE5" w:rsidRPr="000F3FEE" w:rsidRDefault="000F3FEE">
            <w:pPr>
              <w:rPr>
                <w:color w:val="auto"/>
                <w:sz w:val="16"/>
                <w:szCs w:val="16"/>
              </w:rPr>
            </w:pPr>
            <w:r w:rsidRPr="000F3FEE">
              <w:rPr>
                <w:color w:val="auto"/>
                <w:sz w:val="16"/>
                <w:szCs w:val="16"/>
              </w:rPr>
              <w:t>The needs of families will be assessed to plan future events by taking the exit ticket and our survey which are both given in paper and links to electronic surveys</w:t>
            </w:r>
            <w:r>
              <w:rPr>
                <w:color w:val="auto"/>
                <w:sz w:val="16"/>
                <w:szCs w:val="16"/>
              </w:rPr>
              <w:t xml:space="preserve"> several times. </w:t>
            </w:r>
            <w:r w:rsidRPr="000F3FEE">
              <w:rPr>
                <w:color w:val="auto"/>
                <w:sz w:val="16"/>
                <w:szCs w:val="16"/>
              </w:rPr>
              <w:t xml:space="preserve"> </w:t>
            </w:r>
            <w:r>
              <w:rPr>
                <w:color w:val="auto"/>
                <w:sz w:val="16"/>
                <w:szCs w:val="16"/>
              </w:rPr>
              <w:t>T</w:t>
            </w:r>
            <w:r w:rsidRPr="000F3FEE">
              <w:rPr>
                <w:color w:val="auto"/>
                <w:sz w:val="16"/>
                <w:szCs w:val="16"/>
              </w:rPr>
              <w:t>he data is collected</w:t>
            </w:r>
            <w:r>
              <w:rPr>
                <w:color w:val="auto"/>
                <w:sz w:val="16"/>
                <w:szCs w:val="16"/>
              </w:rPr>
              <w:t xml:space="preserve">, reviewed, </w:t>
            </w:r>
            <w:r w:rsidRPr="000F3FEE">
              <w:rPr>
                <w:color w:val="auto"/>
                <w:sz w:val="16"/>
                <w:szCs w:val="16"/>
              </w:rPr>
              <w:t>and is used to form future events within reason.</w:t>
            </w:r>
          </w:p>
        </w:tc>
      </w:tr>
      <w:tr w:rsidR="00F42CE5" w14:paraId="6240A3AB" w14:textId="77777777" w:rsidTr="007007A6">
        <w:trPr>
          <w:trHeight w:val="701"/>
        </w:trPr>
        <w:tc>
          <w:tcPr>
            <w:tcW w:w="4220" w:type="dxa"/>
          </w:tcPr>
          <w:p w14:paraId="77464639" w14:textId="77777777" w:rsidR="00F42CE5" w:rsidRPr="002A716F" w:rsidRDefault="002D02E8">
            <w:pPr>
              <w:rPr>
                <w:b/>
                <w:color w:val="000000" w:themeColor="text1"/>
                <w:sz w:val="18"/>
                <w:szCs w:val="18"/>
              </w:rPr>
            </w:pPr>
            <w:r w:rsidRPr="002A716F">
              <w:rPr>
                <w:b/>
                <w:color w:val="000000" w:themeColor="text1"/>
                <w:sz w:val="18"/>
                <w:szCs w:val="18"/>
              </w:rPr>
              <w:t>What are the barriers for parents and families to attend workshops/events and how do you overcome these? (transportation, translation, etc)</w:t>
            </w:r>
          </w:p>
        </w:tc>
        <w:tc>
          <w:tcPr>
            <w:tcW w:w="10250" w:type="dxa"/>
          </w:tcPr>
          <w:p w14:paraId="5E00DD8F" w14:textId="36E1B677" w:rsidR="00F42CE5" w:rsidRPr="000F3FEE" w:rsidRDefault="000F3FEE">
            <w:pPr>
              <w:rPr>
                <w:color w:val="auto"/>
                <w:sz w:val="16"/>
                <w:szCs w:val="16"/>
              </w:rPr>
            </w:pPr>
            <w:r w:rsidRPr="000F3FEE">
              <w:rPr>
                <w:color w:val="auto"/>
                <w:sz w:val="16"/>
                <w:szCs w:val="16"/>
              </w:rPr>
              <w:t>Barriers for parents and families attending workshops and events are having families attend academic events as opposed to only performance-based events such as Christmas</w:t>
            </w:r>
            <w:r>
              <w:rPr>
                <w:color w:val="auto"/>
                <w:sz w:val="16"/>
                <w:szCs w:val="16"/>
              </w:rPr>
              <w:t xml:space="preserve"> shows,</w:t>
            </w:r>
            <w:r w:rsidRPr="000F3FEE">
              <w:rPr>
                <w:color w:val="auto"/>
                <w:sz w:val="16"/>
                <w:szCs w:val="16"/>
              </w:rPr>
              <w:t xml:space="preserve"> and musical</w:t>
            </w:r>
            <w:r w:rsidR="007E5F9A">
              <w:rPr>
                <w:color w:val="auto"/>
                <w:sz w:val="16"/>
                <w:szCs w:val="16"/>
              </w:rPr>
              <w:t>/art</w:t>
            </w:r>
            <w:r w:rsidRPr="000F3FEE">
              <w:rPr>
                <w:color w:val="auto"/>
                <w:sz w:val="16"/>
                <w:szCs w:val="16"/>
              </w:rPr>
              <w:t xml:space="preserve"> and award ceremonies.</w:t>
            </w:r>
            <w:r w:rsidR="007007A6">
              <w:rPr>
                <w:color w:val="auto"/>
                <w:sz w:val="16"/>
                <w:szCs w:val="16"/>
              </w:rPr>
              <w:t xml:space="preserve"> Families use of FOCUS to keep continuous knowledge of their child’s academic progress.</w:t>
            </w:r>
          </w:p>
        </w:tc>
      </w:tr>
      <w:tr w:rsidR="00F42CE5" w14:paraId="402AD2A5" w14:textId="77777777" w:rsidTr="007007A6">
        <w:trPr>
          <w:trHeight w:val="620"/>
        </w:trPr>
        <w:tc>
          <w:tcPr>
            <w:tcW w:w="4220" w:type="dxa"/>
          </w:tcPr>
          <w:p w14:paraId="64D3C676" w14:textId="77777777" w:rsidR="00F42CE5" w:rsidRPr="002A716F" w:rsidRDefault="002D02E8">
            <w:pPr>
              <w:rPr>
                <w:b/>
                <w:color w:val="000000" w:themeColor="text1"/>
                <w:sz w:val="18"/>
                <w:szCs w:val="18"/>
              </w:rPr>
            </w:pPr>
            <w:r w:rsidRPr="002A716F">
              <w:rPr>
                <w:b/>
                <w:color w:val="000000" w:themeColor="text1"/>
                <w:sz w:val="18"/>
                <w:szCs w:val="18"/>
              </w:rPr>
              <w:t>How are flexible dates and times for meetings, events and/or workshops offered?  (Give examples)</w:t>
            </w:r>
          </w:p>
        </w:tc>
        <w:tc>
          <w:tcPr>
            <w:tcW w:w="10250" w:type="dxa"/>
          </w:tcPr>
          <w:p w14:paraId="2B7199ED" w14:textId="6976075A" w:rsidR="00F42CE5" w:rsidRPr="000F3FEE" w:rsidRDefault="000F3FEE">
            <w:pPr>
              <w:rPr>
                <w:color w:val="auto"/>
                <w:sz w:val="16"/>
                <w:szCs w:val="16"/>
              </w:rPr>
            </w:pPr>
            <w:r>
              <w:rPr>
                <w:color w:val="auto"/>
                <w:sz w:val="16"/>
                <w:szCs w:val="16"/>
              </w:rPr>
              <w:t>M</w:t>
            </w:r>
            <w:r w:rsidRPr="000F3FEE">
              <w:rPr>
                <w:color w:val="auto"/>
                <w:sz w:val="16"/>
                <w:szCs w:val="16"/>
              </w:rPr>
              <w:t>eetings are at various times</w:t>
            </w:r>
            <w:r>
              <w:rPr>
                <w:color w:val="auto"/>
                <w:sz w:val="16"/>
                <w:szCs w:val="16"/>
              </w:rPr>
              <w:t>;</w:t>
            </w:r>
            <w:r w:rsidRPr="000F3FEE">
              <w:rPr>
                <w:color w:val="auto"/>
                <w:sz w:val="16"/>
                <w:szCs w:val="16"/>
              </w:rPr>
              <w:t xml:space="preserve"> for example, their parent teacher organization </w:t>
            </w:r>
            <w:r w:rsidR="00B119E2">
              <w:rPr>
                <w:color w:val="auto"/>
                <w:sz w:val="16"/>
                <w:szCs w:val="16"/>
              </w:rPr>
              <w:t xml:space="preserve">(PTO) </w:t>
            </w:r>
            <w:r w:rsidRPr="000F3FEE">
              <w:rPr>
                <w:color w:val="auto"/>
                <w:sz w:val="16"/>
                <w:szCs w:val="16"/>
              </w:rPr>
              <w:t>meet</w:t>
            </w:r>
            <w:r>
              <w:rPr>
                <w:color w:val="auto"/>
                <w:sz w:val="16"/>
                <w:szCs w:val="16"/>
              </w:rPr>
              <w:t>s</w:t>
            </w:r>
            <w:r w:rsidRPr="000F3FEE">
              <w:rPr>
                <w:color w:val="auto"/>
                <w:sz w:val="16"/>
                <w:szCs w:val="16"/>
              </w:rPr>
              <w:t xml:space="preserve"> with alternating times of 6:00 PM or 3:00 PM the school advisory committee uses a zoom link for parents who cannot attend in person</w:t>
            </w:r>
            <w:r>
              <w:rPr>
                <w:color w:val="auto"/>
                <w:sz w:val="16"/>
                <w:szCs w:val="16"/>
              </w:rPr>
              <w:t>.</w:t>
            </w:r>
          </w:p>
        </w:tc>
      </w:tr>
      <w:tr w:rsidR="00F42CE5" w14:paraId="132472E6" w14:textId="77777777" w:rsidTr="001C7235">
        <w:trPr>
          <w:trHeight w:val="890"/>
        </w:trPr>
        <w:tc>
          <w:tcPr>
            <w:tcW w:w="4220" w:type="dxa"/>
          </w:tcPr>
          <w:p w14:paraId="45DFCA99" w14:textId="77777777" w:rsidR="00F42CE5" w:rsidRPr="002A716F" w:rsidRDefault="002D02E8">
            <w:pPr>
              <w:rPr>
                <w:b/>
                <w:color w:val="000000" w:themeColor="text1"/>
                <w:sz w:val="18"/>
                <w:szCs w:val="18"/>
              </w:rPr>
            </w:pPr>
            <w:r w:rsidRPr="002A716F">
              <w:rPr>
                <w:b/>
                <w:color w:val="000000" w:themeColor="text1"/>
                <w:sz w:val="18"/>
                <w:szCs w:val="18"/>
              </w:rPr>
              <w:t>How do families who are unable to attend building capacity events receive information from the meetings?</w:t>
            </w:r>
          </w:p>
        </w:tc>
        <w:tc>
          <w:tcPr>
            <w:tcW w:w="10250" w:type="dxa"/>
          </w:tcPr>
          <w:p w14:paraId="356C3470" w14:textId="7C41A279" w:rsidR="00F42CE5" w:rsidRPr="000F3FEE" w:rsidRDefault="000F3FEE">
            <w:pPr>
              <w:rPr>
                <w:color w:val="auto"/>
                <w:sz w:val="16"/>
                <w:szCs w:val="16"/>
              </w:rPr>
            </w:pPr>
            <w:r w:rsidRPr="000F3FEE">
              <w:rPr>
                <w:color w:val="auto"/>
                <w:sz w:val="16"/>
                <w:szCs w:val="16"/>
              </w:rPr>
              <w:t>Parents who are unable to attend events on campus can receive information through our monthly newsletters both paper and posted to ClassDojo</w:t>
            </w:r>
            <w:r>
              <w:rPr>
                <w:color w:val="auto"/>
                <w:sz w:val="16"/>
                <w:szCs w:val="16"/>
              </w:rPr>
              <w:t>.</w:t>
            </w:r>
            <w:r w:rsidRPr="000F3FEE">
              <w:rPr>
                <w:color w:val="auto"/>
                <w:sz w:val="16"/>
                <w:szCs w:val="16"/>
              </w:rPr>
              <w:t xml:space="preserve"> </w:t>
            </w:r>
            <w:r>
              <w:rPr>
                <w:color w:val="auto"/>
                <w:sz w:val="16"/>
                <w:szCs w:val="16"/>
              </w:rPr>
              <w:t>L</w:t>
            </w:r>
            <w:r w:rsidRPr="000F3FEE">
              <w:rPr>
                <w:color w:val="auto"/>
                <w:sz w:val="16"/>
                <w:szCs w:val="16"/>
              </w:rPr>
              <w:t>inks to recorded meetings are also posted on the</w:t>
            </w:r>
            <w:r w:rsidR="00B119E2">
              <w:rPr>
                <w:color w:val="auto"/>
                <w:sz w:val="16"/>
                <w:szCs w:val="16"/>
              </w:rPr>
              <w:t xml:space="preserve"> Sabal</w:t>
            </w:r>
            <w:r w:rsidRPr="000F3FEE">
              <w:rPr>
                <w:color w:val="auto"/>
                <w:sz w:val="16"/>
                <w:szCs w:val="16"/>
              </w:rPr>
              <w:t xml:space="preserve"> </w:t>
            </w:r>
            <w:r w:rsidR="00B119E2">
              <w:rPr>
                <w:color w:val="auto"/>
                <w:sz w:val="16"/>
                <w:szCs w:val="16"/>
              </w:rPr>
              <w:t>S</w:t>
            </w:r>
            <w:r w:rsidRPr="000F3FEE">
              <w:rPr>
                <w:color w:val="auto"/>
                <w:sz w:val="16"/>
                <w:szCs w:val="16"/>
              </w:rPr>
              <w:t>chool website</w:t>
            </w:r>
            <w:r>
              <w:rPr>
                <w:color w:val="auto"/>
                <w:sz w:val="16"/>
                <w:szCs w:val="16"/>
              </w:rPr>
              <w:t xml:space="preserve"> and Blackboard messaging by phone and text.</w:t>
            </w:r>
          </w:p>
        </w:tc>
      </w:tr>
      <w:tr w:rsidR="00F42CE5" w14:paraId="14283F31" w14:textId="77777777" w:rsidTr="001C7235">
        <w:trPr>
          <w:trHeight w:val="710"/>
        </w:trPr>
        <w:tc>
          <w:tcPr>
            <w:tcW w:w="4220" w:type="dxa"/>
          </w:tcPr>
          <w:p w14:paraId="78589C98" w14:textId="77777777" w:rsidR="00F42CE5" w:rsidRPr="002A716F" w:rsidRDefault="002D02E8">
            <w:pPr>
              <w:rPr>
                <w:b/>
                <w:color w:val="000000" w:themeColor="text1"/>
                <w:sz w:val="18"/>
                <w:szCs w:val="18"/>
              </w:rPr>
            </w:pPr>
            <w:r w:rsidRPr="002A716F">
              <w:rPr>
                <w:b/>
                <w:color w:val="000000" w:themeColor="text1"/>
                <w:sz w:val="18"/>
                <w:szCs w:val="18"/>
              </w:rPr>
              <w:t>What strategies were used to increase family and community engagement in decision-making?</w:t>
            </w:r>
          </w:p>
        </w:tc>
        <w:tc>
          <w:tcPr>
            <w:tcW w:w="10250" w:type="dxa"/>
          </w:tcPr>
          <w:p w14:paraId="7A7C7883" w14:textId="36C89C9F" w:rsidR="00F42CE5" w:rsidRPr="000F3FEE" w:rsidRDefault="000F3FEE">
            <w:pPr>
              <w:rPr>
                <w:color w:val="auto"/>
                <w:sz w:val="16"/>
                <w:szCs w:val="16"/>
              </w:rPr>
            </w:pPr>
            <w:r w:rsidRPr="000F3FEE">
              <w:rPr>
                <w:color w:val="auto"/>
                <w:sz w:val="16"/>
                <w:szCs w:val="16"/>
              </w:rPr>
              <w:t>At all school event</w:t>
            </w:r>
            <w:r w:rsidR="00B119E2">
              <w:rPr>
                <w:color w:val="auto"/>
                <w:sz w:val="16"/>
                <w:szCs w:val="16"/>
              </w:rPr>
              <w:t>s,</w:t>
            </w:r>
            <w:r w:rsidRPr="000F3FEE">
              <w:rPr>
                <w:color w:val="auto"/>
                <w:sz w:val="16"/>
                <w:szCs w:val="16"/>
              </w:rPr>
              <w:t xml:space="preserve"> parents are encouraged to attend decision making meetings</w:t>
            </w:r>
            <w:r w:rsidR="00B119E2">
              <w:rPr>
                <w:color w:val="auto"/>
                <w:sz w:val="16"/>
                <w:szCs w:val="16"/>
              </w:rPr>
              <w:t>.</w:t>
            </w:r>
            <w:r w:rsidRPr="000F3FEE">
              <w:rPr>
                <w:color w:val="auto"/>
                <w:sz w:val="16"/>
                <w:szCs w:val="16"/>
              </w:rPr>
              <w:t xml:space="preserve"> </w:t>
            </w:r>
            <w:r w:rsidR="00B119E2">
              <w:rPr>
                <w:color w:val="auto"/>
                <w:sz w:val="16"/>
                <w:szCs w:val="16"/>
              </w:rPr>
              <w:t>W</w:t>
            </w:r>
            <w:r w:rsidRPr="000F3FEE">
              <w:rPr>
                <w:color w:val="auto"/>
                <w:sz w:val="16"/>
                <w:szCs w:val="16"/>
              </w:rPr>
              <w:t>e also use</w:t>
            </w:r>
            <w:r w:rsidR="00B119E2">
              <w:rPr>
                <w:color w:val="auto"/>
                <w:sz w:val="16"/>
                <w:szCs w:val="16"/>
              </w:rPr>
              <w:t xml:space="preserve"> FOCUS,</w:t>
            </w:r>
            <w:r w:rsidRPr="000F3FEE">
              <w:rPr>
                <w:color w:val="auto"/>
                <w:sz w:val="16"/>
                <w:szCs w:val="16"/>
              </w:rPr>
              <w:t xml:space="preserve"> e-mail and Dojo as outreach to parents to be a part of their child's education and decision making</w:t>
            </w:r>
            <w:r>
              <w:rPr>
                <w:color w:val="auto"/>
                <w:sz w:val="16"/>
                <w:szCs w:val="16"/>
              </w:rPr>
              <w:t xml:space="preserve"> for </w:t>
            </w:r>
            <w:r w:rsidR="00B119E2">
              <w:rPr>
                <w:color w:val="auto"/>
                <w:sz w:val="16"/>
                <w:szCs w:val="16"/>
              </w:rPr>
              <w:t>school</w:t>
            </w:r>
            <w:r>
              <w:rPr>
                <w:color w:val="auto"/>
                <w:sz w:val="16"/>
                <w:szCs w:val="16"/>
              </w:rPr>
              <w:t>.</w:t>
            </w:r>
            <w:r w:rsidR="00B119E2">
              <w:rPr>
                <w:color w:val="auto"/>
                <w:sz w:val="16"/>
                <w:szCs w:val="16"/>
              </w:rPr>
              <w:t xml:space="preserve"> During any event we have PTO representatives with information on how to join.</w:t>
            </w:r>
          </w:p>
        </w:tc>
      </w:tr>
    </w:tbl>
    <w:p w14:paraId="670CE92E" w14:textId="77777777" w:rsidR="00F42CE5" w:rsidRDefault="00F42CE5">
      <w:pPr>
        <w:spacing w:after="20" w:line="240" w:lineRule="auto"/>
        <w:jc w:val="center"/>
        <w:rPr>
          <w:b/>
          <w:i/>
          <w:color w:val="00CC99"/>
        </w:rPr>
      </w:pPr>
    </w:p>
    <w:sectPr w:rsidR="00F42CE5" w:rsidSect="00B365BD">
      <w:headerReference w:type="default" r:id="rId9"/>
      <w:footerReference w:type="default" r:id="rId10"/>
      <w:pgSz w:w="15840" w:h="12240" w:orient="landscape" w:code="1"/>
      <w:pgMar w:top="720" w:right="720" w:bottom="720" w:left="720" w:header="144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714B" w14:textId="77777777" w:rsidR="0020195D" w:rsidRDefault="0020195D">
      <w:pPr>
        <w:spacing w:after="0" w:line="240" w:lineRule="auto"/>
      </w:pPr>
      <w:r>
        <w:separator/>
      </w:r>
    </w:p>
  </w:endnote>
  <w:endnote w:type="continuationSeparator" w:id="0">
    <w:p w14:paraId="6368E2FE" w14:textId="77777777" w:rsidR="0020195D" w:rsidRDefault="0020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0D1" w14:textId="77777777" w:rsidR="00F42CE5" w:rsidRDefault="00F42C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2702" w14:textId="77777777" w:rsidR="0020195D" w:rsidRDefault="0020195D">
      <w:pPr>
        <w:spacing w:after="0" w:line="240" w:lineRule="auto"/>
      </w:pPr>
      <w:r>
        <w:separator/>
      </w:r>
    </w:p>
  </w:footnote>
  <w:footnote w:type="continuationSeparator" w:id="0">
    <w:p w14:paraId="461C3FD0" w14:textId="77777777" w:rsidR="0020195D" w:rsidRDefault="0020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F8D3" w14:textId="1B9F6574" w:rsidR="00F42CE5" w:rsidRDefault="005339B9">
    <w:pPr>
      <w:pBdr>
        <w:top w:val="nil"/>
        <w:left w:val="nil"/>
        <w:bottom w:val="nil"/>
        <w:right w:val="nil"/>
        <w:between w:val="nil"/>
      </w:pBdr>
      <w:tabs>
        <w:tab w:val="center" w:pos="4680"/>
        <w:tab w:val="right" w:pos="9360"/>
      </w:tabs>
      <w:spacing w:after="0" w:line="240" w:lineRule="auto"/>
      <w:rPr>
        <w:b/>
        <w:color w:val="000000"/>
        <w:sz w:val="20"/>
        <w:szCs w:val="20"/>
      </w:rPr>
    </w:pPr>
    <w:r>
      <w:rPr>
        <w:noProof/>
      </w:rPr>
      <w:drawing>
        <wp:anchor distT="0" distB="0" distL="114300" distR="114300" simplePos="0" relativeHeight="251658240" behindDoc="0" locked="0" layoutInCell="1" hidden="0" allowOverlap="1" wp14:anchorId="0369B229" wp14:editId="714ADC4A">
          <wp:simplePos x="0" y="0"/>
          <wp:positionH relativeFrom="column">
            <wp:posOffset>-76200</wp:posOffset>
          </wp:positionH>
          <wp:positionV relativeFrom="paragraph">
            <wp:posOffset>-184150</wp:posOffset>
          </wp:positionV>
          <wp:extent cx="977900" cy="699135"/>
          <wp:effectExtent l="0" t="0" r="0" b="5715"/>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7900" cy="699135"/>
                  </a:xfrm>
                  <a:prstGeom prst="rect">
                    <a:avLst/>
                  </a:prstGeom>
                  <a:ln/>
                </pic:spPr>
              </pic:pic>
            </a:graphicData>
          </a:graphic>
          <wp14:sizeRelH relativeFrom="margin">
            <wp14:pctWidth>0</wp14:pctWidth>
          </wp14:sizeRelH>
          <wp14:sizeRelV relativeFrom="margin">
            <wp14:pctHeight>0</wp14:pctHeight>
          </wp14:sizeRelV>
        </wp:anchor>
      </w:drawing>
    </w:r>
    <w:r w:rsidR="002D02E8">
      <w:rPr>
        <w:b/>
        <w:sz w:val="20"/>
        <w:szCs w:val="20"/>
      </w:rPr>
      <w:t xml:space="preserve">           </w:t>
    </w:r>
    <w:r w:rsidR="002D02E8">
      <w:rPr>
        <w:b/>
        <w:sz w:val="20"/>
        <w:szCs w:val="20"/>
      </w:rPr>
      <w:tab/>
      <w:t xml:space="preserve">                                                                                </w:t>
    </w:r>
    <w:r w:rsidR="002A716F">
      <w:rPr>
        <w:b/>
        <w:sz w:val="20"/>
        <w:szCs w:val="20"/>
      </w:rPr>
      <w:t xml:space="preserve">             </w:t>
    </w:r>
    <w:r w:rsidR="002D02E8">
      <w:rPr>
        <w:b/>
        <w:sz w:val="20"/>
        <w:szCs w:val="20"/>
      </w:rPr>
      <w:t xml:space="preserve">     </w:t>
    </w:r>
    <w:r w:rsidR="006B13F4">
      <w:rPr>
        <w:b/>
        <w:color w:val="000000"/>
        <w:sz w:val="20"/>
        <w:szCs w:val="20"/>
      </w:rPr>
      <w:t>Sabal Elementary School</w:t>
    </w:r>
  </w:p>
  <w:p w14:paraId="78917DC2" w14:textId="512CF346" w:rsidR="00F42CE5" w:rsidRDefault="002D02E8">
    <w:pPr>
      <w:pBdr>
        <w:top w:val="nil"/>
        <w:left w:val="nil"/>
        <w:bottom w:val="nil"/>
        <w:right w:val="nil"/>
        <w:between w:val="nil"/>
      </w:pBdr>
      <w:tabs>
        <w:tab w:val="center" w:pos="4680"/>
        <w:tab w:val="right" w:pos="9360"/>
      </w:tabs>
      <w:spacing w:after="0" w:line="240" w:lineRule="auto"/>
      <w:rPr>
        <w:b/>
        <w:color w:val="000000"/>
        <w:sz w:val="20"/>
        <w:szCs w:val="20"/>
      </w:rPr>
    </w:pPr>
    <w:r>
      <w:rPr>
        <w:b/>
        <w:color w:val="000000"/>
        <w:sz w:val="20"/>
        <w:szCs w:val="20"/>
      </w:rPr>
      <w:tab/>
      <w:t xml:space="preserve">                                                                                       </w:t>
    </w:r>
  </w:p>
  <w:p w14:paraId="009263C8" w14:textId="25BE32AC" w:rsidR="00F42CE5" w:rsidRDefault="002D02E8">
    <w:pPr>
      <w:pBdr>
        <w:top w:val="nil"/>
        <w:left w:val="nil"/>
        <w:bottom w:val="nil"/>
        <w:right w:val="nil"/>
        <w:between w:val="nil"/>
      </w:pBdr>
      <w:tabs>
        <w:tab w:val="center" w:pos="4680"/>
        <w:tab w:val="right" w:pos="9360"/>
      </w:tabs>
      <w:spacing w:after="0" w:line="240" w:lineRule="auto"/>
      <w:rPr>
        <w:b/>
        <w:color w:val="000000"/>
        <w:sz w:val="20"/>
        <w:szCs w:val="20"/>
      </w:rPr>
    </w:pPr>
    <w:r>
      <w:rPr>
        <w:b/>
        <w:color w:val="000000"/>
        <w:sz w:val="20"/>
        <w:szCs w:val="20"/>
      </w:rPr>
      <w:t xml:space="preserve">                                                                           20</w:t>
    </w:r>
    <w:r>
      <w:rPr>
        <w:b/>
        <w:sz w:val="20"/>
        <w:szCs w:val="20"/>
      </w:rPr>
      <w:t>2</w:t>
    </w:r>
    <w:r w:rsidR="005339B9">
      <w:rPr>
        <w:b/>
        <w:sz w:val="20"/>
        <w:szCs w:val="20"/>
      </w:rPr>
      <w:t>3</w:t>
    </w:r>
    <w:r>
      <w:rPr>
        <w:b/>
        <w:sz w:val="20"/>
        <w:szCs w:val="20"/>
      </w:rPr>
      <w:t>-202</w:t>
    </w:r>
    <w:r w:rsidR="005339B9">
      <w:rPr>
        <w:b/>
        <w:sz w:val="20"/>
        <w:szCs w:val="20"/>
      </w:rPr>
      <w:t>4</w:t>
    </w:r>
    <w:r>
      <w:rPr>
        <w:b/>
        <w:sz w:val="20"/>
        <w:szCs w:val="20"/>
      </w:rPr>
      <w:t xml:space="preserve"> </w:t>
    </w:r>
    <w:r>
      <w:rPr>
        <w:b/>
        <w:color w:val="000000"/>
        <w:sz w:val="20"/>
        <w:szCs w:val="20"/>
      </w:rPr>
      <w:t xml:space="preserve"> </w:t>
    </w:r>
    <w:r w:rsidR="002A716F">
      <w:rPr>
        <w:b/>
        <w:color w:val="000000"/>
        <w:sz w:val="20"/>
        <w:szCs w:val="20"/>
      </w:rPr>
      <w:t xml:space="preserve"> </w:t>
    </w:r>
    <w:r w:rsidR="005339B9">
      <w:rPr>
        <w:b/>
        <w:color w:val="000000"/>
        <w:sz w:val="20"/>
        <w:szCs w:val="20"/>
      </w:rPr>
      <w:t xml:space="preserve">Title I  </w:t>
    </w:r>
    <w:r w:rsidR="002A716F">
      <w:rPr>
        <w:b/>
        <w:color w:val="000000"/>
        <w:sz w:val="20"/>
        <w:szCs w:val="20"/>
      </w:rPr>
      <w:t xml:space="preserve"> </w:t>
    </w:r>
    <w:r>
      <w:rPr>
        <w:b/>
        <w:color w:val="000000"/>
        <w:sz w:val="20"/>
        <w:szCs w:val="20"/>
      </w:rPr>
      <w:t xml:space="preserve">Parent and Family Engagement Plan (PFEP) </w:t>
    </w:r>
  </w:p>
  <w:p w14:paraId="0B0A9D24" w14:textId="77777777" w:rsidR="00F42CE5" w:rsidRDefault="00F42CE5">
    <w:pPr>
      <w:pBdr>
        <w:top w:val="nil"/>
        <w:left w:val="nil"/>
        <w:bottom w:val="nil"/>
        <w:right w:val="nil"/>
        <w:between w:val="nil"/>
      </w:pBdr>
      <w:tabs>
        <w:tab w:val="center" w:pos="4680"/>
        <w:tab w:val="right" w:pos="9360"/>
      </w:tabs>
      <w:spacing w:after="6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9F4"/>
    <w:multiLevelType w:val="multilevel"/>
    <w:tmpl w:val="D270A06E"/>
    <w:lvl w:ilvl="0">
      <w:start w:val="1"/>
      <w:numFmt w:val="decimal"/>
      <w:lvlText w:val="%1."/>
      <w:lvlJc w:val="left"/>
      <w:pPr>
        <w:ind w:left="36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ED6A50"/>
    <w:multiLevelType w:val="multilevel"/>
    <w:tmpl w:val="B98CBC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930042990">
    <w:abstractNumId w:val="0"/>
  </w:num>
  <w:num w:numId="2" w16cid:durableId="210884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5"/>
    <w:rsid w:val="000220B9"/>
    <w:rsid w:val="0004301B"/>
    <w:rsid w:val="000A3406"/>
    <w:rsid w:val="000D4680"/>
    <w:rsid w:val="000E2EA1"/>
    <w:rsid w:val="000F3FEE"/>
    <w:rsid w:val="00107436"/>
    <w:rsid w:val="00141D09"/>
    <w:rsid w:val="001539E9"/>
    <w:rsid w:val="00175462"/>
    <w:rsid w:val="00186981"/>
    <w:rsid w:val="00194817"/>
    <w:rsid w:val="001C7235"/>
    <w:rsid w:val="0020195D"/>
    <w:rsid w:val="0021365D"/>
    <w:rsid w:val="0021623F"/>
    <w:rsid w:val="002340FD"/>
    <w:rsid w:val="00244526"/>
    <w:rsid w:val="002A5055"/>
    <w:rsid w:val="002A716F"/>
    <w:rsid w:val="002D02E8"/>
    <w:rsid w:val="002E5F60"/>
    <w:rsid w:val="0030171D"/>
    <w:rsid w:val="00301C54"/>
    <w:rsid w:val="00331499"/>
    <w:rsid w:val="00331A8D"/>
    <w:rsid w:val="00351FB1"/>
    <w:rsid w:val="00380AFE"/>
    <w:rsid w:val="003D115B"/>
    <w:rsid w:val="00492731"/>
    <w:rsid w:val="00494F1D"/>
    <w:rsid w:val="004A3E33"/>
    <w:rsid w:val="004C7339"/>
    <w:rsid w:val="004F3DFE"/>
    <w:rsid w:val="005024DD"/>
    <w:rsid w:val="005339B9"/>
    <w:rsid w:val="00590441"/>
    <w:rsid w:val="005A7B60"/>
    <w:rsid w:val="005F5E45"/>
    <w:rsid w:val="00603E06"/>
    <w:rsid w:val="00624BBA"/>
    <w:rsid w:val="00672C49"/>
    <w:rsid w:val="006B13F4"/>
    <w:rsid w:val="006C5268"/>
    <w:rsid w:val="006F437C"/>
    <w:rsid w:val="007007A6"/>
    <w:rsid w:val="00721AC3"/>
    <w:rsid w:val="007724B7"/>
    <w:rsid w:val="007B6F9F"/>
    <w:rsid w:val="007E5F9A"/>
    <w:rsid w:val="00846279"/>
    <w:rsid w:val="00846476"/>
    <w:rsid w:val="00847263"/>
    <w:rsid w:val="00895365"/>
    <w:rsid w:val="008971D0"/>
    <w:rsid w:val="008B2B5D"/>
    <w:rsid w:val="008B4DD4"/>
    <w:rsid w:val="008F7323"/>
    <w:rsid w:val="0094417F"/>
    <w:rsid w:val="009471BC"/>
    <w:rsid w:val="0098218D"/>
    <w:rsid w:val="009B3BB3"/>
    <w:rsid w:val="009C6196"/>
    <w:rsid w:val="00A46223"/>
    <w:rsid w:val="00A91981"/>
    <w:rsid w:val="00B119E2"/>
    <w:rsid w:val="00B365BD"/>
    <w:rsid w:val="00B457FB"/>
    <w:rsid w:val="00C1737B"/>
    <w:rsid w:val="00C27364"/>
    <w:rsid w:val="00C502BC"/>
    <w:rsid w:val="00C61986"/>
    <w:rsid w:val="00CA75AF"/>
    <w:rsid w:val="00CD47A6"/>
    <w:rsid w:val="00CD6BDA"/>
    <w:rsid w:val="00CE43A1"/>
    <w:rsid w:val="00D21152"/>
    <w:rsid w:val="00D40CA0"/>
    <w:rsid w:val="00D623D0"/>
    <w:rsid w:val="00DB1535"/>
    <w:rsid w:val="00DD7309"/>
    <w:rsid w:val="00E0436A"/>
    <w:rsid w:val="00E1328B"/>
    <w:rsid w:val="00E23A77"/>
    <w:rsid w:val="00E9791A"/>
    <w:rsid w:val="00EC444B"/>
    <w:rsid w:val="00F27D80"/>
    <w:rsid w:val="00F37066"/>
    <w:rsid w:val="00F42CE5"/>
    <w:rsid w:val="00F74409"/>
    <w:rsid w:val="00F900CA"/>
    <w:rsid w:val="00FD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0901"/>
  <w15:docId w15:val="{78F7F503-BDD7-40F9-A907-CB235F38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BalloonText">
    <w:name w:val="Balloon Text"/>
    <w:basedOn w:val="Normal"/>
    <w:link w:val="BalloonTextChar"/>
    <w:uiPriority w:val="99"/>
    <w:semiHidden/>
    <w:unhideWhenUsed/>
    <w:rsid w:val="0001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Pr>
  </w:style>
  <w:style w:type="table" w:customStyle="1" w:styleId="a0">
    <w:basedOn w:val="TableNormal"/>
    <w:pPr>
      <w:spacing w:after="0" w:line="240" w:lineRule="auto"/>
    </w:pPr>
    <w:rPr>
      <w:color w:val="C55911"/>
    </w:rPr>
    <w:tblPr>
      <w:tblStyleRowBandSize w:val="1"/>
      <w:tblStyleColBandSize w:val="1"/>
    </w:tblPr>
  </w:style>
  <w:style w:type="table" w:customStyle="1" w:styleId="a1">
    <w:basedOn w:val="TableNormal"/>
    <w:pPr>
      <w:spacing w:after="0" w:line="240" w:lineRule="auto"/>
    </w:pPr>
    <w:rPr>
      <w:color w:val="C55911"/>
    </w:rPr>
    <w:tblPr>
      <w:tblStyleRowBandSize w:val="1"/>
      <w:tblStyleColBandSize w:val="1"/>
    </w:tblPr>
  </w:style>
  <w:style w:type="table" w:customStyle="1" w:styleId="a2">
    <w:basedOn w:val="TableNormal"/>
    <w:pPr>
      <w:spacing w:after="0" w:line="240" w:lineRule="auto"/>
    </w:pPr>
    <w:rPr>
      <w:color w:val="C55911"/>
    </w:rPr>
    <w:tblPr>
      <w:tblStyleRowBandSize w:val="1"/>
      <w:tblStyleColBandSize w:val="1"/>
    </w:tblPr>
  </w:style>
  <w:style w:type="table" w:customStyle="1" w:styleId="a3">
    <w:basedOn w:val="TableNormal"/>
    <w:pPr>
      <w:spacing w:after="0" w:line="240" w:lineRule="auto"/>
    </w:pPr>
    <w:rPr>
      <w:color w:val="C55911"/>
    </w:rPr>
    <w:tblPr>
      <w:tblStyleRowBandSize w:val="1"/>
      <w:tblStyleColBandSize w:val="1"/>
    </w:tblPr>
  </w:style>
  <w:style w:type="table" w:customStyle="1" w:styleId="a4">
    <w:basedOn w:val="TableNormal"/>
    <w:pPr>
      <w:spacing w:after="0" w:line="240" w:lineRule="auto"/>
    </w:pPr>
    <w:rPr>
      <w:color w:val="C55911"/>
    </w:rPr>
    <w:tblPr>
      <w:tblStyleRowBandSize w:val="1"/>
      <w:tblStyleColBandSize w:val="1"/>
    </w:tblPr>
  </w:style>
  <w:style w:type="table" w:customStyle="1" w:styleId="a5">
    <w:basedOn w:val="TableNormal"/>
    <w:pPr>
      <w:spacing w:after="0" w:line="240" w:lineRule="auto"/>
    </w:pPr>
    <w:rPr>
      <w:color w:val="C55911"/>
    </w:rPr>
    <w:tblPr>
      <w:tblStyleRowBandSize w:val="1"/>
      <w:tblStyleColBandSize w:val="1"/>
    </w:tblPr>
  </w:style>
  <w:style w:type="paragraph" w:styleId="NormalWeb">
    <w:name w:val="Normal (Web)"/>
    <w:basedOn w:val="Normal"/>
    <w:uiPriority w:val="99"/>
    <w:semiHidden/>
    <w:unhideWhenUsed/>
    <w:rsid w:val="006B1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8231">
      <w:bodyDiv w:val="1"/>
      <w:marLeft w:val="0"/>
      <w:marRight w:val="0"/>
      <w:marTop w:val="0"/>
      <w:marBottom w:val="0"/>
      <w:divBdr>
        <w:top w:val="none" w:sz="0" w:space="0" w:color="auto"/>
        <w:left w:val="none" w:sz="0" w:space="0" w:color="auto"/>
        <w:bottom w:val="none" w:sz="0" w:space="0" w:color="auto"/>
        <w:right w:val="none" w:sz="0" w:space="0" w:color="auto"/>
      </w:divBdr>
    </w:div>
    <w:div w:id="735015402">
      <w:bodyDiv w:val="1"/>
      <w:marLeft w:val="0"/>
      <w:marRight w:val="0"/>
      <w:marTop w:val="0"/>
      <w:marBottom w:val="0"/>
      <w:divBdr>
        <w:top w:val="none" w:sz="0" w:space="0" w:color="auto"/>
        <w:left w:val="none" w:sz="0" w:space="0" w:color="auto"/>
        <w:bottom w:val="none" w:sz="0" w:space="0" w:color="auto"/>
        <w:right w:val="none" w:sz="0" w:space="0" w:color="auto"/>
      </w:divBdr>
    </w:div>
    <w:div w:id="1297375937">
      <w:bodyDiv w:val="1"/>
      <w:marLeft w:val="0"/>
      <w:marRight w:val="0"/>
      <w:marTop w:val="0"/>
      <w:marBottom w:val="0"/>
      <w:divBdr>
        <w:top w:val="none" w:sz="0" w:space="0" w:color="auto"/>
        <w:left w:val="none" w:sz="0" w:space="0" w:color="auto"/>
        <w:bottom w:val="none" w:sz="0" w:space="0" w:color="auto"/>
        <w:right w:val="none" w:sz="0" w:space="0" w:color="auto"/>
      </w:divBdr>
    </w:div>
    <w:div w:id="1343703141">
      <w:bodyDiv w:val="1"/>
      <w:marLeft w:val="0"/>
      <w:marRight w:val="0"/>
      <w:marTop w:val="0"/>
      <w:marBottom w:val="0"/>
      <w:divBdr>
        <w:top w:val="none" w:sz="0" w:space="0" w:color="auto"/>
        <w:left w:val="none" w:sz="0" w:space="0" w:color="auto"/>
        <w:bottom w:val="none" w:sz="0" w:space="0" w:color="auto"/>
        <w:right w:val="none" w:sz="0" w:space="0" w:color="auto"/>
      </w:divBdr>
    </w:div>
    <w:div w:id="1692606783">
      <w:bodyDiv w:val="1"/>
      <w:marLeft w:val="0"/>
      <w:marRight w:val="0"/>
      <w:marTop w:val="0"/>
      <w:marBottom w:val="0"/>
      <w:divBdr>
        <w:top w:val="none" w:sz="0" w:space="0" w:color="auto"/>
        <w:left w:val="none" w:sz="0" w:space="0" w:color="auto"/>
        <w:bottom w:val="none" w:sz="0" w:space="0" w:color="auto"/>
        <w:right w:val="none" w:sz="0" w:space="0" w:color="auto"/>
      </w:divBdr>
      <w:divsChild>
        <w:div w:id="1813406244">
          <w:marLeft w:val="0"/>
          <w:marRight w:val="0"/>
          <w:marTop w:val="0"/>
          <w:marBottom w:val="0"/>
          <w:divBdr>
            <w:top w:val="none" w:sz="0" w:space="0" w:color="auto"/>
            <w:left w:val="none" w:sz="0" w:space="0" w:color="auto"/>
            <w:bottom w:val="none" w:sz="0" w:space="0" w:color="auto"/>
            <w:right w:val="none" w:sz="0" w:space="0" w:color="auto"/>
          </w:divBdr>
        </w:div>
      </w:divsChild>
    </w:div>
    <w:div w:id="179020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bvvIUYfQUAGYu4CTxhEvrAOrNA==">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</go:docsCustomData>
</go:gDocsCustomXmlDataStorage>
</file>

<file path=customXml/itemProps1.xml><?xml version="1.0" encoding="utf-8"?>
<ds:datastoreItem xmlns:ds="http://schemas.openxmlformats.org/officeDocument/2006/customXml" ds:itemID="{F7547D28-DB04-4AE5-A583-CF06A3EAE3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BPS</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Atwell</dc:creator>
  <cp:lastModifiedBy>Sicilia.Christina@Sabal Elementary</cp:lastModifiedBy>
  <cp:revision>2</cp:revision>
  <cp:lastPrinted>2023-11-02T15:00:00Z</cp:lastPrinted>
  <dcterms:created xsi:type="dcterms:W3CDTF">2023-11-13T16:24:00Z</dcterms:created>
  <dcterms:modified xsi:type="dcterms:W3CDTF">2023-11-13T16:24:00Z</dcterms:modified>
</cp:coreProperties>
</file>