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A3ADB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575A06E3"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4508E7">
              <w:rPr>
                <w:rFonts w:cstheme="minorHAnsi"/>
                <w:b/>
                <w:bCs/>
                <w:i/>
                <w:iCs/>
                <w:sz w:val="36"/>
                <w:szCs w:val="36"/>
              </w:rPr>
              <w:t>August</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6408C2">
        <w:trPr>
          <w:trHeight w:val="2880"/>
          <w:jc w:val="center"/>
        </w:trPr>
        <w:tc>
          <w:tcPr>
            <w:tcW w:w="0" w:type="auto"/>
            <w:vAlign w:val="bottom"/>
          </w:tcPr>
          <w:p w14:paraId="09147032" w14:textId="5B86046F" w:rsidR="00AC50D3" w:rsidRPr="00FE5688" w:rsidRDefault="00AC50D3" w:rsidP="00ED5B0F">
            <w:pPr>
              <w:spacing w:line="276" w:lineRule="auto"/>
              <w:rPr>
                <w:rFonts w:ascii="Calibri" w:hAnsi="Calibri" w:cs="Calibri"/>
                <w:iCs/>
                <w:color w:val="FF0000"/>
                <w:sz w:val="23"/>
                <w:szCs w:val="23"/>
              </w:rPr>
            </w:pPr>
          </w:p>
          <w:p w14:paraId="37802DA2" w14:textId="77777777" w:rsidR="00AC50D3" w:rsidRPr="00FE5688" w:rsidRDefault="00AC50D3" w:rsidP="00ED5B0F">
            <w:pPr>
              <w:spacing w:line="276" w:lineRule="auto"/>
              <w:rPr>
                <w:rFonts w:ascii="Calibri" w:hAnsi="Calibri" w:cs="Calibri"/>
                <w:iCs/>
                <w:color w:val="FF0000"/>
                <w:sz w:val="23"/>
                <w:szCs w:val="23"/>
              </w:rPr>
            </w:pPr>
          </w:p>
          <w:p w14:paraId="757DA606" w14:textId="77777777" w:rsidR="00C37FC4" w:rsidRDefault="00C37FC4" w:rsidP="004508E7">
            <w:pPr>
              <w:spacing w:line="276" w:lineRule="auto"/>
              <w:ind w:left="0"/>
              <w:rPr>
                <w:rFonts w:ascii="Calibri" w:hAnsi="Calibri" w:cs="Calibri"/>
                <w:color w:val="auto"/>
                <w:sz w:val="23"/>
                <w:szCs w:val="23"/>
              </w:rPr>
            </w:pPr>
          </w:p>
          <w:p w14:paraId="6BF2C973" w14:textId="33C707A9" w:rsidR="004508E7" w:rsidRDefault="004508E7" w:rsidP="004508E7">
            <w:pPr>
              <w:spacing w:line="276" w:lineRule="auto"/>
              <w:ind w:left="0"/>
              <w:rPr>
                <w:rFonts w:ascii="Calibri" w:hAnsi="Calibri" w:cs="Calibri"/>
                <w:color w:val="auto"/>
                <w:sz w:val="23"/>
                <w:szCs w:val="23"/>
              </w:rPr>
            </w:pPr>
            <w:r w:rsidRPr="005D64A0">
              <w:rPr>
                <w:rFonts w:ascii="Calibri" w:hAnsi="Calibri" w:cs="Calibri"/>
                <w:color w:val="auto"/>
                <w:sz w:val="23"/>
                <w:szCs w:val="23"/>
              </w:rPr>
              <w:t xml:space="preserve">Hello everyone – As August begins, our </w:t>
            </w:r>
            <w:hyperlink r:id="rId11" w:history="1">
              <w:r w:rsidRPr="005D64A0">
                <w:rPr>
                  <w:rStyle w:val="Hyperlink"/>
                  <w:rFonts w:ascii="Calibri" w:hAnsi="Calibri" w:cs="Calibri"/>
                  <w:sz w:val="23"/>
                  <w:szCs w:val="23"/>
                </w:rPr>
                <w:t>Washington State Employee Assistance Program (EAP)</w:t>
              </w:r>
            </w:hyperlink>
            <w:r w:rsidRPr="005D64A0">
              <w:rPr>
                <w:rFonts w:ascii="Calibri" w:hAnsi="Calibri" w:cs="Calibri"/>
                <w:sz w:val="23"/>
                <w:szCs w:val="23"/>
              </w:rPr>
              <w:t xml:space="preserve"> </w:t>
            </w:r>
            <w:r w:rsidRPr="005D64A0">
              <w:rPr>
                <w:rFonts w:ascii="Calibri" w:hAnsi="Calibri" w:cs="Calibri"/>
                <w:color w:val="auto"/>
                <w:sz w:val="23"/>
                <w:szCs w:val="23"/>
              </w:rPr>
              <w:t>is offering the following resources to support you and your family:</w:t>
            </w:r>
          </w:p>
          <w:p w14:paraId="07318826" w14:textId="77777777" w:rsidR="00C37FC4" w:rsidRDefault="00C37FC4" w:rsidP="00C37FC4">
            <w:pPr>
              <w:ind w:left="0"/>
              <w:rPr>
                <w:rFonts w:ascii="Calibri" w:hAnsi="Calibri" w:cs="Calibri"/>
                <w:b/>
                <w:bCs/>
                <w:iCs/>
                <w:color w:val="0070C0"/>
                <w:sz w:val="36"/>
                <w:szCs w:val="36"/>
              </w:rPr>
            </w:pPr>
            <w:r w:rsidRPr="005039F4">
              <w:rPr>
                <w:rFonts w:ascii="Calibri" w:hAnsi="Calibri" w:cs="Calibri"/>
                <w:b/>
                <w:bCs/>
                <w:iCs/>
                <w:color w:val="0070C0"/>
                <w:sz w:val="36"/>
                <w:szCs w:val="36"/>
              </w:rPr>
              <w:t>EAP Events and Webinars</w:t>
            </w:r>
          </w:p>
          <w:p w14:paraId="55C05F19" w14:textId="77777777" w:rsidR="006A52E1" w:rsidRPr="009736A5" w:rsidRDefault="006A52E1" w:rsidP="006A52E1">
            <w:pPr>
              <w:spacing w:line="276" w:lineRule="auto"/>
              <w:ind w:left="0"/>
              <w:rPr>
                <w:rStyle w:val="Strong"/>
                <w:b w:val="0"/>
                <w:sz w:val="23"/>
                <w:szCs w:val="23"/>
              </w:rPr>
            </w:pPr>
            <w:r w:rsidRPr="005C427B">
              <w:rPr>
                <w:rFonts w:ascii="Calibri" w:hAnsi="Calibri" w:cs="Calibri"/>
                <w:color w:val="auto"/>
                <w:sz w:val="23"/>
                <w:szCs w:val="23"/>
              </w:rPr>
              <w:t xml:space="preserve">This month, the Washington State EAP is excited to share our expanded roster of *live* </w:t>
            </w:r>
            <w:hyperlink r:id="rId12"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5C427B">
              <w:rPr>
                <w:rFonts w:ascii="Calibri" w:hAnsi="Calibri" w:cs="Calibri"/>
                <w:color w:val="auto"/>
                <w:sz w:val="23"/>
                <w:szCs w:val="23"/>
              </w:rPr>
              <w:t>We hope that you will be able to join us for the following events:</w:t>
            </w:r>
          </w:p>
          <w:p w14:paraId="500D36E5" w14:textId="306EDA1D" w:rsidR="006A52E1" w:rsidRPr="005C427B" w:rsidRDefault="006A52E1" w:rsidP="00BD28E0">
            <w:pPr>
              <w:pStyle w:val="ListParagraph"/>
              <w:numPr>
                <w:ilvl w:val="1"/>
                <w:numId w:val="1"/>
              </w:numPr>
              <w:spacing w:line="276" w:lineRule="auto"/>
              <w:ind w:left="360"/>
              <w:rPr>
                <w:sz w:val="23"/>
                <w:szCs w:val="23"/>
              </w:rPr>
            </w:pPr>
            <w:r w:rsidRPr="005C427B">
              <w:rPr>
                <w:sz w:val="23"/>
                <w:szCs w:val="23"/>
              </w:rPr>
              <w:t xml:space="preserve">Join us </w:t>
            </w:r>
            <w:r w:rsidRPr="005C427B">
              <w:rPr>
                <w:b/>
                <w:bCs/>
                <w:sz w:val="23"/>
                <w:szCs w:val="23"/>
              </w:rPr>
              <w:t>every Wednesday at noon</w:t>
            </w:r>
            <w:r w:rsidRPr="005C427B">
              <w:rPr>
                <w:sz w:val="23"/>
                <w:szCs w:val="23"/>
              </w:rPr>
              <w:t xml:space="preserve"> in August and September as we </w:t>
            </w:r>
            <w:r w:rsidR="005C427B" w:rsidRPr="005C427B">
              <w:rPr>
                <w:sz w:val="23"/>
                <w:szCs w:val="23"/>
              </w:rPr>
              <w:t>continue with our</w:t>
            </w:r>
            <w:r w:rsidRPr="005C427B">
              <w:rPr>
                <w:sz w:val="23"/>
                <w:szCs w:val="23"/>
              </w:rPr>
              <w:t xml:space="preserve"> </w:t>
            </w:r>
            <w:r w:rsidRPr="005C427B">
              <w:rPr>
                <w:b/>
                <w:bCs/>
                <w:sz w:val="23"/>
                <w:szCs w:val="23"/>
              </w:rPr>
              <w:t xml:space="preserve">Wellness </w:t>
            </w:r>
            <w:proofErr w:type="gramStart"/>
            <w:r w:rsidRPr="005C427B">
              <w:rPr>
                <w:b/>
                <w:bCs/>
                <w:sz w:val="23"/>
                <w:szCs w:val="23"/>
              </w:rPr>
              <w:t>Wednesdays</w:t>
            </w:r>
            <w:proofErr w:type="gramEnd"/>
            <w:r w:rsidR="005C427B" w:rsidRPr="005C427B">
              <w:rPr>
                <w:b/>
                <w:bCs/>
                <w:sz w:val="23"/>
                <w:szCs w:val="23"/>
              </w:rPr>
              <w:t xml:space="preserve"> series</w:t>
            </w:r>
            <w:r w:rsidRPr="005C427B">
              <w:rPr>
                <w:sz w:val="23"/>
                <w:szCs w:val="23"/>
              </w:rPr>
              <w:t xml:space="preserve">! Each month will have a themed topic and all sessions will relate to that topic. </w:t>
            </w:r>
            <w:r w:rsidR="005C427B" w:rsidRPr="005C427B">
              <w:rPr>
                <w:sz w:val="23"/>
                <w:szCs w:val="23"/>
              </w:rPr>
              <w:t>In</w:t>
            </w:r>
            <w:r w:rsidRPr="005C427B">
              <w:rPr>
                <w:sz w:val="23"/>
                <w:szCs w:val="23"/>
              </w:rPr>
              <w:t xml:space="preserve"> August</w:t>
            </w:r>
            <w:r w:rsidR="005C427B" w:rsidRPr="005C427B">
              <w:rPr>
                <w:sz w:val="23"/>
                <w:szCs w:val="23"/>
              </w:rPr>
              <w:t>, our</w:t>
            </w:r>
            <w:r w:rsidRPr="005C427B">
              <w:rPr>
                <w:sz w:val="23"/>
                <w:szCs w:val="23"/>
              </w:rPr>
              <w:t xml:space="preserve"> series continues with…</w:t>
            </w:r>
          </w:p>
          <w:p w14:paraId="478844C6" w14:textId="77777777" w:rsidR="006A52E1" w:rsidRDefault="006A52E1" w:rsidP="006A52E1">
            <w:pPr>
              <w:pStyle w:val="ListParagraph"/>
              <w:spacing w:line="276" w:lineRule="auto"/>
              <w:ind w:left="1080"/>
              <w:rPr>
                <w:sz w:val="23"/>
                <w:szCs w:val="23"/>
              </w:rPr>
            </w:pPr>
          </w:p>
          <w:p w14:paraId="732F0E36" w14:textId="0F1473FA" w:rsidR="006408C2" w:rsidRDefault="006A52E1" w:rsidP="006408C2">
            <w:pPr>
              <w:pStyle w:val="ListParagraph"/>
              <w:spacing w:line="276" w:lineRule="auto"/>
              <w:ind w:left="360"/>
              <w:rPr>
                <w:sz w:val="23"/>
                <w:szCs w:val="23"/>
              </w:rPr>
            </w:pPr>
            <w:r w:rsidRPr="005D64A0">
              <w:rPr>
                <w:b/>
                <w:bCs/>
                <w:sz w:val="23"/>
                <w:szCs w:val="23"/>
              </w:rPr>
              <w:t>Unlocking Your Potential: A Journey to Purpose and Productivity</w:t>
            </w:r>
            <w:r w:rsidRPr="005D64A0">
              <w:rPr>
                <w:sz w:val="23"/>
                <w:szCs w:val="23"/>
              </w:rPr>
              <w:br/>
              <w:t>In today’s dynamic work environment, living with purpose and aligning your daily activities with meaningful goals are key to maintaining motivation, productivity, and overall well-being. Our comprehensive series of micro-trainings is designed to help you discover, define, and infuse purpose into every aspect of your life. From understanding what purpose means to setting achievable goals and engaging with your community, each session provides actionable tips and insights to help you lead a more fulfilling and productive life. Join us on this journey to unlock your true potential and create a life full of purpose and intention.</w:t>
            </w:r>
            <w:r w:rsidR="006408C2">
              <w:rPr>
                <w:sz w:val="23"/>
                <w:szCs w:val="23"/>
              </w:rPr>
              <w:t xml:space="preserve"> </w:t>
            </w:r>
            <w:r w:rsidR="006408C2" w:rsidRPr="005D64A0">
              <w:rPr>
                <w:b/>
                <w:bCs/>
                <w:sz w:val="23"/>
                <w:szCs w:val="23"/>
              </w:rPr>
              <w:t xml:space="preserve">Interested in joining us? Please register </w:t>
            </w:r>
            <w:hyperlink r:id="rId13" w:anchor="/registration" w:history="1">
              <w:r w:rsidR="006408C2" w:rsidRPr="005D64A0">
                <w:rPr>
                  <w:rStyle w:val="Hyperlink"/>
                  <w:b/>
                  <w:bCs/>
                  <w:sz w:val="23"/>
                  <w:szCs w:val="23"/>
                  <w:u w:val="none"/>
                </w:rPr>
                <w:t>HERE</w:t>
              </w:r>
            </w:hyperlink>
            <w:r w:rsidR="006408C2" w:rsidRPr="005D64A0">
              <w:rPr>
                <w:sz w:val="23"/>
                <w:szCs w:val="23"/>
              </w:rPr>
              <w:t>!</w:t>
            </w:r>
          </w:p>
          <w:p w14:paraId="22D21C46" w14:textId="6A5ABC83" w:rsidR="004508E7" w:rsidRDefault="004508E7" w:rsidP="006A52E1">
            <w:pPr>
              <w:pStyle w:val="ListParagraph"/>
              <w:spacing w:line="276" w:lineRule="auto"/>
              <w:ind w:left="1080"/>
              <w:rPr>
                <w:sz w:val="23"/>
                <w:szCs w:val="23"/>
              </w:rPr>
            </w:pPr>
            <w:r w:rsidRPr="005D64A0">
              <w:rPr>
                <w:sz w:val="23"/>
                <w:szCs w:val="23"/>
              </w:rPr>
              <w:br/>
            </w:r>
            <w:r w:rsidRPr="005D64A0">
              <w:rPr>
                <w:b/>
                <w:bCs/>
                <w:sz w:val="23"/>
                <w:szCs w:val="23"/>
              </w:rPr>
              <w:t>August 7, 2024: What is Purpose and How to Define Your Purpose</w:t>
            </w:r>
            <w:r w:rsidRPr="005D64A0">
              <w:rPr>
                <w:b/>
                <w:bCs/>
                <w:sz w:val="23"/>
                <w:szCs w:val="23"/>
              </w:rPr>
              <w:br/>
            </w:r>
            <w:r w:rsidRPr="005D64A0">
              <w:rPr>
                <w:sz w:val="23"/>
                <w:szCs w:val="23"/>
              </w:rPr>
              <w:t>Discover the profound impact of living with purpose in our introductory session. Learn what purpose truly means and explore practical steps to define your own purpose. This session covers reflection techniques, the importance of aligning with your values, and the benefits of living a purpose-driven life. Gain the tools to understand your unique contributions and how they can shape your goals and actions.</w:t>
            </w:r>
          </w:p>
          <w:p w14:paraId="43F6AECE" w14:textId="77777777" w:rsidR="003E693E" w:rsidRPr="005D64A0" w:rsidRDefault="003E693E" w:rsidP="006A52E1">
            <w:pPr>
              <w:pStyle w:val="ListParagraph"/>
              <w:spacing w:line="276" w:lineRule="auto"/>
              <w:ind w:left="1080"/>
              <w:rPr>
                <w:sz w:val="23"/>
                <w:szCs w:val="23"/>
              </w:rPr>
            </w:pPr>
          </w:p>
          <w:p w14:paraId="71937F72" w14:textId="77777777" w:rsidR="004508E7" w:rsidRPr="005D64A0" w:rsidRDefault="004508E7" w:rsidP="003E693E">
            <w:pPr>
              <w:pStyle w:val="ListParagraph"/>
              <w:spacing w:line="276" w:lineRule="auto"/>
              <w:ind w:left="1080"/>
              <w:rPr>
                <w:sz w:val="23"/>
                <w:szCs w:val="23"/>
              </w:rPr>
            </w:pPr>
            <w:r w:rsidRPr="005D64A0">
              <w:rPr>
                <w:b/>
                <w:bCs/>
                <w:sz w:val="23"/>
                <w:szCs w:val="23"/>
              </w:rPr>
              <w:t>August 14, 2024: How to Set Purposeful &amp; Achievable Goals</w:t>
            </w:r>
            <w:r w:rsidRPr="005D64A0">
              <w:rPr>
                <w:b/>
                <w:bCs/>
                <w:sz w:val="23"/>
                <w:szCs w:val="23"/>
              </w:rPr>
              <w:br/>
            </w:r>
            <w:r w:rsidRPr="005D64A0">
              <w:rPr>
                <w:sz w:val="23"/>
                <w:szCs w:val="23"/>
              </w:rPr>
              <w:t xml:space="preserve">Turn your purpose into actionable steps with our micro-training on setting purposeful and achievable </w:t>
            </w:r>
            <w:r w:rsidRPr="005D64A0">
              <w:rPr>
                <w:sz w:val="23"/>
                <w:szCs w:val="23"/>
              </w:rPr>
              <w:lastRenderedPageBreak/>
              <w:t>goals. This session will guide you through aligning your goals with your core values and purpose, utilizing the SMART framework, and breaking down larger goals into manageable tasks. Learn how to stay motivated, focused, and on track to achieve your dreams while experiencing greater fulfillment and satisfaction.</w:t>
            </w:r>
            <w:r w:rsidRPr="005D64A0">
              <w:rPr>
                <w:sz w:val="23"/>
                <w:szCs w:val="23"/>
              </w:rPr>
              <w:br/>
            </w:r>
          </w:p>
          <w:p w14:paraId="428D2656" w14:textId="77777777" w:rsidR="004508E7" w:rsidRPr="005D64A0" w:rsidRDefault="004508E7" w:rsidP="003E693E">
            <w:pPr>
              <w:pStyle w:val="ListParagraph"/>
              <w:spacing w:line="276" w:lineRule="auto"/>
              <w:ind w:left="1080"/>
              <w:rPr>
                <w:sz w:val="23"/>
                <w:szCs w:val="23"/>
              </w:rPr>
            </w:pPr>
            <w:r w:rsidRPr="005D64A0">
              <w:rPr>
                <w:b/>
                <w:bCs/>
                <w:sz w:val="23"/>
                <w:szCs w:val="23"/>
              </w:rPr>
              <w:t>August 21, 2024: Tips to Infuse Purpose into Your Daily Routine</w:t>
            </w:r>
            <w:r w:rsidRPr="005D64A0">
              <w:rPr>
                <w:sz w:val="23"/>
                <w:szCs w:val="23"/>
              </w:rPr>
              <w:br/>
              <w:t xml:space="preserve">Make </w:t>
            </w:r>
            <w:proofErr w:type="gramStart"/>
            <w:r w:rsidRPr="005D64A0">
              <w:rPr>
                <w:sz w:val="23"/>
                <w:szCs w:val="23"/>
              </w:rPr>
              <w:t>every day</w:t>
            </w:r>
            <w:proofErr w:type="gramEnd"/>
            <w:r w:rsidRPr="005D64A0">
              <w:rPr>
                <w:sz w:val="23"/>
                <w:szCs w:val="23"/>
              </w:rPr>
              <w:t xml:space="preserve"> count by infusing purpose into your daily routine. In this session, we’ll explore practical strategies to start your day with intention, prioritize meaningful activities, and practice mindfulness. Discover how to create a routine that reflects your values and purpose, enhancing your overall well-being, productivity, and relationships. Learn how small, consistent actions can lead to a more purpose-driven life.</w:t>
            </w:r>
            <w:r w:rsidRPr="005D64A0">
              <w:rPr>
                <w:sz w:val="23"/>
                <w:szCs w:val="23"/>
              </w:rPr>
              <w:br/>
            </w:r>
          </w:p>
          <w:p w14:paraId="3C0476B4" w14:textId="77777777" w:rsidR="004508E7" w:rsidRDefault="004508E7" w:rsidP="003E693E">
            <w:pPr>
              <w:pStyle w:val="ListParagraph"/>
              <w:spacing w:line="276" w:lineRule="auto"/>
              <w:ind w:left="1080"/>
              <w:rPr>
                <w:sz w:val="23"/>
                <w:szCs w:val="23"/>
              </w:rPr>
            </w:pPr>
            <w:r w:rsidRPr="005D64A0">
              <w:rPr>
                <w:b/>
                <w:bCs/>
                <w:sz w:val="23"/>
                <w:szCs w:val="23"/>
              </w:rPr>
              <w:t>August 28, 2024: How to Generate Purpose Through Community Engagement &amp; Teamwork</w:t>
            </w:r>
            <w:r w:rsidRPr="005D64A0">
              <w:rPr>
                <w:b/>
                <w:bCs/>
                <w:sz w:val="23"/>
                <w:szCs w:val="23"/>
              </w:rPr>
              <w:br/>
            </w:r>
            <w:r w:rsidRPr="005D64A0">
              <w:rPr>
                <w:sz w:val="23"/>
                <w:szCs w:val="23"/>
              </w:rPr>
              <w:t>Expand your impact and sense of purpose through community engagement and teamwork. This session focuses on identifying community needs, finding volunteer opportunities, and building meaningful relationships. Learn how contributing to your community and collaborating with others can enhance your sense of purpose, improve well-being, and strengthen social connections. Gain insights into leveraging your skills and taking initiative to make a difference.</w:t>
            </w:r>
          </w:p>
          <w:p w14:paraId="4582C8C0" w14:textId="77777777" w:rsidR="003E693E" w:rsidRPr="005D64A0" w:rsidRDefault="003E693E" w:rsidP="003E693E">
            <w:pPr>
              <w:pStyle w:val="ListParagraph"/>
              <w:spacing w:line="276" w:lineRule="auto"/>
              <w:ind w:left="1080"/>
              <w:rPr>
                <w:sz w:val="23"/>
                <w:szCs w:val="23"/>
              </w:rPr>
            </w:pPr>
          </w:p>
          <w:p w14:paraId="124A997B" w14:textId="77777777" w:rsidR="004508E7" w:rsidRPr="005D64A0" w:rsidRDefault="004508E7" w:rsidP="006408C2">
            <w:pPr>
              <w:pStyle w:val="ListParagraph"/>
              <w:spacing w:line="276" w:lineRule="auto"/>
              <w:ind w:left="1080"/>
              <w:rPr>
                <w:b/>
                <w:bCs/>
                <w:sz w:val="23"/>
                <w:szCs w:val="23"/>
              </w:rPr>
            </w:pPr>
            <w:r w:rsidRPr="005D64A0">
              <w:rPr>
                <w:b/>
                <w:bCs/>
                <w:sz w:val="23"/>
                <w:szCs w:val="23"/>
              </w:rPr>
              <w:t xml:space="preserve">Interested in joining us? Please register </w:t>
            </w:r>
            <w:hyperlink r:id="rId14" w:anchor="/registration" w:history="1">
              <w:r w:rsidRPr="005D64A0">
                <w:rPr>
                  <w:rStyle w:val="Hyperlink"/>
                  <w:b/>
                  <w:bCs/>
                  <w:sz w:val="23"/>
                  <w:szCs w:val="23"/>
                  <w:u w:val="none"/>
                </w:rPr>
                <w:t>HERE</w:t>
              </w:r>
            </w:hyperlink>
            <w:r w:rsidRPr="005D64A0">
              <w:rPr>
                <w:sz w:val="23"/>
                <w:szCs w:val="23"/>
              </w:rPr>
              <w:t>!</w:t>
            </w:r>
            <w:r w:rsidRPr="005D64A0">
              <w:rPr>
                <w:b/>
                <w:bCs/>
                <w:iCs/>
                <w:sz w:val="23"/>
                <w:szCs w:val="23"/>
              </w:rPr>
              <w:br/>
            </w:r>
          </w:p>
          <w:p w14:paraId="52EEBF1A" w14:textId="77777777" w:rsidR="004508E7" w:rsidRPr="005D64A0" w:rsidRDefault="00FE2223" w:rsidP="003E693E">
            <w:pPr>
              <w:pStyle w:val="ListParagraph"/>
              <w:numPr>
                <w:ilvl w:val="0"/>
                <w:numId w:val="1"/>
              </w:numPr>
              <w:spacing w:line="276" w:lineRule="auto"/>
              <w:rPr>
                <w:color w:val="0563C1"/>
                <w:sz w:val="23"/>
                <w:szCs w:val="23"/>
                <w:u w:val="single"/>
              </w:rPr>
            </w:pPr>
            <w:hyperlink r:id="rId15" w:anchor="/registration" w:history="1">
              <w:r w:rsidR="004508E7" w:rsidRPr="005D64A0">
                <w:rPr>
                  <w:rStyle w:val="Hyperlink"/>
                  <w:b/>
                  <w:bCs/>
                  <w:iCs/>
                  <w:sz w:val="23"/>
                  <w:szCs w:val="23"/>
                </w:rPr>
                <w:t>EAP Orientation for Supervisors, Leaders, and HR Professionals</w:t>
              </w:r>
              <w:r w:rsidR="004508E7" w:rsidRPr="005D64A0">
                <w:rPr>
                  <w:rStyle w:val="Hyperlink"/>
                  <w:sz w:val="23"/>
                  <w:szCs w:val="23"/>
                </w:rPr>
                <w:br/>
              </w:r>
            </w:hyperlink>
            <w:r w:rsidR="004508E7" w:rsidRPr="005D64A0">
              <w:rPr>
                <w:sz w:val="23"/>
                <w:szCs w:val="23"/>
              </w:rPr>
              <w:t>This is a new monthly EAP orientation with a focus on the EAP benefits available to supervisors,</w:t>
            </w:r>
            <w:r w:rsidR="004508E7" w:rsidRPr="005D64A0">
              <w:rPr>
                <w:sz w:val="23"/>
                <w:szCs w:val="23"/>
              </w:rPr>
              <w:br/>
              <w:t xml:space="preserve"> leaders, and HR professionals. </w:t>
            </w:r>
            <w:r w:rsidR="004508E7" w:rsidRPr="005D64A0">
              <w:rPr>
                <w:b/>
                <w:bCs/>
                <w:iCs/>
                <w:sz w:val="23"/>
                <w:szCs w:val="23"/>
              </w:rPr>
              <w:t>Monday, August 19, 2024, 4:00 pm – 4:30 pm</w:t>
            </w:r>
          </w:p>
          <w:p w14:paraId="2C2623DC" w14:textId="77777777" w:rsidR="004508E7" w:rsidRPr="005D64A0" w:rsidRDefault="004508E7" w:rsidP="004508E7">
            <w:pPr>
              <w:pStyle w:val="ListParagraph"/>
              <w:spacing w:line="276" w:lineRule="auto"/>
              <w:ind w:left="1080"/>
              <w:rPr>
                <w:sz w:val="23"/>
                <w:szCs w:val="23"/>
              </w:rPr>
            </w:pPr>
          </w:p>
          <w:p w14:paraId="4E3A797A" w14:textId="77777777" w:rsidR="004508E7" w:rsidRPr="005D64A0" w:rsidRDefault="004508E7" w:rsidP="003E693E">
            <w:pPr>
              <w:pStyle w:val="ListParagraph"/>
              <w:numPr>
                <w:ilvl w:val="0"/>
                <w:numId w:val="1"/>
              </w:numPr>
              <w:spacing w:line="276" w:lineRule="auto"/>
              <w:rPr>
                <w:rStyle w:val="Hyperlink"/>
                <w:sz w:val="23"/>
                <w:szCs w:val="23"/>
              </w:rPr>
            </w:pPr>
            <w:r w:rsidRPr="005D64A0">
              <w:rPr>
                <w:b/>
                <w:bCs/>
                <w:iCs/>
                <w:sz w:val="23"/>
                <w:szCs w:val="23"/>
              </w:rPr>
              <w:fldChar w:fldCharType="begin"/>
            </w:r>
            <w:r w:rsidRPr="005D64A0">
              <w:rPr>
                <w:b/>
                <w:bCs/>
                <w:iCs/>
                <w:sz w:val="23"/>
                <w:szCs w:val="23"/>
              </w:rPr>
              <w:instrText>HYPERLINK "https://des-wa.zoom.us/webinar/register/WN_f-qJ2Yg-RHqV12Oypkeadg" \l "/registration"</w:instrText>
            </w:r>
            <w:r w:rsidRPr="005D64A0">
              <w:rPr>
                <w:b/>
                <w:bCs/>
                <w:iCs/>
                <w:sz w:val="23"/>
                <w:szCs w:val="23"/>
              </w:rPr>
            </w:r>
            <w:r w:rsidRPr="005D64A0">
              <w:rPr>
                <w:b/>
                <w:bCs/>
                <w:iCs/>
                <w:sz w:val="23"/>
                <w:szCs w:val="23"/>
              </w:rPr>
              <w:fldChar w:fldCharType="separate"/>
            </w:r>
            <w:r w:rsidRPr="005D64A0">
              <w:rPr>
                <w:rStyle w:val="Hyperlink"/>
                <w:b/>
                <w:bCs/>
                <w:iCs/>
                <w:sz w:val="23"/>
                <w:szCs w:val="23"/>
              </w:rPr>
              <w:t>EAP Orientation to the Employee Assistance Program</w:t>
            </w:r>
            <w:r w:rsidRPr="005D64A0">
              <w:rPr>
                <w:rStyle w:val="Hyperlink"/>
                <w:sz w:val="23"/>
                <w:szCs w:val="23"/>
              </w:rPr>
              <w:t xml:space="preserve"> </w:t>
            </w:r>
          </w:p>
          <w:p w14:paraId="415ED019" w14:textId="6D62356E" w:rsidR="003E693E" w:rsidRDefault="004508E7" w:rsidP="003E693E">
            <w:pPr>
              <w:pStyle w:val="ListParagraph"/>
              <w:spacing w:line="276" w:lineRule="auto"/>
              <w:ind w:left="360"/>
              <w:rPr>
                <w:rStyle w:val="Strong"/>
                <w:bCs w:val="0"/>
                <w:sz w:val="23"/>
                <w:szCs w:val="23"/>
              </w:rPr>
            </w:pPr>
            <w:r w:rsidRPr="005D64A0">
              <w:rPr>
                <w:b/>
                <w:bCs/>
                <w:iCs/>
                <w:sz w:val="23"/>
                <w:szCs w:val="23"/>
              </w:rPr>
              <w:fldChar w:fldCharType="end"/>
            </w:r>
            <w:r w:rsidRPr="005D64A0">
              <w:rPr>
                <w:rStyle w:val="Strong"/>
                <w:b w:val="0"/>
                <w:sz w:val="23"/>
                <w:szCs w:val="23"/>
              </w:rPr>
              <w:t>Learn about all the EAP offers through a live 30-minute EAP Orientation webinar</w:t>
            </w:r>
            <w:r w:rsidRPr="005D64A0">
              <w:rPr>
                <w:rStyle w:val="Strong"/>
                <w:bCs w:val="0"/>
                <w:sz w:val="23"/>
                <w:szCs w:val="23"/>
              </w:rPr>
              <w:t xml:space="preserve">. </w:t>
            </w:r>
            <w:r w:rsidRPr="005D64A0">
              <w:rPr>
                <w:rStyle w:val="Strong"/>
                <w:bCs w:val="0"/>
                <w:sz w:val="23"/>
                <w:szCs w:val="23"/>
              </w:rPr>
              <w:br/>
              <w:t>Monday, August 12, 2024, 2:00 pm – 2:30 pm.</w:t>
            </w:r>
          </w:p>
          <w:p w14:paraId="441FFDFD" w14:textId="77777777" w:rsidR="003E693E" w:rsidRDefault="003E693E" w:rsidP="003E693E">
            <w:pPr>
              <w:pStyle w:val="ListParagraph"/>
              <w:spacing w:line="276" w:lineRule="auto"/>
              <w:ind w:left="360"/>
              <w:rPr>
                <w:rStyle w:val="Strong"/>
                <w:sz w:val="23"/>
                <w:szCs w:val="23"/>
              </w:rPr>
            </w:pPr>
          </w:p>
          <w:p w14:paraId="0C08749F" w14:textId="62CF22CF" w:rsidR="004508E7" w:rsidRPr="006A52E1" w:rsidRDefault="004508E7" w:rsidP="006A52E1">
            <w:pPr>
              <w:spacing w:line="276" w:lineRule="auto"/>
              <w:ind w:left="0"/>
              <w:rPr>
                <w:rStyle w:val="Hyperlink"/>
                <w:rFonts w:ascii="Calibri" w:hAnsi="Calibri" w:cs="Calibri"/>
                <w:b/>
                <w:color w:val="595959" w:themeColor="text1" w:themeTint="A6"/>
                <w:sz w:val="23"/>
                <w:szCs w:val="23"/>
                <w:u w:val="none"/>
              </w:rPr>
            </w:pPr>
            <w:r w:rsidRPr="006A52E1">
              <w:rPr>
                <w:rStyle w:val="Strong"/>
                <w:rFonts w:ascii="Calibri" w:hAnsi="Calibri" w:cs="Calibri"/>
                <w:color w:val="auto"/>
                <w:sz w:val="23"/>
                <w:szCs w:val="23"/>
              </w:rPr>
              <w:t>Can’t attend the live August webinars</w:t>
            </w:r>
            <w:r w:rsidRPr="006A52E1">
              <w:rPr>
                <w:rStyle w:val="Strong"/>
                <w:rFonts w:ascii="Calibri" w:hAnsi="Calibri" w:cs="Calibri"/>
                <w:b w:val="0"/>
                <w:bCs w:val="0"/>
                <w:color w:val="auto"/>
                <w:sz w:val="23"/>
                <w:szCs w:val="23"/>
              </w:rPr>
              <w:t>? Check out</w:t>
            </w:r>
            <w:r w:rsidRPr="006A52E1">
              <w:rPr>
                <w:rStyle w:val="Strong"/>
                <w:rFonts w:ascii="Calibri" w:hAnsi="Calibri" w:cs="Calibri"/>
                <w:color w:val="auto"/>
                <w:sz w:val="23"/>
                <w:szCs w:val="23"/>
              </w:rPr>
              <w:t xml:space="preserve"> </w:t>
            </w:r>
            <w:hyperlink r:id="rId16" w:history="1">
              <w:r w:rsidRPr="006A52E1">
                <w:rPr>
                  <w:rStyle w:val="Hyperlink"/>
                  <w:rFonts w:ascii="Calibri" w:hAnsi="Calibri" w:cs="Calibri"/>
                  <w:sz w:val="23"/>
                  <w:szCs w:val="23"/>
                </w:rPr>
                <w:t>future dates</w:t>
              </w:r>
            </w:hyperlink>
            <w:r w:rsidRPr="006A52E1">
              <w:rPr>
                <w:rStyle w:val="Strong"/>
                <w:rFonts w:ascii="Calibri" w:hAnsi="Calibri" w:cs="Calibri"/>
                <w:sz w:val="23"/>
                <w:szCs w:val="23"/>
              </w:rPr>
              <w:t xml:space="preserve">.  </w:t>
            </w:r>
            <w:r w:rsidRPr="003E693E">
              <w:rPr>
                <w:rStyle w:val="Strong"/>
                <w:rFonts w:ascii="Calibri" w:hAnsi="Calibri" w:cs="Calibri"/>
                <w:b w:val="0"/>
                <w:bCs w:val="0"/>
                <w:color w:val="auto"/>
                <w:sz w:val="23"/>
                <w:szCs w:val="23"/>
              </w:rPr>
              <w:t>In addition, EAP offers</w:t>
            </w:r>
            <w:r w:rsidRPr="006A52E1">
              <w:rPr>
                <w:rStyle w:val="Strong"/>
                <w:rFonts w:ascii="Calibri" w:hAnsi="Calibri" w:cs="Calibri"/>
                <w:color w:val="auto"/>
                <w:sz w:val="23"/>
                <w:szCs w:val="23"/>
              </w:rPr>
              <w:t xml:space="preserve"> </w:t>
            </w:r>
            <w:hyperlink r:id="rId17" w:history="1">
              <w:r w:rsidRPr="006A52E1">
                <w:rPr>
                  <w:rStyle w:val="Hyperlink"/>
                  <w:rFonts w:ascii="Calibri" w:hAnsi="Calibri" w:cs="Calibri"/>
                  <w:sz w:val="23"/>
                  <w:szCs w:val="23"/>
                </w:rPr>
                <w:t>on demand webinars</w:t>
              </w:r>
            </w:hyperlink>
            <w:r w:rsidRPr="006A52E1">
              <w:rPr>
                <w:rStyle w:val="Strong"/>
                <w:rFonts w:ascii="Calibri" w:hAnsi="Calibri" w:cs="Calibri"/>
                <w:sz w:val="23"/>
                <w:szCs w:val="23"/>
              </w:rPr>
              <w:t xml:space="preserve"> </w:t>
            </w:r>
            <w:r w:rsidRPr="003E693E">
              <w:rPr>
                <w:rStyle w:val="Strong"/>
                <w:rFonts w:ascii="Calibri" w:hAnsi="Calibri" w:cs="Calibri"/>
                <w:b w:val="0"/>
                <w:bCs w:val="0"/>
                <w:color w:val="auto"/>
                <w:sz w:val="23"/>
                <w:szCs w:val="23"/>
              </w:rPr>
              <w:t>on a variety of subjects, including</w:t>
            </w:r>
            <w:r w:rsidRPr="006A52E1">
              <w:rPr>
                <w:rStyle w:val="Strong"/>
                <w:rFonts w:ascii="Calibri" w:hAnsi="Calibri" w:cs="Calibri"/>
                <w:color w:val="auto"/>
                <w:sz w:val="23"/>
                <w:szCs w:val="23"/>
              </w:rPr>
              <w:t xml:space="preserve"> </w:t>
            </w:r>
            <w:hyperlink r:id="rId18" w:history="1">
              <w:r w:rsidRPr="006A52E1">
                <w:rPr>
                  <w:rStyle w:val="Hyperlink"/>
                  <w:rFonts w:ascii="Calibri" w:hAnsi="Calibri" w:cs="Calibri"/>
                  <w:sz w:val="23"/>
                  <w:szCs w:val="23"/>
                </w:rPr>
                <w:t>EAP Orientation</w:t>
              </w:r>
            </w:hyperlink>
            <w:r w:rsidRPr="006A52E1">
              <w:rPr>
                <w:rStyle w:val="Strong"/>
                <w:rFonts w:ascii="Calibri" w:hAnsi="Calibri" w:cs="Calibri"/>
                <w:sz w:val="23"/>
                <w:szCs w:val="23"/>
              </w:rPr>
              <w:t xml:space="preserve">,  </w:t>
            </w:r>
            <w:hyperlink r:id="rId19" w:history="1">
              <w:r w:rsidRPr="006A52E1">
                <w:rPr>
                  <w:rStyle w:val="Hyperlink"/>
                  <w:rFonts w:ascii="Calibri" w:hAnsi="Calibri" w:cs="Calibri"/>
                  <w:sz w:val="23"/>
                  <w:szCs w:val="23"/>
                </w:rPr>
                <w:t>depression and anxiety relating to stress,</w:t>
              </w:r>
            </w:hyperlink>
            <w:r w:rsidRPr="006A52E1">
              <w:rPr>
                <w:rStyle w:val="Strong"/>
                <w:rFonts w:ascii="Calibri" w:hAnsi="Calibri" w:cs="Calibri"/>
                <w:sz w:val="23"/>
                <w:szCs w:val="23"/>
              </w:rPr>
              <w:t xml:space="preserve"> </w:t>
            </w:r>
            <w:hyperlink r:id="rId20" w:history="1">
              <w:r w:rsidR="003E693E" w:rsidRPr="003E693E">
                <w:rPr>
                  <w:rStyle w:val="Hyperlink"/>
                  <w:rFonts w:ascii="Calibri" w:hAnsi="Calibri" w:cs="Calibri"/>
                  <w:sz w:val="23"/>
                  <w:szCs w:val="23"/>
                </w:rPr>
                <w:t>nurturing success for Black employees in and out of the workplace</w:t>
              </w:r>
            </w:hyperlink>
            <w:r w:rsidR="003E693E">
              <w:rPr>
                <w:rStyle w:val="Strong"/>
                <w:rFonts w:ascii="Calibri" w:hAnsi="Calibri" w:cs="Calibri"/>
                <w:sz w:val="23"/>
                <w:szCs w:val="23"/>
              </w:rPr>
              <w:t xml:space="preserve">, </w:t>
            </w:r>
            <w:hyperlink r:id="rId21" w:history="1">
              <w:r w:rsidR="003E693E" w:rsidRPr="003E693E">
                <w:rPr>
                  <w:rStyle w:val="Hyperlink"/>
                  <w:rFonts w:ascii="Calibri" w:hAnsi="Calibri" w:cs="Calibri"/>
                  <w:sz w:val="23"/>
                  <w:szCs w:val="23"/>
                </w:rPr>
                <w:t>resources for older adults and their family caregivers</w:t>
              </w:r>
            </w:hyperlink>
            <w:r w:rsidR="003E693E">
              <w:rPr>
                <w:rStyle w:val="Strong"/>
                <w:rFonts w:ascii="Calibri" w:hAnsi="Calibri" w:cs="Calibri"/>
                <w:sz w:val="23"/>
                <w:szCs w:val="23"/>
              </w:rPr>
              <w:t xml:space="preserve">, </w:t>
            </w:r>
            <w:hyperlink r:id="rId22" w:history="1">
              <w:r w:rsidRPr="006A52E1">
                <w:rPr>
                  <w:rStyle w:val="Hyperlink"/>
                  <w:rFonts w:ascii="Calibri" w:hAnsi="Calibri" w:cs="Calibri"/>
                  <w:sz w:val="23"/>
                  <w:szCs w:val="23"/>
                </w:rPr>
                <w:t>emotional intelligence</w:t>
              </w:r>
            </w:hyperlink>
            <w:r w:rsidRPr="006A52E1">
              <w:rPr>
                <w:rStyle w:val="Strong"/>
                <w:rFonts w:ascii="Calibri" w:hAnsi="Calibri" w:cs="Calibri"/>
                <w:sz w:val="23"/>
                <w:szCs w:val="23"/>
              </w:rPr>
              <w:t xml:space="preserve">, </w:t>
            </w:r>
            <w:r w:rsidRPr="003E693E">
              <w:rPr>
                <w:rStyle w:val="Strong"/>
                <w:rFonts w:ascii="Calibri" w:hAnsi="Calibri" w:cs="Calibri"/>
                <w:b w:val="0"/>
                <w:bCs w:val="0"/>
                <w:color w:val="auto"/>
                <w:sz w:val="23"/>
                <w:szCs w:val="23"/>
              </w:rPr>
              <w:t>and</w:t>
            </w:r>
            <w:r w:rsidRPr="006A52E1">
              <w:rPr>
                <w:rStyle w:val="Strong"/>
                <w:rFonts w:ascii="Calibri" w:hAnsi="Calibri" w:cs="Calibri"/>
                <w:sz w:val="23"/>
                <w:szCs w:val="23"/>
              </w:rPr>
              <w:t xml:space="preserve"> </w:t>
            </w:r>
            <w:hyperlink r:id="rId23" w:history="1">
              <w:r w:rsidRPr="006A52E1">
                <w:rPr>
                  <w:rStyle w:val="Hyperlink"/>
                  <w:rFonts w:ascii="Calibri" w:hAnsi="Calibri" w:cs="Calibri"/>
                  <w:sz w:val="23"/>
                  <w:szCs w:val="23"/>
                </w:rPr>
                <w:t>more</w:t>
              </w:r>
            </w:hyperlink>
            <w:r w:rsidRPr="006A52E1">
              <w:rPr>
                <w:rStyle w:val="Hyperlink"/>
                <w:rFonts w:ascii="Calibri" w:hAnsi="Calibri" w:cs="Calibri"/>
                <w:sz w:val="23"/>
                <w:szCs w:val="23"/>
              </w:rPr>
              <w:t xml:space="preserve">. </w:t>
            </w:r>
          </w:p>
          <w:p w14:paraId="12B8EBA4" w14:textId="4825F2F3" w:rsidR="00C37FC4" w:rsidRDefault="00C37FC4" w:rsidP="00C37FC4">
            <w:pPr>
              <w:spacing w:line="276" w:lineRule="auto"/>
              <w:ind w:left="0"/>
              <w:rPr>
                <w:rStyle w:val="Hyperlink"/>
                <w:sz w:val="23"/>
                <w:szCs w:val="23"/>
              </w:rPr>
            </w:pPr>
            <w:r w:rsidRPr="005039F4">
              <w:rPr>
                <w:rFonts w:ascii="Calibri" w:hAnsi="Calibri" w:cs="Calibri"/>
                <w:b/>
                <w:bCs/>
                <w:iCs/>
                <w:color w:val="0070C0"/>
                <w:sz w:val="36"/>
                <w:szCs w:val="36"/>
              </w:rPr>
              <w:t>Work/Life</w:t>
            </w:r>
            <w:r w:rsidR="005C427B">
              <w:rPr>
                <w:rFonts w:ascii="Calibri" w:hAnsi="Calibri" w:cs="Calibri"/>
                <w:b/>
                <w:bCs/>
                <w:iCs/>
                <w:color w:val="0070C0"/>
                <w:sz w:val="36"/>
                <w:szCs w:val="36"/>
              </w:rPr>
              <w:t xml:space="preserve"> Resources</w:t>
            </w:r>
          </w:p>
          <w:p w14:paraId="5B34A71A" w14:textId="3E37D4A4" w:rsidR="00C37FC4" w:rsidRDefault="00C37FC4" w:rsidP="00C37FC4">
            <w:pPr>
              <w:spacing w:line="276" w:lineRule="auto"/>
              <w:ind w:left="0"/>
              <w:rPr>
                <w:rFonts w:ascii="Calibri" w:hAnsi="Calibri" w:cs="Calibri"/>
                <w:iCs/>
                <w:color w:val="auto"/>
                <w:sz w:val="23"/>
                <w:szCs w:val="23"/>
              </w:rPr>
            </w:pPr>
            <w:r w:rsidRPr="0083277E">
              <w:rPr>
                <w:rFonts w:ascii="Calibri" w:hAnsi="Calibri" w:cs="Calibri"/>
                <w:iCs/>
                <w:color w:val="auto"/>
                <w:sz w:val="23"/>
                <w:szCs w:val="23"/>
              </w:rPr>
              <w:t xml:space="preserve">In </w:t>
            </w:r>
            <w:r>
              <w:rPr>
                <w:rFonts w:ascii="Calibri" w:hAnsi="Calibri" w:cs="Calibri"/>
                <w:iCs/>
                <w:color w:val="auto"/>
                <w:sz w:val="23"/>
                <w:szCs w:val="23"/>
              </w:rPr>
              <w:t>August</w:t>
            </w:r>
            <w:r w:rsidRPr="0083277E">
              <w:rPr>
                <w:rFonts w:ascii="Calibri" w:hAnsi="Calibri" w:cs="Calibri"/>
                <w:iCs/>
                <w:color w:val="auto"/>
                <w:sz w:val="23"/>
                <w:szCs w:val="23"/>
              </w:rPr>
              <w:t xml:space="preserve">, the </w:t>
            </w:r>
            <w:hyperlink r:id="rId24" w:history="1">
              <w:r w:rsidRPr="0083277E">
                <w:rPr>
                  <w:rStyle w:val="Hyperlink"/>
                  <w:rFonts w:ascii="Calibri" w:hAnsi="Calibri" w:cs="Calibri"/>
                  <w:b/>
                  <w:bCs/>
                  <w:sz w:val="23"/>
                  <w:szCs w:val="23"/>
                </w:rPr>
                <w:t>EAP Work/Life site</w:t>
              </w:r>
            </w:hyperlink>
            <w:r w:rsidRPr="0083277E">
              <w:rPr>
                <w:rFonts w:ascii="Calibri" w:hAnsi="Calibri" w:cs="Calibri"/>
                <w:iCs/>
                <w:color w:val="auto"/>
                <w:sz w:val="23"/>
                <w:szCs w:val="23"/>
              </w:rPr>
              <w:t xml:space="preserve"> is offering tools and resources to help you better understand</w:t>
            </w:r>
            <w:r w:rsidR="006A52E1">
              <w:rPr>
                <w:rFonts w:ascii="Calibri" w:hAnsi="Calibri" w:cs="Calibri"/>
                <w:iCs/>
                <w:color w:val="auto"/>
                <w:sz w:val="23"/>
                <w:szCs w:val="23"/>
              </w:rPr>
              <w:t xml:space="preserve"> and practice</w:t>
            </w:r>
            <w:r w:rsidRPr="0083277E">
              <w:rPr>
                <w:rFonts w:ascii="Calibri" w:hAnsi="Calibri" w:cs="Calibri"/>
                <w:iCs/>
                <w:color w:val="auto"/>
                <w:sz w:val="23"/>
                <w:szCs w:val="23"/>
              </w:rPr>
              <w:t xml:space="preserve"> </w:t>
            </w:r>
            <w:r w:rsidR="006A52E1">
              <w:rPr>
                <w:rFonts w:ascii="Calibri" w:hAnsi="Calibri" w:cs="Calibri"/>
                <w:b/>
                <w:bCs/>
                <w:iCs/>
                <w:color w:val="auto"/>
                <w:sz w:val="23"/>
                <w:szCs w:val="23"/>
              </w:rPr>
              <w:t xml:space="preserve">how to acknowledge and appreciate others. </w:t>
            </w:r>
            <w:r w:rsidR="006A52E1">
              <w:rPr>
                <w:rFonts w:ascii="Calibri" w:hAnsi="Calibri" w:cs="Calibri"/>
                <w:iCs/>
                <w:color w:val="auto"/>
                <w:sz w:val="23"/>
                <w:szCs w:val="23"/>
              </w:rPr>
              <w:t xml:space="preserve">Learn how to effectively recognize positive actions at work *and* at home </w:t>
            </w:r>
            <w:r w:rsidRPr="0083277E">
              <w:rPr>
                <w:rFonts w:ascii="Calibri" w:hAnsi="Calibri" w:cs="Calibri"/>
                <w:iCs/>
                <w:color w:val="auto"/>
                <w:sz w:val="23"/>
                <w:szCs w:val="23"/>
              </w:rPr>
              <w:t xml:space="preserve">by viewing this month’s </w:t>
            </w:r>
            <w:r w:rsidRPr="006A52E1">
              <w:rPr>
                <w:rFonts w:ascii="Calibri" w:hAnsi="Calibri" w:cs="Calibri"/>
                <w:iCs/>
                <w:color w:val="auto"/>
                <w:sz w:val="23"/>
                <w:szCs w:val="23"/>
              </w:rPr>
              <w:t>on-demand seminar, “</w:t>
            </w:r>
            <w:r w:rsidR="006A52E1" w:rsidRPr="006A52E1">
              <w:rPr>
                <w:rFonts w:ascii="Calibri" w:hAnsi="Calibri" w:cs="Calibri"/>
                <w:b/>
                <w:bCs/>
                <w:color w:val="auto"/>
                <w:sz w:val="23"/>
                <w:szCs w:val="23"/>
              </w:rPr>
              <w:t>Harnessing Positive Reinforcement for Success</w:t>
            </w:r>
            <w:r w:rsidRPr="006A52E1">
              <w:rPr>
                <w:rFonts w:ascii="Calibri" w:hAnsi="Calibri" w:cs="Calibri"/>
                <w:iCs/>
                <w:color w:val="auto"/>
                <w:sz w:val="23"/>
                <w:szCs w:val="23"/>
              </w:rPr>
              <w:t xml:space="preserve">” – it’s available </w:t>
            </w:r>
            <w:r w:rsidRPr="0083277E">
              <w:rPr>
                <w:rFonts w:ascii="Calibri" w:hAnsi="Calibri" w:cs="Calibri"/>
                <w:iCs/>
                <w:color w:val="auto"/>
                <w:sz w:val="23"/>
                <w:szCs w:val="23"/>
              </w:rPr>
              <w:t xml:space="preserve">beginning </w:t>
            </w:r>
            <w:r w:rsidRPr="0083277E">
              <w:rPr>
                <w:rFonts w:ascii="Calibri" w:hAnsi="Calibri" w:cs="Calibri"/>
                <w:b/>
                <w:bCs/>
                <w:iCs/>
                <w:color w:val="auto"/>
                <w:sz w:val="23"/>
                <w:szCs w:val="23"/>
              </w:rPr>
              <w:t xml:space="preserve">Tuesday, </w:t>
            </w:r>
            <w:r w:rsidR="006A52E1">
              <w:rPr>
                <w:rFonts w:ascii="Calibri" w:hAnsi="Calibri" w:cs="Calibri"/>
                <w:b/>
                <w:bCs/>
                <w:iCs/>
                <w:color w:val="auto"/>
                <w:sz w:val="23"/>
                <w:szCs w:val="23"/>
              </w:rPr>
              <w:t>August 20</w:t>
            </w:r>
            <w:r w:rsidRPr="0083277E">
              <w:rPr>
                <w:rFonts w:ascii="Calibri" w:hAnsi="Calibri" w:cs="Calibri"/>
                <w:b/>
                <w:bCs/>
                <w:iCs/>
                <w:color w:val="auto"/>
                <w:sz w:val="23"/>
                <w:szCs w:val="23"/>
              </w:rPr>
              <w:t>th</w:t>
            </w:r>
            <w:r w:rsidRPr="0083277E">
              <w:rPr>
                <w:rFonts w:ascii="Calibri" w:hAnsi="Calibri" w:cs="Calibri"/>
                <w:iCs/>
                <w:color w:val="auto"/>
                <w:sz w:val="23"/>
                <w:szCs w:val="23"/>
              </w:rPr>
              <w:t xml:space="preserve"> through the </w:t>
            </w:r>
            <w:hyperlink r:id="rId25" w:history="1">
              <w:r w:rsidRPr="0083277E">
                <w:rPr>
                  <w:rStyle w:val="Hyperlink"/>
                  <w:rFonts w:ascii="Calibri" w:hAnsi="Calibri" w:cs="Calibri"/>
                  <w:b/>
                  <w:bCs/>
                  <w:sz w:val="23"/>
                  <w:szCs w:val="23"/>
                </w:rPr>
                <w:t>Work/Life site</w:t>
              </w:r>
            </w:hyperlink>
            <w:r w:rsidRPr="0083277E">
              <w:rPr>
                <w:rFonts w:ascii="Calibri" w:hAnsi="Calibri" w:cs="Calibri"/>
                <w:iCs/>
                <w:color w:val="auto"/>
                <w:sz w:val="23"/>
                <w:szCs w:val="23"/>
              </w:rPr>
              <w:t>: just login with your Work/Life Access Code, &lt;</w:t>
            </w:r>
            <w:r w:rsidR="00FE2223">
              <w:rPr>
                <w:rFonts w:ascii="Calibri" w:hAnsi="Calibri" w:cs="Calibri"/>
                <w:b/>
                <w:bCs/>
                <w:iCs/>
                <w:color w:val="auto"/>
                <w:sz w:val="23"/>
                <w:szCs w:val="23"/>
              </w:rPr>
              <w:t>ASD</w:t>
            </w:r>
            <w:r w:rsidRPr="0083277E">
              <w:rPr>
                <w:rFonts w:ascii="Calibri" w:hAnsi="Calibri" w:cs="Calibri"/>
                <w:iCs/>
                <w:color w:val="auto"/>
                <w:sz w:val="23"/>
                <w:szCs w:val="23"/>
              </w:rPr>
              <w:t>&gt;.</w:t>
            </w:r>
          </w:p>
          <w:p w14:paraId="68343F46" w14:textId="08997062" w:rsidR="00C37FC4" w:rsidRPr="005D64A0" w:rsidRDefault="00C37FC4" w:rsidP="00C37FC4">
            <w:pPr>
              <w:spacing w:line="276" w:lineRule="auto"/>
              <w:ind w:left="0"/>
              <w:rPr>
                <w:rStyle w:val="Hyperlink"/>
                <w:rFonts w:ascii="Calibri" w:hAnsi="Calibri" w:cs="Calibri"/>
                <w:sz w:val="23"/>
                <w:szCs w:val="23"/>
              </w:rPr>
            </w:pPr>
            <w:r w:rsidRPr="005039F4">
              <w:rPr>
                <w:rFonts w:ascii="Calibri" w:hAnsi="Calibri" w:cs="Calibri"/>
                <w:b/>
                <w:bCs/>
                <w:iCs/>
                <w:color w:val="0070C0"/>
                <w:sz w:val="36"/>
                <w:szCs w:val="36"/>
              </w:rPr>
              <w:lastRenderedPageBreak/>
              <w:t>Monthly Resources</w:t>
            </w:r>
            <w:r>
              <w:rPr>
                <w:rFonts w:ascii="Calibri" w:hAnsi="Calibri" w:cs="Calibri"/>
                <w:b/>
                <w:bCs/>
                <w:iCs/>
                <w:color w:val="0070C0"/>
                <w:sz w:val="36"/>
                <w:szCs w:val="36"/>
              </w:rPr>
              <w:t xml:space="preserve"> for August and September</w:t>
            </w:r>
          </w:p>
          <w:p w14:paraId="3B6EB3C8" w14:textId="017925AA" w:rsidR="004508E7" w:rsidRPr="00C37FC4" w:rsidRDefault="004508E7" w:rsidP="00C37FC4">
            <w:pPr>
              <w:spacing w:line="276" w:lineRule="auto"/>
              <w:ind w:left="0"/>
              <w:rPr>
                <w:rFonts w:ascii="Calibri" w:hAnsi="Calibri" w:cs="Calibri"/>
                <w:bCs/>
                <w:iCs/>
                <w:color w:val="auto"/>
                <w:sz w:val="23"/>
                <w:szCs w:val="23"/>
              </w:rPr>
            </w:pPr>
            <w:r w:rsidRPr="00C37FC4">
              <w:rPr>
                <w:rFonts w:ascii="Calibri" w:hAnsi="Calibri" w:cs="Calibri"/>
                <w:bCs/>
                <w:iCs/>
                <w:color w:val="auto"/>
                <w:sz w:val="23"/>
                <w:szCs w:val="23"/>
              </w:rPr>
              <w:t>As the summer winds down, the buzz of anticipation grows with the approach of a new school year. Whether you’re a teacher gearing up for a fresh batch of students, a college student setting sights on challenging courses, or a family prepping for the bustling routine of school days, this is a season brimming with potential.</w:t>
            </w:r>
          </w:p>
          <w:p w14:paraId="3DA8706A" w14:textId="01ED7A36" w:rsidR="00C37FC4" w:rsidRPr="00C37FC4" w:rsidRDefault="004508E7" w:rsidP="00C37FC4">
            <w:pPr>
              <w:spacing w:line="276" w:lineRule="auto"/>
              <w:ind w:left="0"/>
              <w:rPr>
                <w:rFonts w:ascii="Calibri" w:hAnsi="Calibri" w:cs="Calibri"/>
                <w:bCs/>
                <w:iCs/>
                <w:color w:val="auto"/>
                <w:sz w:val="23"/>
                <w:szCs w:val="23"/>
              </w:rPr>
            </w:pPr>
            <w:r w:rsidRPr="00C37FC4">
              <w:rPr>
                <w:rFonts w:ascii="Calibri" w:hAnsi="Calibri" w:cs="Calibri"/>
                <w:bCs/>
                <w:iCs/>
                <w:color w:val="auto"/>
                <w:sz w:val="23"/>
                <w:szCs w:val="23"/>
              </w:rPr>
              <w:t>For educators in both K-12 and higher education, it’s a time to innovate and inspire. Preparing your classrooms means not just organizing supplies and syllabi, but also fortifying yourself with the latest educational strategies to enrich your teaching. Students of all ages are on the threshold of knowledge, ready to dive into new subjects and extracurriculars that will shape their futures. Meanwhile, families are pivotal in this transition, as they support their students by setting routines, creating effective study spaces at home, and fostering an environment that nurtures educational growth and curiosity.</w:t>
            </w:r>
          </w:p>
          <w:p w14:paraId="25BF22BF" w14:textId="77777777" w:rsidR="00C37FC4" w:rsidRDefault="004508E7" w:rsidP="004508E7">
            <w:pPr>
              <w:spacing w:line="276" w:lineRule="auto"/>
              <w:ind w:left="0"/>
              <w:rPr>
                <w:rFonts w:ascii="Calibri" w:hAnsi="Calibri" w:cs="Calibri"/>
                <w:bCs/>
                <w:iCs/>
                <w:color w:val="auto"/>
                <w:sz w:val="23"/>
                <w:szCs w:val="23"/>
              </w:rPr>
            </w:pPr>
            <w:r w:rsidRPr="00C37FC4">
              <w:rPr>
                <w:rFonts w:ascii="Calibri" w:hAnsi="Calibri" w:cs="Calibri"/>
                <w:bCs/>
                <w:iCs/>
                <w:color w:val="auto"/>
                <w:sz w:val="23"/>
                <w:szCs w:val="23"/>
              </w:rPr>
              <w:t>Together, let’s embrace the upcoming school year with enthusiasm and a prepared spirit. Whether it’s through refining teaching methods, engaging with new learning communities, or simply organizing a back-to-school schedule, the goal is the same: to make this school year successful and rewarding for everyone involved. Let this be a year of discovery, achievement, and joy in the journey of education.</w:t>
            </w:r>
          </w:p>
          <w:p w14:paraId="7B3B790A" w14:textId="77777777" w:rsidR="006408C2" w:rsidRPr="00FC280F" w:rsidRDefault="006408C2" w:rsidP="006408C2">
            <w:pPr>
              <w:spacing w:line="276" w:lineRule="auto"/>
              <w:ind w:left="0"/>
              <w:rPr>
                <w:rFonts w:ascii="Calibri" w:hAnsi="Calibri" w:cs="Calibri"/>
                <w:bCs/>
                <w:iCs/>
                <w:sz w:val="23"/>
                <w:szCs w:val="23"/>
              </w:rPr>
            </w:pPr>
            <w:r w:rsidRPr="007E5406">
              <w:rPr>
                <w:rFonts w:ascii="Calibri" w:hAnsi="Calibri" w:cs="Calibri"/>
                <w:b/>
                <w:bCs/>
                <w:color w:val="0070C0"/>
                <w:sz w:val="28"/>
                <w:szCs w:val="28"/>
              </w:rPr>
              <w:t>Articles</w:t>
            </w:r>
          </w:p>
          <w:p w14:paraId="6C60F2E8" w14:textId="30A4AFDC" w:rsidR="004508E7" w:rsidRPr="00C37FC4" w:rsidRDefault="004508E7" w:rsidP="004508E7">
            <w:pPr>
              <w:spacing w:line="276" w:lineRule="auto"/>
              <w:ind w:left="0"/>
              <w:rPr>
                <w:rFonts w:ascii="Calibri" w:hAnsi="Calibri" w:cs="Calibri"/>
                <w:bCs/>
                <w:iCs/>
                <w:color w:val="auto"/>
                <w:sz w:val="26"/>
                <w:szCs w:val="26"/>
              </w:rPr>
            </w:pPr>
            <w:r w:rsidRPr="005D64A0">
              <w:rPr>
                <w:rFonts w:ascii="Calibri" w:hAnsi="Calibri" w:cs="Calibri"/>
                <w:b/>
                <w:bCs/>
                <w:color w:val="000000" w:themeColor="text1"/>
                <w:sz w:val="23"/>
                <w:szCs w:val="23"/>
              </w:rPr>
              <w:tab/>
            </w:r>
            <w:r w:rsidRPr="00C37FC4">
              <w:rPr>
                <w:rFonts w:ascii="Calibri" w:hAnsi="Calibri" w:cs="Calibri"/>
                <w:b/>
                <w:bCs/>
                <w:color w:val="000000" w:themeColor="text1"/>
                <w:sz w:val="26"/>
                <w:szCs w:val="26"/>
              </w:rPr>
              <w:t xml:space="preserve"> Work</w:t>
            </w:r>
            <w:r w:rsidR="00C37FC4">
              <w:rPr>
                <w:rFonts w:ascii="Calibri" w:hAnsi="Calibri" w:cs="Calibri"/>
                <w:b/>
                <w:bCs/>
                <w:color w:val="000000" w:themeColor="text1"/>
                <w:sz w:val="26"/>
                <w:szCs w:val="26"/>
              </w:rPr>
              <w:t>:</w:t>
            </w:r>
          </w:p>
          <w:p w14:paraId="5E538E90" w14:textId="77777777" w:rsidR="004508E7" w:rsidRPr="005D64A0" w:rsidRDefault="00FE2223" w:rsidP="004508E7">
            <w:pPr>
              <w:pStyle w:val="ListParagraph"/>
              <w:numPr>
                <w:ilvl w:val="1"/>
                <w:numId w:val="7"/>
              </w:numPr>
              <w:spacing w:line="276" w:lineRule="auto"/>
              <w:rPr>
                <w:iCs/>
                <w:sz w:val="23"/>
                <w:szCs w:val="23"/>
              </w:rPr>
            </w:pPr>
            <w:hyperlink r:id="rId26" w:history="1">
              <w:r w:rsidR="004508E7" w:rsidRPr="005D64A0">
                <w:rPr>
                  <w:rStyle w:val="Hyperlink"/>
                  <w:sz w:val="23"/>
                  <w:szCs w:val="23"/>
                </w:rPr>
                <w:t>How Employers Can Help Working Parents Navigate Back-to-School Season</w:t>
              </w:r>
            </w:hyperlink>
          </w:p>
          <w:p w14:paraId="469113E3" w14:textId="77777777" w:rsidR="004508E7" w:rsidRPr="005D64A0" w:rsidRDefault="00FE2223" w:rsidP="004508E7">
            <w:pPr>
              <w:pStyle w:val="ListParagraph"/>
              <w:numPr>
                <w:ilvl w:val="1"/>
                <w:numId w:val="7"/>
              </w:numPr>
              <w:spacing w:line="276" w:lineRule="auto"/>
              <w:rPr>
                <w:iCs/>
                <w:sz w:val="23"/>
                <w:szCs w:val="23"/>
              </w:rPr>
            </w:pPr>
            <w:hyperlink r:id="rId27" w:history="1">
              <w:r w:rsidR="004508E7" w:rsidRPr="005D64A0">
                <w:rPr>
                  <w:rStyle w:val="Hyperlink"/>
                  <w:sz w:val="23"/>
                  <w:szCs w:val="23"/>
                </w:rPr>
                <w:t>5 Ways HR Can Support Working Parents During a Busy Back-to-School Season</w:t>
              </w:r>
            </w:hyperlink>
          </w:p>
          <w:p w14:paraId="46B4C2AE" w14:textId="77777777" w:rsidR="004508E7" w:rsidRPr="005D64A0" w:rsidRDefault="00FE2223" w:rsidP="004508E7">
            <w:pPr>
              <w:pStyle w:val="ListParagraph"/>
              <w:numPr>
                <w:ilvl w:val="1"/>
                <w:numId w:val="7"/>
              </w:numPr>
              <w:spacing w:line="276" w:lineRule="auto"/>
              <w:rPr>
                <w:iCs/>
                <w:sz w:val="23"/>
                <w:szCs w:val="23"/>
              </w:rPr>
            </w:pPr>
            <w:hyperlink r:id="rId28" w:history="1">
              <w:r w:rsidR="004508E7" w:rsidRPr="005D64A0">
                <w:rPr>
                  <w:rStyle w:val="Hyperlink"/>
                  <w:sz w:val="23"/>
                  <w:szCs w:val="23"/>
                </w:rPr>
                <w:t>Leader Support for Employees Who Are Caregivers</w:t>
              </w:r>
            </w:hyperlink>
          </w:p>
          <w:p w14:paraId="1F9D7789" w14:textId="77777777" w:rsidR="004508E7" w:rsidRPr="005D64A0" w:rsidRDefault="00FE2223" w:rsidP="004508E7">
            <w:pPr>
              <w:pStyle w:val="ListParagraph"/>
              <w:numPr>
                <w:ilvl w:val="1"/>
                <w:numId w:val="7"/>
              </w:numPr>
              <w:spacing w:line="276" w:lineRule="auto"/>
              <w:rPr>
                <w:iCs/>
                <w:sz w:val="23"/>
                <w:szCs w:val="23"/>
              </w:rPr>
            </w:pPr>
            <w:hyperlink r:id="rId29" w:history="1">
              <w:r w:rsidR="004508E7" w:rsidRPr="005D64A0">
                <w:rPr>
                  <w:rStyle w:val="Hyperlink"/>
                  <w:sz w:val="23"/>
                  <w:szCs w:val="23"/>
                </w:rPr>
                <w:t>Today’s Working Parents Need Better Support from Their Employers</w:t>
              </w:r>
            </w:hyperlink>
          </w:p>
          <w:p w14:paraId="76FF92F1" w14:textId="77777777" w:rsidR="004508E7" w:rsidRPr="005D64A0" w:rsidRDefault="00FE2223" w:rsidP="004508E7">
            <w:pPr>
              <w:pStyle w:val="ListParagraph"/>
              <w:numPr>
                <w:ilvl w:val="1"/>
                <w:numId w:val="7"/>
              </w:numPr>
              <w:spacing w:line="276" w:lineRule="auto"/>
              <w:rPr>
                <w:iCs/>
                <w:sz w:val="23"/>
                <w:szCs w:val="23"/>
              </w:rPr>
            </w:pPr>
            <w:hyperlink r:id="rId30" w:history="1">
              <w:r w:rsidR="004508E7" w:rsidRPr="005D64A0">
                <w:rPr>
                  <w:rStyle w:val="Hyperlink"/>
                  <w:sz w:val="23"/>
                  <w:szCs w:val="23"/>
                </w:rPr>
                <w:t>Working Caregivers: How Companies Support Employees with At-Home Roles</w:t>
              </w:r>
            </w:hyperlink>
          </w:p>
          <w:p w14:paraId="45B50F07" w14:textId="77777777" w:rsidR="004508E7" w:rsidRPr="005D64A0" w:rsidRDefault="00FE2223" w:rsidP="004508E7">
            <w:pPr>
              <w:pStyle w:val="ListParagraph"/>
              <w:numPr>
                <w:ilvl w:val="1"/>
                <w:numId w:val="7"/>
              </w:numPr>
              <w:spacing w:line="276" w:lineRule="auto"/>
              <w:rPr>
                <w:iCs/>
                <w:sz w:val="23"/>
                <w:szCs w:val="23"/>
              </w:rPr>
            </w:pPr>
            <w:hyperlink r:id="rId31" w:history="1">
              <w:r w:rsidR="004508E7" w:rsidRPr="005D64A0">
                <w:rPr>
                  <w:rStyle w:val="Hyperlink"/>
                  <w:iCs/>
                  <w:sz w:val="23"/>
                  <w:szCs w:val="23"/>
                </w:rPr>
                <w:t>Addressing Working Parents’ Back-to-School Worries: Expert Advice from a Therapist</w:t>
              </w:r>
            </w:hyperlink>
          </w:p>
          <w:p w14:paraId="4E0E5389" w14:textId="77777777" w:rsidR="004508E7" w:rsidRPr="005D64A0" w:rsidRDefault="00FE2223" w:rsidP="004508E7">
            <w:pPr>
              <w:pStyle w:val="ListParagraph"/>
              <w:numPr>
                <w:ilvl w:val="1"/>
                <w:numId w:val="7"/>
              </w:numPr>
              <w:spacing w:line="276" w:lineRule="auto"/>
              <w:rPr>
                <w:iCs/>
                <w:sz w:val="23"/>
                <w:szCs w:val="23"/>
              </w:rPr>
            </w:pPr>
            <w:hyperlink r:id="rId32" w:history="1">
              <w:r w:rsidR="004508E7" w:rsidRPr="005D64A0">
                <w:rPr>
                  <w:rStyle w:val="Hyperlink"/>
                  <w:iCs/>
                  <w:sz w:val="23"/>
                  <w:szCs w:val="23"/>
                </w:rPr>
                <w:t>Are You Leveraging "Back to School"​ in Your Workplace?</w:t>
              </w:r>
            </w:hyperlink>
          </w:p>
          <w:p w14:paraId="16A7A05D" w14:textId="77777777" w:rsidR="004508E7" w:rsidRPr="005D64A0" w:rsidRDefault="00FE2223" w:rsidP="004508E7">
            <w:pPr>
              <w:pStyle w:val="ListParagraph"/>
              <w:numPr>
                <w:ilvl w:val="1"/>
                <w:numId w:val="7"/>
              </w:numPr>
              <w:spacing w:line="276" w:lineRule="auto"/>
              <w:rPr>
                <w:iCs/>
                <w:sz w:val="23"/>
                <w:szCs w:val="23"/>
              </w:rPr>
            </w:pPr>
            <w:hyperlink r:id="rId33" w:history="1">
              <w:r w:rsidR="004508E7" w:rsidRPr="005D64A0">
                <w:rPr>
                  <w:rStyle w:val="Hyperlink"/>
                  <w:iCs/>
                  <w:sz w:val="23"/>
                  <w:szCs w:val="23"/>
                </w:rPr>
                <w:t>How to support employees as kids go back to school.</w:t>
              </w:r>
            </w:hyperlink>
          </w:p>
          <w:p w14:paraId="37BFD159" w14:textId="77777777" w:rsidR="004508E7" w:rsidRPr="005D64A0" w:rsidRDefault="00FE2223" w:rsidP="004508E7">
            <w:pPr>
              <w:pStyle w:val="ListParagraph"/>
              <w:numPr>
                <w:ilvl w:val="1"/>
                <w:numId w:val="7"/>
              </w:numPr>
              <w:spacing w:line="276" w:lineRule="auto"/>
              <w:rPr>
                <w:iCs/>
                <w:sz w:val="23"/>
                <w:szCs w:val="23"/>
              </w:rPr>
            </w:pPr>
            <w:hyperlink r:id="rId34" w:history="1">
              <w:r w:rsidR="004508E7" w:rsidRPr="005D64A0">
                <w:rPr>
                  <w:rStyle w:val="Hyperlink"/>
                  <w:iCs/>
                  <w:sz w:val="23"/>
                  <w:szCs w:val="23"/>
                </w:rPr>
                <w:t>Five Ways Employers Can Support Working Parents During School Season</w:t>
              </w:r>
            </w:hyperlink>
          </w:p>
          <w:p w14:paraId="54CF1AB3" w14:textId="77777777" w:rsidR="004508E7" w:rsidRPr="005D64A0" w:rsidRDefault="00FE2223" w:rsidP="004508E7">
            <w:pPr>
              <w:pStyle w:val="ListParagraph"/>
              <w:numPr>
                <w:ilvl w:val="1"/>
                <w:numId w:val="7"/>
              </w:numPr>
              <w:spacing w:line="276" w:lineRule="auto"/>
              <w:rPr>
                <w:iCs/>
                <w:sz w:val="23"/>
                <w:szCs w:val="23"/>
              </w:rPr>
            </w:pPr>
            <w:hyperlink r:id="rId35" w:history="1">
              <w:r w:rsidR="004508E7" w:rsidRPr="005D64A0">
                <w:rPr>
                  <w:rStyle w:val="Hyperlink"/>
                  <w:iCs/>
                  <w:sz w:val="23"/>
                  <w:szCs w:val="23"/>
                </w:rPr>
                <w:t>Supporting Working Parents: 4 Tips for Back-to-School Success</w:t>
              </w:r>
            </w:hyperlink>
          </w:p>
          <w:p w14:paraId="284016ED" w14:textId="77777777" w:rsidR="004508E7" w:rsidRPr="005D64A0" w:rsidRDefault="004508E7" w:rsidP="004508E7">
            <w:pPr>
              <w:pStyle w:val="ListParagraph"/>
              <w:spacing w:line="276" w:lineRule="auto"/>
              <w:ind w:left="1530"/>
              <w:rPr>
                <w:iCs/>
                <w:sz w:val="23"/>
                <w:szCs w:val="23"/>
              </w:rPr>
            </w:pPr>
          </w:p>
          <w:p w14:paraId="3DBC4A07" w14:textId="2E8A34F0" w:rsidR="004508E7" w:rsidRPr="00C37FC4" w:rsidRDefault="004508E7" w:rsidP="004508E7">
            <w:pPr>
              <w:pStyle w:val="ListParagraph"/>
              <w:spacing w:line="276" w:lineRule="auto"/>
              <w:ind w:left="360"/>
              <w:rPr>
                <w:bCs/>
                <w:color w:val="595959" w:themeColor="text1" w:themeTint="A6"/>
                <w:sz w:val="26"/>
                <w:szCs w:val="26"/>
              </w:rPr>
            </w:pPr>
            <w:r w:rsidRPr="00C37FC4">
              <w:rPr>
                <w:b/>
                <w:bCs/>
                <w:iCs/>
                <w:sz w:val="26"/>
                <w:szCs w:val="26"/>
              </w:rPr>
              <w:t xml:space="preserve">          Schools and Educators</w:t>
            </w:r>
            <w:r w:rsidR="00C37FC4">
              <w:rPr>
                <w:b/>
                <w:bCs/>
                <w:iCs/>
                <w:sz w:val="26"/>
                <w:szCs w:val="26"/>
              </w:rPr>
              <w:t>:</w:t>
            </w:r>
            <w:r w:rsidRPr="00C37FC4">
              <w:rPr>
                <w:b/>
                <w:bCs/>
                <w:iCs/>
                <w:sz w:val="26"/>
                <w:szCs w:val="26"/>
              </w:rPr>
              <w:br/>
            </w:r>
          </w:p>
          <w:p w14:paraId="7B70D6C4" w14:textId="77777777" w:rsidR="004508E7" w:rsidRPr="005D64A0" w:rsidRDefault="00FE2223" w:rsidP="004508E7">
            <w:pPr>
              <w:pStyle w:val="ListParagraph"/>
              <w:numPr>
                <w:ilvl w:val="1"/>
                <w:numId w:val="5"/>
              </w:numPr>
              <w:spacing w:line="276" w:lineRule="auto"/>
              <w:rPr>
                <w:iCs/>
                <w:sz w:val="23"/>
                <w:szCs w:val="23"/>
              </w:rPr>
            </w:pPr>
            <w:hyperlink r:id="rId36" w:history="1">
              <w:r w:rsidR="004508E7" w:rsidRPr="005D64A0">
                <w:rPr>
                  <w:rStyle w:val="Hyperlink"/>
                  <w:sz w:val="23"/>
                  <w:szCs w:val="23"/>
                </w:rPr>
                <w:t>Teachers: Protecting Your Mental Health</w:t>
              </w:r>
            </w:hyperlink>
          </w:p>
          <w:p w14:paraId="32EC1072" w14:textId="77777777" w:rsidR="004508E7" w:rsidRPr="005D64A0" w:rsidRDefault="004508E7" w:rsidP="004508E7">
            <w:pPr>
              <w:pStyle w:val="ListParagraph"/>
              <w:numPr>
                <w:ilvl w:val="1"/>
                <w:numId w:val="5"/>
              </w:numPr>
              <w:spacing w:line="276" w:lineRule="auto"/>
              <w:rPr>
                <w:rStyle w:val="Hyperlink"/>
                <w:iCs/>
                <w:sz w:val="23"/>
                <w:szCs w:val="23"/>
              </w:rPr>
            </w:pPr>
            <w:r w:rsidRPr="005D64A0">
              <w:rPr>
                <w:sz w:val="23"/>
                <w:szCs w:val="23"/>
              </w:rPr>
              <w:fldChar w:fldCharType="begin"/>
            </w:r>
            <w:r w:rsidRPr="005D64A0">
              <w:rPr>
                <w:sz w:val="23"/>
                <w:szCs w:val="23"/>
              </w:rPr>
              <w:instrText>HYPERLINK "https://greatergood.berkeley.edu/article/item/what_teachers_really_need_to_thrive"</w:instrText>
            </w:r>
            <w:r w:rsidRPr="005D64A0">
              <w:rPr>
                <w:sz w:val="23"/>
                <w:szCs w:val="23"/>
              </w:rPr>
            </w:r>
            <w:r w:rsidRPr="005D64A0">
              <w:rPr>
                <w:sz w:val="23"/>
                <w:szCs w:val="23"/>
              </w:rPr>
              <w:fldChar w:fldCharType="separate"/>
            </w:r>
            <w:r w:rsidRPr="005D64A0">
              <w:rPr>
                <w:rStyle w:val="Hyperlink"/>
                <w:sz w:val="23"/>
                <w:szCs w:val="23"/>
              </w:rPr>
              <w:t>What Teachers Really Need to Thrive</w:t>
            </w:r>
          </w:p>
          <w:p w14:paraId="253FA6FA" w14:textId="77777777" w:rsidR="004508E7" w:rsidRPr="005D64A0" w:rsidRDefault="004508E7" w:rsidP="004508E7">
            <w:pPr>
              <w:pStyle w:val="ListParagraph"/>
              <w:numPr>
                <w:ilvl w:val="1"/>
                <w:numId w:val="17"/>
              </w:numPr>
              <w:spacing w:line="276" w:lineRule="auto"/>
              <w:rPr>
                <w:iCs/>
                <w:sz w:val="23"/>
                <w:szCs w:val="23"/>
              </w:rPr>
            </w:pPr>
            <w:r w:rsidRPr="005D64A0">
              <w:rPr>
                <w:sz w:val="23"/>
                <w:szCs w:val="23"/>
              </w:rPr>
              <w:fldChar w:fldCharType="end"/>
            </w:r>
            <w:hyperlink r:id="rId37" w:history="1">
              <w:r w:rsidRPr="005D64A0">
                <w:rPr>
                  <w:rStyle w:val="Hyperlink"/>
                  <w:sz w:val="23"/>
                  <w:szCs w:val="23"/>
                </w:rPr>
                <w:t>Educators’ Self-Care Ideas</w:t>
              </w:r>
            </w:hyperlink>
          </w:p>
          <w:p w14:paraId="15F59C31" w14:textId="77777777" w:rsidR="004508E7" w:rsidRPr="005D64A0" w:rsidRDefault="00FE2223" w:rsidP="004508E7">
            <w:pPr>
              <w:pStyle w:val="ListParagraph"/>
              <w:numPr>
                <w:ilvl w:val="1"/>
                <w:numId w:val="17"/>
              </w:numPr>
              <w:spacing w:line="276" w:lineRule="auto"/>
              <w:rPr>
                <w:iCs/>
                <w:sz w:val="23"/>
                <w:szCs w:val="23"/>
              </w:rPr>
            </w:pPr>
            <w:hyperlink r:id="rId38" w:anchor="teacher_tools" w:history="1">
              <w:r w:rsidR="004508E7" w:rsidRPr="005D64A0">
                <w:rPr>
                  <w:rStyle w:val="Hyperlink"/>
                  <w:sz w:val="23"/>
                  <w:szCs w:val="23"/>
                </w:rPr>
                <w:t>Back to School: Teacher Tools</w:t>
              </w:r>
            </w:hyperlink>
          </w:p>
          <w:p w14:paraId="0A75AF56" w14:textId="77777777" w:rsidR="004508E7" w:rsidRPr="005D64A0" w:rsidRDefault="00FE2223" w:rsidP="004508E7">
            <w:pPr>
              <w:pStyle w:val="ListParagraph"/>
              <w:numPr>
                <w:ilvl w:val="1"/>
                <w:numId w:val="17"/>
              </w:numPr>
              <w:spacing w:line="276" w:lineRule="auto"/>
              <w:rPr>
                <w:iCs/>
                <w:sz w:val="23"/>
                <w:szCs w:val="23"/>
              </w:rPr>
            </w:pPr>
            <w:hyperlink r:id="rId39" w:history="1">
              <w:r w:rsidR="004508E7" w:rsidRPr="005D64A0">
                <w:rPr>
                  <w:rStyle w:val="Hyperlink"/>
                  <w:sz w:val="23"/>
                  <w:szCs w:val="23"/>
                </w:rPr>
                <w:t>5 Ways Schools Can Retain More Black Educators</w:t>
              </w:r>
            </w:hyperlink>
          </w:p>
          <w:p w14:paraId="5FD43E2C" w14:textId="77777777" w:rsidR="004508E7" w:rsidRPr="005D64A0" w:rsidRDefault="00FE2223" w:rsidP="004508E7">
            <w:pPr>
              <w:pStyle w:val="ListParagraph"/>
              <w:numPr>
                <w:ilvl w:val="1"/>
                <w:numId w:val="17"/>
              </w:numPr>
              <w:spacing w:line="276" w:lineRule="auto"/>
              <w:rPr>
                <w:iCs/>
                <w:sz w:val="23"/>
                <w:szCs w:val="23"/>
              </w:rPr>
            </w:pPr>
            <w:hyperlink r:id="rId40" w:history="1">
              <w:r w:rsidR="004508E7" w:rsidRPr="005D64A0">
                <w:rPr>
                  <w:rStyle w:val="Hyperlink"/>
                  <w:sz w:val="23"/>
                  <w:szCs w:val="23"/>
                </w:rPr>
                <w:t>LGBTQ+ Youth Mental Health Resource Collection</w:t>
              </w:r>
            </w:hyperlink>
          </w:p>
          <w:p w14:paraId="6C620635" w14:textId="77777777" w:rsidR="004508E7" w:rsidRPr="005D64A0" w:rsidRDefault="00FE2223" w:rsidP="004508E7">
            <w:pPr>
              <w:pStyle w:val="ListParagraph"/>
              <w:numPr>
                <w:ilvl w:val="1"/>
                <w:numId w:val="17"/>
              </w:numPr>
              <w:spacing w:line="276" w:lineRule="auto"/>
              <w:rPr>
                <w:iCs/>
                <w:sz w:val="23"/>
                <w:szCs w:val="23"/>
              </w:rPr>
            </w:pPr>
            <w:hyperlink r:id="rId41" w:history="1">
              <w:r w:rsidR="004508E7" w:rsidRPr="005D64A0">
                <w:rPr>
                  <w:rStyle w:val="Hyperlink"/>
                  <w:sz w:val="23"/>
                  <w:szCs w:val="23"/>
                </w:rPr>
                <w:t>GLESN Educator Resources (to support LGBTQ+ students)</w:t>
              </w:r>
            </w:hyperlink>
          </w:p>
          <w:p w14:paraId="0795127F" w14:textId="77777777" w:rsidR="004508E7" w:rsidRPr="005D64A0" w:rsidRDefault="00FE2223" w:rsidP="004508E7">
            <w:pPr>
              <w:pStyle w:val="ListParagraph"/>
              <w:numPr>
                <w:ilvl w:val="1"/>
                <w:numId w:val="17"/>
              </w:numPr>
              <w:spacing w:line="276" w:lineRule="auto"/>
              <w:rPr>
                <w:iCs/>
                <w:sz w:val="23"/>
                <w:szCs w:val="23"/>
              </w:rPr>
            </w:pPr>
            <w:hyperlink r:id="rId42" w:history="1">
              <w:r w:rsidR="004508E7" w:rsidRPr="005D64A0">
                <w:rPr>
                  <w:rStyle w:val="Hyperlink"/>
                  <w:sz w:val="23"/>
                  <w:szCs w:val="23"/>
                </w:rPr>
                <w:t>How Schools Can Support Neurodiverse Students</w:t>
              </w:r>
            </w:hyperlink>
          </w:p>
          <w:p w14:paraId="7CF353B2" w14:textId="77777777" w:rsidR="004508E7" w:rsidRPr="005D64A0" w:rsidRDefault="00FE2223" w:rsidP="004508E7">
            <w:pPr>
              <w:pStyle w:val="ListParagraph"/>
              <w:numPr>
                <w:ilvl w:val="1"/>
                <w:numId w:val="17"/>
              </w:numPr>
              <w:spacing w:line="276" w:lineRule="auto"/>
              <w:rPr>
                <w:iCs/>
                <w:sz w:val="23"/>
                <w:szCs w:val="23"/>
              </w:rPr>
            </w:pPr>
            <w:hyperlink r:id="rId43" w:history="1">
              <w:r w:rsidR="004508E7" w:rsidRPr="005D64A0">
                <w:rPr>
                  <w:rStyle w:val="Hyperlink"/>
                  <w:sz w:val="23"/>
                  <w:szCs w:val="23"/>
                </w:rPr>
                <w:t>In Their Own Words: Teens’ Tips for Partnering with Youth</w:t>
              </w:r>
            </w:hyperlink>
          </w:p>
          <w:p w14:paraId="1DDED165" w14:textId="77777777" w:rsidR="004508E7" w:rsidRPr="005D64A0" w:rsidRDefault="00FE2223" w:rsidP="004508E7">
            <w:pPr>
              <w:pStyle w:val="ListParagraph"/>
              <w:numPr>
                <w:ilvl w:val="1"/>
                <w:numId w:val="17"/>
              </w:numPr>
              <w:spacing w:line="276" w:lineRule="auto"/>
              <w:rPr>
                <w:iCs/>
                <w:sz w:val="23"/>
                <w:szCs w:val="23"/>
              </w:rPr>
            </w:pPr>
            <w:hyperlink r:id="rId44" w:history="1">
              <w:r w:rsidR="004508E7" w:rsidRPr="005D64A0">
                <w:rPr>
                  <w:rStyle w:val="Hyperlink"/>
                  <w:sz w:val="23"/>
                  <w:szCs w:val="23"/>
                </w:rPr>
                <w:t>Mental Health Literacy Training for Educators and School Staff</w:t>
              </w:r>
            </w:hyperlink>
            <w:r w:rsidR="004508E7" w:rsidRPr="005D64A0">
              <w:rPr>
                <w:sz w:val="23"/>
                <w:szCs w:val="23"/>
              </w:rPr>
              <w:t xml:space="preserve"> (offered by </w:t>
            </w:r>
            <w:hyperlink r:id="rId45" w:history="1">
              <w:r w:rsidR="004508E7" w:rsidRPr="005D64A0">
                <w:rPr>
                  <w:rStyle w:val="Hyperlink"/>
                  <w:sz w:val="23"/>
                  <w:szCs w:val="23"/>
                </w:rPr>
                <w:t>Central East MHTTC</w:t>
              </w:r>
            </w:hyperlink>
            <w:r w:rsidR="004508E7" w:rsidRPr="005D64A0">
              <w:rPr>
                <w:sz w:val="23"/>
                <w:szCs w:val="23"/>
              </w:rPr>
              <w:t xml:space="preserve"> and the </w:t>
            </w:r>
            <w:hyperlink r:id="rId46" w:history="1">
              <w:r w:rsidR="004508E7" w:rsidRPr="005D64A0">
                <w:rPr>
                  <w:rStyle w:val="Hyperlink"/>
                  <w:sz w:val="23"/>
                  <w:szCs w:val="23"/>
                </w:rPr>
                <w:t>National Center for School Mental Health</w:t>
              </w:r>
            </w:hyperlink>
            <w:r w:rsidR="004508E7" w:rsidRPr="005D64A0">
              <w:rPr>
                <w:sz w:val="23"/>
                <w:szCs w:val="23"/>
              </w:rPr>
              <w:t>)</w:t>
            </w:r>
          </w:p>
          <w:p w14:paraId="0813E1BE" w14:textId="77777777" w:rsidR="004508E7" w:rsidRPr="005D64A0" w:rsidRDefault="00FE2223" w:rsidP="004508E7">
            <w:pPr>
              <w:pStyle w:val="ListParagraph"/>
              <w:numPr>
                <w:ilvl w:val="1"/>
                <w:numId w:val="17"/>
              </w:numPr>
              <w:spacing w:line="276" w:lineRule="auto"/>
              <w:rPr>
                <w:iCs/>
                <w:sz w:val="23"/>
                <w:szCs w:val="23"/>
              </w:rPr>
            </w:pPr>
            <w:hyperlink r:id="rId47" w:history="1">
              <w:r w:rsidR="004508E7" w:rsidRPr="005D64A0">
                <w:rPr>
                  <w:rStyle w:val="Hyperlink"/>
                  <w:sz w:val="23"/>
                  <w:szCs w:val="23"/>
                </w:rPr>
                <w:t>4 Ways to Meet Student Parents’ Needs on Campus</w:t>
              </w:r>
            </w:hyperlink>
            <w:r w:rsidR="004508E7">
              <w:rPr>
                <w:sz w:val="23"/>
                <w:szCs w:val="23"/>
              </w:rPr>
              <w:br/>
            </w:r>
          </w:p>
          <w:p w14:paraId="7DC7E586" w14:textId="77777777" w:rsidR="004508E7" w:rsidRPr="00C37FC4" w:rsidRDefault="004508E7" w:rsidP="004508E7">
            <w:pPr>
              <w:pStyle w:val="ListParagraph"/>
              <w:spacing w:line="276" w:lineRule="auto"/>
              <w:ind w:left="360"/>
              <w:rPr>
                <w:b/>
                <w:bCs/>
                <w:iCs/>
                <w:sz w:val="26"/>
                <w:szCs w:val="26"/>
              </w:rPr>
            </w:pPr>
            <w:r w:rsidRPr="005D64A0">
              <w:rPr>
                <w:b/>
                <w:bCs/>
                <w:iCs/>
                <w:sz w:val="23"/>
                <w:szCs w:val="23"/>
              </w:rPr>
              <w:t xml:space="preserve">        </w:t>
            </w:r>
            <w:r w:rsidRPr="00C37FC4">
              <w:rPr>
                <w:b/>
                <w:bCs/>
                <w:iCs/>
                <w:sz w:val="26"/>
                <w:szCs w:val="26"/>
              </w:rPr>
              <w:t>Family and Parenting:</w:t>
            </w:r>
            <w:r w:rsidRPr="00C37FC4">
              <w:rPr>
                <w:b/>
                <w:bCs/>
                <w:iCs/>
                <w:sz w:val="26"/>
                <w:szCs w:val="26"/>
              </w:rPr>
              <w:br/>
            </w:r>
          </w:p>
          <w:p w14:paraId="78BD4C06" w14:textId="77777777" w:rsidR="004508E7" w:rsidRPr="005D64A0" w:rsidRDefault="004508E7" w:rsidP="004508E7">
            <w:pPr>
              <w:pStyle w:val="ListParagraph"/>
              <w:numPr>
                <w:ilvl w:val="1"/>
                <w:numId w:val="7"/>
              </w:numPr>
              <w:spacing w:line="276" w:lineRule="auto"/>
              <w:rPr>
                <w:rStyle w:val="Hyperlink"/>
                <w:iCs/>
                <w:sz w:val="23"/>
                <w:szCs w:val="23"/>
              </w:rPr>
            </w:pPr>
            <w:r w:rsidRPr="005D64A0">
              <w:rPr>
                <w:iCs/>
                <w:sz w:val="23"/>
                <w:szCs w:val="23"/>
              </w:rPr>
              <w:fldChar w:fldCharType="begin"/>
            </w:r>
            <w:r w:rsidRPr="005D64A0">
              <w:rPr>
                <w:iCs/>
                <w:sz w:val="23"/>
                <w:szCs w:val="23"/>
              </w:rPr>
              <w:instrText>HYPERLINK "https://theeverymom.com/back-to-school-preparation-checklist/"</w:instrText>
            </w:r>
            <w:r w:rsidRPr="005D64A0">
              <w:rPr>
                <w:iCs/>
                <w:sz w:val="23"/>
                <w:szCs w:val="23"/>
              </w:rPr>
            </w:r>
            <w:r w:rsidRPr="005D64A0">
              <w:rPr>
                <w:iCs/>
                <w:sz w:val="23"/>
                <w:szCs w:val="23"/>
              </w:rPr>
              <w:fldChar w:fldCharType="separate"/>
            </w:r>
            <w:r w:rsidRPr="005D64A0">
              <w:rPr>
                <w:rStyle w:val="Hyperlink"/>
                <w:iCs/>
                <w:sz w:val="23"/>
                <w:szCs w:val="23"/>
              </w:rPr>
              <w:t>T</w:t>
            </w:r>
            <w:r w:rsidRPr="005D64A0">
              <w:rPr>
                <w:rStyle w:val="Hyperlink"/>
                <w:sz w:val="23"/>
                <w:szCs w:val="23"/>
              </w:rPr>
              <w:t>he</w:t>
            </w:r>
            <w:r w:rsidRPr="005D64A0">
              <w:rPr>
                <w:rStyle w:val="Hyperlink"/>
                <w:iCs/>
                <w:sz w:val="23"/>
                <w:szCs w:val="23"/>
              </w:rPr>
              <w:t xml:space="preserve"> </w:t>
            </w:r>
            <w:r w:rsidRPr="005D64A0">
              <w:rPr>
                <w:rStyle w:val="Hyperlink"/>
                <w:sz w:val="23"/>
                <w:szCs w:val="23"/>
              </w:rPr>
              <w:t>Ultimate Back-to-School Checklist: What to do Now and What Can Wait</w:t>
            </w:r>
          </w:p>
          <w:p w14:paraId="111A763F" w14:textId="77777777" w:rsidR="004508E7" w:rsidRPr="005D64A0" w:rsidRDefault="004508E7" w:rsidP="004508E7">
            <w:pPr>
              <w:pStyle w:val="ListParagraph"/>
              <w:numPr>
                <w:ilvl w:val="1"/>
                <w:numId w:val="7"/>
              </w:numPr>
              <w:spacing w:line="276" w:lineRule="auto"/>
              <w:rPr>
                <w:rStyle w:val="Hyperlink"/>
                <w:iCs/>
                <w:sz w:val="23"/>
                <w:szCs w:val="23"/>
              </w:rPr>
            </w:pPr>
            <w:r w:rsidRPr="005D64A0">
              <w:rPr>
                <w:iCs/>
                <w:sz w:val="23"/>
                <w:szCs w:val="23"/>
              </w:rPr>
              <w:fldChar w:fldCharType="end"/>
            </w:r>
            <w:r w:rsidRPr="005D64A0">
              <w:rPr>
                <w:rFonts w:eastAsia="Times New Roman"/>
                <w:sz w:val="23"/>
                <w:szCs w:val="23"/>
              </w:rPr>
              <w:fldChar w:fldCharType="begin"/>
            </w:r>
            <w:r w:rsidRPr="005D64A0">
              <w:rPr>
                <w:rFonts w:eastAsia="Times New Roman"/>
                <w:sz w:val="23"/>
                <w:szCs w:val="23"/>
              </w:rPr>
              <w:instrText>HYPERLINK "https://www.greatschools.org/gk/articles/college-back-to-school-supply-list/"</w:instrText>
            </w:r>
            <w:r w:rsidRPr="005D64A0">
              <w:rPr>
                <w:rFonts w:eastAsia="Times New Roman"/>
                <w:sz w:val="23"/>
                <w:szCs w:val="23"/>
              </w:rPr>
            </w:r>
            <w:r w:rsidRPr="005D64A0">
              <w:rPr>
                <w:rFonts w:eastAsia="Times New Roman"/>
                <w:sz w:val="23"/>
                <w:szCs w:val="23"/>
              </w:rPr>
              <w:fldChar w:fldCharType="separate"/>
            </w:r>
            <w:r w:rsidRPr="005D64A0">
              <w:rPr>
                <w:rStyle w:val="Hyperlink"/>
                <w:rFonts w:eastAsia="Times New Roman"/>
                <w:sz w:val="23"/>
                <w:szCs w:val="23"/>
              </w:rPr>
              <w:t>Off to College: Supplies to Take</w:t>
            </w:r>
          </w:p>
          <w:p w14:paraId="3F37104D" w14:textId="77777777" w:rsidR="004508E7" w:rsidRPr="005D64A0" w:rsidRDefault="004508E7" w:rsidP="004508E7">
            <w:pPr>
              <w:pStyle w:val="ListParagraph"/>
              <w:numPr>
                <w:ilvl w:val="1"/>
                <w:numId w:val="7"/>
              </w:numPr>
              <w:spacing w:line="276" w:lineRule="auto"/>
              <w:rPr>
                <w:iCs/>
                <w:sz w:val="23"/>
                <w:szCs w:val="23"/>
              </w:rPr>
            </w:pPr>
            <w:r w:rsidRPr="005D64A0">
              <w:rPr>
                <w:rFonts w:eastAsia="Times New Roman"/>
                <w:sz w:val="23"/>
                <w:szCs w:val="23"/>
              </w:rPr>
              <w:fldChar w:fldCharType="end"/>
            </w:r>
            <w:hyperlink r:id="rId48" w:history="1">
              <w:r w:rsidRPr="005D64A0">
                <w:rPr>
                  <w:rStyle w:val="Hyperlink"/>
                  <w:iCs/>
                  <w:sz w:val="23"/>
                  <w:szCs w:val="23"/>
                </w:rPr>
                <w:t>B</w:t>
              </w:r>
              <w:r w:rsidRPr="005D64A0">
                <w:rPr>
                  <w:rStyle w:val="Hyperlink"/>
                  <w:sz w:val="23"/>
                  <w:szCs w:val="23"/>
                </w:rPr>
                <w:t>ack to School Conversation Starters</w:t>
              </w:r>
            </w:hyperlink>
          </w:p>
          <w:p w14:paraId="3E792367" w14:textId="77777777" w:rsidR="004508E7" w:rsidRPr="005D64A0" w:rsidRDefault="004508E7" w:rsidP="004508E7">
            <w:pPr>
              <w:pStyle w:val="ListParagraph"/>
              <w:numPr>
                <w:ilvl w:val="1"/>
                <w:numId w:val="7"/>
              </w:numPr>
              <w:spacing w:line="276" w:lineRule="auto"/>
              <w:rPr>
                <w:rStyle w:val="Hyperlink"/>
                <w:iCs/>
                <w:sz w:val="23"/>
                <w:szCs w:val="23"/>
              </w:rPr>
            </w:pPr>
            <w:r w:rsidRPr="005D64A0">
              <w:rPr>
                <w:iCs/>
                <w:sz w:val="23"/>
                <w:szCs w:val="23"/>
              </w:rPr>
              <w:fldChar w:fldCharType="begin"/>
            </w:r>
            <w:r w:rsidRPr="005D64A0">
              <w:rPr>
                <w:iCs/>
                <w:sz w:val="23"/>
                <w:szCs w:val="23"/>
              </w:rPr>
              <w:instrText>HYPERLINK "https://childmind.org/article/back-school-anxiety/"</w:instrText>
            </w:r>
            <w:r w:rsidRPr="005D64A0">
              <w:rPr>
                <w:iCs/>
                <w:sz w:val="23"/>
                <w:szCs w:val="23"/>
              </w:rPr>
            </w:r>
            <w:r w:rsidRPr="005D64A0">
              <w:rPr>
                <w:iCs/>
                <w:sz w:val="23"/>
                <w:szCs w:val="23"/>
              </w:rPr>
              <w:fldChar w:fldCharType="separate"/>
            </w:r>
            <w:r w:rsidRPr="005D64A0">
              <w:rPr>
                <w:rStyle w:val="Hyperlink"/>
                <w:iCs/>
                <w:sz w:val="23"/>
                <w:szCs w:val="23"/>
              </w:rPr>
              <w:t>Back to School Anxiety</w:t>
            </w:r>
          </w:p>
          <w:p w14:paraId="4850008E" w14:textId="77777777" w:rsidR="004508E7" w:rsidRPr="00AF7857" w:rsidRDefault="004508E7" w:rsidP="004508E7">
            <w:pPr>
              <w:pStyle w:val="ListParagraph"/>
              <w:numPr>
                <w:ilvl w:val="1"/>
                <w:numId w:val="7"/>
              </w:numPr>
              <w:spacing w:line="276" w:lineRule="auto"/>
              <w:rPr>
                <w:rStyle w:val="Hyperlink"/>
                <w:iCs/>
                <w:color w:val="auto"/>
                <w:sz w:val="23"/>
                <w:szCs w:val="23"/>
                <w:u w:val="none"/>
              </w:rPr>
            </w:pPr>
            <w:r w:rsidRPr="005D64A0">
              <w:rPr>
                <w:iCs/>
                <w:sz w:val="23"/>
                <w:szCs w:val="23"/>
              </w:rPr>
              <w:fldChar w:fldCharType="end"/>
            </w:r>
            <w:hyperlink r:id="rId49" w:history="1">
              <w:r w:rsidRPr="005D64A0">
                <w:rPr>
                  <w:rStyle w:val="Hyperlink"/>
                  <w:rFonts w:eastAsia="Times New Roman"/>
                  <w:sz w:val="23"/>
                  <w:szCs w:val="23"/>
                </w:rPr>
                <w:t>School Mornings Without the Stress</w:t>
              </w:r>
            </w:hyperlink>
          </w:p>
          <w:p w14:paraId="3D5068E5" w14:textId="76BA00D9" w:rsidR="00AF7857" w:rsidRPr="00AF7857" w:rsidRDefault="00FE2223" w:rsidP="004508E7">
            <w:pPr>
              <w:pStyle w:val="ListParagraph"/>
              <w:numPr>
                <w:ilvl w:val="1"/>
                <w:numId w:val="7"/>
              </w:numPr>
              <w:spacing w:line="276" w:lineRule="auto"/>
              <w:rPr>
                <w:iCs/>
                <w:sz w:val="23"/>
                <w:szCs w:val="23"/>
              </w:rPr>
            </w:pPr>
            <w:hyperlink r:id="rId50" w:history="1">
              <w:r w:rsidR="00AF7857" w:rsidRPr="00AF7857">
                <w:rPr>
                  <w:rStyle w:val="Hyperlink"/>
                  <w:rFonts w:eastAsia="Times New Roman"/>
                </w:rPr>
                <w:t>How Can We Help Kids with Self-Regulation?</w:t>
              </w:r>
            </w:hyperlink>
          </w:p>
          <w:p w14:paraId="40323522" w14:textId="77777777" w:rsidR="004508E7" w:rsidRPr="005D64A0" w:rsidRDefault="004508E7" w:rsidP="004508E7">
            <w:pPr>
              <w:pStyle w:val="ListParagraph"/>
              <w:numPr>
                <w:ilvl w:val="1"/>
                <w:numId w:val="7"/>
              </w:numPr>
              <w:spacing w:line="276" w:lineRule="auto"/>
              <w:rPr>
                <w:rStyle w:val="Hyperlink"/>
                <w:iCs/>
                <w:sz w:val="23"/>
                <w:szCs w:val="23"/>
              </w:rPr>
            </w:pPr>
            <w:r w:rsidRPr="005D64A0">
              <w:rPr>
                <w:rFonts w:eastAsia="Times New Roman"/>
                <w:sz w:val="23"/>
                <w:szCs w:val="23"/>
              </w:rPr>
              <w:fldChar w:fldCharType="begin"/>
            </w:r>
            <w:r w:rsidRPr="005D64A0">
              <w:rPr>
                <w:rFonts w:eastAsia="Times New Roman"/>
                <w:sz w:val="23"/>
                <w:szCs w:val="23"/>
              </w:rPr>
              <w:instrText>HYPERLINK "https://www.verywellmind.com/how-parents-deal-back-to-school-stress-7568518"</w:instrText>
            </w:r>
            <w:r w:rsidRPr="005D64A0">
              <w:rPr>
                <w:rFonts w:eastAsia="Times New Roman"/>
                <w:sz w:val="23"/>
                <w:szCs w:val="23"/>
              </w:rPr>
            </w:r>
            <w:r w:rsidRPr="005D64A0">
              <w:rPr>
                <w:rFonts w:eastAsia="Times New Roman"/>
                <w:sz w:val="23"/>
                <w:szCs w:val="23"/>
              </w:rPr>
              <w:fldChar w:fldCharType="separate"/>
            </w:r>
            <w:r w:rsidRPr="005D64A0">
              <w:rPr>
                <w:rStyle w:val="Hyperlink"/>
                <w:rFonts w:eastAsia="Times New Roman"/>
                <w:sz w:val="23"/>
                <w:szCs w:val="23"/>
              </w:rPr>
              <w:t>H</w:t>
            </w:r>
            <w:r w:rsidRPr="005D64A0">
              <w:rPr>
                <w:rStyle w:val="Hyperlink"/>
                <w:sz w:val="23"/>
                <w:szCs w:val="23"/>
              </w:rPr>
              <w:t>ow</w:t>
            </w:r>
            <w:r w:rsidRPr="005D64A0">
              <w:rPr>
                <w:rStyle w:val="Hyperlink"/>
                <w:rFonts w:eastAsia="Times New Roman"/>
                <w:sz w:val="23"/>
                <w:szCs w:val="23"/>
              </w:rPr>
              <w:t xml:space="preserve"> </w:t>
            </w:r>
            <w:r w:rsidRPr="005D64A0">
              <w:rPr>
                <w:rStyle w:val="Hyperlink"/>
                <w:sz w:val="23"/>
                <w:szCs w:val="23"/>
              </w:rPr>
              <w:t>Parents Can Deal with the Stress of Their Kids Going Back to School</w:t>
            </w:r>
          </w:p>
          <w:p w14:paraId="612D2241" w14:textId="77777777" w:rsidR="004508E7" w:rsidRPr="005D64A0" w:rsidRDefault="004508E7" w:rsidP="004508E7">
            <w:pPr>
              <w:pStyle w:val="ListParagraph"/>
              <w:numPr>
                <w:ilvl w:val="1"/>
                <w:numId w:val="7"/>
              </w:numPr>
              <w:spacing w:line="276" w:lineRule="auto"/>
              <w:rPr>
                <w:iCs/>
                <w:sz w:val="23"/>
                <w:szCs w:val="23"/>
              </w:rPr>
            </w:pPr>
            <w:r w:rsidRPr="005D64A0">
              <w:rPr>
                <w:rFonts w:eastAsia="Times New Roman"/>
                <w:sz w:val="23"/>
                <w:szCs w:val="23"/>
              </w:rPr>
              <w:fldChar w:fldCharType="end"/>
            </w:r>
            <w:hyperlink r:id="rId51" w:history="1">
              <w:r w:rsidRPr="005D64A0">
                <w:rPr>
                  <w:rStyle w:val="Hyperlink"/>
                  <w:iCs/>
                  <w:sz w:val="23"/>
                  <w:szCs w:val="23"/>
                </w:rPr>
                <w:t>4</w:t>
              </w:r>
            </w:hyperlink>
            <w:r w:rsidRPr="005D64A0">
              <w:rPr>
                <w:rStyle w:val="Hyperlink"/>
                <w:iCs/>
                <w:sz w:val="23"/>
                <w:szCs w:val="23"/>
              </w:rPr>
              <w:t xml:space="preserve"> Habits to Help Kids with Social Anxiety</w:t>
            </w:r>
          </w:p>
          <w:p w14:paraId="1B880DB4" w14:textId="77777777" w:rsidR="004508E7" w:rsidRPr="005D64A0" w:rsidRDefault="00FE2223" w:rsidP="004508E7">
            <w:pPr>
              <w:pStyle w:val="ListParagraph"/>
              <w:numPr>
                <w:ilvl w:val="1"/>
                <w:numId w:val="7"/>
              </w:numPr>
              <w:spacing w:line="276" w:lineRule="auto"/>
              <w:rPr>
                <w:iCs/>
                <w:sz w:val="23"/>
                <w:szCs w:val="23"/>
              </w:rPr>
            </w:pPr>
            <w:hyperlink r:id="rId52" w:history="1">
              <w:r w:rsidR="004508E7" w:rsidRPr="005D64A0">
                <w:rPr>
                  <w:rStyle w:val="Hyperlink"/>
                  <w:iCs/>
                  <w:sz w:val="23"/>
                  <w:szCs w:val="23"/>
                </w:rPr>
                <w:t>How Parents Can Support Their College Student’s Mental Health</w:t>
              </w:r>
            </w:hyperlink>
          </w:p>
          <w:p w14:paraId="4D82700E" w14:textId="77777777" w:rsidR="004508E7" w:rsidRPr="005D64A0" w:rsidRDefault="004508E7" w:rsidP="004508E7">
            <w:pPr>
              <w:pStyle w:val="ListParagraph"/>
              <w:numPr>
                <w:ilvl w:val="1"/>
                <w:numId w:val="7"/>
              </w:numPr>
              <w:spacing w:line="276" w:lineRule="auto"/>
              <w:rPr>
                <w:rStyle w:val="Hyperlink"/>
                <w:iCs/>
                <w:sz w:val="23"/>
                <w:szCs w:val="23"/>
              </w:rPr>
            </w:pPr>
            <w:r w:rsidRPr="005D64A0">
              <w:rPr>
                <w:iCs/>
                <w:sz w:val="23"/>
                <w:szCs w:val="23"/>
              </w:rPr>
              <w:fldChar w:fldCharType="begin"/>
            </w:r>
            <w:r w:rsidRPr="005D64A0">
              <w:rPr>
                <w:iCs/>
                <w:sz w:val="23"/>
                <w:szCs w:val="23"/>
              </w:rPr>
              <w:instrText>HYPERLINK "https://health.clevelandclinic.org/advice-for-parents-of-college-students"</w:instrText>
            </w:r>
            <w:r w:rsidRPr="005D64A0">
              <w:rPr>
                <w:iCs/>
                <w:sz w:val="23"/>
                <w:szCs w:val="23"/>
              </w:rPr>
            </w:r>
            <w:r w:rsidRPr="005D64A0">
              <w:rPr>
                <w:iCs/>
                <w:sz w:val="23"/>
                <w:szCs w:val="23"/>
              </w:rPr>
              <w:fldChar w:fldCharType="separate"/>
            </w:r>
            <w:r w:rsidRPr="005D64A0">
              <w:rPr>
                <w:rStyle w:val="Hyperlink"/>
                <w:iCs/>
                <w:sz w:val="23"/>
                <w:szCs w:val="23"/>
              </w:rPr>
              <w:t>8 Ways Parents Can Help College Students Protect Their Mental Health</w:t>
            </w:r>
          </w:p>
          <w:p w14:paraId="2011B5BC" w14:textId="77777777" w:rsidR="004508E7" w:rsidRPr="005D64A0" w:rsidRDefault="004508E7" w:rsidP="004508E7">
            <w:pPr>
              <w:pStyle w:val="ListParagraph"/>
              <w:numPr>
                <w:ilvl w:val="1"/>
                <w:numId w:val="7"/>
              </w:numPr>
              <w:spacing w:line="276" w:lineRule="auto"/>
              <w:rPr>
                <w:iCs/>
                <w:sz w:val="23"/>
                <w:szCs w:val="23"/>
              </w:rPr>
            </w:pPr>
            <w:r w:rsidRPr="005D64A0">
              <w:rPr>
                <w:iCs/>
                <w:sz w:val="23"/>
                <w:szCs w:val="23"/>
              </w:rPr>
              <w:fldChar w:fldCharType="end"/>
            </w:r>
            <w:hyperlink r:id="rId53" w:history="1">
              <w:r w:rsidRPr="005D64A0">
                <w:rPr>
                  <w:rStyle w:val="Hyperlink"/>
                  <w:iCs/>
                  <w:sz w:val="23"/>
                  <w:szCs w:val="23"/>
                </w:rPr>
                <w:t>Protecting Your Child’s Mental Health Online</w:t>
              </w:r>
            </w:hyperlink>
          </w:p>
          <w:p w14:paraId="6275AF4F" w14:textId="77777777" w:rsidR="004508E7" w:rsidRPr="005D64A0" w:rsidRDefault="00FE2223" w:rsidP="004508E7">
            <w:pPr>
              <w:pStyle w:val="ListParagraph"/>
              <w:numPr>
                <w:ilvl w:val="1"/>
                <w:numId w:val="7"/>
              </w:numPr>
              <w:spacing w:line="276" w:lineRule="auto"/>
              <w:rPr>
                <w:iCs/>
                <w:sz w:val="23"/>
                <w:szCs w:val="23"/>
              </w:rPr>
            </w:pPr>
            <w:hyperlink r:id="rId54" w:history="1">
              <w:r w:rsidR="004508E7" w:rsidRPr="005D64A0">
                <w:rPr>
                  <w:rStyle w:val="Hyperlink"/>
                  <w:iCs/>
                  <w:sz w:val="23"/>
                  <w:szCs w:val="23"/>
                </w:rPr>
                <w:t>The Most Important School Data Families of Color Need to Consider</w:t>
              </w:r>
            </w:hyperlink>
          </w:p>
          <w:p w14:paraId="57D34483" w14:textId="77777777" w:rsidR="004508E7" w:rsidRPr="005D64A0" w:rsidRDefault="00FE2223" w:rsidP="004508E7">
            <w:pPr>
              <w:pStyle w:val="ListParagraph"/>
              <w:numPr>
                <w:ilvl w:val="1"/>
                <w:numId w:val="7"/>
              </w:numPr>
              <w:spacing w:line="276" w:lineRule="auto"/>
              <w:rPr>
                <w:iCs/>
                <w:sz w:val="23"/>
                <w:szCs w:val="23"/>
              </w:rPr>
            </w:pPr>
            <w:hyperlink r:id="rId55" w:history="1">
              <w:r w:rsidR="004508E7" w:rsidRPr="005D64A0">
                <w:rPr>
                  <w:rStyle w:val="Hyperlink"/>
                  <w:iCs/>
                  <w:sz w:val="23"/>
                  <w:szCs w:val="23"/>
                </w:rPr>
                <w:t>Is Your School’s Curriculum Anti-Racist – Or Something Else?</w:t>
              </w:r>
            </w:hyperlink>
          </w:p>
          <w:p w14:paraId="5EF8351F" w14:textId="77777777" w:rsidR="004508E7" w:rsidRPr="005D64A0" w:rsidRDefault="00FE2223" w:rsidP="004508E7">
            <w:pPr>
              <w:pStyle w:val="ListParagraph"/>
              <w:numPr>
                <w:ilvl w:val="1"/>
                <w:numId w:val="7"/>
              </w:numPr>
              <w:spacing w:line="276" w:lineRule="auto"/>
              <w:rPr>
                <w:iCs/>
                <w:sz w:val="23"/>
                <w:szCs w:val="23"/>
              </w:rPr>
            </w:pPr>
            <w:hyperlink r:id="rId56" w:history="1">
              <w:r w:rsidR="004508E7" w:rsidRPr="005D64A0">
                <w:rPr>
                  <w:rStyle w:val="Hyperlink"/>
                  <w:iCs/>
                  <w:sz w:val="23"/>
                  <w:szCs w:val="23"/>
                </w:rPr>
                <w:t>Tips for LGBTQ+ Students to Thrive</w:t>
              </w:r>
            </w:hyperlink>
          </w:p>
          <w:p w14:paraId="731AD6CD" w14:textId="77777777" w:rsidR="004508E7" w:rsidRPr="005D64A0" w:rsidRDefault="00FE2223" w:rsidP="004508E7">
            <w:pPr>
              <w:pStyle w:val="ListParagraph"/>
              <w:numPr>
                <w:ilvl w:val="1"/>
                <w:numId w:val="7"/>
              </w:numPr>
              <w:spacing w:line="276" w:lineRule="auto"/>
              <w:rPr>
                <w:iCs/>
                <w:sz w:val="23"/>
                <w:szCs w:val="23"/>
              </w:rPr>
            </w:pPr>
            <w:hyperlink r:id="rId57" w:history="1">
              <w:r w:rsidR="004508E7" w:rsidRPr="005D64A0">
                <w:rPr>
                  <w:rStyle w:val="Hyperlink"/>
                  <w:iCs/>
                  <w:sz w:val="23"/>
                  <w:szCs w:val="23"/>
                </w:rPr>
                <w:t>In Their Own Words: LGBTA+ Young People Head Back to School</w:t>
              </w:r>
            </w:hyperlink>
          </w:p>
          <w:p w14:paraId="67AF6FEE" w14:textId="77777777" w:rsidR="004508E7" w:rsidRPr="005D64A0" w:rsidRDefault="00FE2223" w:rsidP="004508E7">
            <w:pPr>
              <w:pStyle w:val="ListParagraph"/>
              <w:numPr>
                <w:ilvl w:val="1"/>
                <w:numId w:val="7"/>
              </w:numPr>
              <w:spacing w:line="276" w:lineRule="auto"/>
              <w:rPr>
                <w:iCs/>
                <w:sz w:val="23"/>
                <w:szCs w:val="23"/>
              </w:rPr>
            </w:pPr>
            <w:hyperlink r:id="rId58" w:history="1">
              <w:r w:rsidR="004508E7" w:rsidRPr="005D64A0">
                <w:rPr>
                  <w:rStyle w:val="Hyperlink"/>
                  <w:iCs/>
                  <w:sz w:val="23"/>
                  <w:szCs w:val="23"/>
                </w:rPr>
                <w:t>For LGBTQ+ Students: Your Back-to-School Advice</w:t>
              </w:r>
            </w:hyperlink>
          </w:p>
          <w:p w14:paraId="5065E83C" w14:textId="77777777" w:rsidR="004508E7" w:rsidRPr="005D64A0" w:rsidRDefault="00FE2223" w:rsidP="004508E7">
            <w:pPr>
              <w:pStyle w:val="ListParagraph"/>
              <w:numPr>
                <w:ilvl w:val="1"/>
                <w:numId w:val="7"/>
              </w:numPr>
              <w:spacing w:line="276" w:lineRule="auto"/>
              <w:rPr>
                <w:iCs/>
                <w:sz w:val="23"/>
                <w:szCs w:val="23"/>
              </w:rPr>
            </w:pPr>
            <w:hyperlink r:id="rId59" w:history="1">
              <w:r w:rsidR="004508E7" w:rsidRPr="005D64A0">
                <w:rPr>
                  <w:rStyle w:val="Hyperlink"/>
                  <w:iCs/>
                  <w:sz w:val="23"/>
                  <w:szCs w:val="23"/>
                </w:rPr>
                <w:t>How to Support Learning at Home</w:t>
              </w:r>
            </w:hyperlink>
          </w:p>
          <w:p w14:paraId="708B196A" w14:textId="77777777" w:rsidR="004508E7" w:rsidRPr="005D64A0" w:rsidRDefault="00FE2223" w:rsidP="004508E7">
            <w:pPr>
              <w:pStyle w:val="ListParagraph"/>
              <w:numPr>
                <w:ilvl w:val="1"/>
                <w:numId w:val="7"/>
              </w:numPr>
              <w:spacing w:line="276" w:lineRule="auto"/>
              <w:rPr>
                <w:iCs/>
                <w:sz w:val="23"/>
                <w:szCs w:val="23"/>
              </w:rPr>
            </w:pPr>
            <w:hyperlink r:id="rId60" w:history="1">
              <w:r w:rsidR="004508E7" w:rsidRPr="005D64A0">
                <w:rPr>
                  <w:rStyle w:val="Hyperlink"/>
                  <w:iCs/>
                  <w:sz w:val="23"/>
                  <w:szCs w:val="23"/>
                </w:rPr>
                <w:t>7 Things to Tell the Teacher About Your Child</w:t>
              </w:r>
            </w:hyperlink>
          </w:p>
          <w:p w14:paraId="235AEC9F" w14:textId="77777777" w:rsidR="004508E7" w:rsidRPr="005D64A0" w:rsidRDefault="00FE2223" w:rsidP="004508E7">
            <w:pPr>
              <w:pStyle w:val="ListParagraph"/>
              <w:numPr>
                <w:ilvl w:val="1"/>
                <w:numId w:val="7"/>
              </w:numPr>
              <w:spacing w:line="276" w:lineRule="auto"/>
              <w:rPr>
                <w:iCs/>
                <w:sz w:val="23"/>
                <w:szCs w:val="23"/>
              </w:rPr>
            </w:pPr>
            <w:hyperlink r:id="rId61" w:history="1">
              <w:r w:rsidR="004508E7" w:rsidRPr="005D64A0">
                <w:rPr>
                  <w:rStyle w:val="Hyperlink"/>
                  <w:iCs/>
                  <w:sz w:val="23"/>
                  <w:szCs w:val="23"/>
                </w:rPr>
                <w:t>ADHD and School: Setting Up Your Child for Success</w:t>
              </w:r>
            </w:hyperlink>
          </w:p>
          <w:p w14:paraId="72346600" w14:textId="77777777" w:rsidR="004508E7" w:rsidRPr="005D64A0" w:rsidRDefault="00FE2223" w:rsidP="004508E7">
            <w:pPr>
              <w:pStyle w:val="ListParagraph"/>
              <w:numPr>
                <w:ilvl w:val="1"/>
                <w:numId w:val="7"/>
              </w:numPr>
              <w:spacing w:line="276" w:lineRule="auto"/>
              <w:rPr>
                <w:iCs/>
                <w:sz w:val="23"/>
                <w:szCs w:val="23"/>
              </w:rPr>
            </w:pPr>
            <w:hyperlink r:id="rId62" w:history="1">
              <w:r w:rsidR="004508E7" w:rsidRPr="005D64A0">
                <w:rPr>
                  <w:rStyle w:val="Hyperlink"/>
                  <w:iCs/>
                  <w:sz w:val="23"/>
                  <w:szCs w:val="23"/>
                </w:rPr>
                <w:t>Getting Your Child Mental Health Support and Accommodations in School</w:t>
              </w:r>
            </w:hyperlink>
          </w:p>
          <w:p w14:paraId="5F3A10D3" w14:textId="77777777" w:rsidR="004508E7" w:rsidRPr="005D64A0" w:rsidRDefault="00FE2223" w:rsidP="004508E7">
            <w:pPr>
              <w:pStyle w:val="ListParagraph"/>
              <w:numPr>
                <w:ilvl w:val="1"/>
                <w:numId w:val="7"/>
              </w:numPr>
              <w:spacing w:line="276" w:lineRule="auto"/>
              <w:rPr>
                <w:iCs/>
                <w:sz w:val="23"/>
                <w:szCs w:val="23"/>
              </w:rPr>
            </w:pPr>
            <w:hyperlink r:id="rId63" w:history="1">
              <w:r w:rsidR="004508E7" w:rsidRPr="005D64A0">
                <w:rPr>
                  <w:rStyle w:val="Hyperlink"/>
                  <w:iCs/>
                  <w:sz w:val="23"/>
                  <w:szCs w:val="23"/>
                </w:rPr>
                <w:t>How Do I Partner with My Child’s School</w:t>
              </w:r>
            </w:hyperlink>
          </w:p>
          <w:p w14:paraId="51A44E2F" w14:textId="77777777" w:rsidR="004508E7" w:rsidRPr="005D64A0" w:rsidRDefault="00FE2223" w:rsidP="004508E7">
            <w:pPr>
              <w:pStyle w:val="ListParagraph"/>
              <w:numPr>
                <w:ilvl w:val="1"/>
                <w:numId w:val="7"/>
              </w:numPr>
              <w:spacing w:line="276" w:lineRule="auto"/>
              <w:rPr>
                <w:iCs/>
                <w:sz w:val="23"/>
                <w:szCs w:val="23"/>
              </w:rPr>
            </w:pPr>
            <w:hyperlink r:id="rId64" w:history="1">
              <w:r w:rsidR="004508E7" w:rsidRPr="005D64A0">
                <w:rPr>
                  <w:rStyle w:val="Hyperlink"/>
                  <w:iCs/>
                  <w:sz w:val="23"/>
                  <w:szCs w:val="23"/>
                </w:rPr>
                <w:t>How to Help Your Child Succeed</w:t>
              </w:r>
            </w:hyperlink>
          </w:p>
          <w:p w14:paraId="2758519E" w14:textId="77777777" w:rsidR="004508E7" w:rsidRPr="005D64A0" w:rsidRDefault="00FE2223" w:rsidP="004508E7">
            <w:pPr>
              <w:pStyle w:val="ListParagraph"/>
              <w:numPr>
                <w:ilvl w:val="1"/>
                <w:numId w:val="7"/>
              </w:numPr>
              <w:spacing w:line="276" w:lineRule="auto"/>
              <w:rPr>
                <w:iCs/>
                <w:sz w:val="23"/>
                <w:szCs w:val="23"/>
              </w:rPr>
            </w:pPr>
            <w:hyperlink r:id="rId65" w:history="1">
              <w:r w:rsidR="004508E7" w:rsidRPr="005D64A0">
                <w:rPr>
                  <w:rStyle w:val="Hyperlink"/>
                  <w:iCs/>
                  <w:sz w:val="23"/>
                  <w:szCs w:val="23"/>
                </w:rPr>
                <w:t>What Every Parent Needs to Know About Their School Board</w:t>
              </w:r>
            </w:hyperlink>
          </w:p>
          <w:p w14:paraId="023FED7F" w14:textId="77777777" w:rsidR="004508E7" w:rsidRPr="005D64A0" w:rsidRDefault="00FE2223" w:rsidP="004508E7">
            <w:pPr>
              <w:pStyle w:val="ListParagraph"/>
              <w:numPr>
                <w:ilvl w:val="1"/>
                <w:numId w:val="7"/>
              </w:numPr>
              <w:spacing w:line="276" w:lineRule="auto"/>
              <w:rPr>
                <w:iCs/>
                <w:sz w:val="23"/>
                <w:szCs w:val="23"/>
              </w:rPr>
            </w:pPr>
            <w:hyperlink r:id="rId66" w:history="1">
              <w:r w:rsidR="004508E7" w:rsidRPr="005D64A0">
                <w:rPr>
                  <w:rStyle w:val="Hyperlink"/>
                  <w:iCs/>
                  <w:sz w:val="23"/>
                  <w:szCs w:val="23"/>
                </w:rPr>
                <w:t>11 Considerations Before Going Back to School as a Parent</w:t>
              </w:r>
            </w:hyperlink>
          </w:p>
          <w:p w14:paraId="6986E578" w14:textId="77777777" w:rsidR="004508E7" w:rsidRPr="006408C2" w:rsidRDefault="00FE2223" w:rsidP="004508E7">
            <w:pPr>
              <w:pStyle w:val="ListParagraph"/>
              <w:numPr>
                <w:ilvl w:val="1"/>
                <w:numId w:val="7"/>
              </w:numPr>
              <w:spacing w:line="276" w:lineRule="auto"/>
              <w:rPr>
                <w:iCs/>
                <w:sz w:val="23"/>
                <w:szCs w:val="23"/>
              </w:rPr>
            </w:pPr>
            <w:hyperlink r:id="rId67" w:history="1">
              <w:r w:rsidR="004508E7" w:rsidRPr="005D64A0">
                <w:rPr>
                  <w:rStyle w:val="Hyperlink"/>
                  <w:iCs/>
                  <w:sz w:val="23"/>
                  <w:szCs w:val="23"/>
                </w:rPr>
                <w:t>For Student Parents, the Biggest Hurdles to a Higher Education are Costs and Finding Care</w:t>
              </w:r>
            </w:hyperlink>
            <w:r w:rsidR="004508E7" w:rsidRPr="005D64A0">
              <w:rPr>
                <w:iCs/>
                <w:sz w:val="23"/>
                <w:szCs w:val="23"/>
              </w:rPr>
              <w:br/>
            </w:r>
          </w:p>
          <w:p w14:paraId="7ABFA6B3" w14:textId="670F28BB" w:rsidR="006408C2" w:rsidRPr="00FC280F" w:rsidRDefault="006408C2" w:rsidP="006408C2">
            <w:pPr>
              <w:spacing w:line="276" w:lineRule="auto"/>
              <w:ind w:left="0"/>
              <w:rPr>
                <w:rFonts w:ascii="Calibri" w:hAnsi="Calibri" w:cs="Calibri"/>
                <w:bCs/>
                <w:iCs/>
                <w:sz w:val="23"/>
                <w:szCs w:val="23"/>
              </w:rPr>
            </w:pPr>
            <w:r>
              <w:rPr>
                <w:rFonts w:ascii="Calibri" w:hAnsi="Calibri" w:cs="Calibri"/>
                <w:b/>
                <w:bCs/>
                <w:color w:val="0070C0"/>
                <w:sz w:val="28"/>
                <w:szCs w:val="28"/>
              </w:rPr>
              <w:t>General Resources</w:t>
            </w:r>
          </w:p>
          <w:p w14:paraId="59AF8D8B" w14:textId="77777777" w:rsidR="004508E7" w:rsidRPr="005D64A0" w:rsidRDefault="00FE2223" w:rsidP="004508E7">
            <w:pPr>
              <w:pStyle w:val="ListParagraph"/>
              <w:numPr>
                <w:ilvl w:val="1"/>
                <w:numId w:val="7"/>
              </w:numPr>
              <w:spacing w:line="276" w:lineRule="auto"/>
              <w:rPr>
                <w:iCs/>
                <w:sz w:val="23"/>
                <w:szCs w:val="23"/>
              </w:rPr>
            </w:pPr>
            <w:hyperlink r:id="rId68" w:history="1">
              <w:r w:rsidR="004508E7" w:rsidRPr="005D64A0">
                <w:rPr>
                  <w:rStyle w:val="Hyperlink"/>
                  <w:sz w:val="23"/>
                  <w:szCs w:val="23"/>
                </w:rPr>
                <w:t>Promoting Positive Mental Health in K-12 Students</w:t>
              </w:r>
            </w:hyperlink>
            <w:r w:rsidR="004508E7" w:rsidRPr="005D64A0">
              <w:rPr>
                <w:sz w:val="23"/>
                <w:szCs w:val="23"/>
              </w:rPr>
              <w:t xml:space="preserve"> (LIVE WEBINAR): Tuesday, August 20,2024, 9:00 am – 10:00 am PST (McClean Hospital)</w:t>
            </w:r>
          </w:p>
          <w:p w14:paraId="3ED600A9" w14:textId="77777777" w:rsidR="004508E7" w:rsidRPr="005D64A0" w:rsidRDefault="004508E7" w:rsidP="004508E7">
            <w:pPr>
              <w:pStyle w:val="ListParagraph"/>
              <w:numPr>
                <w:ilvl w:val="1"/>
                <w:numId w:val="7"/>
              </w:numPr>
              <w:spacing w:line="276" w:lineRule="auto"/>
              <w:rPr>
                <w:iCs/>
                <w:sz w:val="23"/>
                <w:szCs w:val="23"/>
              </w:rPr>
            </w:pPr>
            <w:r w:rsidRPr="005D64A0">
              <w:rPr>
                <w:sz w:val="23"/>
                <w:szCs w:val="23"/>
              </w:rPr>
              <w:t xml:space="preserve">Back to School Wellness for School Staff (RECORDED WEBINAR): </w:t>
            </w:r>
            <w:hyperlink r:id="rId69" w:history="1">
              <w:r w:rsidRPr="005D64A0">
                <w:rPr>
                  <w:rStyle w:val="Hyperlink"/>
                  <w:sz w:val="23"/>
                  <w:szCs w:val="23"/>
                </w:rPr>
                <w:t>Recording</w:t>
              </w:r>
            </w:hyperlink>
            <w:r w:rsidRPr="005D64A0">
              <w:rPr>
                <w:sz w:val="23"/>
                <w:szCs w:val="23"/>
              </w:rPr>
              <w:t xml:space="preserve"> and </w:t>
            </w:r>
            <w:hyperlink r:id="rId70" w:history="1">
              <w:r w:rsidRPr="005D64A0">
                <w:rPr>
                  <w:rStyle w:val="Hyperlink"/>
                  <w:sz w:val="23"/>
                  <w:szCs w:val="23"/>
                </w:rPr>
                <w:t>Slides</w:t>
              </w:r>
            </w:hyperlink>
            <w:r w:rsidRPr="005D64A0">
              <w:rPr>
                <w:sz w:val="23"/>
                <w:szCs w:val="23"/>
              </w:rPr>
              <w:t>.</w:t>
            </w:r>
          </w:p>
          <w:p w14:paraId="32E43434" w14:textId="77777777" w:rsidR="004508E7" w:rsidRPr="005D64A0" w:rsidRDefault="00FE2223" w:rsidP="004508E7">
            <w:pPr>
              <w:pStyle w:val="ListParagraph"/>
              <w:numPr>
                <w:ilvl w:val="1"/>
                <w:numId w:val="7"/>
              </w:numPr>
              <w:spacing w:line="276" w:lineRule="auto"/>
              <w:rPr>
                <w:iCs/>
                <w:sz w:val="23"/>
                <w:szCs w:val="23"/>
              </w:rPr>
            </w:pPr>
            <w:hyperlink r:id="rId71" w:history="1">
              <w:r w:rsidR="004508E7" w:rsidRPr="005D64A0">
                <w:rPr>
                  <w:rStyle w:val="Hyperlink"/>
                  <w:sz w:val="23"/>
                  <w:szCs w:val="23"/>
                </w:rPr>
                <w:t>The Integrated Schools</w:t>
              </w:r>
            </w:hyperlink>
            <w:r w:rsidR="004508E7" w:rsidRPr="005D64A0">
              <w:rPr>
                <w:sz w:val="23"/>
                <w:szCs w:val="23"/>
              </w:rPr>
              <w:t xml:space="preserve"> (PODCAST)</w:t>
            </w:r>
          </w:p>
          <w:p w14:paraId="77B37C70" w14:textId="77777777" w:rsidR="004508E7" w:rsidRPr="005D64A0" w:rsidRDefault="00FE2223" w:rsidP="004508E7">
            <w:pPr>
              <w:pStyle w:val="ListParagraph"/>
              <w:numPr>
                <w:ilvl w:val="1"/>
                <w:numId w:val="7"/>
              </w:numPr>
              <w:spacing w:line="276" w:lineRule="auto"/>
              <w:rPr>
                <w:iCs/>
                <w:sz w:val="23"/>
                <w:szCs w:val="23"/>
              </w:rPr>
            </w:pPr>
            <w:hyperlink r:id="rId72" w:history="1">
              <w:r w:rsidR="004508E7" w:rsidRPr="005D64A0">
                <w:rPr>
                  <w:rStyle w:val="Hyperlink"/>
                  <w:sz w:val="23"/>
                  <w:szCs w:val="23"/>
                </w:rPr>
                <w:t>Pressure to be Perfect: A Parent’s Guide to Instagram</w:t>
              </w:r>
            </w:hyperlink>
            <w:r w:rsidR="004508E7" w:rsidRPr="005D64A0">
              <w:rPr>
                <w:sz w:val="23"/>
                <w:szCs w:val="23"/>
              </w:rPr>
              <w:t xml:space="preserve"> (PDF Toolkit)</w:t>
            </w:r>
          </w:p>
          <w:p w14:paraId="3BB9D4D1" w14:textId="77777777" w:rsidR="004508E7" w:rsidRPr="005D64A0" w:rsidRDefault="00FE2223" w:rsidP="004508E7">
            <w:pPr>
              <w:pStyle w:val="ListParagraph"/>
              <w:numPr>
                <w:ilvl w:val="1"/>
                <w:numId w:val="7"/>
              </w:numPr>
              <w:spacing w:line="276" w:lineRule="auto"/>
              <w:rPr>
                <w:iCs/>
                <w:sz w:val="23"/>
                <w:szCs w:val="23"/>
              </w:rPr>
            </w:pPr>
            <w:hyperlink r:id="rId73" w:history="1">
              <w:r w:rsidR="004508E7" w:rsidRPr="005D64A0">
                <w:rPr>
                  <w:rStyle w:val="Hyperlink"/>
                  <w:sz w:val="23"/>
                  <w:szCs w:val="23"/>
                </w:rPr>
                <w:t>Stressed Out Kids? Signs and Strategies</w:t>
              </w:r>
            </w:hyperlink>
          </w:p>
          <w:p w14:paraId="632620C7" w14:textId="77777777" w:rsidR="004508E7" w:rsidRPr="005D64A0" w:rsidRDefault="00FE2223" w:rsidP="004508E7">
            <w:pPr>
              <w:pStyle w:val="ListParagraph"/>
              <w:numPr>
                <w:ilvl w:val="1"/>
                <w:numId w:val="7"/>
              </w:numPr>
              <w:spacing w:line="276" w:lineRule="auto"/>
              <w:rPr>
                <w:iCs/>
                <w:sz w:val="23"/>
                <w:szCs w:val="23"/>
              </w:rPr>
            </w:pPr>
            <w:hyperlink r:id="rId74" w:history="1">
              <w:r w:rsidR="004508E7" w:rsidRPr="005D64A0">
                <w:rPr>
                  <w:rStyle w:val="Hyperlink"/>
                  <w:sz w:val="23"/>
                  <w:szCs w:val="23"/>
                </w:rPr>
                <w:t>Wellbeing Tools for Younger Children and Their Parents</w:t>
              </w:r>
            </w:hyperlink>
          </w:p>
          <w:p w14:paraId="1A1E1A90" w14:textId="77777777" w:rsidR="00C57E8C" w:rsidRPr="00C37FC4" w:rsidRDefault="00FE2223" w:rsidP="004508E7">
            <w:pPr>
              <w:pStyle w:val="ListParagraph"/>
              <w:numPr>
                <w:ilvl w:val="1"/>
                <w:numId w:val="7"/>
              </w:numPr>
              <w:spacing w:line="276" w:lineRule="auto"/>
              <w:rPr>
                <w:rStyle w:val="Hyperlink"/>
                <w:iCs/>
                <w:color w:val="auto"/>
                <w:sz w:val="23"/>
                <w:szCs w:val="23"/>
                <w:u w:val="none"/>
              </w:rPr>
            </w:pPr>
            <w:hyperlink r:id="rId75" w:history="1">
              <w:r w:rsidR="004508E7" w:rsidRPr="005D64A0">
                <w:rPr>
                  <w:rStyle w:val="Hyperlink"/>
                  <w:sz w:val="23"/>
                  <w:szCs w:val="23"/>
                </w:rPr>
                <w:t>Wellbeing Tools for Youth and Teens</w:t>
              </w:r>
            </w:hyperlink>
          </w:p>
          <w:p w14:paraId="7B08B3ED" w14:textId="77777777" w:rsidR="00C37FC4" w:rsidRDefault="00C37FC4" w:rsidP="00C37FC4">
            <w:pPr>
              <w:spacing w:line="276" w:lineRule="auto"/>
              <w:ind w:left="0"/>
              <w:rPr>
                <w:iCs/>
                <w:sz w:val="23"/>
                <w:szCs w:val="23"/>
              </w:rPr>
            </w:pPr>
          </w:p>
          <w:p w14:paraId="7DA415EC" w14:textId="3506F177" w:rsidR="00C37FC4" w:rsidRPr="00C37FC4" w:rsidRDefault="00C37FC4" w:rsidP="00C37FC4">
            <w:pPr>
              <w:pStyle w:val="ListParagraph"/>
              <w:ind w:left="0"/>
              <w:rPr>
                <w:iCs/>
                <w:sz w:val="23"/>
                <w:szCs w:val="23"/>
              </w:rPr>
            </w:pPr>
            <w:r w:rsidRPr="00BB5623">
              <w:rPr>
                <w:szCs w:val="24"/>
              </w:rPr>
              <w:t>And</w:t>
            </w:r>
            <w:r>
              <w:rPr>
                <w:szCs w:val="24"/>
              </w:rPr>
              <w:t xml:space="preserve">, </w:t>
            </w:r>
            <w:r w:rsidRPr="00BB5623">
              <w:rPr>
                <w:szCs w:val="24"/>
              </w:rPr>
              <w:t>if you’re struggling, or looking for some support</w:t>
            </w:r>
            <w:r>
              <w:rPr>
                <w:szCs w:val="24"/>
              </w:rPr>
              <w:t>, guidance,</w:t>
            </w:r>
            <w:r w:rsidRPr="00BB5623">
              <w:rPr>
                <w:szCs w:val="24"/>
              </w:rPr>
              <w:t xml:space="preserve"> or </w:t>
            </w:r>
            <w:r>
              <w:rPr>
                <w:szCs w:val="24"/>
              </w:rPr>
              <w:t xml:space="preserve">useful </w:t>
            </w:r>
            <w:r w:rsidRPr="00BB5623">
              <w:rPr>
                <w:szCs w:val="24"/>
              </w:rPr>
              <w:t xml:space="preserve">resources, </w:t>
            </w:r>
            <w:r>
              <w:rPr>
                <w:szCs w:val="24"/>
              </w:rPr>
              <w:t xml:space="preserve">please know that </w:t>
            </w:r>
            <w:r w:rsidRPr="00BB5623">
              <w:rPr>
                <w:szCs w:val="24"/>
              </w:rPr>
              <w:t xml:space="preserve">our </w:t>
            </w:r>
            <w:hyperlink r:id="rId76" w:history="1">
              <w:r w:rsidRPr="00BB5623">
                <w:rPr>
                  <w:rStyle w:val="Hyperlink"/>
                  <w:szCs w:val="24"/>
                </w:rPr>
                <w:t>EAP</w:t>
              </w:r>
            </w:hyperlink>
            <w:r w:rsidRPr="00BB5623">
              <w:rPr>
                <w:szCs w:val="24"/>
              </w:rPr>
              <w:t xml:space="preserve"> is here for you</w:t>
            </w:r>
            <w:r>
              <w:rPr>
                <w:szCs w:val="24"/>
              </w:rPr>
              <w:t xml:space="preserve"> -- d</w:t>
            </w:r>
            <w:r w:rsidRPr="00BB5623">
              <w:rPr>
                <w:szCs w:val="24"/>
              </w:rPr>
              <w:t>on’t hesitate to reach out</w:t>
            </w:r>
            <w:r>
              <w:rPr>
                <w:szCs w:val="24"/>
              </w:rPr>
              <w:t>:</w:t>
            </w:r>
            <w:r w:rsidRPr="00BB5623">
              <w:rPr>
                <w:szCs w:val="24"/>
              </w:rPr>
              <w:t xml:space="preserve"> </w:t>
            </w:r>
            <w:hyperlink r:id="rId77" w:history="1">
              <w:r w:rsidRPr="00BB5623">
                <w:rPr>
                  <w:rStyle w:val="Hyperlink"/>
                  <w:szCs w:val="24"/>
                </w:rPr>
                <w:t>1-877-313-4455</w:t>
              </w:r>
            </w:hyperlink>
            <w:r w:rsidRPr="00BB5623">
              <w:rPr>
                <w:rStyle w:val="Hyperlink"/>
                <w:szCs w:val="24"/>
              </w:rPr>
              <w:t xml:space="preserve"> </w:t>
            </w:r>
            <w:r w:rsidRPr="00BB5623">
              <w:rPr>
                <w:szCs w:val="24"/>
              </w:rPr>
              <w:t xml:space="preserve">or </w:t>
            </w:r>
            <w:hyperlink r:id="rId78" w:anchor="Counseling" w:history="1">
              <w:r w:rsidRPr="00BB5623">
                <w:rPr>
                  <w:rStyle w:val="Hyperlink"/>
                  <w:szCs w:val="24"/>
                </w:rPr>
                <w:t>online</w:t>
              </w:r>
            </w:hyperlink>
            <w:r>
              <w:rPr>
                <w:rStyle w:val="Hyperlink"/>
                <w:szCs w:val="24"/>
              </w:rPr>
              <w:t>.</w:t>
            </w:r>
          </w:p>
        </w:tc>
      </w:tr>
    </w:tbl>
    <w:p w14:paraId="3235CABA" w14:textId="77777777" w:rsidR="00EC2551" w:rsidRPr="00431A80" w:rsidRDefault="00EC2551" w:rsidP="004508E7">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53702" w14:textId="77777777" w:rsidR="00630838" w:rsidRDefault="00630838" w:rsidP="00A66B18">
      <w:pPr>
        <w:spacing w:before="0" w:after="0"/>
      </w:pPr>
      <w:r>
        <w:separator/>
      </w:r>
    </w:p>
  </w:endnote>
  <w:endnote w:type="continuationSeparator" w:id="0">
    <w:p w14:paraId="621509DD" w14:textId="77777777" w:rsidR="00630838" w:rsidRDefault="00630838"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2254" w14:textId="77777777" w:rsidR="00630838" w:rsidRDefault="00630838" w:rsidP="00A66B18">
      <w:pPr>
        <w:spacing w:before="0" w:after="0"/>
      </w:pPr>
      <w:r>
        <w:separator/>
      </w:r>
    </w:p>
  </w:footnote>
  <w:footnote w:type="continuationSeparator" w:id="0">
    <w:p w14:paraId="08E432D0" w14:textId="77777777" w:rsidR="00630838" w:rsidRDefault="00630838"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CD0061F"/>
    <w:multiLevelType w:val="hybridMultilevel"/>
    <w:tmpl w:val="0C06A42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2"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6DE82DEB"/>
    <w:multiLevelType w:val="hybridMultilevel"/>
    <w:tmpl w:val="D6E0F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14"/>
  </w:num>
  <w:num w:numId="2" w16cid:durableId="1634677412">
    <w:abstractNumId w:val="1"/>
  </w:num>
  <w:num w:numId="3" w16cid:durableId="1488984006">
    <w:abstractNumId w:val="5"/>
  </w:num>
  <w:num w:numId="4" w16cid:durableId="920792874">
    <w:abstractNumId w:val="0"/>
  </w:num>
  <w:num w:numId="5" w16cid:durableId="728724956">
    <w:abstractNumId w:val="16"/>
  </w:num>
  <w:num w:numId="6" w16cid:durableId="1055395107">
    <w:abstractNumId w:val="9"/>
  </w:num>
  <w:num w:numId="7" w16cid:durableId="818380473">
    <w:abstractNumId w:val="7"/>
  </w:num>
  <w:num w:numId="8" w16cid:durableId="1350521239">
    <w:abstractNumId w:val="8"/>
  </w:num>
  <w:num w:numId="9" w16cid:durableId="2049716507">
    <w:abstractNumId w:val="13"/>
  </w:num>
  <w:num w:numId="10" w16cid:durableId="491718398">
    <w:abstractNumId w:val="6"/>
  </w:num>
  <w:num w:numId="11" w16cid:durableId="2140217601">
    <w:abstractNumId w:val="12"/>
  </w:num>
  <w:num w:numId="12" w16cid:durableId="440297712">
    <w:abstractNumId w:val="15"/>
  </w:num>
  <w:num w:numId="13" w16cid:durableId="1577861881">
    <w:abstractNumId w:val="3"/>
  </w:num>
  <w:num w:numId="14" w16cid:durableId="645352993">
    <w:abstractNumId w:val="2"/>
  </w:num>
  <w:num w:numId="15" w16cid:durableId="423574616">
    <w:abstractNumId w:val="11"/>
  </w:num>
  <w:num w:numId="16" w16cid:durableId="1606383248">
    <w:abstractNumId w:val="10"/>
  </w:num>
  <w:num w:numId="17" w16cid:durableId="1160072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10A64"/>
    <w:rsid w:val="00041AD6"/>
    <w:rsid w:val="00051E50"/>
    <w:rsid w:val="000630A7"/>
    <w:rsid w:val="00083BAA"/>
    <w:rsid w:val="0008407D"/>
    <w:rsid w:val="00096D08"/>
    <w:rsid w:val="00101776"/>
    <w:rsid w:val="00103E46"/>
    <w:rsid w:val="0010680C"/>
    <w:rsid w:val="00131CE5"/>
    <w:rsid w:val="00152B0B"/>
    <w:rsid w:val="0016138A"/>
    <w:rsid w:val="001724D2"/>
    <w:rsid w:val="001735CB"/>
    <w:rsid w:val="00175985"/>
    <w:rsid w:val="001766D6"/>
    <w:rsid w:val="00192419"/>
    <w:rsid w:val="00195596"/>
    <w:rsid w:val="00196B77"/>
    <w:rsid w:val="001A5008"/>
    <w:rsid w:val="001C270D"/>
    <w:rsid w:val="001C7953"/>
    <w:rsid w:val="001E2320"/>
    <w:rsid w:val="00214E28"/>
    <w:rsid w:val="00215709"/>
    <w:rsid w:val="0027457B"/>
    <w:rsid w:val="0028168D"/>
    <w:rsid w:val="002B08D2"/>
    <w:rsid w:val="002C0FB1"/>
    <w:rsid w:val="002E789F"/>
    <w:rsid w:val="002F71B2"/>
    <w:rsid w:val="00305829"/>
    <w:rsid w:val="00312920"/>
    <w:rsid w:val="00323A0E"/>
    <w:rsid w:val="00345BA5"/>
    <w:rsid w:val="00352B81"/>
    <w:rsid w:val="00354679"/>
    <w:rsid w:val="00390F7D"/>
    <w:rsid w:val="00393B77"/>
    <w:rsid w:val="00394757"/>
    <w:rsid w:val="003A0150"/>
    <w:rsid w:val="003A4330"/>
    <w:rsid w:val="003B2C35"/>
    <w:rsid w:val="003E24DF"/>
    <w:rsid w:val="003E693E"/>
    <w:rsid w:val="003F4384"/>
    <w:rsid w:val="0041428F"/>
    <w:rsid w:val="0042622E"/>
    <w:rsid w:val="00431A80"/>
    <w:rsid w:val="004508E7"/>
    <w:rsid w:val="00466C34"/>
    <w:rsid w:val="00483AB8"/>
    <w:rsid w:val="004A2B0D"/>
    <w:rsid w:val="004B0A0E"/>
    <w:rsid w:val="004E5624"/>
    <w:rsid w:val="004F2162"/>
    <w:rsid w:val="00504EB6"/>
    <w:rsid w:val="00536CB9"/>
    <w:rsid w:val="00553CAE"/>
    <w:rsid w:val="005556CB"/>
    <w:rsid w:val="0056420B"/>
    <w:rsid w:val="00577691"/>
    <w:rsid w:val="005816EE"/>
    <w:rsid w:val="005C2210"/>
    <w:rsid w:val="005C427B"/>
    <w:rsid w:val="005D0336"/>
    <w:rsid w:val="00603DA9"/>
    <w:rsid w:val="0061487A"/>
    <w:rsid w:val="00615018"/>
    <w:rsid w:val="0061579C"/>
    <w:rsid w:val="0062123A"/>
    <w:rsid w:val="0062430C"/>
    <w:rsid w:val="00630838"/>
    <w:rsid w:val="00634D5B"/>
    <w:rsid w:val="006408C2"/>
    <w:rsid w:val="00646E75"/>
    <w:rsid w:val="00696785"/>
    <w:rsid w:val="006A52E1"/>
    <w:rsid w:val="006B0E48"/>
    <w:rsid w:val="006B4F67"/>
    <w:rsid w:val="006F240A"/>
    <w:rsid w:val="006F5776"/>
    <w:rsid w:val="006F6F10"/>
    <w:rsid w:val="00723B37"/>
    <w:rsid w:val="0072413D"/>
    <w:rsid w:val="0073560A"/>
    <w:rsid w:val="00744611"/>
    <w:rsid w:val="00751253"/>
    <w:rsid w:val="00783E79"/>
    <w:rsid w:val="007B5AE8"/>
    <w:rsid w:val="007F5192"/>
    <w:rsid w:val="007F5DAA"/>
    <w:rsid w:val="008209DF"/>
    <w:rsid w:val="00831721"/>
    <w:rsid w:val="00862A06"/>
    <w:rsid w:val="00862D5A"/>
    <w:rsid w:val="0088166F"/>
    <w:rsid w:val="00893BF9"/>
    <w:rsid w:val="008A4F55"/>
    <w:rsid w:val="008A67D0"/>
    <w:rsid w:val="008B755E"/>
    <w:rsid w:val="008C09D9"/>
    <w:rsid w:val="008D58C0"/>
    <w:rsid w:val="0091036D"/>
    <w:rsid w:val="00935C85"/>
    <w:rsid w:val="00956FB8"/>
    <w:rsid w:val="009736A5"/>
    <w:rsid w:val="009843E2"/>
    <w:rsid w:val="00992436"/>
    <w:rsid w:val="009E28B4"/>
    <w:rsid w:val="00A122A4"/>
    <w:rsid w:val="00A26FE7"/>
    <w:rsid w:val="00A66B18"/>
    <w:rsid w:val="00A6783B"/>
    <w:rsid w:val="00A83645"/>
    <w:rsid w:val="00A96CF8"/>
    <w:rsid w:val="00AA089B"/>
    <w:rsid w:val="00AB1874"/>
    <w:rsid w:val="00AC50D3"/>
    <w:rsid w:val="00AE0880"/>
    <w:rsid w:val="00AE1355"/>
    <w:rsid w:val="00AE1388"/>
    <w:rsid w:val="00AF3982"/>
    <w:rsid w:val="00AF7857"/>
    <w:rsid w:val="00B15D34"/>
    <w:rsid w:val="00B17044"/>
    <w:rsid w:val="00B26258"/>
    <w:rsid w:val="00B414F9"/>
    <w:rsid w:val="00B50294"/>
    <w:rsid w:val="00B57D6A"/>
    <w:rsid w:val="00B57D6E"/>
    <w:rsid w:val="00B72E2F"/>
    <w:rsid w:val="00B83E6F"/>
    <w:rsid w:val="00B90A3A"/>
    <w:rsid w:val="00B93312"/>
    <w:rsid w:val="00BE67CF"/>
    <w:rsid w:val="00C21736"/>
    <w:rsid w:val="00C31442"/>
    <w:rsid w:val="00C37FC4"/>
    <w:rsid w:val="00C57E8C"/>
    <w:rsid w:val="00C64EB7"/>
    <w:rsid w:val="00C701F7"/>
    <w:rsid w:val="00C70786"/>
    <w:rsid w:val="00C71911"/>
    <w:rsid w:val="00C7427C"/>
    <w:rsid w:val="00CA2F48"/>
    <w:rsid w:val="00CD32A7"/>
    <w:rsid w:val="00CD5A0E"/>
    <w:rsid w:val="00CE2849"/>
    <w:rsid w:val="00D01F7D"/>
    <w:rsid w:val="00D10958"/>
    <w:rsid w:val="00D17D13"/>
    <w:rsid w:val="00D22307"/>
    <w:rsid w:val="00D30764"/>
    <w:rsid w:val="00D66593"/>
    <w:rsid w:val="00D764EE"/>
    <w:rsid w:val="00D87D05"/>
    <w:rsid w:val="00DA5A10"/>
    <w:rsid w:val="00DA65BB"/>
    <w:rsid w:val="00DC7FF7"/>
    <w:rsid w:val="00DD2BD8"/>
    <w:rsid w:val="00DD6105"/>
    <w:rsid w:val="00DD721B"/>
    <w:rsid w:val="00DE6DA2"/>
    <w:rsid w:val="00DF2D30"/>
    <w:rsid w:val="00DF40C9"/>
    <w:rsid w:val="00DF4C00"/>
    <w:rsid w:val="00E2379F"/>
    <w:rsid w:val="00E34EDE"/>
    <w:rsid w:val="00E4786A"/>
    <w:rsid w:val="00E506E3"/>
    <w:rsid w:val="00E55D74"/>
    <w:rsid w:val="00E64F56"/>
    <w:rsid w:val="00E6540C"/>
    <w:rsid w:val="00E72E28"/>
    <w:rsid w:val="00E75575"/>
    <w:rsid w:val="00E81E2A"/>
    <w:rsid w:val="00E90610"/>
    <w:rsid w:val="00E977C6"/>
    <w:rsid w:val="00EB0DEF"/>
    <w:rsid w:val="00EB3207"/>
    <w:rsid w:val="00EB50C4"/>
    <w:rsid w:val="00EC2551"/>
    <w:rsid w:val="00EC30D5"/>
    <w:rsid w:val="00ED5B0F"/>
    <w:rsid w:val="00EE0952"/>
    <w:rsid w:val="00EE1794"/>
    <w:rsid w:val="00EF2E25"/>
    <w:rsid w:val="00F048AE"/>
    <w:rsid w:val="00F47E60"/>
    <w:rsid w:val="00F722F9"/>
    <w:rsid w:val="00F86EA7"/>
    <w:rsid w:val="00F900C3"/>
    <w:rsid w:val="00F904E5"/>
    <w:rsid w:val="00FA146A"/>
    <w:rsid w:val="00FC642E"/>
    <w:rsid w:val="00FC6708"/>
    <w:rsid w:val="00FD6A11"/>
    <w:rsid w:val="00FE0F43"/>
    <w:rsid w:val="00FE2223"/>
    <w:rsid w:val="00FE5688"/>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B57D6A"/>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ntrepreneur.com/leadership/how-employers-can-help-working-parents-navigate/454881" TargetMode="External"/><Relationship Id="rId21" Type="http://schemas.openxmlformats.org/officeDocument/2006/relationships/hyperlink" Target="https://www.youtube.com/watch?v=bb2-NRwQpno&amp;t=2s" TargetMode="External"/><Relationship Id="rId42" Type="http://schemas.openxmlformats.org/officeDocument/2006/relationships/hyperlink" Target="https://childmind.org/article/how-schools-can-support-neurodiverse-students/" TargetMode="External"/><Relationship Id="rId47" Type="http://schemas.openxmlformats.org/officeDocument/2006/relationships/hyperlink" Target="https://www.insidehighered.com/news/student-success/college-experience/2023/09/22/understanding-needs-parenting-college-students" TargetMode="External"/><Relationship Id="rId63" Type="http://schemas.openxmlformats.org/officeDocument/2006/relationships/hyperlink" Target="https://www.kidsmentalhealthfoundation.org/mental-health-resources/school/how-to-partner-with-school" TargetMode="External"/><Relationship Id="rId68" Type="http://schemas.openxmlformats.org/officeDocument/2006/relationships/hyperlink" Target="https://home.mcleanhospital.org/webinar-137?utm_campaign=Monthly%20Emails&amp;utm_medium=email&amp;utm_content=309062314&amp;utm_source=hs_email" TargetMode="External"/><Relationship Id="rId16" Type="http://schemas.openxmlformats.org/officeDocument/2006/relationships/hyperlink" Target="https://des.wa.gov/services/employee-assistance-program/webinars" TargetMode="External"/><Relationship Id="rId11" Type="http://schemas.openxmlformats.org/officeDocument/2006/relationships/hyperlink" Target="https://www.des.wa.gov/services/employee-assistance-program" TargetMode="External"/><Relationship Id="rId24" Type="http://schemas.openxmlformats.org/officeDocument/2006/relationships/hyperlink" Target="https://www.advantageengagement.com/1669/login_company.php" TargetMode="External"/><Relationship Id="rId32" Type="http://schemas.openxmlformats.org/officeDocument/2006/relationships/hyperlink" Target="https://www.linkedin.com/pulse/you-leveraging-back-school-your-workplace-marlowe-j-weingart/" TargetMode="External"/><Relationship Id="rId37" Type="http://schemas.openxmlformats.org/officeDocument/2006/relationships/hyperlink" Target="https://www.kidsmentalhealthfoundation.org/mental-health-resources/school/educator-self-care" TargetMode="External"/><Relationship Id="rId40" Type="http://schemas.openxmlformats.org/officeDocument/2006/relationships/hyperlink" Target="https://mhttcnetwork.org/lgbtq-youth-mental-health/" TargetMode="External"/><Relationship Id="rId45" Type="http://schemas.openxmlformats.org/officeDocument/2006/relationships/hyperlink" Target="https://mhttcnetwork.org/center/central-east-mhttc/" TargetMode="External"/><Relationship Id="rId53" Type="http://schemas.openxmlformats.org/officeDocument/2006/relationships/hyperlink" Target="https://mhanational.org/youth-tech/protecting-child-online" TargetMode="External"/><Relationship Id="rId58" Type="http://schemas.openxmlformats.org/officeDocument/2006/relationships/hyperlink" Target="https://itgetsbetter.org/your-back-to-school-advice/" TargetMode="External"/><Relationship Id="rId66" Type="http://schemas.openxmlformats.org/officeDocument/2006/relationships/hyperlink" Target="https://www.parents.com/parenting/work/life-balance/going-back-to-school-as-a-parent/" TargetMode="External"/><Relationship Id="rId74" Type="http://schemas.openxmlformats.org/officeDocument/2006/relationships/hyperlink" Target="https://nap.nationalacademies.org/resource/other/dbasse/wellbeing-tools/interactive/tools-for-children.html" TargetMode="External"/><Relationship Id="rId79"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www.helpguide.org/articles/add-adhd/attention-deficit-disorder-adhd-and-school.htm" TargetMode="External"/><Relationship Id="rId19" Type="http://schemas.openxmlformats.org/officeDocument/2006/relationships/hyperlink" Target="https://youtu.be/Zabqy_ryntE" TargetMode="External"/><Relationship Id="rId14" Type="http://schemas.openxmlformats.org/officeDocument/2006/relationships/hyperlink" Target="https://des-wa.zoom.us/webinar/register/WN_745zxwxMQlWyxnJnSwmJJQ" TargetMode="External"/><Relationship Id="rId22" Type="http://schemas.openxmlformats.org/officeDocument/2006/relationships/hyperlink" Target="https://youtu.be/uRiVKsGOARE" TargetMode="External"/><Relationship Id="rId27" Type="http://schemas.openxmlformats.org/officeDocument/2006/relationships/hyperlink" Target="https://www.hrmorning.com/articles/support-working-parents-during-back-to-school/" TargetMode="External"/><Relationship Id="rId30" Type="http://schemas.openxmlformats.org/officeDocument/2006/relationships/hyperlink" Target="https://ccc.bc.edu/content/ccc/blog-home/2024/06/how-companies-support-working-parents-caregivers.html" TargetMode="External"/><Relationship Id="rId35" Type="http://schemas.openxmlformats.org/officeDocument/2006/relationships/hyperlink" Target="https://extensishr.com/resource/blogs/supporting-working-parents/" TargetMode="External"/><Relationship Id="rId43" Type="http://schemas.openxmlformats.org/officeDocument/2006/relationships/hyperlink" Target="https://mhttcnetwork.org/wp-content/uploads/2023/08/PATCH-Teen-Tips-for-Partnering-with-Youth_508_kms_1.pdf" TargetMode="External"/><Relationship Id="rId48" Type="http://schemas.openxmlformats.org/officeDocument/2006/relationships/hyperlink" Target="https://www.kidsmentalhealthfoundation.org/mental-health-resources/school/conversation-starters" TargetMode="External"/><Relationship Id="rId56" Type="http://schemas.openxmlformats.org/officeDocument/2006/relationships/hyperlink" Target="https://itgetsbetter.org/tips-for-lgbtq-students-to-thrive/" TargetMode="External"/><Relationship Id="rId64" Type="http://schemas.openxmlformats.org/officeDocument/2006/relationships/hyperlink" Target="https://capta.org/focus-areas/family-engagement/tips-for-parents/how-to-help-your-child-succeed/" TargetMode="External"/><Relationship Id="rId69" Type="http://schemas.openxmlformats.org/officeDocument/2006/relationships/hyperlink" Target="https://www.youtube.com/watch?v=EyoYiESlKO4" TargetMode="External"/><Relationship Id="rId77" Type="http://schemas.openxmlformats.org/officeDocument/2006/relationships/hyperlink" Target="tel:877-313-4455" TargetMode="External"/><Relationship Id="rId8" Type="http://schemas.openxmlformats.org/officeDocument/2006/relationships/footnotes" Target="footnotes.xml"/><Relationship Id="rId51" Type="http://schemas.openxmlformats.org/officeDocument/2006/relationships/hyperlink" Target="https://www.verywellmind.com/healthy-family-relationshps-and-stress-relief-3144541" TargetMode="External"/><Relationship Id="rId72" Type="http://schemas.openxmlformats.org/officeDocument/2006/relationships/hyperlink" Target="https://jedfoundation.org/wp-content/uploads/2021/08/INVI001-Toolkit-PDF-PARENT-Final-4.pdf"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gov/services/employee-assistance-program/webinars" TargetMode="External"/><Relationship Id="rId25" Type="http://schemas.openxmlformats.org/officeDocument/2006/relationships/hyperlink" Target="https://www.advantageengagement.com/1669/login_company.php" TargetMode="External"/><Relationship Id="rId33" Type="http://schemas.openxmlformats.org/officeDocument/2006/relationships/hyperlink" Target="https://www.linkedin.com/pulse/how-support-employees-kids-go-back-school-harmony-hr-tt/" TargetMode="External"/><Relationship Id="rId38" Type="http://schemas.openxmlformats.org/officeDocument/2006/relationships/hyperlink" Target="https://www.kidsmentalhealthfoundation.org/mental-health-resources/school" TargetMode="External"/><Relationship Id="rId46" Type="http://schemas.openxmlformats.org/officeDocument/2006/relationships/hyperlink" Target="https://www.schoolmentalhealth.org/" TargetMode="External"/><Relationship Id="rId59" Type="http://schemas.openxmlformats.org/officeDocument/2006/relationships/hyperlink" Target="https://capta.org/focus-areas/family-engagement/tips-for-parents/supporting-learning-at-home/" TargetMode="External"/><Relationship Id="rId67" Type="http://schemas.openxmlformats.org/officeDocument/2006/relationships/hyperlink" Target="https://edtrust.org/resource/for-student-parents-the-biggest-hurdles-to-a-higher-education-are-costs-and-finding-child-care/" TargetMode="External"/><Relationship Id="rId20" Type="http://schemas.openxmlformats.org/officeDocument/2006/relationships/hyperlink" Target="https://youtu.be/u09Qz_TtJSc" TargetMode="External"/><Relationship Id="rId41" Type="http://schemas.openxmlformats.org/officeDocument/2006/relationships/hyperlink" Target="https://www.glsen.org/resources/educator-resources" TargetMode="External"/><Relationship Id="rId54" Type="http://schemas.openxmlformats.org/officeDocument/2006/relationships/hyperlink" Target="https://www.greatschools.org/gk/articles/the-most-important-school-data-families-of-color-need-to-consider/" TargetMode="External"/><Relationship Id="rId62" Type="http://schemas.openxmlformats.org/officeDocument/2006/relationships/hyperlink" Target="https://www.nami.org/Your-Journey/Kids-Teens-and-Young-Adults/Kids/Getting-Your-Child-Mental-Health-Support-and-Accommodations-in-School/" TargetMode="External"/><Relationship Id="rId70" Type="http://schemas.openxmlformats.org/officeDocument/2006/relationships/hyperlink" Target="https://mhttcnetwork.org/wp-content/uploads/2023/09/Workforce_Wellness_9_20_Final_Slide_Deck.pdf.pdf" TargetMode="External"/><Relationship Id="rId75" Type="http://schemas.openxmlformats.org/officeDocument/2006/relationships/hyperlink" Target="https://nap.nationalacademies.org/resource/other/dbasse/wellbeing-tools/interactive/tools-for-teens.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zoom.us/webinar/register/WN_9AsgHe1BSjSJkClydGPD7w" TargetMode="External"/><Relationship Id="rId23" Type="http://schemas.openxmlformats.org/officeDocument/2006/relationships/hyperlink" Target="https://des.wa.gov/services/hr-finance/washington-state-employee-assistance-program-eap/webinars" TargetMode="External"/><Relationship Id="rId28" Type="http://schemas.openxmlformats.org/officeDocument/2006/relationships/hyperlink" Target="https://www.workplacestrategiesformentalhealth.com/resources/leader-support-for-employees-who-are-caregivers" TargetMode="External"/><Relationship Id="rId36" Type="http://schemas.openxmlformats.org/officeDocument/2006/relationships/hyperlink" Target="https://mhanational.org/teachers-protecting-your-mental-health" TargetMode="External"/><Relationship Id="rId49" Type="http://schemas.openxmlformats.org/officeDocument/2006/relationships/hyperlink" Target="https://childmind.org/article/school-mornings-without-the-stress/" TargetMode="External"/><Relationship Id="rId57" Type="http://schemas.openxmlformats.org/officeDocument/2006/relationships/hyperlink" Target="https://www.thetrevorproject.org/blog/in-their-own-words-lgbtq-young-people-head-back-to-school/" TargetMode="External"/><Relationship Id="rId10" Type="http://schemas.openxmlformats.org/officeDocument/2006/relationships/image" Target="media/image1.png"/><Relationship Id="rId31" Type="http://schemas.openxmlformats.org/officeDocument/2006/relationships/hyperlink" Target="https://www.springhealth.com/blog/working-parents-back-to-school-worries" TargetMode="External"/><Relationship Id="rId44" Type="http://schemas.openxmlformats.org/officeDocument/2006/relationships/hyperlink" Target="https://static1.squarespace.com/static/601ca12e6df22c6353aaa6a5/t/62e044947dad751990085494/1658864788453/Classroom+and+CIE+WISE+Flyer_FINAL.pdf" TargetMode="External"/><Relationship Id="rId52" Type="http://schemas.openxmlformats.org/officeDocument/2006/relationships/hyperlink" Target="https://www.nami.org/education/how-parents-can-support-their-college-students-mental-health/" TargetMode="External"/><Relationship Id="rId60" Type="http://schemas.openxmlformats.org/officeDocument/2006/relationships/hyperlink" Target="https://childmind.org/article/7-things-to-tell-the-teacher-about-your-child/" TargetMode="External"/><Relationship Id="rId65" Type="http://schemas.openxmlformats.org/officeDocument/2006/relationships/hyperlink" Target="https://www.greatschools.org/gk/articles/school-board-candidates/" TargetMode="External"/><Relationship Id="rId73" Type="http://schemas.openxmlformats.org/officeDocument/2006/relationships/hyperlink" Target="https://www.mayoclinichealthsystem.org/hometown-health/speaking-of-health/stressed-out-kids" TargetMode="External"/><Relationship Id="rId78" Type="http://schemas.openxmlformats.org/officeDocument/2006/relationships/hyperlink" Target="https://des.wa.gov/services/hr-finance/washington-state-employee-assistance-program-eap/employees"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es-wa.zoom.us/webinar/register/WN_745zxwxMQlWyxnJnSwmJJQ" TargetMode="External"/><Relationship Id="rId18" Type="http://schemas.openxmlformats.org/officeDocument/2006/relationships/hyperlink" Target="https://youtu.be/ifbbASbQmfU" TargetMode="External"/><Relationship Id="rId39" Type="http://schemas.openxmlformats.org/officeDocument/2006/relationships/hyperlink" Target="https://greatergood.berkeley.edu/article/item/five_ways_schools_can_retain_more_black_educators" TargetMode="External"/><Relationship Id="rId34" Type="http://schemas.openxmlformats.org/officeDocument/2006/relationships/hyperlink" Target="https://www.forbes.com/sites/forbeshumanresourcescouncil/2020/11/06/five-ways-employers-can-support-working-parents-during-school-season/" TargetMode="External"/><Relationship Id="rId50" Type="http://schemas.openxmlformats.org/officeDocument/2006/relationships/hyperlink" Target="https://childmind.org/article/can-help-kids-self-regulation/" TargetMode="External"/><Relationship Id="rId55" Type="http://schemas.openxmlformats.org/officeDocument/2006/relationships/hyperlink" Target="https://www.greatschools.org/gk/articles/is-your-schools-curriculum-anti-racist-or-something-else/" TargetMode="External"/><Relationship Id="rId76" Type="http://schemas.openxmlformats.org/officeDocument/2006/relationships/hyperlink" Target="https://des.wa.gov/services/hr-finance/washington-state-employee-assistance-program-eap/employees" TargetMode="External"/><Relationship Id="rId7" Type="http://schemas.openxmlformats.org/officeDocument/2006/relationships/webSettings" Target="webSettings.xml"/><Relationship Id="rId71" Type="http://schemas.openxmlformats.org/officeDocument/2006/relationships/hyperlink" Target="https://integratedschools.org/podcasts/" TargetMode="External"/><Relationship Id="rId2" Type="http://schemas.openxmlformats.org/officeDocument/2006/relationships/customXml" Target="../customXml/item2.xml"/><Relationship Id="rId29" Type="http://schemas.openxmlformats.org/officeDocument/2006/relationships/hyperlink" Target="https://www.forbes.com/sites/forbesbusinessdevelopmentcouncil/2024/05/30/todays-working-parents-need-better-support-from-their-employ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5</Pages>
  <Words>1414</Words>
  <Characters>15083</Characters>
  <Application>Microsoft Office Word</Application>
  <DocSecurity>0</DocSecurity>
  <Lines>301</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2024-07-31T15:52:00Z</dcterms:created>
  <dcterms:modified xsi:type="dcterms:W3CDTF">2024-07-31T15:52:00Z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bd5dacb286afd0fa963476a67c41c5a6af21c82efc030e352fce509ad01a68ad</vt:lpwstr>
  </property>
</Properties>
</file>