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10D416" w14:textId="0D0ED5A1" w:rsidR="0040217D" w:rsidRDefault="000E3C2B">
      <w:pPr>
        <w:rPr>
          <w:b/>
          <w:bCs/>
        </w:rPr>
      </w:pPr>
      <w:r w:rsidRPr="00457628">
        <w:rPr>
          <w:b/>
          <w:bCs/>
        </w:rPr>
        <w:t>SEBB Eligibility Notice for PEBB Retire</w:t>
      </w:r>
      <w:r w:rsidR="008C1762">
        <w:rPr>
          <w:b/>
          <w:bCs/>
        </w:rPr>
        <w:t>e</w:t>
      </w:r>
      <w:r w:rsidRPr="00457628">
        <w:rPr>
          <w:b/>
          <w:bCs/>
        </w:rPr>
        <w:t>s</w:t>
      </w:r>
    </w:p>
    <w:p w14:paraId="36BE101E" w14:textId="77777777" w:rsidR="00457628" w:rsidRPr="00457628" w:rsidRDefault="00457628">
      <w:pPr>
        <w:rPr>
          <w:b/>
          <w:bCs/>
        </w:rPr>
      </w:pPr>
    </w:p>
    <w:p w14:paraId="40BD3EE9" w14:textId="3C27BD6E" w:rsidR="000E3C2B" w:rsidRDefault="000E3C2B">
      <w:r>
        <w:t>If you are currently enrolled in PEBB and anticipate working 630 hours (WAC 182-31-040) or more as a substitute or leave replacement</w:t>
      </w:r>
      <w:r w:rsidR="00B07314">
        <w:t>, y</w:t>
      </w:r>
      <w:r>
        <w:t xml:space="preserve">our PEBB retirement coverage will </w:t>
      </w:r>
      <w:r w:rsidRPr="000E3C2B">
        <w:rPr>
          <w:b/>
          <w:bCs/>
        </w:rPr>
        <w:t>automatically be waived</w:t>
      </w:r>
      <w:r>
        <w:t>. Your current PEBB coverage will stop at the end of the month in when you become eligible for SEBB benefits.</w:t>
      </w:r>
    </w:p>
    <w:p w14:paraId="4D6AAD46" w14:textId="1CDF843D" w:rsidR="000E3C2B" w:rsidRDefault="000E3C2B">
      <w:r>
        <w:t>Any deductibles and coinsurances already met under your PEBB retire coverage will be forfeited. You will have a new deductible and coinsurance to meet under the SEBB benefits.</w:t>
      </w:r>
    </w:p>
    <w:p w14:paraId="19841DDE" w14:textId="39D81217" w:rsidR="000E3C2B" w:rsidRDefault="000E3C2B">
      <w:r>
        <w:t xml:space="preserve">Once you are no longer eligible for SEBB benefits, you can choose to </w:t>
      </w:r>
      <w:proofErr w:type="spellStart"/>
      <w:r>
        <w:t>re</w:t>
      </w:r>
      <w:r w:rsidR="00FA617B">
        <w:t xml:space="preserve"> </w:t>
      </w:r>
      <w:r>
        <w:t>enroll</w:t>
      </w:r>
      <w:proofErr w:type="spellEnd"/>
      <w:r>
        <w:t xml:space="preserve"> in the PEBB retiree coverage. </w:t>
      </w:r>
    </w:p>
    <w:p w14:paraId="07531C48" w14:textId="338C4DF6" w:rsidR="000E3C2B" w:rsidRDefault="000E3C2B">
      <w:r>
        <w:t>It is the employee’s responsibility to monitor their own work hours to avoid a conflict with PEBB retiree and SEBB benefit coverages.</w:t>
      </w:r>
    </w:p>
    <w:p w14:paraId="5A16E38D" w14:textId="77777777" w:rsidR="000E3C2B" w:rsidRDefault="000E3C2B"/>
    <w:p w14:paraId="7425FCF2" w14:textId="77777777" w:rsidR="00827CE8" w:rsidRDefault="00827CE8" w:rsidP="00827CE8">
      <w:pPr>
        <w:pStyle w:val="NoSpacing"/>
      </w:pPr>
    </w:p>
    <w:p w14:paraId="09D76423" w14:textId="4586D116" w:rsidR="00827CE8" w:rsidRDefault="00827CE8" w:rsidP="00827CE8">
      <w:pPr>
        <w:pStyle w:val="NoSpacing"/>
      </w:pPr>
      <w:r>
        <w:t>Michelle Weils</w:t>
      </w:r>
    </w:p>
    <w:p w14:paraId="624DB6F5" w14:textId="472A613A" w:rsidR="00827CE8" w:rsidRDefault="00827CE8" w:rsidP="00827CE8">
      <w:pPr>
        <w:pStyle w:val="NoSpacing"/>
      </w:pPr>
      <w:r>
        <w:t>Human Resources Benefit Specialist</w:t>
      </w:r>
    </w:p>
    <w:p w14:paraId="2CEF0C7E" w14:textId="1E5B2FE3" w:rsidR="00827CE8" w:rsidRDefault="00000000" w:rsidP="00827CE8">
      <w:pPr>
        <w:pStyle w:val="NoSpacing"/>
      </w:pPr>
      <w:hyperlink r:id="rId4" w:history="1">
        <w:r w:rsidR="00827CE8" w:rsidRPr="003C2876">
          <w:rPr>
            <w:rStyle w:val="Hyperlink"/>
          </w:rPr>
          <w:t>Michelle.weils@asd16.org</w:t>
        </w:r>
      </w:hyperlink>
    </w:p>
    <w:p w14:paraId="088B836B" w14:textId="2BA20BB7" w:rsidR="00827CE8" w:rsidRDefault="00827CE8" w:rsidP="00827CE8">
      <w:pPr>
        <w:pStyle w:val="NoSpacing"/>
      </w:pPr>
      <w:r>
        <w:t>360-618-6226</w:t>
      </w:r>
    </w:p>
    <w:p w14:paraId="3C2BF4D3" w14:textId="77777777" w:rsidR="000E3C2B" w:rsidRDefault="000E3C2B" w:rsidP="00827CE8">
      <w:pPr>
        <w:pStyle w:val="NoSpacing"/>
      </w:pPr>
    </w:p>
    <w:p w14:paraId="2C3090FD" w14:textId="77777777" w:rsidR="000E3C2B" w:rsidRDefault="000E3C2B"/>
    <w:p w14:paraId="7E90C5DD" w14:textId="77777777" w:rsidR="000E3C2B" w:rsidRDefault="000E3C2B"/>
    <w:sectPr w:rsidR="000E3C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C2B"/>
    <w:rsid w:val="000E3C2B"/>
    <w:rsid w:val="0040217D"/>
    <w:rsid w:val="00457628"/>
    <w:rsid w:val="00827CE8"/>
    <w:rsid w:val="008C1762"/>
    <w:rsid w:val="00B07314"/>
    <w:rsid w:val="00FA6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EA282D8"/>
  <w15:chartTrackingRefBased/>
  <w15:docId w15:val="{B3748B35-071F-4D44-A19B-C412C32C7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27CE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27CE8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827CE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ichelle.weils@asd16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134</Words>
  <Characters>717</Characters>
  <Application>Microsoft Office Word</Application>
  <DocSecurity>0</DocSecurity>
  <Lines>19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Weils</dc:creator>
  <cp:keywords/>
  <dc:description/>
  <cp:lastModifiedBy>Michelle Weils</cp:lastModifiedBy>
  <cp:revision>5</cp:revision>
  <dcterms:created xsi:type="dcterms:W3CDTF">2024-08-27T19:05:00Z</dcterms:created>
  <dcterms:modified xsi:type="dcterms:W3CDTF">2024-08-28T20:54:00Z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e2c0cf3f-02d0-4cda-8f74-ecceb94f26e6</vt:lpwstr>
  </property>
</Properties>
</file>