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DE1" w:rsidRPr="001C7BED" w:rsidRDefault="001C7BED" w:rsidP="001C7BED">
      <w:pPr>
        <w:spacing w:after="0"/>
        <w:jc w:val="center"/>
        <w:rPr>
          <w:b/>
          <w:sz w:val="28"/>
          <w:szCs w:val="28"/>
        </w:rPr>
      </w:pPr>
      <w:r w:rsidRPr="001C7BED">
        <w:rPr>
          <w:b/>
          <w:sz w:val="28"/>
          <w:szCs w:val="28"/>
        </w:rPr>
        <w:t>End of Year Items</w:t>
      </w:r>
    </w:p>
    <w:p w:rsidR="001C7BED" w:rsidRDefault="001C7BED" w:rsidP="001C7BED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SY 202</w:t>
      </w:r>
      <w:r w:rsidR="00342210">
        <w:rPr>
          <w:b/>
          <w:sz w:val="28"/>
          <w:szCs w:val="28"/>
          <w:u w:val="single"/>
        </w:rPr>
        <w:t>3</w:t>
      </w:r>
    </w:p>
    <w:p w:rsidR="001C7BED" w:rsidRDefault="001C7BED" w:rsidP="001C7BED">
      <w:pPr>
        <w:spacing w:after="0"/>
        <w:jc w:val="center"/>
        <w:rPr>
          <w:b/>
          <w:sz w:val="28"/>
          <w:szCs w:val="28"/>
          <w:u w:val="single"/>
        </w:rPr>
      </w:pPr>
    </w:p>
    <w:p w:rsidR="001C7BED" w:rsidRPr="001C7BED" w:rsidRDefault="001C7BED" w:rsidP="001C7BED">
      <w:pPr>
        <w:spacing w:after="0"/>
        <w:rPr>
          <w:sz w:val="24"/>
          <w:szCs w:val="24"/>
        </w:rPr>
      </w:pPr>
      <w:r>
        <w:rPr>
          <w:sz w:val="24"/>
          <w:szCs w:val="24"/>
        </w:rPr>
        <w:t>Below you will find items and reports list</w:t>
      </w:r>
      <w:r w:rsidR="007D1F77">
        <w:rPr>
          <w:sz w:val="24"/>
          <w:szCs w:val="24"/>
        </w:rPr>
        <w:t>ed that need to be completed by the end of S</w:t>
      </w:r>
      <w:r>
        <w:rPr>
          <w:sz w:val="24"/>
          <w:szCs w:val="24"/>
        </w:rPr>
        <w:t>chool Year 202</w:t>
      </w:r>
      <w:r w:rsidR="00342210">
        <w:rPr>
          <w:sz w:val="24"/>
          <w:szCs w:val="24"/>
        </w:rPr>
        <w:t>3</w:t>
      </w:r>
      <w:r>
        <w:rPr>
          <w:sz w:val="24"/>
          <w:szCs w:val="24"/>
        </w:rPr>
        <w:t xml:space="preserve"> and to take care of befor</w:t>
      </w:r>
      <w:r w:rsidR="007D1F77">
        <w:rPr>
          <w:sz w:val="24"/>
          <w:szCs w:val="24"/>
        </w:rPr>
        <w:t xml:space="preserve">e the new school year starts.  </w:t>
      </w:r>
    </w:p>
    <w:p w:rsidR="001C7BED" w:rsidRDefault="001C7BED" w:rsidP="001C7BED">
      <w:pPr>
        <w:spacing w:after="0"/>
        <w:jc w:val="center"/>
        <w:rPr>
          <w:b/>
          <w:sz w:val="28"/>
          <w:szCs w:val="28"/>
          <w:u w:val="single"/>
        </w:rPr>
      </w:pPr>
    </w:p>
    <w:p w:rsidR="001C7BED" w:rsidRPr="00342210" w:rsidRDefault="001C7BED" w:rsidP="001C7BED">
      <w:pPr>
        <w:spacing w:after="0"/>
        <w:rPr>
          <w:b/>
          <w:sz w:val="32"/>
          <w:szCs w:val="32"/>
          <w:u w:val="single"/>
        </w:rPr>
      </w:pPr>
      <w:r w:rsidRPr="00342210">
        <w:rPr>
          <w:b/>
          <w:sz w:val="32"/>
          <w:szCs w:val="32"/>
          <w:u w:val="single"/>
        </w:rPr>
        <w:t>Reminders:</w:t>
      </w:r>
    </w:p>
    <w:p w:rsidR="001C7BED" w:rsidRDefault="001C7BED" w:rsidP="00342210">
      <w:pPr>
        <w:spacing w:after="0"/>
        <w:rPr>
          <w:b/>
          <w:sz w:val="24"/>
          <w:szCs w:val="24"/>
          <w:u w:val="single"/>
        </w:rPr>
      </w:pPr>
    </w:p>
    <w:p w:rsidR="001C7BED" w:rsidRPr="00342210" w:rsidRDefault="001C7BED" w:rsidP="00342210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 xml:space="preserve">Double check your </w:t>
      </w:r>
      <w:r w:rsidRPr="00342210">
        <w:rPr>
          <w:b/>
          <w:sz w:val="24"/>
          <w:szCs w:val="24"/>
          <w:u w:val="single"/>
        </w:rPr>
        <w:t>TRS State Matching payment</w:t>
      </w:r>
      <w:r w:rsidRPr="00342210">
        <w:rPr>
          <w:sz w:val="24"/>
          <w:szCs w:val="24"/>
        </w:rPr>
        <w:t xml:space="preserve"> that should have been received in the month of March.  This should have been deposited into the Fund 240, and Revenue Code # 5829.  This amount may have been substantially higher than you have had in the past.</w:t>
      </w:r>
    </w:p>
    <w:p w:rsidR="001C7BED" w:rsidRPr="00342210" w:rsidRDefault="001C7BED" w:rsidP="00342210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u w:val="single"/>
        </w:rPr>
      </w:pPr>
      <w:r w:rsidRPr="00342210">
        <w:rPr>
          <w:b/>
          <w:sz w:val="24"/>
          <w:szCs w:val="24"/>
          <w:u w:val="single"/>
        </w:rPr>
        <w:t xml:space="preserve">New Year Budget </w:t>
      </w:r>
      <w:r w:rsidRPr="00342210">
        <w:rPr>
          <w:sz w:val="24"/>
          <w:szCs w:val="24"/>
        </w:rPr>
        <w:t>– Now is the time to prepare your New Year Budget.</w:t>
      </w:r>
    </w:p>
    <w:p w:rsidR="001C7BED" w:rsidRPr="00342210" w:rsidRDefault="001C7BED" w:rsidP="00342210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u w:val="single"/>
        </w:rPr>
      </w:pPr>
      <w:r w:rsidRPr="00342210">
        <w:rPr>
          <w:b/>
          <w:sz w:val="24"/>
          <w:szCs w:val="24"/>
          <w:u w:val="single"/>
        </w:rPr>
        <w:t xml:space="preserve">Menus &amp; Inventory </w:t>
      </w:r>
      <w:proofErr w:type="gramStart"/>
      <w:r w:rsidRPr="00342210">
        <w:rPr>
          <w:b/>
          <w:sz w:val="24"/>
          <w:szCs w:val="24"/>
          <w:u w:val="single"/>
        </w:rPr>
        <w:t xml:space="preserve">- </w:t>
      </w:r>
      <w:r w:rsidRPr="00342210">
        <w:rPr>
          <w:sz w:val="24"/>
          <w:szCs w:val="24"/>
        </w:rPr>
        <w:t xml:space="preserve"> New</w:t>
      </w:r>
      <w:proofErr w:type="gramEnd"/>
      <w:r w:rsidRPr="00342210">
        <w:rPr>
          <w:sz w:val="24"/>
          <w:szCs w:val="24"/>
        </w:rPr>
        <w:t xml:space="preserve"> year cycle menus should be complete by now,  and you should have a good feel of your leftover inventory from this past school year.</w:t>
      </w:r>
    </w:p>
    <w:p w:rsidR="001C7BED" w:rsidRPr="00342210" w:rsidRDefault="001C7BED" w:rsidP="00342210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u w:val="single"/>
        </w:rPr>
      </w:pPr>
      <w:r w:rsidRPr="00342210">
        <w:rPr>
          <w:b/>
          <w:sz w:val="24"/>
          <w:szCs w:val="24"/>
          <w:u w:val="single"/>
        </w:rPr>
        <w:t xml:space="preserve">Commodity Surveys </w:t>
      </w:r>
      <w:proofErr w:type="gramStart"/>
      <w:r w:rsidRPr="00342210">
        <w:rPr>
          <w:b/>
          <w:sz w:val="24"/>
          <w:szCs w:val="24"/>
          <w:u w:val="single"/>
        </w:rPr>
        <w:t xml:space="preserve">- </w:t>
      </w:r>
      <w:r w:rsidRPr="00342210">
        <w:rPr>
          <w:sz w:val="24"/>
          <w:szCs w:val="24"/>
        </w:rPr>
        <w:t xml:space="preserve"> Be</w:t>
      </w:r>
      <w:proofErr w:type="gramEnd"/>
      <w:r w:rsidRPr="00342210">
        <w:rPr>
          <w:sz w:val="24"/>
          <w:szCs w:val="24"/>
        </w:rPr>
        <w:t xml:space="preserve"> checking </w:t>
      </w:r>
      <w:r w:rsidR="00342210" w:rsidRPr="00342210">
        <w:rPr>
          <w:sz w:val="24"/>
          <w:szCs w:val="24"/>
        </w:rPr>
        <w:t>WBSCM</w:t>
      </w:r>
      <w:r w:rsidRPr="00342210">
        <w:rPr>
          <w:sz w:val="24"/>
          <w:szCs w:val="24"/>
        </w:rPr>
        <w:t xml:space="preserve"> during the summer for USDA Foods.</w:t>
      </w:r>
    </w:p>
    <w:p w:rsidR="001C7BED" w:rsidRPr="00342210" w:rsidRDefault="001C7BED" w:rsidP="00342210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u w:val="single"/>
        </w:rPr>
      </w:pPr>
      <w:r w:rsidRPr="00342210">
        <w:rPr>
          <w:b/>
          <w:sz w:val="24"/>
          <w:szCs w:val="24"/>
          <w:u w:val="single"/>
        </w:rPr>
        <w:t xml:space="preserve">Universal Breakfast Requirement/Waiver </w:t>
      </w:r>
      <w:proofErr w:type="gramStart"/>
      <w:r w:rsidRPr="00342210">
        <w:rPr>
          <w:b/>
          <w:sz w:val="24"/>
          <w:szCs w:val="24"/>
          <w:u w:val="single"/>
        </w:rPr>
        <w:t xml:space="preserve">-  </w:t>
      </w:r>
      <w:r w:rsidRPr="00342210">
        <w:rPr>
          <w:sz w:val="24"/>
          <w:szCs w:val="24"/>
        </w:rPr>
        <w:t>Make</w:t>
      </w:r>
      <w:proofErr w:type="gramEnd"/>
      <w:r w:rsidRPr="00342210">
        <w:rPr>
          <w:sz w:val="24"/>
          <w:szCs w:val="24"/>
        </w:rPr>
        <w:t xml:space="preserve"> sure this is completed if you were required to offer breakfast </w:t>
      </w:r>
      <w:r w:rsidR="007D1F77" w:rsidRPr="00342210">
        <w:rPr>
          <w:sz w:val="24"/>
          <w:szCs w:val="24"/>
        </w:rPr>
        <w:t xml:space="preserve">free and your CE decided not to serve free.  </w:t>
      </w:r>
      <w:r w:rsidRPr="00342210">
        <w:rPr>
          <w:sz w:val="24"/>
          <w:szCs w:val="24"/>
        </w:rPr>
        <w:t xml:space="preserve">  Due date</w:t>
      </w:r>
      <w:r w:rsidR="007D1F77" w:rsidRPr="00342210">
        <w:rPr>
          <w:sz w:val="24"/>
          <w:szCs w:val="24"/>
        </w:rPr>
        <w:t xml:space="preserve"> for waiver</w:t>
      </w:r>
      <w:r w:rsidRPr="00342210">
        <w:rPr>
          <w:sz w:val="24"/>
          <w:szCs w:val="24"/>
        </w:rPr>
        <w:t>:  June 30</w:t>
      </w:r>
      <w:r w:rsidRPr="00342210">
        <w:rPr>
          <w:sz w:val="24"/>
          <w:szCs w:val="24"/>
          <w:vertAlign w:val="superscript"/>
        </w:rPr>
        <w:t>th</w:t>
      </w:r>
      <w:r w:rsidRPr="00342210">
        <w:rPr>
          <w:sz w:val="24"/>
          <w:szCs w:val="24"/>
        </w:rPr>
        <w:t>.</w:t>
      </w:r>
    </w:p>
    <w:p w:rsidR="001C7BED" w:rsidRPr="00342210" w:rsidRDefault="001C7BED" w:rsidP="00342210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u w:val="single"/>
        </w:rPr>
      </w:pPr>
      <w:r w:rsidRPr="00342210">
        <w:rPr>
          <w:b/>
          <w:sz w:val="24"/>
          <w:szCs w:val="24"/>
          <w:u w:val="single"/>
        </w:rPr>
        <w:t xml:space="preserve">CEP (Community Eligibility Provision) </w:t>
      </w:r>
      <w:r w:rsidR="008A04F9" w:rsidRPr="00342210">
        <w:rPr>
          <w:b/>
          <w:sz w:val="24"/>
          <w:szCs w:val="24"/>
          <w:u w:val="single"/>
        </w:rPr>
        <w:t>–</w:t>
      </w:r>
      <w:r w:rsidRPr="00342210">
        <w:rPr>
          <w:b/>
          <w:sz w:val="24"/>
          <w:szCs w:val="24"/>
          <w:u w:val="single"/>
        </w:rPr>
        <w:t xml:space="preserve"> </w:t>
      </w:r>
      <w:r w:rsidR="008A04F9" w:rsidRPr="00342210">
        <w:rPr>
          <w:sz w:val="24"/>
          <w:szCs w:val="24"/>
        </w:rPr>
        <w:t xml:space="preserve">CEs must notify TDA through their New Year </w:t>
      </w:r>
      <w:r w:rsidR="008A04F9" w:rsidRPr="00342210">
        <w:rPr>
          <w:sz w:val="24"/>
          <w:szCs w:val="24"/>
        </w:rPr>
        <w:br/>
        <w:t>Application if they will be operating a non-pricing</w:t>
      </w:r>
      <w:r w:rsidR="007D1F77" w:rsidRPr="00342210">
        <w:rPr>
          <w:sz w:val="24"/>
          <w:szCs w:val="24"/>
        </w:rPr>
        <w:t>, (</w:t>
      </w:r>
      <w:proofErr w:type="gramStart"/>
      <w:r w:rsidR="007D1F77" w:rsidRPr="00342210">
        <w:rPr>
          <w:sz w:val="24"/>
          <w:szCs w:val="24"/>
        </w:rPr>
        <w:t xml:space="preserve">CEP) </w:t>
      </w:r>
      <w:r w:rsidR="008A04F9" w:rsidRPr="00342210">
        <w:rPr>
          <w:sz w:val="24"/>
          <w:szCs w:val="24"/>
        </w:rPr>
        <w:t xml:space="preserve"> campus</w:t>
      </w:r>
      <w:proofErr w:type="gramEnd"/>
      <w:r w:rsidR="007D1F77" w:rsidRPr="00342210">
        <w:rPr>
          <w:sz w:val="24"/>
          <w:szCs w:val="24"/>
        </w:rPr>
        <w:t>.  This will be shown</w:t>
      </w:r>
      <w:r w:rsidR="008A04F9" w:rsidRPr="00342210">
        <w:rPr>
          <w:sz w:val="24"/>
          <w:szCs w:val="24"/>
        </w:rPr>
        <w:t xml:space="preserve"> on each site application.  </w:t>
      </w:r>
    </w:p>
    <w:p w:rsidR="008A04F9" w:rsidRPr="00342210" w:rsidRDefault="008A04F9" w:rsidP="00342210">
      <w:pPr>
        <w:pStyle w:val="ListParagraph"/>
        <w:numPr>
          <w:ilvl w:val="0"/>
          <w:numId w:val="5"/>
        </w:numPr>
        <w:spacing w:after="0"/>
        <w:rPr>
          <w:b/>
          <w:sz w:val="24"/>
          <w:szCs w:val="24"/>
          <w:u w:val="single"/>
        </w:rPr>
      </w:pPr>
      <w:r w:rsidRPr="00342210">
        <w:rPr>
          <w:b/>
          <w:sz w:val="24"/>
          <w:szCs w:val="24"/>
          <w:u w:val="single"/>
        </w:rPr>
        <w:t xml:space="preserve">Transitional Meal Patterns: </w:t>
      </w:r>
      <w:r w:rsidRPr="00342210">
        <w:rPr>
          <w:sz w:val="24"/>
          <w:szCs w:val="24"/>
        </w:rPr>
        <w:t>For next SY 2023-2024 there will be temporary changes to the meal pattern to help during the supply shortages.  The changes are as follows:</w:t>
      </w:r>
    </w:p>
    <w:p w:rsidR="008A04F9" w:rsidRPr="00CA1113" w:rsidRDefault="007D1F77" w:rsidP="008A04F9">
      <w:pPr>
        <w:pStyle w:val="ListParagraph"/>
        <w:numPr>
          <w:ilvl w:val="0"/>
          <w:numId w:val="3"/>
        </w:numPr>
        <w:spacing w:after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Milk – May offer flavored and unflavored</w:t>
      </w:r>
      <w:r w:rsidR="008A04F9">
        <w:rPr>
          <w:sz w:val="24"/>
          <w:szCs w:val="24"/>
        </w:rPr>
        <w:t xml:space="preserve"> low-fa</w:t>
      </w:r>
      <w:r>
        <w:rPr>
          <w:sz w:val="24"/>
          <w:szCs w:val="24"/>
        </w:rPr>
        <w:t>t milk (1%), along with</w:t>
      </w:r>
      <w:r w:rsidR="00CA11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flavored/un-flavored skim milk.  There is </w:t>
      </w:r>
      <w:r w:rsidR="00CA1113">
        <w:rPr>
          <w:sz w:val="24"/>
          <w:szCs w:val="24"/>
        </w:rPr>
        <w:t>more information on this on squaremeals.org.</w:t>
      </w:r>
    </w:p>
    <w:p w:rsidR="00CA1113" w:rsidRPr="00CA1113" w:rsidRDefault="00CA1113" w:rsidP="008A04F9">
      <w:pPr>
        <w:pStyle w:val="ListParagraph"/>
        <w:numPr>
          <w:ilvl w:val="0"/>
          <w:numId w:val="3"/>
        </w:numPr>
        <w:spacing w:after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Sodium –For school lunch only, the limit will de</w:t>
      </w:r>
      <w:r w:rsidR="007D1F77">
        <w:rPr>
          <w:sz w:val="24"/>
          <w:szCs w:val="24"/>
        </w:rPr>
        <w:t>crease marginally (10%) in SY 2023-2024</w:t>
      </w:r>
      <w:r>
        <w:rPr>
          <w:sz w:val="24"/>
          <w:szCs w:val="24"/>
        </w:rPr>
        <w:t>.</w:t>
      </w:r>
    </w:p>
    <w:p w:rsidR="00CA1113" w:rsidRPr="00CA1113" w:rsidRDefault="00CA1113" w:rsidP="008A04F9">
      <w:pPr>
        <w:pStyle w:val="ListParagraph"/>
        <w:numPr>
          <w:ilvl w:val="0"/>
          <w:numId w:val="3"/>
        </w:numPr>
        <w:spacing w:after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>Whole Grains – At least 80% of the grains served in school lunch and breakfast per week must be whole grain-rich (containing a</w:t>
      </w:r>
      <w:r w:rsidR="007D1F77">
        <w:rPr>
          <w:sz w:val="24"/>
          <w:szCs w:val="24"/>
        </w:rPr>
        <w:t>t least 50% whole grain).  TDA is developing</w:t>
      </w:r>
      <w:r>
        <w:rPr>
          <w:sz w:val="24"/>
          <w:szCs w:val="24"/>
        </w:rPr>
        <w:t xml:space="preserve"> a calculator that will b</w:t>
      </w:r>
      <w:r w:rsidR="007D1F77">
        <w:rPr>
          <w:sz w:val="24"/>
          <w:szCs w:val="24"/>
        </w:rPr>
        <w:t>e available for use</w:t>
      </w:r>
      <w:r>
        <w:rPr>
          <w:sz w:val="24"/>
          <w:szCs w:val="24"/>
        </w:rPr>
        <w:t xml:space="preserve"> </w:t>
      </w:r>
      <w:r w:rsidR="007D1F77">
        <w:rPr>
          <w:sz w:val="24"/>
          <w:szCs w:val="24"/>
        </w:rPr>
        <w:t xml:space="preserve">to confirm compliance with this </w:t>
      </w:r>
      <w:r>
        <w:rPr>
          <w:sz w:val="24"/>
          <w:szCs w:val="24"/>
        </w:rPr>
        <w:t>requirement.</w:t>
      </w:r>
    </w:p>
    <w:p w:rsidR="00CA1113" w:rsidRDefault="00CA1113" w:rsidP="00CA1113">
      <w:pPr>
        <w:spacing w:after="0"/>
        <w:rPr>
          <w:b/>
          <w:sz w:val="24"/>
          <w:szCs w:val="24"/>
          <w:u w:val="single"/>
        </w:rPr>
      </w:pPr>
    </w:p>
    <w:p w:rsidR="00CA1113" w:rsidRPr="00342210" w:rsidRDefault="00CA1113" w:rsidP="00CA1113">
      <w:pPr>
        <w:spacing w:after="0"/>
        <w:rPr>
          <w:b/>
          <w:sz w:val="32"/>
          <w:szCs w:val="32"/>
          <w:u w:val="single"/>
        </w:rPr>
      </w:pPr>
      <w:r w:rsidRPr="00342210">
        <w:rPr>
          <w:b/>
          <w:sz w:val="32"/>
          <w:szCs w:val="32"/>
          <w:u w:val="single"/>
        </w:rPr>
        <w:t>Civil Rights Requirements:</w:t>
      </w:r>
    </w:p>
    <w:p w:rsidR="00CA1113" w:rsidRDefault="00CA1113" w:rsidP="00CA1113">
      <w:pPr>
        <w:spacing w:after="0"/>
        <w:rPr>
          <w:b/>
          <w:sz w:val="24"/>
          <w:szCs w:val="24"/>
          <w:u w:val="single"/>
        </w:rPr>
      </w:pPr>
    </w:p>
    <w:p w:rsidR="00CA1113" w:rsidRPr="00342210" w:rsidRDefault="00CA1113" w:rsidP="00342210">
      <w:pPr>
        <w:pStyle w:val="ListParagraph"/>
        <w:numPr>
          <w:ilvl w:val="0"/>
          <w:numId w:val="6"/>
        </w:numPr>
        <w:spacing w:after="0"/>
        <w:rPr>
          <w:b/>
          <w:sz w:val="24"/>
          <w:szCs w:val="24"/>
          <w:u w:val="single"/>
        </w:rPr>
      </w:pPr>
      <w:r w:rsidRPr="00342210">
        <w:rPr>
          <w:b/>
          <w:sz w:val="24"/>
          <w:szCs w:val="24"/>
          <w:u w:val="single"/>
        </w:rPr>
        <w:t xml:space="preserve">Annual Training: </w:t>
      </w:r>
      <w:r w:rsidRPr="00342210">
        <w:rPr>
          <w:sz w:val="24"/>
          <w:szCs w:val="24"/>
        </w:rPr>
        <w:t>All CNP staff must be trained annually.</w:t>
      </w:r>
    </w:p>
    <w:p w:rsidR="00972651" w:rsidRPr="00342210" w:rsidRDefault="00972651" w:rsidP="00342210">
      <w:pPr>
        <w:pStyle w:val="ListParagraph"/>
        <w:numPr>
          <w:ilvl w:val="1"/>
          <w:numId w:val="6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 xml:space="preserve">Civil Rights </w:t>
      </w:r>
      <w:r w:rsidR="00342210" w:rsidRPr="00342210">
        <w:rPr>
          <w:sz w:val="24"/>
          <w:szCs w:val="24"/>
        </w:rPr>
        <w:t>is now</w:t>
      </w:r>
      <w:r w:rsidRPr="00342210">
        <w:rPr>
          <w:sz w:val="24"/>
          <w:szCs w:val="24"/>
        </w:rPr>
        <w:t xml:space="preserve"> conducted through ICN.  Please go to squaremeals.org&gt;training&gt;Civil Rights…</w:t>
      </w:r>
      <w:r w:rsidR="007D1F77" w:rsidRPr="00342210">
        <w:rPr>
          <w:sz w:val="24"/>
          <w:szCs w:val="24"/>
        </w:rPr>
        <w:t xml:space="preserve">…., </w:t>
      </w:r>
      <w:r w:rsidRPr="00342210">
        <w:rPr>
          <w:sz w:val="24"/>
          <w:szCs w:val="24"/>
        </w:rPr>
        <w:t>then click on ICN registration instructions.</w:t>
      </w:r>
    </w:p>
    <w:p w:rsidR="00972651" w:rsidRPr="00342210" w:rsidRDefault="00972651" w:rsidP="00342210">
      <w:pPr>
        <w:pStyle w:val="ListParagraph"/>
        <w:numPr>
          <w:ilvl w:val="0"/>
          <w:numId w:val="6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>Update your written complaint procedure if you need to.</w:t>
      </w:r>
    </w:p>
    <w:p w:rsidR="00342210" w:rsidRPr="00342210" w:rsidRDefault="00342210" w:rsidP="00342210">
      <w:pPr>
        <w:pStyle w:val="ListParagraph"/>
        <w:spacing w:after="0"/>
        <w:ind w:left="360"/>
        <w:rPr>
          <w:b/>
          <w:sz w:val="24"/>
          <w:szCs w:val="24"/>
          <w:u w:val="single"/>
        </w:rPr>
      </w:pPr>
    </w:p>
    <w:p w:rsidR="00342210" w:rsidRDefault="00342210" w:rsidP="00342210">
      <w:pPr>
        <w:pStyle w:val="ListParagraph"/>
        <w:spacing w:after="0"/>
        <w:ind w:left="360"/>
        <w:rPr>
          <w:b/>
          <w:sz w:val="24"/>
          <w:szCs w:val="24"/>
          <w:u w:val="single"/>
        </w:rPr>
      </w:pPr>
    </w:p>
    <w:p w:rsidR="00342210" w:rsidRPr="00342210" w:rsidRDefault="00342210" w:rsidP="00342210">
      <w:pPr>
        <w:pStyle w:val="ListParagraph"/>
        <w:spacing w:after="0"/>
        <w:ind w:left="360"/>
        <w:rPr>
          <w:b/>
          <w:sz w:val="24"/>
          <w:szCs w:val="24"/>
          <w:u w:val="single"/>
        </w:rPr>
      </w:pPr>
      <w:bookmarkStart w:id="0" w:name="_GoBack"/>
      <w:bookmarkEnd w:id="0"/>
    </w:p>
    <w:p w:rsidR="00972651" w:rsidRPr="00342210" w:rsidRDefault="007D1F77" w:rsidP="00342210">
      <w:pPr>
        <w:pStyle w:val="ListParagraph"/>
        <w:numPr>
          <w:ilvl w:val="0"/>
          <w:numId w:val="6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 xml:space="preserve">Make sure all employees are </w:t>
      </w:r>
      <w:r w:rsidR="00972651" w:rsidRPr="00342210">
        <w:rPr>
          <w:sz w:val="24"/>
          <w:szCs w:val="24"/>
        </w:rPr>
        <w:t>trained on how to accept a complaint and where the forms are located.</w:t>
      </w:r>
    </w:p>
    <w:p w:rsidR="00972651" w:rsidRDefault="00972651" w:rsidP="00972651">
      <w:pPr>
        <w:spacing w:after="0"/>
        <w:rPr>
          <w:b/>
          <w:sz w:val="24"/>
          <w:szCs w:val="24"/>
          <w:u w:val="single"/>
        </w:rPr>
      </w:pPr>
    </w:p>
    <w:p w:rsidR="00972651" w:rsidRPr="00342210" w:rsidRDefault="00972651" w:rsidP="00972651">
      <w:pPr>
        <w:spacing w:after="0"/>
        <w:rPr>
          <w:b/>
          <w:sz w:val="32"/>
          <w:szCs w:val="32"/>
          <w:u w:val="single"/>
        </w:rPr>
      </w:pPr>
      <w:r w:rsidRPr="00342210">
        <w:rPr>
          <w:b/>
          <w:sz w:val="32"/>
          <w:szCs w:val="32"/>
          <w:u w:val="single"/>
        </w:rPr>
        <w:t>TX-UNPS Documents:</w:t>
      </w:r>
    </w:p>
    <w:p w:rsidR="00972651" w:rsidRDefault="00972651" w:rsidP="00972651">
      <w:pPr>
        <w:spacing w:after="0"/>
        <w:rPr>
          <w:b/>
          <w:sz w:val="24"/>
          <w:szCs w:val="24"/>
          <w:u w:val="single"/>
        </w:rPr>
      </w:pPr>
    </w:p>
    <w:p w:rsidR="00972651" w:rsidRPr="00342210" w:rsidRDefault="007D1F77" w:rsidP="00342210">
      <w:pPr>
        <w:pStyle w:val="ListParagraph"/>
        <w:numPr>
          <w:ilvl w:val="0"/>
          <w:numId w:val="7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 xml:space="preserve">Update and submit your </w:t>
      </w:r>
      <w:r w:rsidR="00972651" w:rsidRPr="00342210">
        <w:rPr>
          <w:sz w:val="24"/>
          <w:szCs w:val="24"/>
        </w:rPr>
        <w:t>New Year Application – this is due June 30</w:t>
      </w:r>
      <w:r w:rsidR="00972651" w:rsidRPr="00342210">
        <w:rPr>
          <w:sz w:val="24"/>
          <w:szCs w:val="24"/>
          <w:vertAlign w:val="superscript"/>
        </w:rPr>
        <w:t>th</w:t>
      </w:r>
      <w:r w:rsidR="00972651" w:rsidRPr="00342210">
        <w:rPr>
          <w:sz w:val="24"/>
          <w:szCs w:val="24"/>
        </w:rPr>
        <w:t>.</w:t>
      </w:r>
    </w:p>
    <w:p w:rsidR="00972651" w:rsidRPr="00342210" w:rsidRDefault="00972651" w:rsidP="00342210">
      <w:pPr>
        <w:pStyle w:val="ListParagraph"/>
        <w:numPr>
          <w:ilvl w:val="0"/>
          <w:numId w:val="7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>Attachment B – Should be updated as needed.</w:t>
      </w:r>
    </w:p>
    <w:p w:rsidR="00972651" w:rsidRPr="00342210" w:rsidRDefault="00972651" w:rsidP="00342210">
      <w:pPr>
        <w:pStyle w:val="ListParagraph"/>
        <w:numPr>
          <w:ilvl w:val="0"/>
          <w:numId w:val="7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>Attachment B Uploads – Updated annually</w:t>
      </w:r>
    </w:p>
    <w:p w:rsidR="00972651" w:rsidRPr="00342210" w:rsidRDefault="00972651" w:rsidP="00342210">
      <w:pPr>
        <w:pStyle w:val="ListParagraph"/>
        <w:numPr>
          <w:ilvl w:val="0"/>
          <w:numId w:val="7"/>
        </w:numPr>
        <w:spacing w:after="0"/>
        <w:rPr>
          <w:b/>
          <w:sz w:val="24"/>
          <w:szCs w:val="24"/>
          <w:u w:val="single"/>
        </w:rPr>
      </w:pPr>
      <w:r w:rsidRPr="00342210">
        <w:rPr>
          <w:sz w:val="24"/>
          <w:szCs w:val="24"/>
        </w:rPr>
        <w:t>Food Safety Inspections – This is completed before your new year application is submitted.</w:t>
      </w:r>
    </w:p>
    <w:p w:rsidR="00972651" w:rsidRDefault="00972651" w:rsidP="00972651">
      <w:pPr>
        <w:spacing w:after="0"/>
        <w:rPr>
          <w:b/>
          <w:sz w:val="24"/>
          <w:szCs w:val="24"/>
          <w:u w:val="single"/>
        </w:rPr>
      </w:pPr>
    </w:p>
    <w:p w:rsidR="00972651" w:rsidRPr="00342210" w:rsidRDefault="00972651" w:rsidP="00972651">
      <w:pPr>
        <w:spacing w:after="0"/>
        <w:rPr>
          <w:b/>
          <w:sz w:val="32"/>
          <w:szCs w:val="32"/>
          <w:u w:val="single"/>
        </w:rPr>
      </w:pPr>
      <w:r w:rsidRPr="00342210">
        <w:rPr>
          <w:b/>
          <w:sz w:val="32"/>
          <w:szCs w:val="32"/>
          <w:u w:val="single"/>
        </w:rPr>
        <w:t>Required Documents for start of year:</w:t>
      </w:r>
    </w:p>
    <w:p w:rsidR="00972651" w:rsidRDefault="00972651" w:rsidP="00972651">
      <w:pPr>
        <w:spacing w:after="0"/>
        <w:rPr>
          <w:b/>
          <w:sz w:val="24"/>
          <w:szCs w:val="24"/>
          <w:u w:val="single"/>
        </w:rPr>
      </w:pP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>Media Release</w:t>
      </w: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>Adult Meal Calculations – Complete only after new reimbursement rates are out and the new commodity rates are posted.</w:t>
      </w: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 xml:space="preserve">Paid Lunch Equity </w:t>
      </w:r>
      <w:r w:rsidR="007D1F77" w:rsidRPr="00342210">
        <w:rPr>
          <w:sz w:val="24"/>
          <w:szCs w:val="24"/>
        </w:rPr>
        <w:t xml:space="preserve">–ALL CEs </w:t>
      </w:r>
      <w:r w:rsidR="00342210">
        <w:rPr>
          <w:sz w:val="24"/>
          <w:szCs w:val="24"/>
        </w:rPr>
        <w:t xml:space="preserve">NEED to </w:t>
      </w:r>
      <w:r w:rsidR="007D1F77" w:rsidRPr="00342210">
        <w:rPr>
          <w:sz w:val="24"/>
          <w:szCs w:val="24"/>
        </w:rPr>
        <w:t>complete this tool, even CEP schools.</w:t>
      </w:r>
    </w:p>
    <w:p w:rsidR="00972651" w:rsidRPr="00342210" w:rsidRDefault="007D1F77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 xml:space="preserve">Free/Reduced </w:t>
      </w:r>
      <w:r w:rsidR="00972651" w:rsidRPr="00342210">
        <w:rPr>
          <w:sz w:val="24"/>
          <w:szCs w:val="24"/>
        </w:rPr>
        <w:t>Applications printed if need be.</w:t>
      </w: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>FND-135 – User Access Manager of TX-UNPS completed for your CE</w:t>
      </w: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>Professional Standards – Update Staff’s Professional Standards data sheets</w:t>
      </w: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>Meal Charge Policy – Update if need be and have board approved.</w:t>
      </w: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>Direct Certification – Run these reports throughout the summer months.</w:t>
      </w:r>
    </w:p>
    <w:p w:rsidR="00972651" w:rsidRPr="00342210" w:rsidRDefault="00972651" w:rsidP="0034221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42210">
        <w:rPr>
          <w:sz w:val="24"/>
          <w:szCs w:val="24"/>
        </w:rPr>
        <w:t>Wellness Policy – Update and assess if needed.</w:t>
      </w:r>
    </w:p>
    <w:p w:rsidR="00972651" w:rsidRPr="00CA1113" w:rsidRDefault="00972651" w:rsidP="00D6755E">
      <w:pPr>
        <w:pStyle w:val="ListParagraph"/>
        <w:spacing w:after="0"/>
        <w:rPr>
          <w:b/>
          <w:sz w:val="24"/>
          <w:szCs w:val="24"/>
          <w:u w:val="single"/>
        </w:rPr>
      </w:pPr>
    </w:p>
    <w:p w:rsidR="001C7BED" w:rsidRPr="001C7BED" w:rsidRDefault="001C7BED" w:rsidP="001C7BED">
      <w:pPr>
        <w:spacing w:after="0"/>
        <w:rPr>
          <w:b/>
          <w:sz w:val="24"/>
          <w:szCs w:val="24"/>
          <w:u w:val="single"/>
        </w:rPr>
      </w:pPr>
    </w:p>
    <w:sectPr w:rsidR="001C7BED" w:rsidRPr="001C7B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210" w:rsidRDefault="00342210" w:rsidP="00342210">
      <w:pPr>
        <w:spacing w:after="0" w:line="240" w:lineRule="auto"/>
      </w:pPr>
      <w:r>
        <w:separator/>
      </w:r>
    </w:p>
  </w:endnote>
  <w:endnote w:type="continuationSeparator" w:id="0">
    <w:p w:rsidR="00342210" w:rsidRDefault="00342210" w:rsidP="00342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210" w:rsidRDefault="00342210" w:rsidP="00342210">
    <w:pPr>
      <w:pStyle w:val="Footer"/>
      <w:jc w:val="center"/>
    </w:pPr>
    <w:r>
      <w:t>This institution is an equal opportunity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210" w:rsidRDefault="00342210" w:rsidP="00342210">
      <w:pPr>
        <w:spacing w:after="0" w:line="240" w:lineRule="auto"/>
      </w:pPr>
      <w:r>
        <w:separator/>
      </w:r>
    </w:p>
  </w:footnote>
  <w:footnote w:type="continuationSeparator" w:id="0">
    <w:p w:rsidR="00342210" w:rsidRDefault="00342210" w:rsidP="00342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210" w:rsidRDefault="0034221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2ABBE0" wp14:editId="33765EC9">
          <wp:simplePos x="0" y="0"/>
          <wp:positionH relativeFrom="column">
            <wp:posOffset>4076700</wp:posOffset>
          </wp:positionH>
          <wp:positionV relativeFrom="paragraph">
            <wp:posOffset>-371475</wp:posOffset>
          </wp:positionV>
          <wp:extent cx="2364335" cy="1102995"/>
          <wp:effectExtent l="0" t="0" r="0" b="1905"/>
          <wp:wrapNone/>
          <wp:docPr id="1026" name="Picture 2" descr="Loading indicator">
            <a:extLst xmlns:a="http://schemas.openxmlformats.org/drawingml/2006/main">
              <a:ext uri="{FF2B5EF4-FFF2-40B4-BE49-F238E27FC236}">
                <a16:creationId xmlns:a16="http://schemas.microsoft.com/office/drawing/2014/main" id="{8134E36A-F077-46F1-AD94-E46F9F2831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Loading indicator">
                    <a:extLst>
                      <a:ext uri="{FF2B5EF4-FFF2-40B4-BE49-F238E27FC236}">
                        <a16:creationId xmlns:a16="http://schemas.microsoft.com/office/drawing/2014/main" id="{8134E36A-F077-46F1-AD94-E46F9F28312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335" cy="110299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A33AD"/>
    <w:multiLevelType w:val="hybridMultilevel"/>
    <w:tmpl w:val="1F80E924"/>
    <w:lvl w:ilvl="0" w:tplc="D27A1A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CE6B86"/>
    <w:multiLevelType w:val="hybridMultilevel"/>
    <w:tmpl w:val="960A81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730A76"/>
    <w:multiLevelType w:val="hybridMultilevel"/>
    <w:tmpl w:val="E85823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944BE"/>
    <w:multiLevelType w:val="hybridMultilevel"/>
    <w:tmpl w:val="D0CCB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8A7356"/>
    <w:multiLevelType w:val="hybridMultilevel"/>
    <w:tmpl w:val="D11E1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3A6B6C"/>
    <w:multiLevelType w:val="hybridMultilevel"/>
    <w:tmpl w:val="B6E29748"/>
    <w:lvl w:ilvl="0" w:tplc="54E655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A5BE9"/>
    <w:multiLevelType w:val="hybridMultilevel"/>
    <w:tmpl w:val="4912952C"/>
    <w:lvl w:ilvl="0" w:tplc="0CCADC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56071C"/>
    <w:multiLevelType w:val="hybridMultilevel"/>
    <w:tmpl w:val="2CC60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BED"/>
    <w:rsid w:val="001C1488"/>
    <w:rsid w:val="001C7BED"/>
    <w:rsid w:val="00342210"/>
    <w:rsid w:val="007D1F77"/>
    <w:rsid w:val="00871DE1"/>
    <w:rsid w:val="008A04F9"/>
    <w:rsid w:val="00972651"/>
    <w:rsid w:val="00CA1113"/>
    <w:rsid w:val="00CB70B7"/>
    <w:rsid w:val="00D6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2A38F"/>
  <w15:chartTrackingRefBased/>
  <w15:docId w15:val="{EFF1C8F1-2DB3-49FD-8C93-3B90086FF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B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2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210"/>
  </w:style>
  <w:style w:type="paragraph" w:styleId="Footer">
    <w:name w:val="footer"/>
    <w:basedOn w:val="Normal"/>
    <w:link w:val="FooterChar"/>
    <w:uiPriority w:val="99"/>
    <w:unhideWhenUsed/>
    <w:rsid w:val="00342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Rollins</dc:creator>
  <cp:keywords/>
  <dc:description/>
  <cp:lastModifiedBy>Michelle Johnson</cp:lastModifiedBy>
  <cp:revision>2</cp:revision>
  <cp:lastPrinted>2023-03-30T14:56:00Z</cp:lastPrinted>
  <dcterms:created xsi:type="dcterms:W3CDTF">2023-03-30T14:57:00Z</dcterms:created>
  <dcterms:modified xsi:type="dcterms:W3CDTF">2023-03-30T14:57:00Z</dcterms:modified>
</cp:coreProperties>
</file>